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65112140"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683286">
        <w:rPr>
          <w:rFonts w:ascii="Verdana" w:hAnsi="Verdana" w:cs="Arial"/>
          <w:b/>
          <w:sz w:val="20"/>
          <w:szCs w:val="20"/>
        </w:rPr>
        <w:t>úpna zmluva</w:t>
      </w:r>
      <w:r w:rsidR="00985669" w:rsidRPr="002D39AD">
        <w:rPr>
          <w:rFonts w:ascii="Verdana" w:hAnsi="Verdana" w:cs="Arial"/>
          <w:b/>
          <w:sz w:val="20"/>
          <w:szCs w:val="20"/>
        </w:rPr>
        <w:t xml:space="preserve"> č. </w:t>
      </w:r>
      <w:r w:rsidR="005E546F" w:rsidRPr="00DA741E">
        <w:rPr>
          <w:rFonts w:ascii="Verdana" w:hAnsi="Verdana" w:cs="Arial"/>
          <w:b/>
          <w:sz w:val="20"/>
          <w:szCs w:val="20"/>
        </w:rPr>
        <w:t>C-NBS1-000-</w:t>
      </w:r>
      <w:r w:rsidR="00FF7BC1" w:rsidRPr="00FF7BC1">
        <w:rPr>
          <w:rFonts w:ascii="Verdana" w:hAnsi="Verdana" w:cs="Arial"/>
          <w:b/>
          <w:sz w:val="20"/>
          <w:szCs w:val="20"/>
        </w:rPr>
        <w:t>096-105</w:t>
      </w:r>
    </w:p>
    <w:p w14:paraId="0006A2C9" w14:textId="3F4B79F3"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976230">
        <w:rPr>
          <w:rFonts w:ascii="Verdana" w:hAnsi="Verdana" w:cs="Arial"/>
          <w:b/>
          <w:sz w:val="20"/>
          <w:szCs w:val="20"/>
        </w:rPr>
        <w:t xml:space="preserve">úžitkového </w:t>
      </w:r>
      <w:r w:rsidR="007F3710">
        <w:rPr>
          <w:rFonts w:ascii="Verdana" w:hAnsi="Verdana" w:cs="Arial"/>
          <w:b/>
          <w:sz w:val="20"/>
          <w:szCs w:val="20"/>
        </w:rPr>
        <w:t>elektrick</w:t>
      </w:r>
      <w:r w:rsidR="000B42F7">
        <w:rPr>
          <w:rFonts w:ascii="Verdana" w:hAnsi="Verdana" w:cs="Arial"/>
          <w:b/>
          <w:sz w:val="20"/>
          <w:szCs w:val="20"/>
        </w:rPr>
        <w:t>ého</w:t>
      </w:r>
      <w:r w:rsidR="002E710C" w:rsidRPr="002D39AD">
        <w:rPr>
          <w:rFonts w:ascii="Verdana" w:hAnsi="Verdana" w:cs="Arial"/>
          <w:b/>
          <w:sz w:val="20"/>
          <w:szCs w:val="20"/>
        </w:rPr>
        <w:t xml:space="preserve"> vozidl</w:t>
      </w:r>
      <w:bookmarkEnd w:id="0"/>
      <w:bookmarkEnd w:id="1"/>
      <w:r w:rsidR="000B42F7">
        <w:rPr>
          <w:rFonts w:ascii="Verdana" w:hAnsi="Verdana" w:cs="Arial"/>
          <w:b/>
          <w:sz w:val="20"/>
          <w:szCs w:val="20"/>
        </w:rPr>
        <w:t>a</w:t>
      </w:r>
      <w:r w:rsidR="002F094D">
        <w:rPr>
          <w:rFonts w:ascii="Verdana" w:hAnsi="Verdana" w:cs="Arial"/>
          <w:b/>
          <w:sz w:val="20"/>
          <w:szCs w:val="20"/>
        </w:rPr>
        <w:t xml:space="preserve"> </w:t>
      </w:r>
      <w:bookmarkStart w:id="2" w:name="_Hlk161232234"/>
      <w:r w:rsidR="002F094D">
        <w:rPr>
          <w:rFonts w:ascii="Verdana" w:hAnsi="Verdana" w:cs="Arial"/>
          <w:b/>
          <w:sz w:val="20"/>
          <w:szCs w:val="20"/>
        </w:rPr>
        <w:t>(</w:t>
      </w:r>
      <w:r w:rsidR="00323CC6" w:rsidRPr="002F094D">
        <w:rPr>
          <w:rFonts w:ascii="Verdana" w:hAnsi="Verdana" w:cs="Arial"/>
          <w:b/>
          <w:sz w:val="20"/>
          <w:szCs w:val="20"/>
        </w:rPr>
        <w:t>dodávk</w:t>
      </w:r>
      <w:r w:rsidR="007E22D1">
        <w:rPr>
          <w:rFonts w:ascii="Verdana" w:hAnsi="Verdana" w:cs="Arial"/>
          <w:b/>
          <w:sz w:val="20"/>
          <w:szCs w:val="20"/>
        </w:rPr>
        <w:t>a</w:t>
      </w:r>
      <w:r w:rsidR="002F094D">
        <w:rPr>
          <w:rFonts w:ascii="Verdana" w:hAnsi="Verdana" w:cs="Arial"/>
          <w:b/>
          <w:sz w:val="20"/>
          <w:szCs w:val="20"/>
        </w:rPr>
        <w:t>)</w:t>
      </w:r>
      <w:bookmarkEnd w:id="2"/>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6D4589E6"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B36F65">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CD7116">
        <w:rPr>
          <w:rFonts w:ascii="Cambria" w:hAnsi="Cambria" w:cs="Arial"/>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6405CA09"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4D24A90A"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001B1CBC" w14:textId="7AEC49B1" w:rsidR="0016682C" w:rsidRPr="002D39AD" w:rsidRDefault="00D165A0" w:rsidP="0016682C">
      <w:pPr>
        <w:autoSpaceDE w:val="0"/>
        <w:autoSpaceDN w:val="0"/>
        <w:adjustRightInd w:val="0"/>
        <w:jc w:val="both"/>
        <w:rPr>
          <w:rFonts w:ascii="Cambria" w:eastAsia="Calibri" w:hAnsi="Cambria" w:cs="Arial"/>
          <w:sz w:val="22"/>
          <w:szCs w:val="22"/>
        </w:rPr>
      </w:pPr>
      <w:r w:rsidRPr="0016682C">
        <w:rPr>
          <w:rFonts w:ascii="Cambria" w:eastAsia="Calibri" w:hAnsi="Cambria" w:cs="Arial"/>
          <w:sz w:val="22"/>
          <w:szCs w:val="22"/>
        </w:rPr>
        <w:t>Zmluvné strany uza</w:t>
      </w:r>
      <w:r w:rsidR="000E4F55" w:rsidRPr="0016682C">
        <w:rPr>
          <w:rFonts w:ascii="Cambria" w:eastAsia="Calibri" w:hAnsi="Cambria" w:cs="Arial"/>
          <w:sz w:val="22"/>
          <w:szCs w:val="22"/>
        </w:rPr>
        <w:t>tvárajú</w:t>
      </w:r>
      <w:r w:rsidRPr="0016682C">
        <w:rPr>
          <w:rFonts w:ascii="Cambria" w:eastAsia="Calibri" w:hAnsi="Cambria" w:cs="Arial"/>
          <w:sz w:val="22"/>
          <w:szCs w:val="22"/>
        </w:rPr>
        <w:t xml:space="preserve"> túto zmluvu v súlade s výsledkom verejného obstarávania </w:t>
      </w:r>
      <w:r w:rsidR="00651C49" w:rsidRPr="0016682C">
        <w:rPr>
          <w:rFonts w:ascii="Cambria" w:eastAsia="Calibri" w:hAnsi="Cambria" w:cs="Arial"/>
          <w:sz w:val="22"/>
          <w:szCs w:val="22"/>
        </w:rPr>
        <w:t>na dodanie</w:t>
      </w:r>
      <w:r w:rsidRPr="0016682C">
        <w:rPr>
          <w:rFonts w:ascii="Cambria" w:eastAsia="Calibri" w:hAnsi="Cambria" w:cs="Arial"/>
          <w:sz w:val="22"/>
          <w:szCs w:val="22"/>
        </w:rPr>
        <w:t xml:space="preserve"> predm</w:t>
      </w:r>
      <w:r w:rsidR="007B4158" w:rsidRPr="0016682C">
        <w:rPr>
          <w:rFonts w:ascii="Cambria" w:eastAsia="Calibri" w:hAnsi="Cambria" w:cs="Arial"/>
          <w:sz w:val="22"/>
          <w:szCs w:val="22"/>
        </w:rPr>
        <w:t>e</w:t>
      </w:r>
      <w:r w:rsidRPr="0016682C">
        <w:rPr>
          <w:rFonts w:ascii="Cambria" w:eastAsia="Calibri" w:hAnsi="Cambria" w:cs="Arial"/>
          <w:sz w:val="22"/>
          <w:szCs w:val="22"/>
        </w:rPr>
        <w:t>tu zmluvy</w:t>
      </w:r>
      <w:r w:rsidR="00076701">
        <w:rPr>
          <w:rFonts w:ascii="Cambria" w:eastAsia="Calibri" w:hAnsi="Cambria" w:cs="Arial"/>
          <w:sz w:val="22"/>
          <w:szCs w:val="22"/>
        </w:rPr>
        <w:t xml:space="preserve">, ktorý </w:t>
      </w:r>
      <w:r w:rsidR="00076701" w:rsidRPr="001F5A20">
        <w:rPr>
          <w:rFonts w:ascii="Cambria" w:eastAsia="Calibri" w:hAnsi="Cambria" w:cs="Arial"/>
          <w:sz w:val="22"/>
          <w:szCs w:val="22"/>
        </w:rPr>
        <w:t xml:space="preserve">tvorí </w:t>
      </w:r>
      <w:r w:rsidR="00CE4F0E">
        <w:rPr>
          <w:rFonts w:ascii="Cambria" w:eastAsia="Calibri" w:hAnsi="Cambria" w:cs="Arial"/>
          <w:sz w:val="22"/>
          <w:szCs w:val="22"/>
        </w:rPr>
        <w:t>1</w:t>
      </w:r>
      <w:r w:rsidR="00CE4F0E" w:rsidRPr="00737FB6">
        <w:rPr>
          <w:rFonts w:ascii="Cambria" w:eastAsia="Calibri" w:hAnsi="Cambria" w:cs="Arial"/>
          <w:sz w:val="22"/>
          <w:szCs w:val="22"/>
        </w:rPr>
        <w:t>.</w:t>
      </w:r>
      <w:r w:rsidR="00CE4F0E" w:rsidRPr="001F5A20">
        <w:rPr>
          <w:rFonts w:ascii="Cambria" w:eastAsia="Calibri" w:hAnsi="Cambria" w:cs="Arial"/>
          <w:sz w:val="22"/>
          <w:szCs w:val="22"/>
        </w:rPr>
        <w:t xml:space="preserve"> </w:t>
      </w:r>
      <w:r w:rsidR="00076701" w:rsidRPr="00AE5278">
        <w:rPr>
          <w:rFonts w:ascii="Cambria" w:eastAsia="Calibri" w:hAnsi="Cambria" w:cs="Arial"/>
          <w:sz w:val="22"/>
          <w:szCs w:val="22"/>
        </w:rPr>
        <w:t>časť</w:t>
      </w:r>
      <w:r w:rsidR="00076701">
        <w:rPr>
          <w:rFonts w:ascii="Cambria" w:eastAsia="Calibri" w:hAnsi="Cambria" w:cs="Arial"/>
          <w:sz w:val="22"/>
          <w:szCs w:val="22"/>
        </w:rPr>
        <w:t xml:space="preserve"> </w:t>
      </w:r>
      <w:r w:rsidR="00473109">
        <w:rPr>
          <w:rFonts w:ascii="Cambria" w:eastAsia="Calibri" w:hAnsi="Cambria" w:cs="Arial"/>
          <w:sz w:val="22"/>
          <w:szCs w:val="22"/>
        </w:rPr>
        <w:t xml:space="preserve">nadlimitnej </w:t>
      </w:r>
      <w:r w:rsidR="00076701">
        <w:rPr>
          <w:rFonts w:ascii="Cambria" w:eastAsia="Calibri" w:hAnsi="Cambria" w:cs="Arial"/>
          <w:sz w:val="22"/>
          <w:szCs w:val="22"/>
        </w:rPr>
        <w:t>zákazky s názvom „</w:t>
      </w:r>
      <w:bookmarkStart w:id="3" w:name="_Hlk161392188"/>
      <w:r w:rsidR="00FB0FAA" w:rsidRPr="00FB0FAA">
        <w:rPr>
          <w:rFonts w:ascii="Cambria" w:eastAsia="Calibri" w:hAnsi="Cambria" w:cs="Arial"/>
          <w:sz w:val="22"/>
          <w:szCs w:val="22"/>
        </w:rPr>
        <w:t>Nákup elektrických a motorových vozidiel</w:t>
      </w:r>
      <w:bookmarkEnd w:id="3"/>
      <w:r w:rsidR="00076701">
        <w:rPr>
          <w:rFonts w:ascii="Cambria" w:eastAsia="Calibri" w:hAnsi="Cambria" w:cs="Arial"/>
          <w:sz w:val="22"/>
          <w:szCs w:val="22"/>
        </w:rPr>
        <w:t>“</w:t>
      </w:r>
      <w:r w:rsidRPr="0016682C">
        <w:rPr>
          <w:rFonts w:ascii="Cambria" w:eastAsia="Calibri" w:hAnsi="Cambria" w:cs="Arial"/>
          <w:sz w:val="22"/>
          <w:szCs w:val="22"/>
        </w:rPr>
        <w:t xml:space="preserve"> v</w:t>
      </w:r>
      <w:r w:rsidR="00783131" w:rsidRPr="0016682C">
        <w:rPr>
          <w:rFonts w:ascii="Cambria" w:eastAsia="Calibri" w:hAnsi="Cambria" w:cs="Arial"/>
          <w:sz w:val="22"/>
          <w:szCs w:val="22"/>
        </w:rPr>
        <w:t> </w:t>
      </w:r>
      <w:r w:rsidRPr="0016682C">
        <w:rPr>
          <w:rFonts w:ascii="Cambria" w:eastAsia="Calibri" w:hAnsi="Cambria" w:cs="Arial"/>
          <w:sz w:val="22"/>
          <w:szCs w:val="22"/>
        </w:rPr>
        <w:t>súlade</w:t>
      </w:r>
      <w:r w:rsidR="00783131" w:rsidRPr="0016682C">
        <w:rPr>
          <w:rFonts w:ascii="Cambria" w:eastAsia="Calibri" w:hAnsi="Cambria" w:cs="Arial"/>
          <w:sz w:val="22"/>
          <w:szCs w:val="22"/>
        </w:rPr>
        <w:t xml:space="preserve"> so</w:t>
      </w:r>
      <w:r w:rsidR="00B36F65">
        <w:rPr>
          <w:rFonts w:ascii="Cambria" w:eastAsia="Calibri" w:hAnsi="Cambria" w:cs="Arial"/>
          <w:sz w:val="22"/>
          <w:szCs w:val="22"/>
        </w:rPr>
        <w:t xml:space="preserve"> </w:t>
      </w:r>
      <w:r w:rsidRPr="0016682C">
        <w:rPr>
          <w:rFonts w:ascii="Cambria" w:eastAsia="Calibri" w:hAnsi="Cambria" w:cs="Arial"/>
          <w:sz w:val="22"/>
          <w:szCs w:val="22"/>
        </w:rPr>
        <w:t xml:space="preserve">zákonom č. 343/2015 Z. z. o verejnom obstarávaní a o zmene a doplnení niektorých zákonov v znení neskorších predpisov (ďalej len „zákon o verejnom obstarávaní“). </w:t>
      </w:r>
      <w:r w:rsidR="00995937">
        <w:rPr>
          <w:rFonts w:ascii="Cambria" w:eastAsia="Calibri" w:hAnsi="Cambria" w:cs="Arial"/>
          <w:sz w:val="22"/>
          <w:szCs w:val="22"/>
        </w:rPr>
        <w:t xml:space="preserve">Oznámenie o vyhlásení verejného obstarávania </w:t>
      </w:r>
      <w:r w:rsidR="000A02A4" w:rsidRPr="00C55545">
        <w:rPr>
          <w:rFonts w:ascii="Cambria" w:eastAsia="Calibri" w:hAnsi="Cambria" w:cs="Arial"/>
          <w:sz w:val="22"/>
          <w:szCs w:val="22"/>
        </w:rPr>
        <w:t>v</w:t>
      </w:r>
      <w:r w:rsidR="00995937">
        <w:rPr>
          <w:rFonts w:ascii="Cambria" w:eastAsia="Calibri" w:hAnsi="Cambria" w:cs="Arial"/>
          <w:sz w:val="22"/>
          <w:szCs w:val="22"/>
        </w:rPr>
        <w:t xml:space="preserve"> nadlimitnej </w:t>
      </w:r>
      <w:r w:rsidR="000A02A4" w:rsidRPr="00C55545">
        <w:rPr>
          <w:rFonts w:ascii="Cambria" w:eastAsia="Calibri" w:hAnsi="Cambria" w:cs="Arial"/>
          <w:sz w:val="22"/>
          <w:szCs w:val="22"/>
        </w:rPr>
        <w:t xml:space="preserve">zákazke </w:t>
      </w:r>
      <w:r w:rsidR="00995937">
        <w:rPr>
          <w:rFonts w:ascii="Cambria" w:eastAsia="Calibri" w:hAnsi="Cambria" w:cs="Arial"/>
          <w:sz w:val="22"/>
          <w:szCs w:val="22"/>
        </w:rPr>
        <w:t xml:space="preserve">uskutočnenej postupom verejnej súťaže </w:t>
      </w:r>
      <w:r w:rsidR="002568B5">
        <w:rPr>
          <w:rFonts w:ascii="Cambria" w:eastAsia="Calibri" w:hAnsi="Cambria" w:cs="Arial"/>
          <w:sz w:val="22"/>
          <w:szCs w:val="22"/>
        </w:rPr>
        <w:t xml:space="preserve">podľa § </w:t>
      </w:r>
      <w:r w:rsidR="00995937">
        <w:rPr>
          <w:rFonts w:ascii="Cambria" w:eastAsia="Calibri" w:hAnsi="Cambria" w:cs="Arial"/>
          <w:sz w:val="22"/>
          <w:szCs w:val="22"/>
        </w:rPr>
        <w:t xml:space="preserve">66 </w:t>
      </w:r>
      <w:r w:rsidR="002568B5" w:rsidRPr="0016682C">
        <w:rPr>
          <w:rFonts w:ascii="Cambria" w:eastAsia="Calibri" w:hAnsi="Cambria" w:cs="Arial"/>
          <w:sz w:val="22"/>
          <w:szCs w:val="22"/>
        </w:rPr>
        <w:t>zákon o verejnom obstarávaní</w:t>
      </w:r>
      <w:r w:rsidR="00B36F65">
        <w:rPr>
          <w:rFonts w:ascii="Cambria" w:eastAsia="Calibri" w:hAnsi="Cambria" w:cs="Arial"/>
          <w:sz w:val="22"/>
          <w:szCs w:val="22"/>
        </w:rPr>
        <w:t xml:space="preserve"> </w:t>
      </w:r>
      <w:r w:rsidR="002568B5">
        <w:rPr>
          <w:rFonts w:ascii="Cambria" w:eastAsia="Calibri" w:hAnsi="Cambria" w:cs="Arial"/>
          <w:sz w:val="22"/>
          <w:szCs w:val="22"/>
        </w:rPr>
        <w:t>a </w:t>
      </w:r>
      <w:proofErr w:type="spellStart"/>
      <w:r w:rsidR="002568B5">
        <w:rPr>
          <w:rFonts w:ascii="Cambria" w:eastAsia="Calibri" w:hAnsi="Cambria" w:cs="Arial"/>
          <w:sz w:val="22"/>
          <w:szCs w:val="22"/>
        </w:rPr>
        <w:t>nasl</w:t>
      </w:r>
      <w:proofErr w:type="spellEnd"/>
      <w:r w:rsidR="002568B5">
        <w:rPr>
          <w:rFonts w:ascii="Cambria" w:eastAsia="Calibri" w:hAnsi="Cambria" w:cs="Arial"/>
          <w:sz w:val="22"/>
          <w:szCs w:val="22"/>
        </w:rPr>
        <w:t xml:space="preserve">. </w:t>
      </w:r>
      <w:r w:rsidR="00995937" w:rsidRPr="00DB5E51">
        <w:rPr>
          <w:rFonts w:ascii="Cambria" w:eastAsia="Calibri" w:hAnsi="Cambria" w:cs="Arial"/>
          <w:sz w:val="22"/>
          <w:szCs w:val="22"/>
        </w:rPr>
        <w:t>bol</w:t>
      </w:r>
      <w:r w:rsidR="00995937">
        <w:rPr>
          <w:rFonts w:ascii="Cambria" w:eastAsia="Calibri" w:hAnsi="Cambria" w:cs="Arial"/>
          <w:sz w:val="22"/>
          <w:szCs w:val="22"/>
        </w:rPr>
        <w:t>o</w:t>
      </w:r>
      <w:r w:rsidR="00995937" w:rsidRPr="002D39AD">
        <w:rPr>
          <w:rFonts w:ascii="Cambria" w:eastAsia="Calibri" w:hAnsi="Cambria" w:cs="Arial"/>
          <w:sz w:val="22"/>
          <w:szCs w:val="22"/>
        </w:rPr>
        <w:t xml:space="preserve"> uverejnen</w:t>
      </w:r>
      <w:r w:rsidR="00995937">
        <w:rPr>
          <w:rFonts w:ascii="Cambria" w:eastAsia="Calibri" w:hAnsi="Cambria" w:cs="Arial"/>
          <w:sz w:val="22"/>
          <w:szCs w:val="22"/>
        </w:rPr>
        <w:t>é</w:t>
      </w:r>
      <w:r w:rsidR="00995937" w:rsidRPr="002D39AD">
        <w:rPr>
          <w:rFonts w:ascii="Cambria" w:eastAsia="Calibri" w:hAnsi="Cambria" w:cs="Arial"/>
          <w:sz w:val="22"/>
          <w:szCs w:val="22"/>
        </w:rPr>
        <w:t xml:space="preserve"> </w:t>
      </w:r>
      <w:r w:rsidR="0016682C" w:rsidRPr="002D39AD">
        <w:rPr>
          <w:rFonts w:ascii="Cambria" w:eastAsia="Calibri" w:hAnsi="Cambria" w:cs="Arial"/>
          <w:sz w:val="22"/>
          <w:szCs w:val="22"/>
        </w:rPr>
        <w:t xml:space="preserve">vo Vestníku verejného obstarávania č.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zo dňa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pod značkou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3303F4B6"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3A50B8">
        <w:rPr>
          <w:rFonts w:ascii="Cambria" w:hAnsi="Cambria" w:cs="Arial"/>
          <w:sz w:val="22"/>
          <w:szCs w:val="22"/>
        </w:rPr>
        <w:t>jeden</w:t>
      </w:r>
      <w:r w:rsidR="003A50B8" w:rsidRPr="0016682C">
        <w:rPr>
          <w:rFonts w:ascii="Cambria" w:hAnsi="Cambria" w:cs="Arial"/>
          <w:sz w:val="22"/>
          <w:szCs w:val="22"/>
        </w:rPr>
        <w:t xml:space="preserve"> </w:t>
      </w:r>
      <w:r w:rsidRPr="0016682C">
        <w:rPr>
          <w:rFonts w:ascii="Cambria" w:hAnsi="Cambria" w:cs="Arial"/>
          <w:sz w:val="22"/>
          <w:szCs w:val="22"/>
        </w:rPr>
        <w:t xml:space="preserve">kus </w:t>
      </w:r>
      <w:r w:rsidR="00706F57" w:rsidRPr="00976230">
        <w:rPr>
          <w:rFonts w:ascii="Cambria" w:hAnsi="Cambria" w:cs="Arial"/>
          <w:sz w:val="22"/>
          <w:szCs w:val="22"/>
        </w:rPr>
        <w:t xml:space="preserve">úžitkového </w:t>
      </w:r>
      <w:r w:rsidR="00BC6C30">
        <w:rPr>
          <w:rFonts w:ascii="Cambria" w:hAnsi="Cambria" w:cs="Arial"/>
          <w:sz w:val="22"/>
          <w:szCs w:val="22"/>
        </w:rPr>
        <w:t>elektrick</w:t>
      </w:r>
      <w:r w:rsidR="006949EF">
        <w:rPr>
          <w:rFonts w:ascii="Cambria" w:hAnsi="Cambria" w:cs="Arial"/>
          <w:sz w:val="22"/>
          <w:szCs w:val="22"/>
        </w:rPr>
        <w:t>é</w:t>
      </w:r>
      <w:r w:rsidR="00BC6C3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w:t>
      </w:r>
      <w:r w:rsidR="002F094D">
        <w:rPr>
          <w:rFonts w:ascii="Cambria" w:hAnsi="Cambria" w:cs="Arial"/>
          <w:sz w:val="22"/>
          <w:szCs w:val="22"/>
        </w:rPr>
        <w:t>(</w:t>
      </w:r>
      <w:r w:rsidR="00323CC6">
        <w:rPr>
          <w:rFonts w:ascii="Cambria" w:hAnsi="Cambria" w:cs="Arial"/>
          <w:sz w:val="22"/>
          <w:szCs w:val="22"/>
        </w:rPr>
        <w:t>d</w:t>
      </w:r>
      <w:r w:rsidR="00323CC6" w:rsidRPr="002F094D">
        <w:rPr>
          <w:rFonts w:ascii="Cambria" w:hAnsi="Cambria" w:cs="Arial"/>
          <w:sz w:val="22"/>
          <w:szCs w:val="22"/>
        </w:rPr>
        <w:t>odávk</w:t>
      </w:r>
      <w:r w:rsidR="007E22D1">
        <w:rPr>
          <w:rFonts w:ascii="Cambria" w:hAnsi="Cambria" w:cs="Arial"/>
          <w:sz w:val="22"/>
          <w:szCs w:val="22"/>
        </w:rPr>
        <w:t>a</w:t>
      </w:r>
      <w:r w:rsidR="002D7297">
        <w:rPr>
          <w:rFonts w:ascii="Cambria" w:hAnsi="Cambria" w:cs="Arial"/>
          <w:sz w:val="22"/>
          <w:szCs w:val="22"/>
        </w:rPr>
        <w:t>)</w:t>
      </w:r>
      <w:r w:rsidR="002F094D" w:rsidRPr="002F094D">
        <w:rPr>
          <w:rFonts w:ascii="Cambria" w:hAnsi="Cambria" w:cs="Arial"/>
          <w:sz w:val="22"/>
          <w:szCs w:val="22"/>
        </w:rPr>
        <w:t xml:space="preserve"> </w:t>
      </w:r>
      <w:r w:rsidRPr="0016682C">
        <w:rPr>
          <w:rFonts w:ascii="Cambria" w:hAnsi="Cambria" w:cs="Arial"/>
          <w:sz w:val="22"/>
          <w:szCs w:val="22"/>
        </w:rPr>
        <w:t>značky</w:t>
      </w:r>
      <w:r w:rsidR="002F094D">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a kupujúci sa </w:t>
      </w:r>
      <w:r w:rsidR="00A30716">
        <w:rPr>
          <w:rFonts w:ascii="Cambria" w:hAnsi="Cambria" w:cs="Arial"/>
          <w:sz w:val="22"/>
          <w:szCs w:val="22"/>
        </w:rPr>
        <w:t>ho</w:t>
      </w:r>
      <w:r w:rsidRPr="0016682C">
        <w:rPr>
          <w:rFonts w:ascii="Cambria" w:hAnsi="Cambria" w:cs="Arial"/>
          <w:sz w:val="22"/>
          <w:szCs w:val="22"/>
        </w:rPr>
        <w:t xml:space="preserve"> zaväzuje prevziať a zaplatiť dohodnutú kúpnu cenu za riadne a včas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w:t>
      </w:r>
    </w:p>
    <w:p w14:paraId="1B9B65ED" w14:textId="0B24B0A7"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40C94FC5" w:rsidR="00C71D63" w:rsidRPr="0016682C"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384D0F" w:rsidRPr="0016682C">
        <w:rPr>
          <w:rFonts w:ascii="Cambria" w:hAnsi="Cambria" w:cs="Arial"/>
          <w:sz w:val="22"/>
          <w:szCs w:val="22"/>
        </w:rPr>
        <w:t xml:space="preserve"> vozidl</w:t>
      </w:r>
      <w:r w:rsidR="006949EF">
        <w:rPr>
          <w:rFonts w:ascii="Cambria" w:hAnsi="Cambria" w:cs="Arial"/>
          <w:sz w:val="22"/>
          <w:szCs w:val="22"/>
        </w:rPr>
        <w:t>o</w:t>
      </w:r>
      <w:r w:rsidR="00384D0F" w:rsidRPr="0016682C">
        <w:rPr>
          <w:rFonts w:ascii="Cambria" w:hAnsi="Cambria" w:cs="Arial"/>
          <w:sz w:val="22"/>
          <w:szCs w:val="22"/>
        </w:rPr>
        <w:t xml:space="preserve"> bud</w:t>
      </w:r>
      <w:r w:rsidR="006949EF">
        <w:rPr>
          <w:rFonts w:ascii="Cambria" w:hAnsi="Cambria" w:cs="Arial"/>
          <w:sz w:val="22"/>
          <w:szCs w:val="22"/>
        </w:rPr>
        <w:t>e</w:t>
      </w:r>
      <w:r w:rsidR="00384D0F"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00384D0F"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461ABC">
        <w:rPr>
          <w:rFonts w:ascii="Cambria" w:hAnsi="Cambria" w:cs="Arial"/>
          <w:sz w:val="22"/>
          <w:szCs w:val="22"/>
        </w:rPr>
        <w:t xml:space="preserve"> </w:t>
      </w:r>
      <w:bookmarkStart w:id="4" w:name="_Hlk161302553"/>
      <w:r w:rsidR="00461ABC">
        <w:rPr>
          <w:rFonts w:ascii="Cambria" w:hAnsi="Cambria" w:cs="Arial"/>
          <w:sz w:val="22"/>
          <w:szCs w:val="22"/>
        </w:rPr>
        <w:t>elektrického</w:t>
      </w:r>
      <w:r w:rsidR="00783131" w:rsidRPr="0016682C">
        <w:rPr>
          <w:rFonts w:ascii="Cambria" w:hAnsi="Cambria" w:cs="Arial"/>
          <w:sz w:val="22"/>
          <w:szCs w:val="22"/>
        </w:rPr>
        <w:t xml:space="preserve"> </w:t>
      </w:r>
      <w:bookmarkEnd w:id="4"/>
      <w:r w:rsidR="00783131" w:rsidRPr="0016682C">
        <w:rPr>
          <w:rFonts w:ascii="Cambria" w:hAnsi="Cambria" w:cs="Arial"/>
          <w:sz w:val="22"/>
          <w:szCs w:val="22"/>
        </w:rPr>
        <w:t>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w:t>
      </w:r>
      <w:r w:rsidR="00D304F5">
        <w:rPr>
          <w:rFonts w:ascii="Cambria" w:hAnsi="Cambria" w:cs="Arial"/>
          <w:sz w:val="22"/>
          <w:szCs w:val="22"/>
        </w:rPr>
        <w:t>ého</w:t>
      </w:r>
      <w:r w:rsidR="004B3C48" w:rsidRPr="0016682C">
        <w:rPr>
          <w:rFonts w:ascii="Cambria" w:hAnsi="Cambria" w:cs="Arial"/>
          <w:sz w:val="22"/>
          <w:szCs w:val="22"/>
        </w:rPr>
        <w:t xml:space="preserve">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461ABC">
        <w:rPr>
          <w:rFonts w:ascii="Cambria" w:hAnsi="Cambria" w:cs="Arial"/>
          <w:sz w:val="22"/>
          <w:szCs w:val="22"/>
        </w:rPr>
        <w:t>elektrického</w:t>
      </w:r>
      <w:r w:rsidR="00461ABC" w:rsidRPr="0016682C">
        <w:rPr>
          <w:rFonts w:ascii="Cambria" w:hAnsi="Cambria" w:cs="Arial"/>
          <w:sz w:val="22"/>
          <w:szCs w:val="22"/>
        </w:rPr>
        <w:t xml:space="preserve">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4C191D82" w:rsidR="004B3C48" w:rsidRPr="0016682C"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7B4158"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7B4158" w:rsidRPr="0016682C">
        <w:rPr>
          <w:rFonts w:ascii="Cambria" w:hAnsi="Cambria" w:cs="Arial"/>
          <w:sz w:val="22"/>
          <w:szCs w:val="22"/>
        </w:rPr>
        <w:t>nové</w:t>
      </w:r>
      <w:r w:rsidR="00722BB8" w:rsidRPr="0016682C">
        <w:rPr>
          <w:rFonts w:ascii="Cambria" w:hAnsi="Cambria" w:cs="Arial"/>
          <w:sz w:val="22"/>
          <w:szCs w:val="22"/>
        </w:rPr>
        <w:t xml:space="preserve">, </w:t>
      </w:r>
      <w:r w:rsidR="007B4158" w:rsidRPr="0016682C">
        <w:rPr>
          <w:rFonts w:ascii="Cambria" w:hAnsi="Cambria" w:cs="Arial"/>
          <w:sz w:val="22"/>
          <w:szCs w:val="22"/>
        </w:rPr>
        <w:t>nejazdené</w:t>
      </w:r>
      <w:r w:rsidR="00722BB8" w:rsidRPr="0016682C">
        <w:rPr>
          <w:rFonts w:ascii="Cambria" w:hAnsi="Cambria" w:cs="Arial"/>
          <w:sz w:val="22"/>
          <w:szCs w:val="22"/>
        </w:rPr>
        <w:t xml:space="preserve">, </w:t>
      </w:r>
      <w:r w:rsidR="00DF1F9D">
        <w:rPr>
          <w:rFonts w:ascii="Cambria" w:hAnsi="Cambria" w:cs="Arial"/>
          <w:sz w:val="22"/>
          <w:szCs w:val="22"/>
        </w:rPr>
        <w:t xml:space="preserve">vyrobené po nadobudnutí účinnosti tejto zmluvy, </w:t>
      </w:r>
      <w:r w:rsidR="00DF1F9D" w:rsidRPr="00DF1F9D">
        <w:rPr>
          <w:rFonts w:ascii="Cambria" w:hAnsi="Cambria" w:cs="Arial"/>
          <w:sz w:val="22"/>
          <w:szCs w:val="22"/>
        </w:rPr>
        <w:t>s vykonaným predpredajným servisom</w:t>
      </w:r>
      <w:r w:rsidR="00722BB8" w:rsidRPr="0016682C">
        <w:rPr>
          <w:rFonts w:ascii="Cambria" w:hAnsi="Cambria" w:cs="Arial"/>
          <w:sz w:val="22"/>
          <w:szCs w:val="22"/>
        </w:rPr>
        <w:t xml:space="preserve"> a so zabezpečeným záručným a pozáručným</w:t>
      </w:r>
      <w:r w:rsidR="00B36F65">
        <w:rPr>
          <w:rFonts w:ascii="Cambria" w:hAnsi="Cambria" w:cs="Arial"/>
          <w:sz w:val="22"/>
          <w:szCs w:val="22"/>
        </w:rPr>
        <w:t xml:space="preserve"> </w:t>
      </w:r>
      <w:r w:rsidR="00722BB8" w:rsidRPr="0016682C">
        <w:rPr>
          <w:rFonts w:ascii="Cambria" w:hAnsi="Cambria" w:cs="Arial"/>
          <w:sz w:val="22"/>
          <w:szCs w:val="22"/>
        </w:rPr>
        <w:t>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3CE7686F" w:rsidR="004B3C48" w:rsidRPr="0016682C" w:rsidRDefault="007F3710" w:rsidP="00C71D63">
      <w:pPr>
        <w:numPr>
          <w:ilvl w:val="1"/>
          <w:numId w:val="1"/>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570715">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570715">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w:t>
      </w:r>
      <w:r w:rsidR="00461ABC" w:rsidRPr="00461ABC">
        <w:rPr>
          <w:rFonts w:ascii="Cambria" w:hAnsi="Cambria" w:cs="Arial"/>
          <w:sz w:val="22"/>
          <w:szCs w:val="22"/>
        </w:rPr>
        <w:t xml:space="preserve">elektrického </w:t>
      </w:r>
      <w:r w:rsidR="00722BB8" w:rsidRPr="0016682C">
        <w:rPr>
          <w:rFonts w:ascii="Cambria" w:hAnsi="Cambria" w:cs="Arial"/>
          <w:sz w:val="22"/>
          <w:szCs w:val="22"/>
        </w:rPr>
        <w:t xml:space="preserve">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427F68F9"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w:t>
      </w:r>
      <w:r w:rsidR="00B36F65">
        <w:rPr>
          <w:rFonts w:ascii="Cambria" w:hAnsi="Cambria" w:cs="Arial"/>
          <w:sz w:val="22"/>
          <w:szCs w:val="22"/>
        </w:rPr>
        <w:t xml:space="preserve"> </w:t>
      </w:r>
      <w:r w:rsidRPr="0016682C">
        <w:rPr>
          <w:rFonts w:ascii="Cambria" w:hAnsi="Cambria" w:cs="Arial"/>
          <w:sz w:val="22"/>
          <w:szCs w:val="22"/>
        </w:rPr>
        <w:t>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03E6F69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sa zaväzuje dodať</w:t>
      </w:r>
      <w:r w:rsidR="00651C49"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B91B47" w:rsidRPr="0016682C">
        <w:rPr>
          <w:rFonts w:ascii="Cambria" w:hAnsi="Cambria" w:cs="Arial"/>
          <w:sz w:val="22"/>
          <w:szCs w:val="22"/>
        </w:rPr>
        <w:t xml:space="preserve"> </w:t>
      </w:r>
      <w:r w:rsidRPr="0016682C">
        <w:rPr>
          <w:rFonts w:ascii="Cambria" w:hAnsi="Cambria" w:cs="Arial"/>
          <w:sz w:val="22"/>
          <w:szCs w:val="22"/>
        </w:rPr>
        <w:t xml:space="preserve">najneskôr v lehote do </w:t>
      </w:r>
      <w:r w:rsidR="00DE097C">
        <w:rPr>
          <w:rFonts w:ascii="Cambria" w:hAnsi="Cambria" w:cs="Arial"/>
          <w:sz w:val="22"/>
          <w:szCs w:val="22"/>
        </w:rPr>
        <w:t>šesť</w:t>
      </w:r>
      <w:r w:rsidR="00DE097C" w:rsidRPr="00072EF1">
        <w:rPr>
          <w:rFonts w:ascii="Cambria" w:hAnsi="Cambria" w:cs="Arial"/>
          <w:sz w:val="22"/>
          <w:szCs w:val="22"/>
        </w:rPr>
        <w:t xml:space="preserve"> </w:t>
      </w:r>
      <w:r w:rsidR="00CD6591" w:rsidRPr="00072EF1">
        <w:rPr>
          <w:rFonts w:ascii="Cambria" w:hAnsi="Cambria" w:cs="Arial"/>
          <w:sz w:val="22"/>
          <w:szCs w:val="22"/>
        </w:rPr>
        <w:t>mesiacov</w:t>
      </w:r>
      <w:r w:rsidR="00CD6591">
        <w:rPr>
          <w:rFonts w:ascii="Cambria" w:hAnsi="Cambria" w:cs="Arial"/>
          <w:sz w:val="22"/>
          <w:szCs w:val="22"/>
        </w:rPr>
        <w:t xml:space="preserve"> odo dňa nadobudnutia účinnosti tejto zmluvy</w:t>
      </w:r>
      <w:r w:rsidRPr="0016682C">
        <w:rPr>
          <w:rFonts w:ascii="Cambria" w:hAnsi="Cambria" w:cs="Arial"/>
          <w:sz w:val="22"/>
          <w:szCs w:val="22"/>
        </w:rPr>
        <w:t>.</w:t>
      </w:r>
    </w:p>
    <w:p w14:paraId="4F161549" w14:textId="2B2A86DB"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najneskôr do </w:t>
      </w:r>
      <w:r w:rsidR="003A50B8">
        <w:rPr>
          <w:rFonts w:ascii="Cambria" w:hAnsi="Cambria" w:cs="Arial"/>
          <w:sz w:val="22"/>
          <w:szCs w:val="22"/>
        </w:rPr>
        <w:t>päť</w:t>
      </w:r>
      <w:r w:rsidR="003A50B8" w:rsidRPr="0016682C">
        <w:rPr>
          <w:rFonts w:ascii="Cambria" w:hAnsi="Cambria" w:cs="Arial"/>
          <w:sz w:val="22"/>
          <w:szCs w:val="22"/>
        </w:rPr>
        <w:t xml:space="preserve"> </w:t>
      </w:r>
      <w:r w:rsidRPr="0016682C">
        <w:rPr>
          <w:rFonts w:ascii="Cambria" w:hAnsi="Cambria" w:cs="Arial"/>
          <w:sz w:val="22"/>
          <w:szCs w:val="22"/>
        </w:rPr>
        <w:t xml:space="preserve">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w:t>
      </w:r>
      <w:r w:rsidR="003A50B8">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2CEAF0E0"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3A50B8">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w:t>
      </w:r>
      <w:r w:rsidR="00B36F65">
        <w:rPr>
          <w:rFonts w:ascii="Cambria" w:hAnsi="Cambria" w:cs="Arial"/>
          <w:sz w:val="22"/>
          <w:szCs w:val="22"/>
        </w:rPr>
        <w:t xml:space="preserve"> </w:t>
      </w:r>
      <w:r w:rsidRPr="0016682C">
        <w:rPr>
          <w:rFonts w:ascii="Cambria" w:hAnsi="Cambria" w:cs="Arial"/>
          <w:sz w:val="22"/>
          <w:szCs w:val="22"/>
        </w:rPr>
        <w:t xml:space="preserve">oprávnenou resp. splnomocnenou osobou, najneskôr </w:t>
      </w:r>
      <w:r w:rsidR="003A50B8">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71AD0FC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3A50B8">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7F3710">
        <w:rPr>
          <w:rFonts w:ascii="Cambria" w:hAnsi="Cambria" w:cs="Arial"/>
          <w:sz w:val="22"/>
          <w:szCs w:val="22"/>
        </w:rPr>
        <w:t>elektrick</w:t>
      </w:r>
      <w:r w:rsidR="006949EF">
        <w:rPr>
          <w:rFonts w:ascii="Cambria" w:hAnsi="Cambria" w:cs="Arial"/>
          <w:sz w:val="22"/>
          <w:szCs w:val="22"/>
        </w:rPr>
        <w:t>ého</w:t>
      </w:r>
      <w:r w:rsidR="0083639D"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22A90AA0"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B36F65">
        <w:rPr>
          <w:rFonts w:ascii="Cambria" w:hAnsi="Cambria" w:cs="Arial"/>
          <w:sz w:val="22"/>
          <w:szCs w:val="22"/>
        </w:rPr>
        <w:t xml:space="preserve"> </w:t>
      </w:r>
      <w:r w:rsidRPr="0016682C">
        <w:rPr>
          <w:rFonts w:ascii="Cambria" w:hAnsi="Cambria" w:cs="Arial"/>
          <w:sz w:val="22"/>
          <w:szCs w:val="22"/>
        </w:rPr>
        <w:t>tejto zmluvy.</w:t>
      </w:r>
    </w:p>
    <w:p w14:paraId="4E6B26AA" w14:textId="4A09633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 xml:space="preserve">Predĺžením dohodnutej lehoty dodania </w:t>
      </w:r>
      <w:r w:rsidR="007F3710">
        <w:rPr>
          <w:rFonts w:ascii="Cambria" w:hAnsi="Cambria" w:cs="Arial"/>
          <w:sz w:val="22"/>
          <w:szCs w:val="22"/>
        </w:rPr>
        <w:t>elektrick</w:t>
      </w:r>
      <w:r w:rsidR="006949EF">
        <w:rPr>
          <w:rFonts w:ascii="Cambria" w:hAnsi="Cambria" w:cs="Arial"/>
          <w:sz w:val="22"/>
          <w:szCs w:val="22"/>
        </w:rPr>
        <w:t>ého</w:t>
      </w:r>
      <w:r w:rsidR="00651C49" w:rsidRPr="0016682C">
        <w:rPr>
          <w:rFonts w:ascii="Cambria" w:hAnsi="Cambria" w:cs="Arial"/>
          <w:sz w:val="22"/>
          <w:szCs w:val="22"/>
        </w:rPr>
        <w:t xml:space="preserve"> vozidl</w:t>
      </w:r>
      <w:r w:rsidR="006949EF">
        <w:rPr>
          <w:rFonts w:ascii="Cambria" w:hAnsi="Cambria" w:cs="Arial"/>
          <w:sz w:val="22"/>
          <w:szCs w:val="22"/>
        </w:rPr>
        <w:t>a</w:t>
      </w:r>
      <w:r w:rsidR="00651C49" w:rsidRPr="0016682C">
        <w:rPr>
          <w:rFonts w:ascii="Cambria" w:hAnsi="Cambria" w:cs="Arial"/>
          <w:sz w:val="22"/>
          <w:szCs w:val="22"/>
        </w:rPr>
        <w:t xml:space="preserve"> uvedenej v</w:t>
      </w:r>
      <w:r w:rsidR="00B36F65">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42942EBC" w:rsidR="004B3C48"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651C49" w:rsidRPr="0016682C">
        <w:rPr>
          <w:rFonts w:ascii="Cambria" w:hAnsi="Cambria" w:cs="Arial"/>
          <w:sz w:val="22"/>
          <w:szCs w:val="22"/>
        </w:rPr>
        <w:t xml:space="preserve"> vozidl</w:t>
      </w:r>
      <w:r w:rsidR="006949EF">
        <w:rPr>
          <w:rFonts w:ascii="Cambria" w:hAnsi="Cambria" w:cs="Arial"/>
          <w:sz w:val="22"/>
          <w:szCs w:val="22"/>
        </w:rPr>
        <w:t>o</w:t>
      </w:r>
      <w:r w:rsidR="00651C49" w:rsidRPr="0016682C">
        <w:rPr>
          <w:rFonts w:ascii="Cambria" w:hAnsi="Cambria" w:cs="Arial"/>
          <w:sz w:val="22"/>
          <w:szCs w:val="22"/>
        </w:rPr>
        <w:t xml:space="preserve"> predávajúci dodá a kupujúci prevezme na základe preberacieho protokolu, ktorý podpíše za kupujúceho oprávnená osoba určená</w:t>
      </w:r>
      <w:r w:rsidR="00B36F65">
        <w:rPr>
          <w:rFonts w:ascii="Cambria" w:hAnsi="Cambria" w:cs="Arial"/>
          <w:sz w:val="22"/>
          <w:szCs w:val="22"/>
        </w:rPr>
        <w:t xml:space="preserve"> </w:t>
      </w:r>
      <w:r w:rsidR="00651C49" w:rsidRPr="0016682C">
        <w:rPr>
          <w:rFonts w:ascii="Cambria" w:hAnsi="Cambria" w:cs="Arial"/>
          <w:sz w:val="22"/>
          <w:szCs w:val="22"/>
        </w:rPr>
        <w:t>kupujúcim podľa bodu 3.4 tohto článku a za predávajúceho</w:t>
      </w:r>
      <w:r w:rsidR="00B36F65">
        <w:rPr>
          <w:rFonts w:ascii="Cambria" w:hAnsi="Cambria" w:cs="Arial"/>
          <w:sz w:val="22"/>
          <w:szCs w:val="22"/>
        </w:rPr>
        <w:t xml:space="preserve"> </w:t>
      </w:r>
      <w:r w:rsidR="00651C49" w:rsidRPr="0016682C">
        <w:rPr>
          <w:rFonts w:ascii="Cambria" w:hAnsi="Cambria" w:cs="Arial"/>
          <w:sz w:val="22"/>
          <w:szCs w:val="22"/>
        </w:rPr>
        <w:t>osoba určená</w:t>
      </w:r>
      <w:r w:rsidR="00B36F65">
        <w:rPr>
          <w:rFonts w:ascii="Cambria" w:hAnsi="Cambria" w:cs="Arial"/>
          <w:sz w:val="22"/>
          <w:szCs w:val="22"/>
        </w:rPr>
        <w:t xml:space="preserve"> </w:t>
      </w:r>
      <w:r w:rsidR="00651C49" w:rsidRPr="0016682C">
        <w:rPr>
          <w:rFonts w:ascii="Cambria" w:hAnsi="Cambria" w:cs="Arial"/>
          <w:sz w:val="22"/>
          <w:szCs w:val="22"/>
        </w:rPr>
        <w:t xml:space="preserve">predávajúcim podľa bodu 3.3 tohto článku. </w:t>
      </w:r>
    </w:p>
    <w:p w14:paraId="3040145E" w14:textId="3AAA7E5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7F3710">
        <w:rPr>
          <w:rFonts w:ascii="Cambria" w:hAnsi="Cambria" w:cs="Arial"/>
          <w:sz w:val="22"/>
          <w:szCs w:val="22"/>
        </w:rPr>
        <w:t>elektrickým</w:t>
      </w:r>
      <w:r w:rsidR="007F3710" w:rsidRPr="0016682C">
        <w:rPr>
          <w:rFonts w:ascii="Cambria" w:hAnsi="Cambria" w:cs="Arial"/>
          <w:sz w:val="22"/>
          <w:szCs w:val="22"/>
        </w:rPr>
        <w:t xml:space="preserve"> </w:t>
      </w:r>
      <w:r w:rsidR="00B053D2" w:rsidRPr="0016682C">
        <w:rPr>
          <w:rFonts w:ascii="Cambria" w:hAnsi="Cambria" w:cs="Arial"/>
          <w:sz w:val="22"/>
          <w:szCs w:val="22"/>
        </w:rPr>
        <w:t>vozidl</w:t>
      </w:r>
      <w:r w:rsidR="00A4431C" w:rsidRPr="0016682C">
        <w:rPr>
          <w:rFonts w:ascii="Cambria" w:hAnsi="Cambria" w:cs="Arial"/>
          <w:sz w:val="22"/>
          <w:szCs w:val="22"/>
        </w:rPr>
        <w:t>o</w:t>
      </w:r>
      <w:r w:rsidR="00B053D2" w:rsidRPr="0016682C">
        <w:rPr>
          <w:rFonts w:ascii="Cambria" w:hAnsi="Cambria" w:cs="Arial"/>
          <w:sz w:val="22"/>
          <w:szCs w:val="22"/>
        </w:rPr>
        <w:t>m</w:t>
      </w:r>
      <w:r w:rsidRPr="0016682C">
        <w:rPr>
          <w:rFonts w:ascii="Cambria" w:hAnsi="Cambria" w:cs="Arial"/>
          <w:sz w:val="22"/>
          <w:szCs w:val="22"/>
        </w:rPr>
        <w:t xml:space="preserve"> dodať kupujúcemu nasledovné doklady:</w:t>
      </w:r>
    </w:p>
    <w:p w14:paraId="255A1E69" w14:textId="414E0120"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7F3710">
        <w:rPr>
          <w:rFonts w:ascii="Cambria" w:hAnsi="Cambria"/>
          <w:sz w:val="22"/>
          <w:szCs w:val="22"/>
        </w:rPr>
        <w:t>elektrické</w:t>
      </w:r>
      <w:r w:rsidR="000218B7" w:rsidRPr="0016682C">
        <w:rPr>
          <w:rFonts w:ascii="Cambria" w:hAnsi="Cambria"/>
          <w:sz w:val="22"/>
          <w:szCs w:val="22"/>
        </w:rPr>
        <w:t xml:space="preserve">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33B15734"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BC6C30">
        <w:rPr>
          <w:rFonts w:ascii="Cambria" w:hAnsi="Cambria"/>
          <w:sz w:val="22"/>
          <w:szCs w:val="22"/>
        </w:rPr>
        <w:t xml:space="preserve"> (ak sa dodáva)</w:t>
      </w:r>
      <w:r w:rsidRPr="0016682C">
        <w:rPr>
          <w:rFonts w:ascii="Cambria" w:hAnsi="Cambria"/>
          <w:sz w:val="22"/>
          <w:szCs w:val="22"/>
        </w:rPr>
        <w:t>,</w:t>
      </w:r>
    </w:p>
    <w:p w14:paraId="6D950701" w14:textId="688E0F4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 xml:space="preserve">údržbu </w:t>
      </w:r>
      <w:r w:rsidR="007F3710">
        <w:rPr>
          <w:rFonts w:ascii="Cambria" w:hAnsi="Cambria"/>
          <w:sz w:val="22"/>
          <w:szCs w:val="22"/>
        </w:rPr>
        <w:t>elektrické</w:t>
      </w:r>
      <w:r w:rsidR="00651C49" w:rsidRPr="0016682C">
        <w:rPr>
          <w:rFonts w:ascii="Cambria" w:hAnsi="Cambria"/>
          <w:sz w:val="22"/>
          <w:szCs w:val="22"/>
        </w:rPr>
        <w:t>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2CED01CB"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7F3710">
        <w:rPr>
          <w:rFonts w:ascii="Cambria" w:hAnsi="Cambria"/>
          <w:sz w:val="22"/>
          <w:szCs w:val="22"/>
        </w:rPr>
        <w:t>elektrické</w:t>
      </w:r>
      <w:r w:rsidR="00B053D2" w:rsidRPr="0016682C">
        <w:rPr>
          <w:rFonts w:ascii="Cambria" w:hAnsi="Cambria"/>
          <w:sz w:val="22"/>
          <w:szCs w:val="22"/>
        </w:rPr>
        <w:t xml:space="preserve">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7A8DEBD9"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Pri prevzatí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poverená osoba kupujúceho preverí presnú identifikáciu dodan</w:t>
      </w:r>
      <w:r w:rsidR="006949EF">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w:t>
      </w:r>
      <w:r w:rsidR="007912C3">
        <w:rPr>
          <w:rFonts w:ascii="Cambria" w:hAnsi="Cambria" w:cs="Arial"/>
          <w:sz w:val="22"/>
          <w:szCs w:val="22"/>
        </w:rPr>
        <w:t xml:space="preserve">ako aj </w:t>
      </w:r>
      <w:r w:rsidRPr="0016682C">
        <w:rPr>
          <w:rFonts w:ascii="Cambria" w:hAnsi="Cambria" w:cs="Arial"/>
          <w:sz w:val="22"/>
          <w:szCs w:val="22"/>
        </w:rPr>
        <w:t xml:space="preserve">či </w:t>
      </w:r>
      <w:r w:rsidR="006949EF">
        <w:rPr>
          <w:rFonts w:ascii="Cambria" w:hAnsi="Cambria" w:cs="Arial"/>
          <w:sz w:val="22"/>
          <w:szCs w:val="22"/>
        </w:rPr>
        <w:t>je</w:t>
      </w:r>
      <w:r w:rsidRPr="0016682C">
        <w:rPr>
          <w:rFonts w:ascii="Cambria" w:hAnsi="Cambria" w:cs="Arial"/>
          <w:sz w:val="22"/>
          <w:szCs w:val="22"/>
        </w:rPr>
        <w:t xml:space="preserve">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podľa vonkajšej prehliadky úpln</w:t>
      </w:r>
      <w:r w:rsidR="00D629E1">
        <w:rPr>
          <w:rFonts w:ascii="Cambria" w:hAnsi="Cambria" w:cs="Arial"/>
          <w:sz w:val="22"/>
          <w:szCs w:val="22"/>
        </w:rPr>
        <w:t>é</w:t>
      </w:r>
      <w:r w:rsidRPr="0016682C">
        <w:rPr>
          <w:rFonts w:ascii="Cambria" w:hAnsi="Cambria" w:cs="Arial"/>
          <w:sz w:val="22"/>
          <w:szCs w:val="22"/>
        </w:rPr>
        <w:t xml:space="preserve">, či je číslo karosérie v súlade s technickým preukazom/osvedčením o evidencii, či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nem</w:t>
      </w:r>
      <w:r w:rsidR="006949EF">
        <w:rPr>
          <w:rFonts w:ascii="Cambria" w:hAnsi="Cambria" w:cs="Arial"/>
          <w:sz w:val="22"/>
          <w:szCs w:val="22"/>
        </w:rPr>
        <w:t>á</w:t>
      </w:r>
      <w:r w:rsidRPr="0016682C">
        <w:rPr>
          <w:rFonts w:ascii="Cambria" w:hAnsi="Cambria" w:cs="Arial"/>
          <w:sz w:val="22"/>
          <w:szCs w:val="22"/>
        </w:rPr>
        <w:t xml:space="preserve"> zjavné vady a či </w:t>
      </w:r>
      <w:r w:rsidR="006949EF">
        <w:rPr>
          <w:rFonts w:ascii="Cambria" w:hAnsi="Cambria" w:cs="Arial"/>
          <w:sz w:val="22"/>
          <w:szCs w:val="22"/>
        </w:rPr>
        <w:t>je</w:t>
      </w:r>
      <w:r w:rsidRPr="0016682C">
        <w:rPr>
          <w:rFonts w:ascii="Cambria" w:hAnsi="Cambria" w:cs="Arial"/>
          <w:sz w:val="22"/>
          <w:szCs w:val="22"/>
        </w:rPr>
        <w:t xml:space="preserve"> 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5ECCB3E9"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V prípade, že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nie </w:t>
      </w:r>
      <w:r w:rsidR="006949EF">
        <w:rPr>
          <w:rFonts w:ascii="Cambria" w:hAnsi="Cambria" w:cs="Arial"/>
          <w:sz w:val="22"/>
          <w:szCs w:val="22"/>
        </w:rPr>
        <w:t>je</w:t>
      </w:r>
      <w:r w:rsidRPr="0016682C">
        <w:rPr>
          <w:rFonts w:ascii="Cambria" w:hAnsi="Cambria" w:cs="Arial"/>
          <w:sz w:val="22"/>
          <w:szCs w:val="22"/>
        </w:rPr>
        <w:t xml:space="preserve"> v súlade s touto zmluvou a poverený zamestnanec kupujúceho zistí zjavné vady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vozidl</w:t>
      </w:r>
      <w:r w:rsidR="00C32548">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.10 tohto článku, tak t</w:t>
      </w:r>
      <w:r w:rsidR="00C32548">
        <w:rPr>
          <w:rFonts w:ascii="Cambria" w:hAnsi="Cambria" w:cs="Arial"/>
          <w:sz w:val="22"/>
          <w:szCs w:val="22"/>
        </w:rPr>
        <w:t>o</w:t>
      </w:r>
      <w:r w:rsidRPr="0016682C">
        <w:rPr>
          <w:rFonts w:ascii="Cambria" w:hAnsi="Cambria" w:cs="Arial"/>
          <w:sz w:val="22"/>
          <w:szCs w:val="22"/>
        </w:rPr>
        <w:t xml:space="preserve">to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neprevezme a v preberacom protokole písomne uvedie dôvod neprevzatia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w:t>
      </w:r>
      <w:r w:rsidR="00C32548">
        <w:rPr>
          <w:rFonts w:ascii="Cambria" w:hAnsi="Cambria" w:cs="Arial"/>
          <w:sz w:val="22"/>
          <w:szCs w:val="22"/>
        </w:rPr>
        <w:t>la</w:t>
      </w:r>
      <w:r w:rsidRPr="0016682C">
        <w:rPr>
          <w:rFonts w:ascii="Cambria" w:hAnsi="Cambria" w:cs="Arial"/>
          <w:sz w:val="22"/>
          <w:szCs w:val="22"/>
        </w:rPr>
        <w:t>.</w:t>
      </w:r>
    </w:p>
    <w:p w14:paraId="42F87F78" w14:textId="2F9C1845" w:rsidR="00932779"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C32548">
        <w:rPr>
          <w:rFonts w:ascii="Cambria" w:hAnsi="Cambria" w:cs="Arial"/>
          <w:sz w:val="22"/>
          <w:szCs w:val="22"/>
        </w:rPr>
        <w:t>o</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C32548">
        <w:rPr>
          <w:rFonts w:ascii="Cambria" w:hAnsi="Cambria" w:cs="Arial"/>
          <w:sz w:val="22"/>
          <w:szCs w:val="22"/>
        </w:rPr>
        <w:t>e</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319DEC0E"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w:t>
      </w:r>
      <w:r w:rsidR="007912C3">
        <w:rPr>
          <w:rFonts w:ascii="Cambria" w:hAnsi="Cambria" w:cs="Arial"/>
          <w:sz w:val="22"/>
          <w:szCs w:val="22"/>
        </w:rPr>
        <w:t>,</w:t>
      </w:r>
      <w:r w:rsidRPr="0016682C">
        <w:rPr>
          <w:rFonts w:ascii="Cambria" w:hAnsi="Cambria" w:cs="Arial"/>
          <w:sz w:val="22"/>
          <w:szCs w:val="22"/>
        </w:rPr>
        <w:t xml:space="preserve"> a</w:t>
      </w:r>
      <w:r w:rsidR="007912C3">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7912C3">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6B8FD35A"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7F3710">
        <w:rPr>
          <w:rFonts w:ascii="Cambria" w:hAnsi="Cambria" w:cs="Arial"/>
        </w:rPr>
        <w:t>elektrické</w:t>
      </w:r>
      <w:r w:rsidR="00B053D2" w:rsidRPr="0016682C">
        <w:rPr>
          <w:rFonts w:ascii="Cambria" w:hAnsi="Cambria" w:cs="Arial"/>
        </w:rPr>
        <w:t xml:space="preserve"> </w:t>
      </w:r>
      <w:r w:rsidR="00651C49" w:rsidRPr="0016682C">
        <w:rPr>
          <w:rFonts w:ascii="Cambria" w:hAnsi="Cambria" w:cs="Arial"/>
        </w:rPr>
        <w:t>vozidl</w:t>
      </w:r>
      <w:r w:rsidR="00C32548">
        <w:rPr>
          <w:rFonts w:ascii="Cambria" w:hAnsi="Cambria" w:cs="Arial"/>
        </w:rPr>
        <w:t>o</w:t>
      </w:r>
      <w:r w:rsidR="00651C49" w:rsidRPr="0016682C">
        <w:rPr>
          <w:rFonts w:ascii="Cambria" w:hAnsi="Cambria" w:cs="Arial"/>
        </w:rPr>
        <w:t xml:space="preserve"> do</w:t>
      </w:r>
      <w:r w:rsidRPr="0016682C">
        <w:rPr>
          <w:rFonts w:ascii="Cambria" w:hAnsi="Cambria" w:cs="Arial"/>
        </w:rPr>
        <w:t xml:space="preserve"> </w:t>
      </w:r>
      <w:r w:rsidR="003A50B8">
        <w:rPr>
          <w:rFonts w:ascii="Cambria" w:hAnsi="Cambria" w:cs="Arial"/>
        </w:rPr>
        <w:t>päť</w:t>
      </w:r>
      <w:r w:rsidR="003A50B8"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7F3710">
        <w:rPr>
          <w:rFonts w:ascii="Cambria" w:hAnsi="Cambria" w:cs="Arial"/>
        </w:rPr>
        <w:t>elektrické</w:t>
      </w:r>
      <w:r w:rsidR="00C32548">
        <w:rPr>
          <w:rFonts w:ascii="Cambria" w:hAnsi="Cambria" w:cs="Arial"/>
        </w:rPr>
        <w:t>ho</w:t>
      </w:r>
      <w:r w:rsidR="0011318F">
        <w:rPr>
          <w:rFonts w:ascii="Cambria" w:hAnsi="Cambria" w:cs="Arial"/>
        </w:rPr>
        <w:t xml:space="preserve"> </w:t>
      </w:r>
      <w:r w:rsidRPr="0016682C">
        <w:rPr>
          <w:rFonts w:ascii="Cambria" w:hAnsi="Cambria" w:cs="Arial"/>
        </w:rPr>
        <w:t xml:space="preserve">vozidla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07AC1537" w:rsidR="00A467E0" w:rsidRPr="0016682C" w:rsidRDefault="005E158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w:t>
      </w:r>
      <w:r w:rsidR="003A50B8">
        <w:rPr>
          <w:rFonts w:ascii="Cambria" w:hAnsi="Cambria" w:cs="Arial"/>
        </w:rPr>
        <w:t>troch</w:t>
      </w:r>
      <w:r w:rsidR="003A50B8"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 zodpovednosti za riadne plnenie predmetu zmluvy v zmysle tejto zmluvy.</w:t>
      </w:r>
    </w:p>
    <w:p w14:paraId="5ACF9275" w14:textId="49D1AC1A"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B36F65">
        <w:rPr>
          <w:rFonts w:ascii="Cambria" w:hAnsi="Cambria" w:cs="Arial"/>
        </w:rPr>
        <w:t xml:space="preserve"> </w:t>
      </w:r>
      <w:r w:rsidR="00D629E1">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4262B2BE" w14:textId="0BC43811" w:rsidR="00A47D55" w:rsidRDefault="00A47D55" w:rsidP="00F2378D">
      <w:pPr>
        <w:pStyle w:val="ListParagraph"/>
        <w:numPr>
          <w:ilvl w:val="1"/>
          <w:numId w:val="2"/>
        </w:numPr>
        <w:spacing w:after="0" w:line="240" w:lineRule="auto"/>
        <w:jc w:val="both"/>
        <w:rPr>
          <w:rFonts w:ascii="Cambria" w:hAnsi="Cambria" w:cs="Arial"/>
        </w:rPr>
      </w:pPr>
      <w:r w:rsidRPr="00A47D55">
        <w:rPr>
          <w:rFonts w:ascii="Cambria" w:hAnsi="Cambria" w:cs="Arial"/>
        </w:rPr>
        <w:t xml:space="preserve">Predávajúci vyhlasuje, že má splnené povinnosti, ktoré mu vyplývajú v zmysle zákona </w:t>
      </w:r>
      <w:r w:rsidR="00D24838">
        <w:rPr>
          <w:rFonts w:ascii="Cambria" w:hAnsi="Cambria" w:cs="Arial"/>
        </w:rPr>
        <w:br/>
      </w:r>
      <w:r w:rsidRPr="00A47D55">
        <w:rPr>
          <w:rFonts w:ascii="Cambria" w:hAnsi="Cambria" w:cs="Arial"/>
        </w:rPr>
        <w:t>č. 315/2016 Z. z. o registri partnerov verejného sektora a o zmene a doplnení niektorých zákonov v znení neskorších predpisov (ďalej len „zákon č. 315/2016 Z. z.“) a počas trvania tejto zmluvy bude udržiavať zápis v tomto registri a riadne plniť</w:t>
      </w:r>
      <w:r w:rsidR="00B36F65">
        <w:rPr>
          <w:rFonts w:ascii="Cambria" w:hAnsi="Cambria" w:cs="Arial"/>
        </w:rPr>
        <w:t xml:space="preserve"> </w:t>
      </w:r>
      <w:r w:rsidRPr="00A47D55">
        <w:rPr>
          <w:rFonts w:ascii="Cambria" w:hAnsi="Cambria" w:cs="Arial"/>
        </w:rPr>
        <w:t xml:space="preserve">všetky povinnosti </w:t>
      </w:r>
      <w:r w:rsidRPr="00A47D55">
        <w:rPr>
          <w:rFonts w:ascii="Cambria" w:hAnsi="Cambria" w:cs="Arial"/>
        </w:rPr>
        <w:lastRenderedPageBreak/>
        <w:t>vyplývajúce pre neho zo zákon č. 315/2016 Z. z.</w:t>
      </w:r>
      <w:r w:rsidR="00D3384F">
        <w:rPr>
          <w:rFonts w:ascii="Cambria" w:hAnsi="Cambria" w:cs="Arial"/>
        </w:rPr>
        <w:t xml:space="preserve">, ak </w:t>
      </w:r>
      <w:r w:rsidR="00122D70">
        <w:rPr>
          <w:rFonts w:ascii="Cambria" w:hAnsi="Cambria" w:cs="Arial"/>
        </w:rPr>
        <w:t xml:space="preserve">mu </w:t>
      </w:r>
      <w:r w:rsidR="00D3384F" w:rsidRPr="0016682C">
        <w:rPr>
          <w:rFonts w:ascii="Cambria" w:hAnsi="Cambria" w:cs="Arial"/>
        </w:rPr>
        <w:t>vznikla povinnosť zápisu do registra partnerov verejného sektora</w:t>
      </w:r>
      <w:r w:rsidR="00D3384F">
        <w:rPr>
          <w:rFonts w:ascii="Cambria" w:hAnsi="Cambria" w:cs="Arial"/>
        </w:rPr>
        <w:t>.</w:t>
      </w:r>
    </w:p>
    <w:p w14:paraId="68328511" w14:textId="14F6F06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xml:space="preserve">) zákona o verejnom obstarávaní a § 2 ods. 1 písm. a) bod 7 zákona č. 315/2016 Z. z., ktorým vznikla povinnosť zápisu do registra partnerov verejného sektora, mali riadne splnené povinnosti ohľadom zápisu do registra partnerov verejného sektora v zmysle zákona </w:t>
      </w:r>
      <w:r w:rsidR="007A4DFF">
        <w:rPr>
          <w:rFonts w:ascii="Cambria" w:hAnsi="Cambria" w:cs="Arial"/>
        </w:rPr>
        <w:br/>
      </w:r>
      <w:r w:rsidRPr="0016682C">
        <w:rPr>
          <w:rFonts w:ascii="Cambria" w:hAnsi="Cambria" w:cs="Arial"/>
        </w:rPr>
        <w:t>č. 315/2016 Z. z.</w:t>
      </w:r>
    </w:p>
    <w:p w14:paraId="7527D2F6" w14:textId="163C531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je predávajúci povinný kedykoľvek na výzvu kupujúceho bezodkladne, najneskôr však do </w:t>
      </w:r>
      <w:r w:rsidR="003A50B8">
        <w:rPr>
          <w:rFonts w:ascii="Cambria" w:hAnsi="Cambria" w:cs="Arial"/>
        </w:rPr>
        <w:t>troch</w:t>
      </w:r>
      <w:r w:rsidR="003A50B8" w:rsidRPr="0016682C">
        <w:rPr>
          <w:rFonts w:ascii="Cambria" w:hAnsi="Cambria" w:cs="Arial"/>
        </w:rPr>
        <w:t xml:space="preserve"> </w:t>
      </w:r>
      <w:r w:rsidRPr="0016682C">
        <w:rPr>
          <w:rFonts w:ascii="Cambria" w:hAnsi="Cambria" w:cs="Arial"/>
        </w:rPr>
        <w:t xml:space="preserve">pracovných dní, predložiť kupujúcemu všetky zmluvy so subdodávateľmi identifikovanými v </w:t>
      </w:r>
      <w:r w:rsidR="00FE597B">
        <w:rPr>
          <w:rFonts w:ascii="Cambria" w:hAnsi="Cambria" w:cs="Arial"/>
        </w:rPr>
        <w:t>p</w:t>
      </w:r>
      <w:r w:rsidRPr="0016682C">
        <w:rPr>
          <w:rFonts w:ascii="Cambria" w:hAnsi="Cambria" w:cs="Arial"/>
        </w:rPr>
        <w:t xml:space="preserve">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 xml:space="preserve">tohto článku a zároveň predložiť zoznam všetkých subdodávateľov v zmysle § 2 ods. 1 písm. a) bod 7 zákona č. 315/2016 Z. z., ktorí napĺňajú definičné znaky partnera verejného sektora v zmysle § 2 ods. 1 písm. a) bod 7 a § 2 ods. 2 zákona </w:t>
      </w:r>
      <w:r w:rsidR="007A4DFF">
        <w:rPr>
          <w:rFonts w:ascii="Cambria" w:hAnsi="Cambria" w:cs="Arial"/>
        </w:rPr>
        <w:br/>
      </w:r>
      <w:r w:rsidRPr="0016682C">
        <w:rPr>
          <w:rFonts w:ascii="Cambria" w:hAnsi="Cambria" w:cs="Arial"/>
        </w:rPr>
        <w:t>č. 315/2016 Z. z., v dôsledku ich participácie na plnení tejto zmluvy. Za úplnosť a pravdivosť poskytnutých údajov nesie plnú zodpovednosť predávajúci.</w:t>
      </w:r>
    </w:p>
    <w:p w14:paraId="16A0483D" w14:textId="4A672EBF" w:rsidR="00C53D2E" w:rsidRPr="0016682C" w:rsidRDefault="00C53D2E" w:rsidP="00C53D2E">
      <w:pPr>
        <w:pStyle w:val="ListParagraph"/>
        <w:numPr>
          <w:ilvl w:val="1"/>
          <w:numId w:val="2"/>
        </w:numPr>
        <w:spacing w:after="0" w:line="240" w:lineRule="auto"/>
        <w:jc w:val="both"/>
        <w:rPr>
          <w:rFonts w:ascii="Cambria" w:hAnsi="Cambria" w:cs="Arial"/>
        </w:rPr>
      </w:pPr>
      <w:bookmarkStart w:id="5" w:name="_Hlk130903141"/>
      <w:r w:rsidRPr="0016682C">
        <w:rPr>
          <w:rFonts w:ascii="Cambria" w:hAnsi="Cambria" w:cs="Arial"/>
        </w:rPr>
        <w:t>V prípade, ak predávajúci poruší povinnosť v zmysle bodu 4.</w:t>
      </w:r>
      <w:r>
        <w:rPr>
          <w:rFonts w:ascii="Cambria" w:hAnsi="Cambria" w:cs="Arial"/>
        </w:rPr>
        <w:t>4</w:t>
      </w:r>
      <w:r w:rsidRPr="0016682C">
        <w:rPr>
          <w:rFonts w:ascii="Cambria" w:hAnsi="Cambria" w:cs="Arial"/>
        </w:rPr>
        <w:t xml:space="preserve"> tohto článku má kupujúci právo na zmluvnú pokutu od predávajúceho vo výške 5.000,- eur.</w:t>
      </w:r>
    </w:p>
    <w:bookmarkEnd w:id="5"/>
    <w:p w14:paraId="13D515E4" w14:textId="5992170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5</w:t>
      </w:r>
      <w:r w:rsidR="00A47D55" w:rsidRPr="0016682C">
        <w:rPr>
          <w:rFonts w:ascii="Cambria" w:hAnsi="Cambria" w:cs="Arial"/>
        </w:rPr>
        <w:t xml:space="preserve"> </w:t>
      </w:r>
      <w:r w:rsidRPr="0016682C">
        <w:rPr>
          <w:rFonts w:ascii="Cambria" w:hAnsi="Cambria" w:cs="Arial"/>
        </w:rPr>
        <w:t xml:space="preserve">tohto článku,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 eur</w:t>
      </w:r>
      <w:r w:rsidRPr="0016682C">
        <w:rPr>
          <w:rFonts w:ascii="Cambria" w:hAnsi="Cambria" w:cs="Arial"/>
        </w:rPr>
        <w:t>.</w:t>
      </w:r>
    </w:p>
    <w:p w14:paraId="70B57C4E" w14:textId="548A6BCA"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6</w:t>
      </w:r>
      <w:r w:rsidR="00A47D55"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 eu</w:t>
      </w:r>
      <w:r w:rsidR="00D30FBC" w:rsidRPr="0016682C">
        <w:rPr>
          <w:rFonts w:ascii="Cambria" w:hAnsi="Cambria" w:cs="Arial"/>
        </w:rPr>
        <w:t>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16B0D8E7"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BCAAA6E"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Predávajúci je povinný dodať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podľa článku II tejto zmluvy s parametrami a v kvalite podľa tejto zmluvy a súťažných podkladov. Predávajúci </w:t>
      </w:r>
      <w:r w:rsidR="00F461C6">
        <w:rPr>
          <w:rFonts w:ascii="Cambria" w:hAnsi="Cambria" w:cs="Arial"/>
          <w:sz w:val="22"/>
          <w:szCs w:val="22"/>
        </w:rPr>
        <w:t>vyhlasuje</w:t>
      </w:r>
      <w:r w:rsidRPr="0016682C">
        <w:rPr>
          <w:rFonts w:ascii="Cambria" w:hAnsi="Cambria" w:cs="Arial"/>
          <w:sz w:val="22"/>
          <w:szCs w:val="22"/>
        </w:rPr>
        <w:t xml:space="preserve">, že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w:t>
      </w:r>
      <w:r w:rsidR="00C32548">
        <w:rPr>
          <w:rFonts w:ascii="Cambria" w:hAnsi="Cambria" w:cs="Arial"/>
          <w:sz w:val="22"/>
          <w:szCs w:val="22"/>
        </w:rPr>
        <w:t>je</w:t>
      </w:r>
      <w:r w:rsidRPr="0016682C">
        <w:rPr>
          <w:rFonts w:ascii="Cambria" w:hAnsi="Cambria" w:cs="Arial"/>
          <w:sz w:val="22"/>
          <w:szCs w:val="22"/>
        </w:rPr>
        <w:t xml:space="preserve"> nové, nejazdené. </w:t>
      </w:r>
    </w:p>
    <w:p w14:paraId="1D170911" w14:textId="154F34E5" w:rsidR="007E1D84" w:rsidRPr="00072EF1"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72EF1">
        <w:rPr>
          <w:rFonts w:ascii="Cambria" w:hAnsi="Cambria" w:cs="Arial"/>
          <w:sz w:val="22"/>
          <w:szCs w:val="22"/>
        </w:rPr>
        <w:t xml:space="preserve">Záručná doba je stanovená v dĺžke </w:t>
      </w:r>
      <w:r w:rsidR="001F5A20" w:rsidRPr="00072EF1">
        <w:rPr>
          <w:rFonts w:ascii="Cambria" w:hAnsi="Cambria" w:cs="Arial"/>
          <w:color w:val="FF0000"/>
          <w:sz w:val="22"/>
          <w:szCs w:val="22"/>
        </w:rPr>
        <w:t>&lt;vyplní uchádzač, minimálne však 5 rokov&gt;</w:t>
      </w:r>
      <w:r w:rsidRPr="00072EF1">
        <w:rPr>
          <w:rFonts w:ascii="Cambria" w:hAnsi="Cambria" w:cs="Arial"/>
          <w:sz w:val="22"/>
          <w:szCs w:val="22"/>
        </w:rPr>
        <w:t>rok</w:t>
      </w:r>
      <w:r w:rsidR="00722BB8" w:rsidRPr="00072EF1">
        <w:rPr>
          <w:rFonts w:ascii="Cambria" w:hAnsi="Cambria" w:cs="Arial"/>
          <w:sz w:val="22"/>
          <w:szCs w:val="22"/>
        </w:rPr>
        <w:t>ov</w:t>
      </w:r>
      <w:r w:rsidR="00E11EDB" w:rsidRPr="00072EF1">
        <w:rPr>
          <w:rFonts w:ascii="Cambria" w:hAnsi="Cambria" w:cs="Arial"/>
          <w:sz w:val="22"/>
          <w:szCs w:val="22"/>
        </w:rPr>
        <w:t xml:space="preserve"> </w:t>
      </w:r>
      <w:r w:rsidR="008F3A28" w:rsidRPr="00072EF1">
        <w:rPr>
          <w:rFonts w:ascii="Cambria" w:hAnsi="Cambria" w:cs="Arial"/>
          <w:sz w:val="22"/>
          <w:szCs w:val="22"/>
        </w:rPr>
        <w:t xml:space="preserve">alebo do najazdenia </w:t>
      </w:r>
      <w:r w:rsidR="001F5A20" w:rsidRPr="00072EF1">
        <w:rPr>
          <w:rFonts w:ascii="Cambria" w:hAnsi="Cambria" w:cs="Arial"/>
          <w:color w:val="FF0000"/>
          <w:sz w:val="22"/>
          <w:szCs w:val="22"/>
        </w:rPr>
        <w:t xml:space="preserve">&lt;vyplní uchádzač, minimálne však </w:t>
      </w:r>
      <w:r w:rsidR="002824D4" w:rsidRPr="00072EF1">
        <w:rPr>
          <w:rFonts w:ascii="Cambria" w:hAnsi="Cambria" w:cs="Arial"/>
          <w:color w:val="FF0000"/>
          <w:sz w:val="22"/>
          <w:szCs w:val="22"/>
        </w:rPr>
        <w:t>150 </w:t>
      </w:r>
      <w:r w:rsidR="001F5A20" w:rsidRPr="00072EF1">
        <w:rPr>
          <w:rFonts w:ascii="Cambria" w:hAnsi="Cambria" w:cs="Arial"/>
          <w:color w:val="FF0000"/>
          <w:sz w:val="22"/>
          <w:szCs w:val="22"/>
        </w:rPr>
        <w:t>000 km&gt;</w:t>
      </w:r>
      <w:r w:rsidR="008F3A28" w:rsidRPr="00072EF1">
        <w:rPr>
          <w:rFonts w:ascii="Cambria" w:hAnsi="Cambria" w:cs="Arial"/>
          <w:sz w:val="22"/>
          <w:szCs w:val="22"/>
        </w:rPr>
        <w:t>km podľa toho, ktorá zo skutočností n</w:t>
      </w:r>
      <w:r w:rsidR="00EF417B" w:rsidRPr="00072EF1">
        <w:rPr>
          <w:rFonts w:ascii="Cambria" w:hAnsi="Cambria" w:cs="Arial"/>
          <w:sz w:val="22"/>
          <w:szCs w:val="22"/>
        </w:rPr>
        <w:t>a</w:t>
      </w:r>
      <w:r w:rsidR="008F3A28" w:rsidRPr="00072EF1">
        <w:rPr>
          <w:rFonts w:ascii="Cambria" w:hAnsi="Cambria" w:cs="Arial"/>
          <w:sz w:val="22"/>
          <w:szCs w:val="22"/>
        </w:rPr>
        <w:t>stane skôr</w:t>
      </w:r>
      <w:r w:rsidRPr="00072EF1">
        <w:rPr>
          <w:rFonts w:ascii="Cambria" w:hAnsi="Cambria" w:cs="Arial"/>
          <w:sz w:val="22"/>
          <w:szCs w:val="22"/>
        </w:rPr>
        <w:t xml:space="preserve"> a začína plynúť dňom prevzatia </w:t>
      </w:r>
      <w:r w:rsidR="007F3710" w:rsidRPr="00072EF1">
        <w:rPr>
          <w:rFonts w:ascii="Cambria" w:hAnsi="Cambria" w:cs="Arial"/>
          <w:sz w:val="22"/>
          <w:szCs w:val="22"/>
        </w:rPr>
        <w:t>elektrické</w:t>
      </w:r>
      <w:r w:rsidR="00B053D2" w:rsidRPr="00072EF1">
        <w:rPr>
          <w:rFonts w:ascii="Cambria" w:hAnsi="Cambria" w:cs="Arial"/>
          <w:sz w:val="22"/>
          <w:szCs w:val="22"/>
        </w:rPr>
        <w:t xml:space="preserve">ho </w:t>
      </w:r>
      <w:r w:rsidR="00651C49" w:rsidRPr="00072EF1">
        <w:rPr>
          <w:rFonts w:ascii="Cambria" w:hAnsi="Cambria" w:cs="Arial"/>
          <w:sz w:val="22"/>
          <w:szCs w:val="22"/>
        </w:rPr>
        <w:t>vozidla kupujúcim</w:t>
      </w:r>
      <w:r w:rsidRPr="00072EF1">
        <w:rPr>
          <w:rFonts w:ascii="Cambria" w:hAnsi="Cambria" w:cs="Arial"/>
          <w:sz w:val="22"/>
          <w:szCs w:val="22"/>
        </w:rPr>
        <w:t>.</w:t>
      </w:r>
      <w:r w:rsidR="00B36F65">
        <w:rPr>
          <w:rFonts w:ascii="Cambria" w:hAnsi="Cambria" w:cs="Arial"/>
          <w:sz w:val="22"/>
          <w:szCs w:val="22"/>
        </w:rPr>
        <w:t xml:space="preserve"> </w:t>
      </w:r>
      <w:r w:rsidR="00175209" w:rsidRPr="00072EF1">
        <w:rPr>
          <w:rFonts w:ascii="Cambria" w:hAnsi="Cambria" w:cs="Arial"/>
          <w:sz w:val="22"/>
          <w:szCs w:val="22"/>
        </w:rPr>
        <w:t xml:space="preserve">Záruka na vysokonapäťovú batériu </w:t>
      </w:r>
      <w:r w:rsidR="00683FF4" w:rsidRPr="00072EF1">
        <w:rPr>
          <w:rFonts w:ascii="Cambria" w:hAnsi="Cambria" w:cs="Arial"/>
          <w:sz w:val="22"/>
          <w:szCs w:val="22"/>
        </w:rPr>
        <w:t xml:space="preserve">elektrického </w:t>
      </w:r>
      <w:r w:rsidR="00175209" w:rsidRPr="00072EF1">
        <w:rPr>
          <w:rFonts w:ascii="Cambria" w:hAnsi="Cambria" w:cs="Arial"/>
          <w:sz w:val="22"/>
          <w:szCs w:val="22"/>
        </w:rPr>
        <w:t xml:space="preserve">vozidla je stanovená v dĺžke </w:t>
      </w:r>
      <w:r w:rsidR="001F5A20" w:rsidRPr="00072EF1">
        <w:rPr>
          <w:rFonts w:ascii="Cambria" w:hAnsi="Cambria" w:cs="Arial"/>
          <w:color w:val="FF0000"/>
          <w:sz w:val="22"/>
          <w:szCs w:val="22"/>
        </w:rPr>
        <w:t>&lt;vyplní uchádzač, minimálne však 8 rokov&gt;</w:t>
      </w:r>
      <w:r w:rsidR="00175209" w:rsidRPr="00072EF1">
        <w:rPr>
          <w:rFonts w:ascii="Cambria" w:hAnsi="Cambria" w:cs="Arial"/>
          <w:sz w:val="22"/>
          <w:szCs w:val="22"/>
        </w:rPr>
        <w:t xml:space="preserve"> rokov alebo do najazdenia </w:t>
      </w:r>
      <w:r w:rsidR="001F5A20" w:rsidRPr="00072EF1">
        <w:rPr>
          <w:rFonts w:ascii="Cambria" w:hAnsi="Cambria" w:cs="Arial"/>
          <w:color w:val="FF0000"/>
          <w:sz w:val="22"/>
          <w:szCs w:val="22"/>
        </w:rPr>
        <w:t xml:space="preserve">&lt;vyplní uchádzač, minimálne však 160 000 km&gt; </w:t>
      </w:r>
      <w:r w:rsidR="00175209" w:rsidRPr="00072EF1">
        <w:rPr>
          <w:rFonts w:ascii="Cambria" w:hAnsi="Cambria" w:cs="Arial"/>
          <w:sz w:val="22"/>
          <w:szCs w:val="22"/>
        </w:rPr>
        <w:t xml:space="preserve">km podľa toho čo nastane skôr a začína plynúť dňom prevzatia </w:t>
      </w:r>
      <w:r w:rsidR="007F3710" w:rsidRPr="00072EF1">
        <w:rPr>
          <w:rFonts w:ascii="Cambria" w:hAnsi="Cambria" w:cs="Arial"/>
          <w:sz w:val="22"/>
          <w:szCs w:val="22"/>
        </w:rPr>
        <w:t>elektrické</w:t>
      </w:r>
      <w:r w:rsidR="00175209" w:rsidRPr="00072EF1">
        <w:rPr>
          <w:rFonts w:ascii="Cambria" w:hAnsi="Cambria" w:cs="Arial"/>
          <w:sz w:val="22"/>
          <w:szCs w:val="22"/>
        </w:rPr>
        <w:t>ho vozidla kupujúcim.</w:t>
      </w:r>
    </w:p>
    <w:p w14:paraId="17C37FC9" w14:textId="033F258E" w:rsidR="004B3C48" w:rsidRPr="00072EF1"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72EF1">
        <w:rPr>
          <w:rFonts w:ascii="Cambria" w:hAnsi="Cambria" w:cs="Arial"/>
          <w:sz w:val="22"/>
          <w:szCs w:val="22"/>
        </w:rPr>
        <w:t xml:space="preserve">Záruka na karosériu proti prehrdzaveniu je </w:t>
      </w:r>
      <w:r w:rsidR="001F5A20" w:rsidRPr="00072EF1">
        <w:rPr>
          <w:rFonts w:ascii="Cambria" w:hAnsi="Cambria" w:cs="Arial"/>
          <w:color w:val="FF0000"/>
          <w:sz w:val="22"/>
          <w:szCs w:val="22"/>
        </w:rPr>
        <w:t xml:space="preserve">&lt;vyplní uchádzač, minimálne však </w:t>
      </w:r>
      <w:r w:rsidR="002824D4" w:rsidRPr="00072EF1">
        <w:rPr>
          <w:rFonts w:ascii="Cambria" w:hAnsi="Cambria" w:cs="Arial"/>
          <w:color w:val="FF0000"/>
          <w:sz w:val="22"/>
          <w:szCs w:val="22"/>
        </w:rPr>
        <w:t xml:space="preserve">12 </w:t>
      </w:r>
      <w:r w:rsidR="001F5A20" w:rsidRPr="00072EF1">
        <w:rPr>
          <w:rFonts w:ascii="Cambria" w:hAnsi="Cambria" w:cs="Arial"/>
          <w:color w:val="FF0000"/>
          <w:sz w:val="22"/>
          <w:szCs w:val="22"/>
        </w:rPr>
        <w:t>rokov&gt;</w:t>
      </w:r>
      <w:r w:rsidR="00F41881" w:rsidRPr="00072EF1">
        <w:rPr>
          <w:rFonts w:ascii="Cambria" w:hAnsi="Cambria" w:cs="Arial"/>
          <w:sz w:val="22"/>
          <w:szCs w:val="22"/>
        </w:rPr>
        <w:t xml:space="preserve"> </w:t>
      </w:r>
      <w:r w:rsidRPr="00072EF1">
        <w:rPr>
          <w:rFonts w:ascii="Cambria" w:hAnsi="Cambria" w:cs="Arial"/>
          <w:sz w:val="22"/>
          <w:szCs w:val="22"/>
        </w:rPr>
        <w:t xml:space="preserve">rokov a na farbu </w:t>
      </w:r>
      <w:r w:rsidR="001F5A20" w:rsidRPr="00072EF1">
        <w:rPr>
          <w:rFonts w:ascii="Cambria" w:hAnsi="Cambria" w:cs="Arial"/>
          <w:color w:val="FF0000"/>
          <w:sz w:val="22"/>
          <w:szCs w:val="22"/>
        </w:rPr>
        <w:t>&lt;vyplní uchádzač, minimálne však 3 roky&gt;</w:t>
      </w:r>
      <w:r w:rsidR="00E11EDB" w:rsidRPr="00072EF1">
        <w:rPr>
          <w:rFonts w:ascii="Cambria" w:hAnsi="Cambria" w:cs="Arial"/>
          <w:sz w:val="22"/>
          <w:szCs w:val="22"/>
        </w:rPr>
        <w:t xml:space="preserve"> </w:t>
      </w:r>
      <w:r w:rsidRPr="00072EF1">
        <w:rPr>
          <w:rFonts w:ascii="Cambria" w:hAnsi="Cambria" w:cs="Arial"/>
          <w:sz w:val="22"/>
          <w:szCs w:val="22"/>
        </w:rPr>
        <w:t>roky</w:t>
      </w:r>
      <w:r w:rsidR="00E11EDB" w:rsidRPr="00072EF1">
        <w:rPr>
          <w:rFonts w:ascii="Cambria" w:hAnsi="Cambria" w:cs="Arial"/>
          <w:sz w:val="22"/>
          <w:szCs w:val="22"/>
        </w:rPr>
        <w:t xml:space="preserve"> </w:t>
      </w:r>
      <w:r w:rsidR="007E1D84" w:rsidRPr="00072EF1">
        <w:rPr>
          <w:rFonts w:ascii="Cambria" w:hAnsi="Cambria" w:cs="Arial"/>
          <w:sz w:val="22"/>
          <w:szCs w:val="22"/>
        </w:rPr>
        <w:t xml:space="preserve">a začína plynúť dňom prevzatia </w:t>
      </w:r>
      <w:r w:rsidR="007F3710" w:rsidRPr="00072EF1">
        <w:rPr>
          <w:rFonts w:ascii="Cambria" w:hAnsi="Cambria" w:cs="Arial"/>
          <w:sz w:val="22"/>
          <w:szCs w:val="22"/>
        </w:rPr>
        <w:t>elektrické</w:t>
      </w:r>
      <w:r w:rsidR="007E1D84" w:rsidRPr="00072EF1">
        <w:rPr>
          <w:rFonts w:ascii="Cambria" w:hAnsi="Cambria" w:cs="Arial"/>
          <w:sz w:val="22"/>
          <w:szCs w:val="22"/>
        </w:rPr>
        <w:t xml:space="preserve">ho </w:t>
      </w:r>
      <w:r w:rsidR="00651C49" w:rsidRPr="00072EF1">
        <w:rPr>
          <w:rFonts w:ascii="Cambria" w:hAnsi="Cambria" w:cs="Arial"/>
          <w:sz w:val="22"/>
          <w:szCs w:val="22"/>
        </w:rPr>
        <w:t>vozidla kupujúcim</w:t>
      </w:r>
      <w:r w:rsidRPr="00072EF1">
        <w:rPr>
          <w:rFonts w:ascii="Cambria" w:hAnsi="Cambria" w:cs="Arial"/>
          <w:sz w:val="22"/>
          <w:szCs w:val="22"/>
        </w:rPr>
        <w:t xml:space="preserve">. </w:t>
      </w:r>
    </w:p>
    <w:p w14:paraId="4209F4BF" w14:textId="1E64A1D0"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992C16">
        <w:rPr>
          <w:rFonts w:ascii="Cambria" w:hAnsi="Cambria" w:cs="Arial"/>
          <w:sz w:val="22"/>
          <w:szCs w:val="22"/>
        </w:rPr>
        <w:t xml:space="preserve">6 </w:t>
      </w:r>
      <w:bookmarkStart w:id="6" w:name="_Hlk161301150"/>
      <w:r w:rsidR="000E786F">
        <w:rPr>
          <w:rFonts w:ascii="Cambria" w:hAnsi="Cambria" w:cs="Arial"/>
          <w:sz w:val="22"/>
          <w:szCs w:val="22"/>
        </w:rPr>
        <w:t xml:space="preserve">tohto článku </w:t>
      </w:r>
      <w:bookmarkEnd w:id="6"/>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2373F072" w14:textId="5CDE27E4" w:rsidR="007622B4" w:rsidRPr="00F64424" w:rsidRDefault="007622B4" w:rsidP="00DA741E">
      <w:pPr>
        <w:keepNext/>
        <w:numPr>
          <w:ilvl w:val="1"/>
          <w:numId w:val="3"/>
        </w:numPr>
        <w:tabs>
          <w:tab w:val="clear" w:pos="360"/>
          <w:tab w:val="num" w:pos="720"/>
        </w:tabs>
        <w:ind w:left="720" w:hanging="720"/>
        <w:jc w:val="both"/>
        <w:rPr>
          <w:rFonts w:ascii="Cambria" w:hAnsi="Cambria" w:cs="Arial"/>
          <w:sz w:val="22"/>
          <w:szCs w:val="22"/>
        </w:rPr>
      </w:pPr>
      <w:r w:rsidRPr="00F64424">
        <w:rPr>
          <w:rFonts w:ascii="Cambria" w:hAnsi="Cambria" w:cs="Arial"/>
          <w:sz w:val="22"/>
          <w:szCs w:val="22"/>
        </w:rPr>
        <w:t xml:space="preserve">Predávajúci nie je oprávnený fakturovať kupujúcemu žiadne ďalšie dodatočné platby a náklady spojené s vykonaním záručnej opravy na </w:t>
      </w:r>
      <w:r w:rsidR="007F3710">
        <w:rPr>
          <w:rFonts w:ascii="Cambria" w:hAnsi="Cambria" w:cs="Arial"/>
          <w:sz w:val="22"/>
          <w:szCs w:val="22"/>
        </w:rPr>
        <w:t>elektrick</w:t>
      </w:r>
      <w:r w:rsidR="00C32548">
        <w:rPr>
          <w:rFonts w:ascii="Cambria" w:hAnsi="Cambria" w:cs="Arial"/>
          <w:sz w:val="22"/>
          <w:szCs w:val="22"/>
        </w:rPr>
        <w:t>om</w:t>
      </w:r>
      <w:r w:rsidRPr="00F64424">
        <w:rPr>
          <w:rFonts w:ascii="Cambria" w:hAnsi="Cambria" w:cs="Arial"/>
          <w:sz w:val="22"/>
          <w:szCs w:val="22"/>
        </w:rPr>
        <w:t xml:space="preserve"> vozidl</w:t>
      </w:r>
      <w:r w:rsidR="00C32548">
        <w:rPr>
          <w:rFonts w:ascii="Cambria" w:hAnsi="Cambria" w:cs="Arial"/>
          <w:sz w:val="22"/>
          <w:szCs w:val="22"/>
        </w:rPr>
        <w:t>e</w:t>
      </w:r>
      <w:r w:rsidRPr="00F64424">
        <w:rPr>
          <w:rFonts w:ascii="Cambria" w:hAnsi="Cambria" w:cs="Arial"/>
          <w:sz w:val="22"/>
          <w:szCs w:val="22"/>
        </w:rPr>
        <w:t xml:space="preserve"> podľa tejto zmluvy.</w:t>
      </w:r>
    </w:p>
    <w:p w14:paraId="5FE5EDAE" w14:textId="77FEF2ED"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 xml:space="preserve">tej zárukou </w:t>
      </w:r>
      <w:r w:rsidRPr="0016682C">
        <w:rPr>
          <w:rFonts w:ascii="Cambria" w:hAnsi="Cambria" w:cs="Arial"/>
          <w:sz w:val="22"/>
          <w:szCs w:val="22"/>
        </w:rPr>
        <w:t>má kupujúci právo, aby bola včas a riadne odstránená. Predávajúci je povinný reklamovanú vadu odstrániť</w:t>
      </w:r>
      <w:r w:rsidR="00B36F65">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ho vozidla</w:t>
      </w:r>
      <w:r w:rsidRPr="0016682C">
        <w:rPr>
          <w:rFonts w:ascii="Cambria" w:hAnsi="Cambria" w:cs="Arial"/>
          <w:sz w:val="22"/>
          <w:szCs w:val="22"/>
        </w:rPr>
        <w:t>.</w:t>
      </w:r>
    </w:p>
    <w:p w14:paraId="12DC1D0E" w14:textId="37719BE1"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7F3710">
        <w:rPr>
          <w:rFonts w:ascii="Cambria" w:hAnsi="Cambria" w:cs="Arial"/>
          <w:sz w:val="22"/>
          <w:szCs w:val="22"/>
        </w:rPr>
        <w:t>elektrické</w:t>
      </w:r>
      <w:r w:rsidR="00B053D2" w:rsidRPr="0016682C">
        <w:rPr>
          <w:rFonts w:ascii="Cambria" w:hAnsi="Cambria" w:cs="Arial"/>
          <w:sz w:val="22"/>
          <w:szCs w:val="22"/>
        </w:rPr>
        <w:t xml:space="preserve"> vozidlo</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C55545">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C55545">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C55545">
      <w:pPr>
        <w:keepNext/>
        <w:ind w:left="540"/>
        <w:jc w:val="both"/>
        <w:rPr>
          <w:rFonts w:ascii="Cambria" w:hAnsi="Cambria" w:cs="Arial"/>
          <w:sz w:val="22"/>
          <w:szCs w:val="22"/>
        </w:rPr>
      </w:pPr>
    </w:p>
    <w:p w14:paraId="23F75752" w14:textId="6A8E51FA" w:rsidR="004B3C48" w:rsidRPr="0016682C" w:rsidRDefault="00155224" w:rsidP="00C55545">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 xml:space="preserve">v súlade so zákonom č. 18/1996 Z. z. o cenách v znení neskorších predpisov a vyhlášky MF SR </w:t>
      </w:r>
      <w:r w:rsidR="007A4DFF">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1C75DA23"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bookmarkStart w:id="7" w:name="_Hlk35513993"/>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82327E">
        <w:rPr>
          <w:rFonts w:ascii="Cambria" w:hAnsi="Cambria" w:cs="Arial"/>
          <w:sz w:val="22"/>
          <w:szCs w:val="22"/>
        </w:rPr>
        <w:t xml:space="preserve">všetky náklady predávajúceho spojené s plnením predmetu zmluvy a to najmä </w:t>
      </w:r>
      <w:bookmarkEnd w:id="7"/>
      <w:r w:rsidR="0082327E" w:rsidRPr="0082327E">
        <w:rPr>
          <w:rFonts w:ascii="Cambria" w:hAnsi="Cambria" w:cs="Arial"/>
          <w:sz w:val="22"/>
          <w:szCs w:val="22"/>
        </w:rPr>
        <w:t>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w:t>
      </w:r>
      <w:r w:rsidR="007F3710">
        <w:rPr>
          <w:rFonts w:ascii="Cambria" w:hAnsi="Cambria" w:cs="Arial"/>
          <w:sz w:val="22"/>
          <w:szCs w:val="22"/>
        </w:rPr>
        <w:t>elektrické</w:t>
      </w:r>
      <w:r w:rsidR="00FB2952">
        <w:rPr>
          <w:rFonts w:ascii="Cambria" w:hAnsi="Cambria" w:cs="Arial"/>
          <w:sz w:val="22"/>
          <w:szCs w:val="22"/>
        </w:rPr>
        <w:t>ho</w:t>
      </w:r>
      <w:r w:rsidR="009961C8" w:rsidRPr="0016682C">
        <w:rPr>
          <w:rFonts w:ascii="Cambria" w:hAnsi="Cambria" w:cs="Arial"/>
          <w:sz w:val="22"/>
          <w:szCs w:val="22"/>
        </w:rPr>
        <w:t xml:space="preserve"> vozidla predstavuje na účely tejto zmluvy umytie karosérie a vysávanie interiéru.</w:t>
      </w:r>
    </w:p>
    <w:p w14:paraId="5E8F914B" w14:textId="2DD15A10"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 čase fakturácie.</w:t>
      </w:r>
      <w:r w:rsidR="00B36F65">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2F4038C7"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w:t>
      </w:r>
      <w:r w:rsidR="003A50B8">
        <w:rPr>
          <w:rFonts w:ascii="Cambria" w:hAnsi="Cambria" w:cs="Arial"/>
          <w:sz w:val="22"/>
          <w:szCs w:val="22"/>
        </w:rPr>
        <w:t>kalendárnych</w:t>
      </w:r>
      <w:r w:rsidR="003A50B8" w:rsidRPr="0016682C">
        <w:rPr>
          <w:rFonts w:ascii="Cambria" w:hAnsi="Cambria" w:cs="Arial"/>
          <w:sz w:val="22"/>
          <w:szCs w:val="22"/>
        </w:rPr>
        <w:t xml:space="preserve"> </w:t>
      </w:r>
      <w:r w:rsidRPr="0016682C">
        <w:rPr>
          <w:rFonts w:ascii="Cambria" w:hAnsi="Cambria" w:cs="Arial"/>
          <w:sz w:val="22"/>
          <w:szCs w:val="22"/>
        </w:rPr>
        <w:t xml:space="preserve">dní odo dňa protokolárneho prevzatia </w:t>
      </w:r>
      <w:r w:rsidR="00B24EB1">
        <w:rPr>
          <w:rFonts w:ascii="Cambria" w:hAnsi="Cambria" w:cs="Arial"/>
          <w:sz w:val="22"/>
          <w:szCs w:val="22"/>
        </w:rPr>
        <w:t>e</w:t>
      </w:r>
      <w:r w:rsidR="007F3710">
        <w:rPr>
          <w:rFonts w:ascii="Cambria" w:hAnsi="Cambria" w:cs="Arial"/>
          <w:sz w:val="22"/>
          <w:szCs w:val="22"/>
        </w:rPr>
        <w:t>lektrick</w:t>
      </w:r>
      <w:r w:rsidR="00B24EB1">
        <w:rPr>
          <w:rFonts w:ascii="Cambria" w:hAnsi="Cambria" w:cs="Arial"/>
          <w:sz w:val="22"/>
          <w:szCs w:val="22"/>
        </w:rPr>
        <w:t>é</w:t>
      </w:r>
      <w:r w:rsidR="007F3710">
        <w:rPr>
          <w:rFonts w:ascii="Cambria" w:hAnsi="Cambria" w:cs="Arial"/>
          <w:sz w:val="22"/>
          <w:szCs w:val="22"/>
        </w:rPr>
        <w:t>h</w:t>
      </w:r>
      <w:r w:rsidR="00B24EB1">
        <w:rPr>
          <w:rFonts w:ascii="Cambria" w:hAnsi="Cambria" w:cs="Arial"/>
          <w:sz w:val="22"/>
          <w:szCs w:val="22"/>
        </w:rPr>
        <w:t>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B24EB1">
        <w:rPr>
          <w:rFonts w:ascii="Cambria" w:hAnsi="Cambria" w:cs="Arial"/>
          <w:sz w:val="22"/>
          <w:szCs w:val="22"/>
        </w:rPr>
        <w:t>a</w:t>
      </w:r>
      <w:r w:rsidR="00651C49" w:rsidRPr="0016682C">
        <w:rPr>
          <w:rFonts w:ascii="Cambria" w:hAnsi="Cambria" w:cs="Arial"/>
          <w:sz w:val="22"/>
          <w:szCs w:val="22"/>
        </w:rPr>
        <w:t xml:space="preserve">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3A50B8">
        <w:rPr>
          <w:rFonts w:ascii="Cambria" w:hAnsi="Cambria" w:cs="Arial"/>
          <w:sz w:val="22"/>
          <w:szCs w:val="22"/>
        </w:rPr>
        <w:t>kalendárnych</w:t>
      </w:r>
      <w:r w:rsidR="003A50B8"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5378ECA1"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570715">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w:t>
      </w:r>
      <w:r w:rsidR="00B36F65">
        <w:rPr>
          <w:rFonts w:ascii="Cambria" w:hAnsi="Cambria" w:cs="Arial"/>
          <w:sz w:val="22"/>
          <w:szCs w:val="22"/>
        </w:rPr>
        <w:t xml:space="preserve"> </w:t>
      </w:r>
      <w:r w:rsidRPr="0016682C">
        <w:rPr>
          <w:rFonts w:ascii="Cambria" w:hAnsi="Cambria" w:cs="Arial"/>
          <w:sz w:val="22"/>
          <w:szCs w:val="22"/>
        </w:rPr>
        <w:t>a nová lehota splatnosti začne plynúť dňom doručenia prepracovanej faktúry kupujúcemu.</w:t>
      </w:r>
    </w:p>
    <w:p w14:paraId="3580812C" w14:textId="611ACE01" w:rsidR="006F3666" w:rsidRPr="0016682C" w:rsidRDefault="00B47AC9" w:rsidP="006F3666">
      <w:pPr>
        <w:numPr>
          <w:ilvl w:val="1"/>
          <w:numId w:val="4"/>
        </w:numPr>
        <w:tabs>
          <w:tab w:val="clear" w:pos="360"/>
          <w:tab w:val="left" w:pos="720"/>
        </w:tabs>
        <w:ind w:left="720" w:hanging="720"/>
        <w:jc w:val="both"/>
        <w:rPr>
          <w:rFonts w:ascii="Cambria" w:hAnsi="Cambria" w:cs="Arial"/>
          <w:sz w:val="22"/>
          <w:szCs w:val="22"/>
        </w:rPr>
      </w:pPr>
      <w:r w:rsidRPr="00B47AC9">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w:t>
      </w:r>
      <w:r w:rsidR="00B36F65">
        <w:rPr>
          <w:rFonts w:ascii="Cambria" w:hAnsi="Cambria" w:cs="Arial"/>
          <w:sz w:val="22"/>
          <w:szCs w:val="22"/>
        </w:rPr>
        <w:t xml:space="preserve"> </w:t>
      </w:r>
      <w:r w:rsidR="006F3666" w:rsidRPr="0016682C">
        <w:rPr>
          <w:rFonts w:ascii="Cambria" w:hAnsi="Cambria" w:cs="Arial"/>
          <w:sz w:val="22"/>
          <w:szCs w:val="22"/>
        </w:rPr>
        <w:t>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63936B50"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C55545">
        <w:rPr>
          <w:rFonts w:ascii="Cambria" w:hAnsi="Cambria" w:cs="Arial"/>
          <w:sz w:val="22"/>
          <w:szCs w:val="22"/>
        </w:rPr>
        <w:t>Predávajúci</w:t>
      </w:r>
      <w:r w:rsidRPr="0089639A">
        <w:rPr>
          <w:rFonts w:ascii="Cambria" w:hAnsi="Cambria" w:cs="Arial"/>
          <w:sz w:val="22"/>
          <w:szCs w:val="22"/>
        </w:rPr>
        <w:t xml:space="preserve">, </w:t>
      </w:r>
      <w:r w:rsidRPr="0016682C">
        <w:rPr>
          <w:rFonts w:ascii="Cambria" w:hAnsi="Cambria" w:cs="Arial"/>
          <w:sz w:val="22"/>
          <w:szCs w:val="22"/>
        </w:rPr>
        <w:t>ktorý uvedie na faktúre daň</w:t>
      </w:r>
      <w:r w:rsidR="00B36F65">
        <w:rPr>
          <w:rFonts w:ascii="Cambria" w:hAnsi="Cambria" w:cs="Arial"/>
          <w:sz w:val="22"/>
          <w:szCs w:val="22"/>
        </w:rPr>
        <w:t xml:space="preserve"> </w:t>
      </w:r>
      <w:r w:rsidRPr="0016682C">
        <w:rPr>
          <w:rFonts w:ascii="Cambria" w:hAnsi="Cambria" w:cs="Arial"/>
          <w:sz w:val="22"/>
          <w:szCs w:val="22"/>
        </w:rPr>
        <w:t>sa zaväzuje, že odvedie daň</w:t>
      </w:r>
      <w:r w:rsidR="00B36F65">
        <w:rPr>
          <w:rFonts w:ascii="Cambria" w:hAnsi="Cambria" w:cs="Arial"/>
          <w:sz w:val="22"/>
          <w:szCs w:val="22"/>
        </w:rPr>
        <w:t xml:space="preserve"> </w:t>
      </w:r>
      <w:r w:rsidRPr="0016682C">
        <w:rPr>
          <w:rFonts w:ascii="Cambria" w:hAnsi="Cambria" w:cs="Arial"/>
          <w:sz w:val="22"/>
          <w:szCs w:val="22"/>
        </w:rPr>
        <w:t>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w:t>
      </w:r>
      <w:r w:rsidR="00B36F65">
        <w:rPr>
          <w:rFonts w:ascii="Cambria" w:hAnsi="Cambria" w:cs="Arial"/>
          <w:sz w:val="22"/>
          <w:szCs w:val="22"/>
        </w:rPr>
        <w:t xml:space="preserve"> </w:t>
      </w:r>
      <w:r w:rsidRPr="0016682C">
        <w:rPr>
          <w:rFonts w:ascii="Cambria" w:hAnsi="Cambria" w:cs="Arial"/>
          <w:sz w:val="22"/>
          <w:szCs w:val="22"/>
        </w:rPr>
        <w:t>článku VI. tejto zmluvy.</w:t>
      </w:r>
    </w:p>
    <w:p w14:paraId="48353A5B" w14:textId="2988CDE1" w:rsidR="000C1CC7" w:rsidRDefault="000C1CC7" w:rsidP="000C1CC7">
      <w:pPr>
        <w:numPr>
          <w:ilvl w:val="1"/>
          <w:numId w:val="4"/>
        </w:numPr>
        <w:tabs>
          <w:tab w:val="clear" w:pos="360"/>
          <w:tab w:val="left" w:pos="720"/>
        </w:tabs>
        <w:ind w:left="720" w:hanging="720"/>
        <w:jc w:val="both"/>
        <w:rPr>
          <w:rFonts w:ascii="Cambria" w:hAnsi="Cambria" w:cs="Arial"/>
          <w:sz w:val="22"/>
          <w:szCs w:val="22"/>
        </w:rPr>
      </w:pPr>
      <w:r>
        <w:rPr>
          <w:rFonts w:ascii="Cambria" w:hAnsi="Cambria"/>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982D00">
        <w:rPr>
          <w:rFonts w:ascii="Cambria" w:hAnsi="Cambria" w:cs="Arial"/>
          <w:color w:val="FF0000"/>
          <w:sz w:val="22"/>
          <w:szCs w:val="22"/>
        </w:rPr>
        <w:t>&lt;vyplní uchádzač&gt;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B36F65">
        <w:rPr>
          <w:rFonts w:ascii="Cambria" w:hAnsi="Cambria" w:cs="Arial"/>
          <w:sz w:val="22"/>
          <w:szCs w:val="22"/>
        </w:rPr>
        <w:t xml:space="preserve"> </w:t>
      </w:r>
      <w:r>
        <w:rPr>
          <w:rFonts w:ascii="Cambria" w:hAnsi="Cambria" w:cs="Arial"/>
          <w:sz w:val="22"/>
          <w:szCs w:val="22"/>
        </w:rPr>
        <w:t>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004F0736"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B36F65">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6741569D"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570715">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41881">
        <w:rPr>
          <w:rFonts w:ascii="Cambria" w:hAnsi="Cambria" w:cs="Arial"/>
          <w:sz w:val="22"/>
          <w:szCs w:val="22"/>
        </w:rPr>
        <w:t>2</w:t>
      </w:r>
      <w:r w:rsidRPr="00580FB8">
        <w:rPr>
          <w:rFonts w:ascii="Cambria" w:hAnsi="Cambria" w:cs="Arial"/>
          <w:sz w:val="22"/>
          <w:szCs w:val="22"/>
        </w:rPr>
        <w:t xml:space="preserve"> % z dlžnej čiastky za každý </w:t>
      </w:r>
      <w:r w:rsidR="00AF627F">
        <w:rPr>
          <w:rFonts w:ascii="Cambria" w:hAnsi="Cambria" w:cs="Arial"/>
          <w:sz w:val="22"/>
          <w:szCs w:val="22"/>
        </w:rPr>
        <w:t xml:space="preserve">aj začatý </w:t>
      </w:r>
      <w:r w:rsidRPr="00580FB8">
        <w:rPr>
          <w:rFonts w:ascii="Cambria" w:hAnsi="Cambria" w:cs="Arial"/>
          <w:sz w:val="22"/>
          <w:szCs w:val="22"/>
        </w:rPr>
        <w:t>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54BE81FF"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V prípade nedodania</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00B101BF" w:rsidRPr="00580FB8">
        <w:rPr>
          <w:rFonts w:ascii="Cambria" w:hAnsi="Cambria" w:cs="Arial"/>
          <w:sz w:val="22"/>
          <w:szCs w:val="22"/>
        </w:rPr>
        <w:t xml:space="preserve"> </w:t>
      </w:r>
      <w:r w:rsidR="00651C49" w:rsidRPr="00580FB8">
        <w:rPr>
          <w:rFonts w:ascii="Cambria" w:hAnsi="Cambria" w:cs="Arial"/>
          <w:sz w:val="22"/>
          <w:szCs w:val="22"/>
        </w:rPr>
        <w:t>vozidl</w:t>
      </w:r>
      <w:r w:rsidR="00C32548">
        <w:rPr>
          <w:rFonts w:ascii="Cambria" w:hAnsi="Cambria" w:cs="Arial"/>
          <w:sz w:val="22"/>
          <w:szCs w:val="22"/>
        </w:rPr>
        <w:t>a</w:t>
      </w:r>
      <w:r w:rsidR="00651C49" w:rsidRPr="00580FB8">
        <w:rPr>
          <w:rFonts w:ascii="Cambria" w:hAnsi="Cambria" w:cs="Arial"/>
          <w:sz w:val="22"/>
          <w:szCs w:val="22"/>
        </w:rPr>
        <w:t xml:space="preserve"> uveden</w:t>
      </w:r>
      <w:r w:rsidR="00C32548">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B36F65">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5662BEB4"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C32548">
        <w:rPr>
          <w:rFonts w:ascii="Cambria" w:hAnsi="Cambria" w:cs="Arial"/>
          <w:sz w:val="22"/>
          <w:szCs w:val="22"/>
        </w:rPr>
        <w:t>om</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om</w:t>
      </w:r>
      <w:r w:rsidRPr="00580FB8">
        <w:rPr>
          <w:rFonts w:ascii="Cambria" w:hAnsi="Cambria" w:cs="Arial"/>
          <w:sz w:val="22"/>
          <w:szCs w:val="22"/>
        </w:rPr>
        <w:t xml:space="preserve"> vozidl</w:t>
      </w:r>
      <w:r w:rsidR="00C32548">
        <w:rPr>
          <w:rFonts w:ascii="Cambria" w:hAnsi="Cambria" w:cs="Arial"/>
          <w:sz w:val="22"/>
          <w:szCs w:val="22"/>
        </w:rPr>
        <w:t>e</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w:t>
      </w:r>
      <w:r w:rsidR="000E786F">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58F92570"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 xml:space="preserve">Zároveň s právom na odstúpenie od zmluvy v zmysle § 15 ods. 1 zákona č. 315/2016 Z. z. vzniká kupujúcemu aj právo na zmluvnú pokutu vo výške </w:t>
      </w:r>
      <w:r w:rsidR="00714937">
        <w:rPr>
          <w:rFonts w:ascii="Cambria" w:hAnsi="Cambria" w:cs="Arial"/>
          <w:sz w:val="22"/>
          <w:szCs w:val="22"/>
        </w:rPr>
        <w:t>5</w:t>
      </w:r>
      <w:r w:rsidRPr="00580FB8">
        <w:rPr>
          <w:rFonts w:ascii="Cambria" w:hAnsi="Cambria" w:cs="Arial"/>
          <w:sz w:val="22"/>
          <w:szCs w:val="22"/>
        </w:rPr>
        <w:t xml:space="preserve">00,- eur za každý deň existencie dôvodu vzniku práva na odstúpenie od zmluvy v zmysle § 15 ods. 1 zákona </w:t>
      </w:r>
      <w:r w:rsidR="006429C0">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177E44">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177E44">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177E44">
      <w:pPr>
        <w:keepNext/>
        <w:tabs>
          <w:tab w:val="left" w:pos="720"/>
        </w:tabs>
        <w:rPr>
          <w:rFonts w:ascii="Cambria" w:hAnsi="Cambria" w:cs="Arial"/>
          <w:b/>
          <w:sz w:val="22"/>
          <w:szCs w:val="22"/>
        </w:rPr>
      </w:pPr>
    </w:p>
    <w:p w14:paraId="4869E9D9" w14:textId="152D8E7F" w:rsidR="004B3C48" w:rsidRPr="00580FB8" w:rsidRDefault="004B3C48" w:rsidP="00177E44">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w:t>
      </w:r>
      <w:r w:rsidR="007F3710">
        <w:rPr>
          <w:rFonts w:ascii="Cambria" w:hAnsi="Cambria" w:cs="Arial"/>
          <w:sz w:val="22"/>
          <w:szCs w:val="22"/>
        </w:rPr>
        <w:t>elektrick</w:t>
      </w:r>
      <w:r w:rsidR="00C32548">
        <w:rPr>
          <w:rFonts w:ascii="Cambria" w:hAnsi="Cambria" w:cs="Arial"/>
          <w:sz w:val="22"/>
          <w:szCs w:val="22"/>
        </w:rPr>
        <w:t>ému</w:t>
      </w:r>
      <w:r w:rsidR="00B053D2" w:rsidRPr="00580FB8">
        <w:rPr>
          <w:rFonts w:ascii="Cambria" w:hAnsi="Cambria" w:cs="Arial"/>
          <w:sz w:val="22"/>
          <w:szCs w:val="22"/>
        </w:rPr>
        <w:t xml:space="preserve"> vozidl</w:t>
      </w:r>
      <w:r w:rsidR="00C32548">
        <w:rPr>
          <w:rFonts w:ascii="Cambria" w:hAnsi="Cambria" w:cs="Arial"/>
          <w:sz w:val="22"/>
          <w:szCs w:val="22"/>
        </w:rPr>
        <w:t>u</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91E0DAE"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w:t>
      </w:r>
      <w:r w:rsidR="007F3710">
        <w:rPr>
          <w:rFonts w:ascii="Cambria" w:hAnsi="Cambria" w:cs="Arial"/>
          <w:sz w:val="22"/>
          <w:szCs w:val="22"/>
        </w:rPr>
        <w:t xml:space="preserve">elektrickým </w:t>
      </w:r>
      <w:r>
        <w:rPr>
          <w:rFonts w:ascii="Cambria" w:hAnsi="Cambria" w:cs="Arial"/>
          <w:sz w:val="22"/>
          <w:szCs w:val="22"/>
        </w:rPr>
        <w:t>vozidl</w:t>
      </w:r>
      <w:r w:rsidR="00C32548">
        <w:rPr>
          <w:rFonts w:ascii="Cambria" w:hAnsi="Cambria" w:cs="Arial"/>
          <w:sz w:val="22"/>
          <w:szCs w:val="22"/>
        </w:rPr>
        <w:t>om</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w:t>
      </w:r>
      <w:r w:rsidR="00A83AB7">
        <w:rPr>
          <w:rFonts w:ascii="Cambria" w:hAnsi="Cambria" w:cs="Arial"/>
          <w:sz w:val="22"/>
          <w:szCs w:val="22"/>
        </w:rPr>
        <w:t>ňom</w:t>
      </w:r>
      <w:r>
        <w:rPr>
          <w:rFonts w:ascii="Cambria" w:hAnsi="Cambria" w:cs="Arial"/>
          <w:sz w:val="22"/>
          <w:szCs w:val="22"/>
        </w:rPr>
        <w:t xml:space="preserve">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C55545">
      <w:pPr>
        <w:keepNext/>
        <w:jc w:val="both"/>
        <w:rPr>
          <w:rFonts w:ascii="Cambria" w:hAnsi="Cambria" w:cs="Arial"/>
          <w:color w:val="000000"/>
          <w:sz w:val="22"/>
          <w:szCs w:val="22"/>
        </w:rPr>
      </w:pPr>
    </w:p>
    <w:p w14:paraId="3D914E4B" w14:textId="77777777" w:rsidR="004B3C48" w:rsidRPr="00580FB8" w:rsidRDefault="004B3C48" w:rsidP="00C55545">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2B8E05C1"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B36F65">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61D12E62"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027F8918"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w:t>
      </w:r>
      <w:r w:rsidR="00B36F65">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5D63B6D4"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w:t>
      </w:r>
      <w:r w:rsidR="003A50B8">
        <w:rPr>
          <w:rFonts w:ascii="Cambria" w:hAnsi="Cambria" w:cs="Arial"/>
          <w:sz w:val="22"/>
          <w:szCs w:val="22"/>
        </w:rPr>
        <w:t>kalendárnych</w:t>
      </w:r>
      <w:r w:rsidR="003A50B8" w:rsidRPr="00580FB8">
        <w:rPr>
          <w:rFonts w:ascii="Cambria" w:hAnsi="Cambria" w:cs="Arial"/>
          <w:sz w:val="22"/>
          <w:szCs w:val="22"/>
        </w:rPr>
        <w:t xml:space="preserve"> </w:t>
      </w:r>
      <w:r w:rsidRPr="00580FB8">
        <w:rPr>
          <w:rFonts w:ascii="Cambria" w:hAnsi="Cambria" w:cs="Arial"/>
          <w:sz w:val="22"/>
          <w:szCs w:val="22"/>
        </w:rPr>
        <w:t>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0EC5BA50"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70715">
        <w:rPr>
          <w:rFonts w:ascii="Cambria" w:hAnsi="Cambria" w:cs="Arial"/>
          <w:sz w:val="22"/>
          <w:szCs w:val="22"/>
        </w:rPr>
        <w:t xml:space="preserve">povinné </w:t>
      </w:r>
      <w:r>
        <w:rPr>
          <w:rFonts w:ascii="Cambria" w:hAnsi="Cambria" w:cs="Arial"/>
          <w:sz w:val="22"/>
          <w:szCs w:val="22"/>
        </w:rPr>
        <w:t xml:space="preserve">vrátiť nespotrebované plnenia v lehote 20 </w:t>
      </w:r>
      <w:r w:rsidR="003A50B8">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40FFBDCD"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w:t>
      </w:r>
      <w:r w:rsidRPr="00580FB8">
        <w:rPr>
          <w:rFonts w:ascii="Cambria" w:hAnsi="Cambria" w:cs="Arial"/>
          <w:noProof/>
          <w:sz w:val="22"/>
          <w:szCs w:val="22"/>
        </w:rPr>
        <w:lastRenderedPageBreak/>
        <w:t xml:space="preserve">predávajúceho) alebo akákoľvek iná zmena majúca priamy vplyv na plnenie zo strany predávajúceho, je predávajúci povinný oznámiť tieto skutočnosti kupujúcemu najneskôr do </w:t>
      </w:r>
      <w:r w:rsidR="00714937">
        <w:rPr>
          <w:rFonts w:ascii="Cambria" w:hAnsi="Cambria" w:cs="Arial"/>
          <w:noProof/>
          <w:sz w:val="22"/>
          <w:szCs w:val="22"/>
        </w:rPr>
        <w:t xml:space="preserve">troch </w:t>
      </w:r>
      <w:r w:rsidR="003A50B8">
        <w:rPr>
          <w:rFonts w:ascii="Cambria" w:hAnsi="Cambria" w:cs="Arial"/>
          <w:sz w:val="22"/>
          <w:szCs w:val="22"/>
        </w:rPr>
        <w:t>kalendárnych</w:t>
      </w:r>
      <w:r w:rsidR="003A50B8"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580FB8">
      <w:pPr>
        <w:keepNext/>
        <w:tabs>
          <w:tab w:val="left" w:pos="720"/>
        </w:tabs>
        <w:rPr>
          <w:rFonts w:ascii="Cambria" w:hAnsi="Cambria" w:cs="Arial"/>
          <w:sz w:val="22"/>
          <w:szCs w:val="22"/>
        </w:rPr>
      </w:pPr>
    </w:p>
    <w:p w14:paraId="73F3C3DD"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2C8CDCD6"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570715">
        <w:rPr>
          <w:rFonts w:ascii="Cambria" w:hAnsi="Cambria" w:cs="Arial"/>
          <w:sz w:val="22"/>
          <w:szCs w:val="22"/>
        </w:rPr>
        <w:t>dohodu</w:t>
      </w:r>
      <w:r w:rsidRPr="00580FB8">
        <w:rPr>
          <w:rFonts w:ascii="Cambria" w:hAnsi="Cambria" w:cs="Arial"/>
          <w:sz w:val="22"/>
          <w:szCs w:val="22"/>
        </w:rPr>
        <w:t>. Pokiaľ sa zmluvné strany nedohodnú, budú sa snažiť dosiahnuť súdny zmier. Prípadné spory týkajúce sa výkladu a realizácie tejto zmluvy budú riešené vecne a miestne príslušným súd</w:t>
      </w:r>
      <w:r w:rsidR="00D62D83">
        <w:rPr>
          <w:rFonts w:ascii="Cambria" w:hAnsi="Cambria" w:cs="Arial"/>
          <w:sz w:val="22"/>
          <w:szCs w:val="22"/>
        </w:rPr>
        <w:t>o</w:t>
      </w:r>
      <w:r w:rsidRPr="00580FB8">
        <w:rPr>
          <w:rFonts w:ascii="Cambria" w:hAnsi="Cambria" w:cs="Arial"/>
          <w:sz w:val="22"/>
          <w:szCs w:val="22"/>
        </w:rPr>
        <w:t xml:space="preserve">m Slovenskej republiky. </w:t>
      </w:r>
    </w:p>
    <w:p w14:paraId="7D6B1504" w14:textId="5FACC7B2"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w:t>
      </w:r>
      <w:r w:rsidR="00867D9E">
        <w:rPr>
          <w:rFonts w:ascii="Cambria" w:hAnsi="Cambria" w:cs="Arial"/>
          <w:sz w:val="22"/>
          <w:szCs w:val="22"/>
        </w:rPr>
        <w:t xml:space="preserve">a platnosť </w:t>
      </w:r>
      <w:r w:rsidRPr="00580FB8">
        <w:rPr>
          <w:rFonts w:ascii="Cambria" w:hAnsi="Cambria" w:cs="Arial"/>
          <w:sz w:val="22"/>
          <w:szCs w:val="22"/>
        </w:rPr>
        <w:t xml:space="preserve">tejto zmluvy. Príslušné ustanovenie zmluvy sa nahradí takým platným a účinným zákonným ustanovením, ktoré je mu svojím významom a účelom najbližšie. </w:t>
      </w:r>
    </w:p>
    <w:p w14:paraId="101236FD" w14:textId="491A40F9" w:rsidR="007405BA" w:rsidRPr="00580FB8" w:rsidRDefault="007405BA"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bookmarkStart w:id="8" w:name="_Hlk161301379"/>
      <w:r w:rsidR="004E1F35">
        <w:rPr>
          <w:rFonts w:ascii="Cambria" w:hAnsi="Cambria" w:cs="Arial"/>
          <w:sz w:val="22"/>
          <w:szCs w:val="22"/>
        </w:rPr>
        <w:t xml:space="preserve">v znení neskorších predpisov </w:t>
      </w:r>
      <w:bookmarkEnd w:id="8"/>
      <w:r w:rsidRPr="00580FB8">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763568D3"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680278">
        <w:rPr>
          <w:rFonts w:ascii="Cambria" w:hAnsi="Cambria" w:cs="Arial"/>
          <w:sz w:val="22"/>
          <w:szCs w:val="22"/>
        </w:rPr>
        <w:t>pia</w:t>
      </w:r>
      <w:r w:rsidR="00680278"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680278">
        <w:rPr>
          <w:rFonts w:ascii="Cambria" w:hAnsi="Cambria" w:cs="Arial"/>
          <w:sz w:val="22"/>
          <w:szCs w:val="22"/>
        </w:rPr>
        <w:t>t</w:t>
      </w:r>
      <w:r w:rsidR="00680278"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6FCC0F3D" w:rsidR="00F612C6" w:rsidRPr="00580FB8" w:rsidRDefault="00F612C6" w:rsidP="008441B2">
      <w:pPr>
        <w:ind w:left="1275" w:hanging="567"/>
        <w:jc w:val="both"/>
        <w:rPr>
          <w:rFonts w:ascii="Cambria" w:hAnsi="Cambria" w:cs="Arial"/>
          <w:sz w:val="22"/>
          <w:szCs w:val="22"/>
        </w:rPr>
      </w:pPr>
      <w:r w:rsidRPr="00580FB8">
        <w:rPr>
          <w:rFonts w:ascii="Cambria" w:hAnsi="Cambria" w:cs="Arial"/>
          <w:sz w:val="22"/>
          <w:szCs w:val="22"/>
        </w:rPr>
        <w:t>Príloha č. 1 –</w:t>
      </w:r>
      <w:r w:rsidR="00C926D7">
        <w:rPr>
          <w:rFonts w:ascii="Cambria" w:hAnsi="Cambria" w:cs="Arial"/>
          <w:sz w:val="22"/>
          <w:szCs w:val="22"/>
        </w:rPr>
        <w:t xml:space="preserve">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007F3710">
        <w:rPr>
          <w:rFonts w:ascii="Cambria" w:hAnsi="Cambria" w:cs="Arial"/>
          <w:sz w:val="22"/>
          <w:szCs w:val="22"/>
        </w:rPr>
        <w:t>elektrick</w:t>
      </w:r>
      <w:r w:rsidR="00C32548">
        <w:rPr>
          <w:rFonts w:ascii="Cambria" w:hAnsi="Cambria" w:cs="Arial"/>
          <w:sz w:val="22"/>
          <w:szCs w:val="22"/>
        </w:rPr>
        <w:t>ého</w:t>
      </w:r>
      <w:r w:rsidRPr="00580FB8">
        <w:rPr>
          <w:rFonts w:ascii="Cambria" w:hAnsi="Cambria" w:cs="Arial"/>
          <w:sz w:val="22"/>
          <w:szCs w:val="22"/>
        </w:rPr>
        <w:t xml:space="preserve"> vozidl</w:t>
      </w:r>
      <w:r w:rsidR="00C32548">
        <w:rPr>
          <w:rFonts w:ascii="Cambria" w:hAnsi="Cambria" w:cs="Arial"/>
          <w:sz w:val="22"/>
          <w:szCs w:val="22"/>
        </w:rPr>
        <w:t>a</w:t>
      </w:r>
      <w:r w:rsidRPr="00580FB8">
        <w:rPr>
          <w:rFonts w:ascii="Cambria" w:hAnsi="Cambria" w:cs="Arial"/>
          <w:sz w:val="22"/>
          <w:szCs w:val="22"/>
        </w:rPr>
        <w:t>,</w:t>
      </w:r>
    </w:p>
    <w:p w14:paraId="3F9F312E" w14:textId="04699A03" w:rsidR="00F612C6" w:rsidRPr="00580FB8" w:rsidRDefault="00F612C6" w:rsidP="008441B2">
      <w:pPr>
        <w:ind w:left="1275" w:hanging="567"/>
        <w:jc w:val="both"/>
        <w:rPr>
          <w:rFonts w:ascii="Cambria" w:hAnsi="Cambria" w:cs="Arial"/>
          <w:sz w:val="22"/>
          <w:szCs w:val="22"/>
        </w:rPr>
      </w:pPr>
      <w:r w:rsidRPr="00580FB8">
        <w:rPr>
          <w:rFonts w:ascii="Cambria" w:hAnsi="Cambria" w:cs="Arial"/>
          <w:sz w:val="22"/>
          <w:szCs w:val="22"/>
        </w:rPr>
        <w:t>Príloha č. 2 –</w:t>
      </w:r>
      <w:r w:rsidR="00C926D7">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50089E48" w:rsidR="00F612C6" w:rsidRPr="00580FB8" w:rsidRDefault="00F612C6" w:rsidP="008441B2">
      <w:pPr>
        <w:ind w:left="1275" w:hanging="567"/>
        <w:jc w:val="both"/>
        <w:rPr>
          <w:rFonts w:ascii="Cambria" w:hAnsi="Cambria" w:cs="Arial"/>
          <w:sz w:val="22"/>
          <w:szCs w:val="22"/>
        </w:rPr>
      </w:pPr>
      <w:r w:rsidRPr="00580FB8">
        <w:rPr>
          <w:rFonts w:ascii="Cambria" w:hAnsi="Cambria" w:cs="Arial"/>
          <w:sz w:val="22"/>
          <w:szCs w:val="22"/>
        </w:rPr>
        <w:t>Príloha č. 3 –</w:t>
      </w:r>
      <w:r w:rsidR="00C926D7">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08FBAB09"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31006B">
        <w:rPr>
          <w:rFonts w:ascii="Cambria" w:hAnsi="Cambria" w:cs="Arial"/>
          <w:color w:val="FF0000"/>
        </w:rPr>
        <w:t>&lt;vyplní uchádzač&gt;</w:t>
      </w:r>
      <w:r w:rsidRPr="00580FB8">
        <w:rPr>
          <w:rFonts w:ascii="Cambria" w:hAnsi="Cambria" w:cs="Arial"/>
          <w:color w:val="000000"/>
        </w:rPr>
        <w:t xml:space="preserve">, dňa </w:t>
      </w:r>
      <w:r w:rsidRPr="0031006B">
        <w:rPr>
          <w:rFonts w:ascii="Cambria" w:hAnsi="Cambria" w:cs="Arial"/>
          <w:color w:val="FF0000"/>
        </w:rPr>
        <w:t>&lt;vyplní uchádzač&gt;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E2E4095" w14:textId="3FB6C8A4" w:rsidR="00F027AA" w:rsidRPr="002D39AD" w:rsidRDefault="003220D5" w:rsidP="00DA741E">
      <w:pPr>
        <w:jc w:val="both"/>
        <w:rPr>
          <w:rFonts w:ascii="Cambria" w:hAnsi="Cambria" w:cs="Arial"/>
          <w:szCs w:val="20"/>
        </w:rPr>
      </w:pPr>
      <w:r w:rsidRPr="00985669">
        <w:rPr>
          <w:rFonts w:ascii="Arial" w:hAnsi="Arial" w:cs="Arial"/>
          <w:sz w:val="20"/>
          <w:szCs w:val="20"/>
        </w:rPr>
        <w:br w:type="page"/>
      </w:r>
      <w:r w:rsidR="00F027AA" w:rsidRPr="00DA741E">
        <w:rPr>
          <w:rFonts w:ascii="Cambria" w:hAnsi="Cambria" w:cs="Arial"/>
          <w:sz w:val="22"/>
          <w:szCs w:val="22"/>
        </w:rPr>
        <w:lastRenderedPageBreak/>
        <w:t xml:space="preserve">Príloha č. 1 ku Kúpnej zmluve č. </w:t>
      </w:r>
      <w:r w:rsidR="00C96A2C" w:rsidRPr="00D37ACC">
        <w:rPr>
          <w:rFonts w:ascii="Cambria" w:hAnsi="Cambria" w:cs="Arial"/>
          <w:sz w:val="22"/>
          <w:szCs w:val="22"/>
        </w:rPr>
        <w:t>C-NBS1-000-</w:t>
      </w:r>
      <w:r w:rsidR="00FF7BC1" w:rsidRPr="00FF7BC1">
        <w:rPr>
          <w:rFonts w:ascii="Cambria" w:hAnsi="Cambria" w:cs="Arial"/>
          <w:sz w:val="22"/>
          <w:szCs w:val="22"/>
        </w:rPr>
        <w:t>096-105</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584425" w:rsidRPr="00976230">
        <w:rPr>
          <w:rFonts w:ascii="Cambria" w:hAnsi="Cambria" w:cs="Arial"/>
          <w:sz w:val="22"/>
          <w:szCs w:val="22"/>
        </w:rPr>
        <w:t>úžitkového</w:t>
      </w:r>
      <w:r w:rsidR="00584425">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r w:rsidR="002548AE">
        <w:rPr>
          <w:rFonts w:ascii="Cambria" w:hAnsi="Cambria" w:cs="Arial"/>
          <w:sz w:val="22"/>
          <w:szCs w:val="22"/>
        </w:rPr>
        <w:t xml:space="preserve"> </w:t>
      </w:r>
      <w:r w:rsidR="002548AE" w:rsidRPr="002548AE">
        <w:rPr>
          <w:rFonts w:ascii="Cambria" w:hAnsi="Cambria" w:cs="Arial"/>
          <w:sz w:val="22"/>
          <w:szCs w:val="22"/>
        </w:rPr>
        <w:t>(</w:t>
      </w:r>
      <w:r w:rsidR="00323CC6" w:rsidRPr="002548AE">
        <w:rPr>
          <w:rFonts w:ascii="Cambria" w:hAnsi="Cambria" w:cs="Arial"/>
          <w:sz w:val="22"/>
          <w:szCs w:val="22"/>
        </w:rPr>
        <w:t>dodávk</w:t>
      </w:r>
      <w:r w:rsidR="007E22D1">
        <w:rPr>
          <w:rFonts w:ascii="Cambria" w:hAnsi="Cambria" w:cs="Arial"/>
          <w:sz w:val="22"/>
          <w:szCs w:val="22"/>
        </w:rPr>
        <w:t>a</w:t>
      </w:r>
      <w:r w:rsidR="002548AE" w:rsidRPr="002548AE">
        <w:rPr>
          <w:rFonts w:ascii="Cambria" w:hAnsi="Cambria" w:cs="Arial"/>
          <w:sz w:val="22"/>
          <w:szCs w:val="22"/>
        </w:rPr>
        <w:t>)</w:t>
      </w:r>
    </w:p>
    <w:p w14:paraId="0F7070F8" w14:textId="26E21FC5" w:rsidR="00F027AA" w:rsidRPr="002D39AD" w:rsidRDefault="00F027AA" w:rsidP="00F027AA">
      <w:pPr>
        <w:jc w:val="both"/>
        <w:rPr>
          <w:rFonts w:ascii="Cambria" w:hAnsi="Cambria" w:cs="Arial"/>
          <w:szCs w:val="20"/>
        </w:rPr>
      </w:pPr>
    </w:p>
    <w:p w14:paraId="67AA8F97" w14:textId="0725F6CA" w:rsidR="008D7FA3" w:rsidRPr="002D39AD"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 xml:space="preserve">technických parametrov a výbavy </w:t>
      </w:r>
      <w:r w:rsidR="007F3710">
        <w:rPr>
          <w:rFonts w:ascii="Verdana" w:hAnsi="Verdana" w:cs="Arial"/>
          <w:b/>
          <w:sz w:val="20"/>
          <w:szCs w:val="20"/>
        </w:rPr>
        <w:t>elektrick</w:t>
      </w:r>
      <w:r w:rsidR="00C32548">
        <w:rPr>
          <w:rFonts w:ascii="Verdana" w:hAnsi="Verdana" w:cs="Arial"/>
          <w:b/>
          <w:sz w:val="20"/>
          <w:szCs w:val="20"/>
        </w:rPr>
        <w:t>ého</w:t>
      </w:r>
      <w:r w:rsidRPr="002D39AD">
        <w:rPr>
          <w:rFonts w:ascii="Verdana" w:hAnsi="Verdana" w:cs="Arial"/>
          <w:b/>
          <w:sz w:val="20"/>
          <w:szCs w:val="20"/>
        </w:rPr>
        <w:t xml:space="preserve"> vozidl</w:t>
      </w:r>
      <w:r w:rsidR="00C32548">
        <w:rPr>
          <w:rFonts w:ascii="Verdana" w:hAnsi="Verdana" w:cs="Arial"/>
          <w:b/>
          <w:sz w:val="20"/>
          <w:szCs w:val="20"/>
        </w:rPr>
        <w:t>a</w:t>
      </w:r>
    </w:p>
    <w:p w14:paraId="0B4F8551" w14:textId="77777777" w:rsidR="00AE5278" w:rsidRDefault="00AE5278">
      <w:pPr>
        <w:rPr>
          <w:rFonts w:ascii="Cambria" w:hAnsi="Cambria" w:cs="Arial"/>
          <w:sz w:val="22"/>
          <w:szCs w:val="22"/>
        </w:rPr>
      </w:pPr>
    </w:p>
    <w:p w14:paraId="663A24A6" w14:textId="77777777" w:rsidR="000128CE" w:rsidRPr="006D37CC" w:rsidRDefault="000128CE" w:rsidP="000128CE">
      <w:pPr>
        <w:rPr>
          <w:rFonts w:ascii="Cambria" w:hAnsi="Cambria"/>
          <w:sz w:val="22"/>
          <w:szCs w:val="22"/>
        </w:rPr>
      </w:pPr>
    </w:p>
    <w:tbl>
      <w:tblPr>
        <w:tblW w:w="9787" w:type="dxa"/>
        <w:jc w:val="center"/>
        <w:tblCellMar>
          <w:left w:w="10" w:type="dxa"/>
          <w:right w:w="10" w:type="dxa"/>
        </w:tblCellMar>
        <w:tblLook w:val="0000" w:firstRow="0" w:lastRow="0" w:firstColumn="0" w:lastColumn="0" w:noHBand="0" w:noVBand="0"/>
      </w:tblPr>
      <w:tblGrid>
        <w:gridCol w:w="841"/>
        <w:gridCol w:w="5389"/>
        <w:gridCol w:w="1829"/>
        <w:gridCol w:w="14"/>
        <w:gridCol w:w="1700"/>
        <w:gridCol w:w="14"/>
      </w:tblGrid>
      <w:tr w:rsidR="000128CE" w:rsidRPr="006D37CC" w14:paraId="0C6BBFCA" w14:textId="77777777" w:rsidTr="00FC1DB8">
        <w:trPr>
          <w:trHeight w:val="300"/>
          <w:jc w:val="center"/>
        </w:trPr>
        <w:tc>
          <w:tcPr>
            <w:tcW w:w="8073"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5F9CF28F" w14:textId="77777777" w:rsidR="000128CE" w:rsidRPr="006D37CC" w:rsidRDefault="000128CE" w:rsidP="00FC1DB8">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 xml:space="preserve">technických parametrov a výbavy </w:t>
            </w:r>
            <w:r w:rsidRPr="00791BAE">
              <w:rPr>
                <w:rFonts w:ascii="Cambria" w:hAnsi="Cambria" w:cs="Arial"/>
                <w:b/>
                <w:sz w:val="22"/>
                <w:szCs w:val="22"/>
                <w:lang w:eastAsia="en-US"/>
              </w:rPr>
              <w:t xml:space="preserve">úžitkového elektrického </w:t>
            </w:r>
            <w:r w:rsidRPr="006D37CC">
              <w:rPr>
                <w:rFonts w:ascii="Cambria" w:hAnsi="Cambria" w:cs="Arial"/>
                <w:b/>
                <w:sz w:val="22"/>
                <w:szCs w:val="22"/>
                <w:lang w:eastAsia="en-US"/>
              </w:rPr>
              <w:t>vozidla požadovaných kupujúcim – trieda vozidla elektrick</w:t>
            </w:r>
            <w:r>
              <w:rPr>
                <w:rFonts w:ascii="Cambria" w:hAnsi="Cambria" w:cs="Arial"/>
                <w:b/>
                <w:sz w:val="22"/>
                <w:szCs w:val="22"/>
                <w:lang w:eastAsia="en-US"/>
              </w:rPr>
              <w:t>á dodávka</w:t>
            </w:r>
          </w:p>
        </w:tc>
        <w:tc>
          <w:tcPr>
            <w:tcW w:w="1714" w:type="dxa"/>
            <w:gridSpan w:val="2"/>
            <w:tcBorders>
              <w:top w:val="single" w:sz="4" w:space="0" w:color="000000"/>
              <w:left w:val="single" w:sz="8" w:space="0" w:color="000000"/>
              <w:bottom w:val="single" w:sz="4" w:space="0" w:color="000000"/>
              <w:right w:val="single" w:sz="8" w:space="0" w:color="000000"/>
            </w:tcBorders>
            <w:shd w:val="clear" w:color="auto" w:fill="E0E0E0"/>
          </w:tcPr>
          <w:p w14:paraId="23123443" w14:textId="76DFDBFC" w:rsidR="000128CE" w:rsidRPr="006D37CC" w:rsidRDefault="000128CE" w:rsidP="00FC1DB8">
            <w:pPr>
              <w:spacing w:line="242" w:lineRule="auto"/>
              <w:jc w:val="center"/>
              <w:rPr>
                <w:rFonts w:ascii="Cambria" w:hAnsi="Cambria" w:cs="Arial"/>
                <w:b/>
                <w:sz w:val="22"/>
                <w:szCs w:val="22"/>
                <w:lang w:eastAsia="en-US"/>
              </w:rPr>
            </w:pPr>
            <w:r w:rsidRPr="006D37CC">
              <w:rPr>
                <w:rFonts w:ascii="Cambria" w:hAnsi="Cambria" w:cs="Arial"/>
                <w:b/>
                <w:sz w:val="22"/>
                <w:szCs w:val="22"/>
                <w:lang w:eastAsia="en-US"/>
              </w:rPr>
              <w:t xml:space="preserve">Hodnota technického parametra </w:t>
            </w:r>
            <w:r w:rsidR="00DA6D1D">
              <w:rPr>
                <w:rFonts w:ascii="Cambria" w:hAnsi="Cambria" w:cs="Arial"/>
                <w:b/>
                <w:sz w:val="22"/>
                <w:szCs w:val="22"/>
                <w:lang w:eastAsia="en-US"/>
              </w:rPr>
              <w:t>a výbavy</w:t>
            </w:r>
          </w:p>
        </w:tc>
      </w:tr>
      <w:tr w:rsidR="000128CE" w:rsidRPr="006D37CC" w14:paraId="14ACCA26" w14:textId="77777777" w:rsidTr="00FC1DB8">
        <w:trPr>
          <w:gridAfter w:val="1"/>
          <w:wAfter w:w="14" w:type="dxa"/>
          <w:trHeight w:val="300"/>
          <w:jc w:val="center"/>
        </w:trPr>
        <w:tc>
          <w:tcPr>
            <w:tcW w:w="841"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1CA96CDF" w14:textId="77777777" w:rsidR="000128CE" w:rsidRPr="006D37CC" w:rsidRDefault="000128CE" w:rsidP="00FC1DB8">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AC25B3D" w14:textId="77777777" w:rsidR="000128CE" w:rsidRPr="006D37CC" w:rsidRDefault="000128CE" w:rsidP="00FC1DB8">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32FDC9" w14:textId="77777777" w:rsidR="000128CE" w:rsidRPr="006D37CC" w:rsidRDefault="000128CE" w:rsidP="00FC1DB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714" w:type="dxa"/>
            <w:gridSpan w:val="2"/>
            <w:tcBorders>
              <w:left w:val="single" w:sz="8" w:space="0" w:color="000000"/>
              <w:bottom w:val="single" w:sz="4" w:space="0" w:color="000000"/>
              <w:right w:val="single" w:sz="8" w:space="0" w:color="000000"/>
            </w:tcBorders>
            <w:vAlign w:val="center"/>
          </w:tcPr>
          <w:p w14:paraId="283F04ED"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31B61ED"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3D3C34F" w14:textId="77777777" w:rsidR="000128CE" w:rsidRPr="006D37CC" w:rsidRDefault="000128CE" w:rsidP="00FC1DB8">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F88DAF" w14:textId="77777777" w:rsidR="000128CE" w:rsidRPr="006D37CC" w:rsidRDefault="000128CE" w:rsidP="00FC1DB8">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604033" w14:textId="77777777" w:rsidR="000128CE" w:rsidRPr="006D37CC" w:rsidRDefault="000128CE" w:rsidP="00FC1DB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714" w:type="dxa"/>
            <w:gridSpan w:val="2"/>
            <w:tcBorders>
              <w:left w:val="single" w:sz="8" w:space="0" w:color="000000"/>
              <w:bottom w:val="single" w:sz="4" w:space="0" w:color="000000"/>
              <w:right w:val="single" w:sz="8" w:space="0" w:color="000000"/>
            </w:tcBorders>
            <w:vAlign w:val="center"/>
          </w:tcPr>
          <w:p w14:paraId="0E8BC543"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C700DA3"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C88789E" w14:textId="77777777" w:rsidR="000128CE" w:rsidRPr="006D37CC" w:rsidRDefault="000128CE" w:rsidP="00FC1DB8">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883617"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8FF163" w14:textId="77777777" w:rsidR="000128CE" w:rsidRPr="006D37CC"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1</w:t>
            </w:r>
          </w:p>
        </w:tc>
        <w:tc>
          <w:tcPr>
            <w:tcW w:w="1714" w:type="dxa"/>
            <w:gridSpan w:val="2"/>
            <w:tcBorders>
              <w:left w:val="single" w:sz="8" w:space="0" w:color="000000"/>
              <w:bottom w:val="single" w:sz="4" w:space="0" w:color="000000"/>
              <w:right w:val="single" w:sz="8" w:space="0" w:color="000000"/>
            </w:tcBorders>
          </w:tcPr>
          <w:p w14:paraId="3B2C456C" w14:textId="77777777" w:rsidR="000128CE" w:rsidRPr="006D37CC" w:rsidRDefault="000128CE" w:rsidP="00FC1DB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0128CE" w:rsidRPr="006D37CC" w14:paraId="6DE4AA1F"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1C7F20A" w14:textId="77777777" w:rsidR="000128CE" w:rsidRPr="006D37CC" w:rsidRDefault="000128CE" w:rsidP="00FC1DB8">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9D62F1" w14:textId="77777777" w:rsidR="000128CE" w:rsidRPr="006D37CC" w:rsidRDefault="000128CE" w:rsidP="00FC1DB8">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E99451" w14:textId="77777777" w:rsidR="000128CE" w:rsidRPr="001D346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 xml:space="preserve">Dodávka </w:t>
            </w:r>
          </w:p>
        </w:tc>
        <w:tc>
          <w:tcPr>
            <w:tcW w:w="1714" w:type="dxa"/>
            <w:gridSpan w:val="2"/>
            <w:tcBorders>
              <w:left w:val="single" w:sz="8" w:space="0" w:color="000000"/>
              <w:bottom w:val="single" w:sz="4" w:space="0" w:color="000000"/>
              <w:right w:val="single" w:sz="8" w:space="0" w:color="000000"/>
            </w:tcBorders>
            <w:vAlign w:val="center"/>
          </w:tcPr>
          <w:p w14:paraId="49EB95F5"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5EFE894"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85F6A75"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840CCD"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 mm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EC0FE2"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c>
          <w:tcPr>
            <w:tcW w:w="1714" w:type="dxa"/>
            <w:gridSpan w:val="2"/>
            <w:tcBorders>
              <w:left w:val="single" w:sz="8" w:space="0" w:color="000000"/>
              <w:bottom w:val="single" w:sz="4" w:space="0" w:color="000000"/>
              <w:right w:val="single" w:sz="8" w:space="0" w:color="000000"/>
            </w:tcBorders>
            <w:vAlign w:val="center"/>
          </w:tcPr>
          <w:p w14:paraId="062A0AE0"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D58C7D3"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FBA27E5"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994387"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C04285"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1 900</w:t>
            </w:r>
          </w:p>
        </w:tc>
        <w:tc>
          <w:tcPr>
            <w:tcW w:w="1714" w:type="dxa"/>
            <w:gridSpan w:val="2"/>
            <w:tcBorders>
              <w:left w:val="single" w:sz="8" w:space="0" w:color="000000"/>
              <w:bottom w:val="single" w:sz="4" w:space="0" w:color="000000"/>
              <w:right w:val="single" w:sz="8" w:space="0" w:color="000000"/>
            </w:tcBorders>
            <w:vAlign w:val="center"/>
          </w:tcPr>
          <w:p w14:paraId="5FC4D629"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0049D71A"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1F6B6D3"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D0C04E"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6E295C"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1 800</w:t>
            </w:r>
          </w:p>
        </w:tc>
        <w:tc>
          <w:tcPr>
            <w:tcW w:w="1714" w:type="dxa"/>
            <w:gridSpan w:val="2"/>
            <w:tcBorders>
              <w:left w:val="single" w:sz="8" w:space="0" w:color="000000"/>
              <w:bottom w:val="single" w:sz="4" w:space="0" w:color="000000"/>
              <w:right w:val="single" w:sz="8" w:space="0" w:color="000000"/>
            </w:tcBorders>
            <w:vAlign w:val="center"/>
          </w:tcPr>
          <w:p w14:paraId="34356AAA"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E5DB4C9"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BCD9DAB"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267CD2"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Maximálna</w:t>
            </w:r>
            <w:r w:rsidRPr="006D37CC">
              <w:rPr>
                <w:rFonts w:ascii="Cambria" w:hAnsi="Cambria" w:cs="Arial"/>
                <w:sz w:val="22"/>
                <w:szCs w:val="22"/>
                <w:lang w:eastAsia="en-US"/>
              </w:rPr>
              <w:t xml:space="preserve">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8F4209" w14:textId="77777777" w:rsidR="000128CE" w:rsidRPr="001D346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2 000</w:t>
            </w:r>
          </w:p>
        </w:tc>
        <w:tc>
          <w:tcPr>
            <w:tcW w:w="1714" w:type="dxa"/>
            <w:gridSpan w:val="2"/>
            <w:tcBorders>
              <w:left w:val="single" w:sz="8" w:space="0" w:color="000000"/>
              <w:bottom w:val="single" w:sz="4" w:space="0" w:color="000000"/>
              <w:right w:val="single" w:sz="8" w:space="0" w:color="000000"/>
            </w:tcBorders>
            <w:vAlign w:val="center"/>
          </w:tcPr>
          <w:p w14:paraId="6FE4FA28"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1B0A55C7"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BED69BF"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FE9F59"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3406CE"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2 </w:t>
            </w:r>
            <w:r>
              <w:rPr>
                <w:rFonts w:ascii="Cambria" w:hAnsi="Cambria" w:cs="Arial"/>
                <w:sz w:val="22"/>
                <w:szCs w:val="22"/>
                <w:lang w:eastAsia="en-US"/>
              </w:rPr>
              <w:t>9</w:t>
            </w:r>
            <w:r w:rsidRPr="001D346E">
              <w:rPr>
                <w:rFonts w:ascii="Cambria" w:hAnsi="Cambria" w:cs="Arial"/>
                <w:sz w:val="22"/>
                <w:szCs w:val="22"/>
                <w:lang w:eastAsia="en-US"/>
              </w:rPr>
              <w:t>00</w:t>
            </w:r>
          </w:p>
        </w:tc>
        <w:tc>
          <w:tcPr>
            <w:tcW w:w="1714" w:type="dxa"/>
            <w:gridSpan w:val="2"/>
            <w:tcBorders>
              <w:left w:val="single" w:sz="8" w:space="0" w:color="000000"/>
              <w:bottom w:val="single" w:sz="4" w:space="0" w:color="000000"/>
              <w:right w:val="single" w:sz="8" w:space="0" w:color="000000"/>
            </w:tcBorders>
            <w:vAlign w:val="center"/>
          </w:tcPr>
          <w:p w14:paraId="32F5CEC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48F17C3"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6897095"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B0F44D" w14:textId="77777777" w:rsidR="000128CE" w:rsidRPr="0022014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Minimálny objem </w:t>
            </w:r>
            <w:r>
              <w:rPr>
                <w:rFonts w:ascii="Cambria" w:hAnsi="Cambria" w:cs="Arial"/>
                <w:sz w:val="22"/>
                <w:szCs w:val="22"/>
                <w:lang w:eastAsia="en-US"/>
              </w:rPr>
              <w:t>nákladového</w:t>
            </w:r>
            <w:r w:rsidRPr="006D37CC">
              <w:rPr>
                <w:rFonts w:ascii="Cambria" w:hAnsi="Cambria" w:cs="Arial"/>
                <w:sz w:val="22"/>
                <w:szCs w:val="22"/>
                <w:lang w:eastAsia="en-US"/>
              </w:rPr>
              <w:t xml:space="preserve"> priestoru v</w:t>
            </w:r>
            <w:r>
              <w:rPr>
                <w:rFonts w:ascii="Cambria" w:hAnsi="Cambria" w:cs="Arial"/>
                <w:sz w:val="22"/>
                <w:szCs w:val="22"/>
                <w:lang w:eastAsia="en-US"/>
              </w:rPr>
              <w:t> m</w:t>
            </w:r>
            <w:r>
              <w:rPr>
                <w:rFonts w:ascii="Cambria" w:hAnsi="Cambria" w:cs="Arial"/>
                <w:sz w:val="22"/>
                <w:szCs w:val="22"/>
                <w:vertAlign w:val="superscript"/>
                <w:lang w:eastAsia="en-US"/>
              </w:rPr>
              <w:t>3</w:t>
            </w:r>
            <w:r>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98DE4D" w14:textId="77777777" w:rsidR="000128CE" w:rsidRPr="001D346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3,5</w:t>
            </w:r>
          </w:p>
        </w:tc>
        <w:tc>
          <w:tcPr>
            <w:tcW w:w="1714" w:type="dxa"/>
            <w:gridSpan w:val="2"/>
            <w:tcBorders>
              <w:left w:val="single" w:sz="8" w:space="0" w:color="000000"/>
              <w:bottom w:val="single" w:sz="4" w:space="0" w:color="000000"/>
              <w:right w:val="single" w:sz="8" w:space="0" w:color="000000"/>
            </w:tcBorders>
            <w:vAlign w:val="center"/>
          </w:tcPr>
          <w:p w14:paraId="1F950FE2"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24133F6"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08F525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5564D16"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Počet </w:t>
            </w:r>
            <w:r w:rsidRPr="006D37CC">
              <w:rPr>
                <w:rFonts w:ascii="Cambria" w:hAnsi="Cambria" w:cs="Arial"/>
                <w:sz w:val="22"/>
                <w:szCs w:val="22"/>
                <w:lang w:eastAsia="en-US"/>
              </w:rPr>
              <w:t>miest na sedenie</w:t>
            </w:r>
          </w:p>
        </w:tc>
        <w:tc>
          <w:tcPr>
            <w:tcW w:w="182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D8267A" w14:textId="77777777" w:rsidR="000128CE" w:rsidRPr="001D346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2</w:t>
            </w:r>
          </w:p>
        </w:tc>
        <w:tc>
          <w:tcPr>
            <w:tcW w:w="1714" w:type="dxa"/>
            <w:gridSpan w:val="2"/>
            <w:tcBorders>
              <w:top w:val="single" w:sz="4" w:space="0" w:color="000000"/>
              <w:left w:val="single" w:sz="8" w:space="0" w:color="000000"/>
              <w:bottom w:val="single" w:sz="4" w:space="0" w:color="000000"/>
              <w:right w:val="single" w:sz="8" w:space="0" w:color="000000"/>
            </w:tcBorders>
            <w:vAlign w:val="center"/>
          </w:tcPr>
          <w:p w14:paraId="7148D5DB"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58E2D68"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A73328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065DD19" w14:textId="77777777" w:rsidR="000128CE" w:rsidRPr="004623C3" w:rsidRDefault="000128CE" w:rsidP="00FC1DB8">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Farba vozidla bude špecifikovaná po predložení </w:t>
            </w:r>
            <w:proofErr w:type="spellStart"/>
            <w:r w:rsidRPr="004623C3">
              <w:rPr>
                <w:rFonts w:ascii="Cambria" w:hAnsi="Cambria" w:cs="Arial"/>
                <w:sz w:val="22"/>
                <w:szCs w:val="22"/>
                <w:lang w:eastAsia="en-US"/>
              </w:rPr>
              <w:t>vzorkovníka</w:t>
            </w:r>
            <w:proofErr w:type="spellEnd"/>
            <w:r w:rsidRPr="004623C3">
              <w:rPr>
                <w:rFonts w:ascii="Cambria" w:hAnsi="Cambria" w:cs="Arial"/>
                <w:sz w:val="22"/>
                <w:szCs w:val="22"/>
                <w:lang w:eastAsia="en-US"/>
              </w:rPr>
              <w:t xml:space="preserve"> po nadobudnutí účinnosti zmluvy</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DFFE8B" w14:textId="77777777" w:rsidR="000128CE" w:rsidRPr="004623C3" w:rsidRDefault="000128CE" w:rsidP="00FC1DB8">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3234FB01"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5C699277"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A70B2AB"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0831354" w14:textId="77777777" w:rsidR="000128CE" w:rsidRPr="004623C3" w:rsidRDefault="000128CE" w:rsidP="00FC1DB8">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Metalický lak vozidla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8942BF" w14:textId="77777777" w:rsidR="000128CE" w:rsidRPr="004623C3" w:rsidRDefault="000128CE" w:rsidP="00FC1DB8">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4FD2934B"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1938EDED"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924C07C"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1F94C68"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Počet dverí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F51930"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6CD3ED0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1772445"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80C628F"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E2DCA09"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Minimálny rozmer nákladového priestoru v mm (d x š)</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AC9D0D" w14:textId="77777777" w:rsidR="000128CE" w:rsidRPr="001D346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2 000 x 1 100</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7211D722"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203A7DEC"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2B73AB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A545B8C" w14:textId="77777777" w:rsidR="000128CE"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Minimálna výška nákladového priestoru v mm</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48ADE6" w14:textId="77777777" w:rsidR="000128C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1 000</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3C44388E"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3FFE8331"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EFD9482"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1372DE5" w14:textId="77777777" w:rsidR="000128CE"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Minimálna šírka nákladového priestoru medzi blatníkmi v mm</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E88EF9" w14:textId="77777777" w:rsidR="000128CE" w:rsidRDefault="000128CE" w:rsidP="00FC1DB8">
            <w:pPr>
              <w:spacing w:line="242" w:lineRule="auto"/>
              <w:jc w:val="center"/>
              <w:rPr>
                <w:rFonts w:ascii="Cambria" w:hAnsi="Cambria" w:cs="Arial"/>
                <w:sz w:val="22"/>
                <w:szCs w:val="22"/>
                <w:lang w:eastAsia="en-US"/>
              </w:rPr>
            </w:pPr>
            <w:r>
              <w:rPr>
                <w:rFonts w:ascii="Cambria" w:hAnsi="Cambria" w:cs="Arial"/>
                <w:sz w:val="22"/>
                <w:szCs w:val="22"/>
                <w:lang w:eastAsia="en-US"/>
              </w:rPr>
              <w:t xml:space="preserve">1 000 </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20C1A5B3"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14B218EA" w14:textId="77777777" w:rsidTr="00FC1DB8">
        <w:trPr>
          <w:gridAfter w:val="1"/>
          <w:wAfter w:w="14" w:type="dxa"/>
          <w:trHeight w:val="300"/>
          <w:jc w:val="center"/>
        </w:trPr>
        <w:tc>
          <w:tcPr>
            <w:tcW w:w="841"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21FBCD5D" w14:textId="77777777" w:rsidR="000128CE" w:rsidRPr="00D977E8" w:rsidRDefault="000128CE" w:rsidP="00FC1DB8">
            <w:pPr>
              <w:spacing w:line="242" w:lineRule="auto"/>
              <w:ind w:left="113" w:right="113"/>
              <w:jc w:val="center"/>
              <w:rPr>
                <w:rFonts w:ascii="Cambria" w:hAnsi="Cambria" w:cs="Arial"/>
                <w:b/>
                <w:bCs/>
                <w:sz w:val="22"/>
                <w:szCs w:val="22"/>
                <w:lang w:eastAsia="en-US"/>
              </w:rPr>
            </w:pPr>
            <w:r w:rsidRPr="00D977E8">
              <w:rPr>
                <w:rFonts w:ascii="Cambria" w:hAnsi="Cambria" w:cs="Arial"/>
                <w:b/>
                <w:bCs/>
                <w:sz w:val="22"/>
                <w:szCs w:val="22"/>
                <w:lang w:eastAsia="en-US"/>
              </w:rPr>
              <w:t>Pohon, podvozok, kolesá</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02251A"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minimálny výkon motora v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5638C0"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140</w:t>
            </w:r>
          </w:p>
        </w:tc>
        <w:tc>
          <w:tcPr>
            <w:tcW w:w="1714" w:type="dxa"/>
            <w:gridSpan w:val="2"/>
            <w:tcBorders>
              <w:left w:val="single" w:sz="8" w:space="0" w:color="000000"/>
              <w:bottom w:val="single" w:sz="4" w:space="0" w:color="000000"/>
              <w:right w:val="single" w:sz="8" w:space="0" w:color="000000"/>
            </w:tcBorders>
            <w:vAlign w:val="center"/>
          </w:tcPr>
          <w:p w14:paraId="13CC0395"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EBA419C"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F727BD0" w14:textId="77777777" w:rsidR="000128CE" w:rsidRPr="00D977E8" w:rsidRDefault="000128CE" w:rsidP="00FC1DB8">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0493E2"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Minimálny krútiaci moment v Nm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AA1D37"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300</w:t>
            </w:r>
          </w:p>
        </w:tc>
        <w:tc>
          <w:tcPr>
            <w:tcW w:w="1714" w:type="dxa"/>
            <w:gridSpan w:val="2"/>
            <w:tcBorders>
              <w:left w:val="single" w:sz="8" w:space="0" w:color="000000"/>
              <w:bottom w:val="single" w:sz="4" w:space="0" w:color="000000"/>
              <w:right w:val="single" w:sz="8" w:space="0" w:color="000000"/>
            </w:tcBorders>
            <w:vAlign w:val="center"/>
          </w:tcPr>
          <w:p w14:paraId="612FB832"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5D4DD26"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A73E9A5" w14:textId="77777777" w:rsidR="000128CE" w:rsidRPr="00D977E8" w:rsidRDefault="000128CE" w:rsidP="00FC1DB8">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D72F0A"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Typ batérie Lítium-Iónová</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347323"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C32041F"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5EA9887C"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234C403" w14:textId="77777777" w:rsidR="000128CE" w:rsidRPr="00D977E8" w:rsidRDefault="000128CE" w:rsidP="00FC1DB8">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506C54"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Vysokonapäťová </w:t>
            </w:r>
            <w:proofErr w:type="spellStart"/>
            <w:r w:rsidRPr="00D977E8">
              <w:rPr>
                <w:rFonts w:ascii="Cambria" w:hAnsi="Cambria" w:cs="Arial"/>
                <w:sz w:val="22"/>
                <w:szCs w:val="22"/>
                <w:lang w:eastAsia="en-US"/>
              </w:rPr>
              <w:t>Litium-Ionová</w:t>
            </w:r>
            <w:proofErr w:type="spellEnd"/>
            <w:r w:rsidRPr="00D977E8">
              <w:rPr>
                <w:rFonts w:ascii="Cambria" w:hAnsi="Cambria" w:cs="Arial"/>
                <w:sz w:val="22"/>
                <w:szCs w:val="22"/>
                <w:lang w:eastAsia="en-US"/>
              </w:rPr>
              <w:t xml:space="preserve"> batéria s kapacitou minimálne 77 kWh (netto)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587FB2"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B27BDD0"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367CFB4"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8E5F888" w14:textId="77777777" w:rsidR="000128CE" w:rsidRPr="00D977E8" w:rsidRDefault="000128CE" w:rsidP="00FC1DB8">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7C3A12"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Druh paliva elektrina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CC9503"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C7D7114"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371AAF9"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097F226" w14:textId="77777777" w:rsidR="000128CE" w:rsidRPr="00D977E8" w:rsidRDefault="000128CE" w:rsidP="00FC1DB8">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3179C4"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Minimálny dojazd podľa WLTP kombinovaný v km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192581"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400</w:t>
            </w:r>
          </w:p>
        </w:tc>
        <w:tc>
          <w:tcPr>
            <w:tcW w:w="1714" w:type="dxa"/>
            <w:gridSpan w:val="2"/>
            <w:tcBorders>
              <w:left w:val="single" w:sz="8" w:space="0" w:color="000000"/>
              <w:bottom w:val="single" w:sz="4" w:space="0" w:color="000000"/>
              <w:right w:val="single" w:sz="8" w:space="0" w:color="000000"/>
            </w:tcBorders>
            <w:vAlign w:val="center"/>
          </w:tcPr>
          <w:p w14:paraId="00C07C6A"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1A3974D"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AB902B3" w14:textId="77777777" w:rsidR="000128CE" w:rsidRPr="00D977E8" w:rsidRDefault="000128CE" w:rsidP="00FC1DB8">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A97627"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Minimálne užitočné zaťaženie 500 kg</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2689F0"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678698DF"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49249873"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BF03B36" w14:textId="77777777" w:rsidR="000128CE" w:rsidRPr="00D977E8" w:rsidRDefault="000128CE" w:rsidP="00FC1DB8">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1C8970"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Automatická prevodovka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D19396"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0A17ABC0"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EA6436A"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BF95A5B" w14:textId="77777777" w:rsidR="000128CE" w:rsidRPr="00D977E8"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0C2216"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Disky oceľové veľkosť minimálne 18“</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847558"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8967228"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67349362"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B75465F" w14:textId="77777777" w:rsidR="000128CE" w:rsidRPr="00D977E8"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1996EE" w14:textId="77777777" w:rsidR="000128CE" w:rsidRPr="00D977E8" w:rsidRDefault="000128CE" w:rsidP="00FC1DB8">
            <w:pPr>
              <w:spacing w:line="242" w:lineRule="auto"/>
              <w:rPr>
                <w:rFonts w:ascii="Cambria" w:hAnsi="Cambria" w:cs="Arial"/>
                <w:sz w:val="22"/>
                <w:szCs w:val="22"/>
                <w:lang w:eastAsia="en-US"/>
              </w:rPr>
            </w:pPr>
            <w:proofErr w:type="spellStart"/>
            <w:r w:rsidRPr="00D977E8">
              <w:rPr>
                <w:rFonts w:ascii="Cambria" w:hAnsi="Cambria" w:cs="Arial"/>
                <w:sz w:val="22"/>
                <w:szCs w:val="22"/>
                <w:lang w:eastAsia="en-US"/>
              </w:rPr>
              <w:t>Sada</w:t>
            </w:r>
            <w:proofErr w:type="spellEnd"/>
            <w:r w:rsidRPr="00D977E8">
              <w:rPr>
                <w:rFonts w:ascii="Cambria" w:hAnsi="Cambria" w:cs="Arial"/>
                <w:sz w:val="22"/>
                <w:szCs w:val="22"/>
                <w:lang w:eastAsia="en-US"/>
              </w:rPr>
              <w:t xml:space="preserve"> na opravu pneumatík - defektu, kompresor na nahustenie pneumatík</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C0224C"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2AF07E93"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0C350F33"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7070977" w14:textId="77777777" w:rsidR="000128CE" w:rsidRPr="00D977E8"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030588"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Nabíjací kábel na pripojenie striedavého prúdu cez štandardnú zásuvku a vozidlom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F7EA14"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0BDBD989"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6A49AA4"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A94D45E" w14:textId="77777777" w:rsidR="000128CE" w:rsidRPr="00D977E8"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A406DE"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Nabíjací kábel na nabíjacie stanice na pripojenie striedavého prúdu cez prípojku na vozidle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A861FE"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23C423F8"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466BE397"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3CD4C3C" w14:textId="77777777" w:rsidR="000128CE" w:rsidRPr="00D977E8"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F27EA6" w14:textId="77777777" w:rsidR="000128CE" w:rsidRPr="00D977E8" w:rsidRDefault="000128CE" w:rsidP="00FC1DB8">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Kombinovaná </w:t>
            </w:r>
            <w:proofErr w:type="spellStart"/>
            <w:r w:rsidRPr="00D977E8">
              <w:rPr>
                <w:rFonts w:ascii="Cambria" w:hAnsi="Cambria" w:cs="Arial"/>
                <w:sz w:val="22"/>
                <w:szCs w:val="22"/>
                <w:lang w:eastAsia="en-US"/>
              </w:rPr>
              <w:t>rýchlonabíjacia</w:t>
            </w:r>
            <w:proofErr w:type="spellEnd"/>
            <w:r w:rsidRPr="00D977E8">
              <w:rPr>
                <w:rFonts w:ascii="Cambria" w:hAnsi="Cambria" w:cs="Arial"/>
                <w:sz w:val="22"/>
                <w:szCs w:val="22"/>
                <w:lang w:eastAsia="en-US"/>
              </w:rPr>
              <w:t xml:space="preserve"> prípojka s výkonom  minimálne 150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F192E0" w14:textId="77777777" w:rsidR="000128CE" w:rsidRPr="00D977E8" w:rsidRDefault="000128CE" w:rsidP="00FC1DB8">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189C7CC9"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7B19FA37"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406F70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3F2228"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Možnosť nabíjať vozidlo striedavým prúdom 11 kW</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0E19DF"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F034279"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46C0E9E" w14:textId="77777777" w:rsidTr="00FC1DB8">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EA0FD2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1C8DAB"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Kontrola tlaku v pneumatikách</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73C46A"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47431AE8"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23175E0" w14:textId="77777777" w:rsidTr="00FC1DB8">
        <w:trPr>
          <w:gridAfter w:val="1"/>
          <w:wAfter w:w="14" w:type="dxa"/>
          <w:trHeight w:val="300"/>
          <w:jc w:val="center"/>
        </w:trPr>
        <w:tc>
          <w:tcPr>
            <w:tcW w:w="841"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79C984" w14:textId="77777777" w:rsidR="000128CE" w:rsidRPr="006D37CC" w:rsidRDefault="000128CE" w:rsidP="00FC1DB8">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B34D28E"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Airbagy predné (vodič a spolujazdec), bočné </w:t>
            </w:r>
            <w:r>
              <w:rPr>
                <w:rFonts w:ascii="Cambria" w:hAnsi="Cambria" w:cs="Arial"/>
                <w:sz w:val="22"/>
                <w:szCs w:val="22"/>
                <w:lang w:eastAsia="en-US"/>
              </w:rPr>
              <w:t>a</w:t>
            </w:r>
            <w:r w:rsidRPr="006D37CC">
              <w:rPr>
                <w:rFonts w:ascii="Cambria" w:hAnsi="Cambria" w:cs="Arial"/>
                <w:sz w:val="22"/>
                <w:szCs w:val="22"/>
                <w:lang w:eastAsia="en-US"/>
              </w:rPr>
              <w:t xml:space="preserve"> hlavové airbagy, </w:t>
            </w:r>
            <w:r>
              <w:rPr>
                <w:rFonts w:ascii="Cambria" w:hAnsi="Cambria" w:cs="Arial"/>
                <w:sz w:val="22"/>
                <w:szCs w:val="22"/>
                <w:lang w:eastAsia="en-US"/>
              </w:rPr>
              <w:t xml:space="preserve">centrálny airbag medzi vodičom a spolujazdcom, airbag spolujazdca </w:t>
            </w:r>
            <w:r w:rsidRPr="006D37CC">
              <w:rPr>
                <w:rFonts w:ascii="Cambria" w:hAnsi="Cambria" w:cs="Arial"/>
                <w:sz w:val="22"/>
                <w:szCs w:val="22"/>
                <w:lang w:eastAsia="en-US"/>
              </w:rPr>
              <w:t xml:space="preserve">s funkciou deaktivácie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47E3FF8"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4" w:space="0" w:color="000000"/>
              <w:left w:val="single" w:sz="8" w:space="0" w:color="000000"/>
              <w:bottom w:val="single" w:sz="8" w:space="0" w:color="000000"/>
              <w:right w:val="single" w:sz="8" w:space="0" w:color="000000"/>
            </w:tcBorders>
            <w:vAlign w:val="center"/>
          </w:tcPr>
          <w:p w14:paraId="7A68D14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5E12BBDB"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83C733" w14:textId="77777777" w:rsidR="000128CE" w:rsidRPr="006D37CC" w:rsidRDefault="000128CE" w:rsidP="00FC1DB8">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07DCB8B" w14:textId="1C8160F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Systém trakcie kolies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4F64911"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4" w:space="0" w:color="000000"/>
              <w:left w:val="single" w:sz="8" w:space="0" w:color="000000"/>
              <w:bottom w:val="single" w:sz="8" w:space="0" w:color="000000"/>
              <w:right w:val="single" w:sz="8" w:space="0" w:color="000000"/>
            </w:tcBorders>
            <w:vAlign w:val="center"/>
          </w:tcPr>
          <w:p w14:paraId="275E0C83"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2C60046"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BD983A" w14:textId="77777777" w:rsidR="000128CE" w:rsidRPr="006D37CC" w:rsidRDefault="000128CE" w:rsidP="00FC1DB8">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785B079"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ED01621"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4" w:space="0" w:color="000000"/>
              <w:left w:val="single" w:sz="8" w:space="0" w:color="000000"/>
              <w:bottom w:val="single" w:sz="8" w:space="0" w:color="000000"/>
              <w:right w:val="single" w:sz="8" w:space="0" w:color="000000"/>
            </w:tcBorders>
            <w:vAlign w:val="center"/>
          </w:tcPr>
          <w:p w14:paraId="6FEDD9B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39CCD6F"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05394C" w14:textId="77777777" w:rsidR="000128CE" w:rsidRPr="006D37CC" w:rsidRDefault="000128CE" w:rsidP="00FC1DB8">
            <w:pPr>
              <w:spacing w:line="242" w:lineRule="auto"/>
              <w:ind w:left="113" w:right="113"/>
              <w:jc w:val="center"/>
              <w:rPr>
                <w:rFonts w:ascii="Cambria" w:hAnsi="Cambria"/>
                <w:sz w:val="22"/>
                <w:szCs w:val="22"/>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073F778" w14:textId="77777777" w:rsidR="000128CE" w:rsidRPr="008C27B1" w:rsidRDefault="000128CE" w:rsidP="00FC1DB8">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8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BE98ECA" w14:textId="77777777" w:rsidR="000128CE" w:rsidRPr="008C27B1" w:rsidRDefault="000128CE" w:rsidP="00FC1DB8">
            <w:pPr>
              <w:spacing w:line="242" w:lineRule="auto"/>
              <w:jc w:val="center"/>
              <w:rPr>
                <w:rFonts w:ascii="Cambria" w:hAnsi="Cambria" w:cs="Arial"/>
                <w:sz w:val="22"/>
                <w:szCs w:val="22"/>
                <w:lang w:eastAsia="en-US"/>
              </w:rPr>
            </w:pPr>
            <w:r w:rsidRPr="008C27B1">
              <w:rPr>
                <w:rFonts w:ascii="Cambria" w:hAnsi="Cambria" w:cs="Arial"/>
                <w:sz w:val="22"/>
                <w:szCs w:val="22"/>
                <w:lang w:eastAsia="en-US"/>
              </w:rPr>
              <w:t>požaduje sa</w:t>
            </w:r>
          </w:p>
        </w:tc>
        <w:tc>
          <w:tcPr>
            <w:tcW w:w="1714" w:type="dxa"/>
            <w:gridSpan w:val="2"/>
            <w:tcBorders>
              <w:top w:val="single" w:sz="4" w:space="0" w:color="000000"/>
              <w:left w:val="single" w:sz="8" w:space="0" w:color="000000"/>
              <w:bottom w:val="single" w:sz="8" w:space="0" w:color="000000"/>
              <w:right w:val="single" w:sz="8" w:space="0" w:color="000000"/>
            </w:tcBorders>
            <w:vAlign w:val="center"/>
          </w:tcPr>
          <w:p w14:paraId="1A1786D8"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48D1749"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81E150"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AD6033"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506FD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04DEDB3B"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5B33830"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C335D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F56FB7" w14:textId="77777777" w:rsidR="000128CE" w:rsidRPr="006D37CC" w:rsidRDefault="000128CE" w:rsidP="00FC1DB8">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CBADED"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CDC2CE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7CAD0FC"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7F71F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43D31E" w14:textId="77777777" w:rsidR="000128CE" w:rsidRPr="00A77672" w:rsidRDefault="000128CE" w:rsidP="00FC1DB8">
            <w:pPr>
              <w:spacing w:line="242" w:lineRule="auto"/>
              <w:rPr>
                <w:rFonts w:ascii="Cambria" w:hAnsi="Cambria" w:cs="Arial"/>
                <w:sz w:val="22"/>
                <w:szCs w:val="22"/>
                <w:lang w:eastAsia="en-US"/>
              </w:rPr>
            </w:pPr>
            <w:proofErr w:type="spellStart"/>
            <w:r>
              <w:rPr>
                <w:rFonts w:ascii="Cambria" w:hAnsi="Cambria" w:cs="Arial"/>
                <w:sz w:val="22"/>
                <w:szCs w:val="22"/>
                <w:lang w:eastAsia="en-US"/>
              </w:rPr>
              <w:t>Multikolízna</w:t>
            </w:r>
            <w:proofErr w:type="spellEnd"/>
            <w:r>
              <w:rPr>
                <w:rFonts w:ascii="Cambria" w:hAnsi="Cambria" w:cs="Arial"/>
                <w:sz w:val="22"/>
                <w:szCs w:val="22"/>
                <w:lang w:eastAsia="en-US"/>
              </w:rPr>
              <w:t xml:space="preserve"> brzda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06FD31" w14:textId="77777777" w:rsidR="000128CE" w:rsidRPr="00A77672" w:rsidRDefault="000128CE" w:rsidP="00FC1DB8">
            <w:pPr>
              <w:spacing w:line="242" w:lineRule="auto"/>
              <w:jc w:val="center"/>
              <w:rPr>
                <w:rFonts w:ascii="Cambria" w:hAnsi="Cambria" w:cs="Arial"/>
                <w:sz w:val="22"/>
                <w:szCs w:val="22"/>
                <w:lang w:eastAsia="en-US"/>
              </w:rPr>
            </w:pPr>
            <w:r w:rsidRPr="00A77672">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2F2C0BBB"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6D98385"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C03B6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B38874"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86A029"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64BB0C73"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0642F320"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978D2A"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0F43DE" w14:textId="77777777" w:rsidR="000128CE" w:rsidRPr="006D37CC" w:rsidRDefault="000128CE" w:rsidP="00FC1DB8">
            <w:pPr>
              <w:spacing w:line="242" w:lineRule="auto"/>
              <w:rPr>
                <w:rFonts w:ascii="Cambria" w:hAnsi="Cambria"/>
                <w:sz w:val="22"/>
                <w:szCs w:val="22"/>
              </w:rPr>
            </w:pPr>
            <w:r w:rsidRPr="006D37CC">
              <w:rPr>
                <w:rFonts w:ascii="Cambria" w:hAnsi="Cambria" w:cs="Arial"/>
                <w:sz w:val="22"/>
                <w:szCs w:val="22"/>
                <w:lang w:eastAsia="en-US"/>
              </w:rPr>
              <w:t xml:space="preserve">LED predné stretávacie a diaľkové svetlomety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ABA405"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5C01DC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BC8DCE9"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75BCF5"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DEF4E5" w14:textId="77777777" w:rsidR="000128CE" w:rsidRPr="006D37CC" w:rsidRDefault="000128CE" w:rsidP="00FC1DB8">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65D2A2"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5D4E315E"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4BF9438"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3CF9EE1"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0ED51C"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1275EE"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6A42EE5F"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7EE06D7F"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A5FCC9"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DFA00F"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Inteligentný </w:t>
            </w:r>
            <w:proofErr w:type="spellStart"/>
            <w:r>
              <w:rPr>
                <w:rFonts w:ascii="Cambria" w:hAnsi="Cambria" w:cs="Arial"/>
                <w:sz w:val="22"/>
                <w:szCs w:val="22"/>
                <w:lang w:eastAsia="en-US"/>
              </w:rPr>
              <w:t>tempomat</w:t>
            </w:r>
            <w:proofErr w:type="spellEnd"/>
            <w:r>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0C2EA5"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2666FEC"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0AF7E41A"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D5AD42"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6463DD"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Osvetlenie interiéru vozidla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57F98A"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420D1553"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4756FEC3"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F66FD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2D865D"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Autonómny brzdiaci systém s ochranou chodcov a cyklistov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886FE9"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2139F41F"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2C0AA53"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784CD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28B150"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2748C4" w14:textId="77777777" w:rsidR="000128CE" w:rsidRPr="00FC3353"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3F1F6709"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79EF7EAC"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52F4C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84C90A"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21433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91BC8B4"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C50CE36"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DB922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82E42B" w14:textId="77777777" w:rsidR="000128CE" w:rsidRPr="006D37CC" w:rsidRDefault="000128CE" w:rsidP="00FC1DB8">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782528"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453639B6"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6027823D"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03D850"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8E6814"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3B9A23"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0950682"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059E7C6"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BC5645"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246756C" w14:textId="77777777" w:rsidR="000128CE" w:rsidRPr="006D37CC" w:rsidRDefault="000128CE" w:rsidP="00FC1DB8">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13A0B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4008E585"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8245CBF"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1D633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73BEA5" w14:textId="77777777" w:rsidR="000128CE" w:rsidRPr="006D37CC" w:rsidRDefault="000128CE" w:rsidP="00FC1DB8">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klimatizácia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65AA57"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4444A2BF"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A42CAD2"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06B951"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003F88"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 xml:space="preserve">sedadlo vodiča </w:t>
            </w:r>
            <w:r w:rsidRPr="006D37CC">
              <w:rPr>
                <w:rFonts w:ascii="Cambria" w:hAnsi="Cambria" w:cs="Arial"/>
                <w:sz w:val="22"/>
                <w:szCs w:val="22"/>
                <w:lang w:eastAsia="en-US"/>
              </w:rPr>
              <w:t xml:space="preserv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91F57D"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1836EEA"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172A369"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6B9C87"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60B066"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Vyhrievané čelné sklo</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5C0C39"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3C4DD860"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14EC1AD2"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F3A00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4EFED1" w14:textId="77777777" w:rsidR="000128CE" w:rsidRPr="006D37CC" w:rsidRDefault="000128CE" w:rsidP="00FC1DB8">
            <w:pPr>
              <w:spacing w:line="242" w:lineRule="auto"/>
              <w:rPr>
                <w:rFonts w:ascii="Cambria" w:hAnsi="Cambria"/>
                <w:sz w:val="22"/>
                <w:szCs w:val="22"/>
              </w:rPr>
            </w:pPr>
            <w:r>
              <w:rPr>
                <w:rFonts w:ascii="Cambria" w:hAnsi="Cambria"/>
                <w:sz w:val="22"/>
                <w:szCs w:val="22"/>
              </w:rPr>
              <w:t xml:space="preserve">Lakťové opierky na oboch stranách sedadiel vodiča a spolujazdca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925C7C"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24F2E29B"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AAB2853"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CD9AD8"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BA1EEC" w14:textId="77777777" w:rsidR="000128CE" w:rsidRDefault="000128CE" w:rsidP="00FC1DB8">
            <w:pPr>
              <w:spacing w:line="242" w:lineRule="auto"/>
              <w:rPr>
                <w:rFonts w:ascii="Cambria" w:hAnsi="Cambria"/>
                <w:sz w:val="22"/>
                <w:szCs w:val="22"/>
              </w:rPr>
            </w:pPr>
            <w:r>
              <w:rPr>
                <w:rFonts w:ascii="Cambria" w:hAnsi="Cambria"/>
                <w:sz w:val="22"/>
                <w:szCs w:val="22"/>
              </w:rPr>
              <w:t xml:space="preserve">Vyhrievané predné dýzy ostrekovačov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40FE07"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755E3884"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302376C9"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36C21B"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C16A5C"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Obloženie bočných stien v nákladnom priestore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1A427B"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0B755AA7"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00715BFA"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90C6BF"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258366"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3- bodové bezpečnostné pásy, výškovo nastaviteľné</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2EBD1E"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6A19F24D"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417F1209"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E23DCB"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696285" w14:textId="77777777" w:rsidR="000128CE"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F5827D" w14:textId="77777777" w:rsidR="000128CE" w:rsidRPr="00FC3353"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1B9BC270"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6BD1EB28"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E3CAD2"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E8B52E" w14:textId="77777777" w:rsidR="000128CE" w:rsidRDefault="000128CE" w:rsidP="00FC1DB8">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a štartovanie vozidla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7B65D9"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19FF2242"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2032C38D"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374BAC"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5F0649"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reprodukto</w:t>
            </w:r>
            <w:r>
              <w:rPr>
                <w:rFonts w:ascii="Cambria" w:hAnsi="Cambria" w:cs="Arial"/>
                <w:sz w:val="22"/>
                <w:szCs w:val="22"/>
                <w:lang w:eastAsia="en-US"/>
              </w:rPr>
              <w:t>rmi</w:t>
            </w:r>
            <w:r w:rsidRPr="006D37CC">
              <w:rPr>
                <w:rFonts w:ascii="Cambria" w:hAnsi="Cambria" w:cs="Arial"/>
                <w:sz w:val="22"/>
                <w:szCs w:val="22"/>
                <w:lang w:eastAsia="en-US"/>
              </w:rPr>
              <w:t>, audiosystém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8101A6"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729230F"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5C0B36B"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84CE8A"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F46790"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35DA9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130F1C63"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5707DC25"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AFE538"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F9448C"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Multifunkčný volant</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C79955"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67522FFD"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4959605"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954C1C"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95B1C0"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D0FBF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6A5E7403"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4823A807"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A90C1E"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42AD9F"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Rádio</w:t>
            </w:r>
            <w:r w:rsidRPr="006D37CC">
              <w:rPr>
                <w:rFonts w:ascii="Cambria" w:hAnsi="Cambria" w:cs="Arial"/>
                <w:sz w:val="22"/>
                <w:szCs w:val="22"/>
                <w:lang w:eastAsia="en-US"/>
              </w:rPr>
              <w:t xml:space="preserve"> s minimálne 1</w:t>
            </w:r>
            <w:r>
              <w:rPr>
                <w:rFonts w:ascii="Cambria" w:hAnsi="Cambria" w:cs="Arial"/>
                <w:sz w:val="22"/>
                <w:szCs w:val="22"/>
                <w:lang w:eastAsia="en-US"/>
              </w:rPr>
              <w:t>0</w:t>
            </w:r>
            <w:r w:rsidRPr="006D37CC">
              <w:rPr>
                <w:rFonts w:ascii="Cambria" w:hAnsi="Cambria" w:cs="Arial"/>
                <w:sz w:val="22"/>
                <w:szCs w:val="22"/>
                <w:lang w:eastAsia="en-US"/>
              </w:rPr>
              <w:t>“ dotykovým displejom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0B749F"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7485B2A7"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5A5A77DD"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F1FC0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5E1FBC"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F459EB"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4A2A786B"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53C34920"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B52EB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CD8BED"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7DE972"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1171BF44"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B172DE6"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D93E0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2D2725"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sedadlách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43B4C6"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0D7ACD00"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E6F2978"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348B38A"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1C6697"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985DD7"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6B54C750"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160B3532"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96BF8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3E7D34"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5601BE"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58DA54C"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4EFEF0D"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0477CF"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752654"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Bočné posuvné dvere vpravo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4C2E18"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439136CB"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72329F56"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B28F60"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43344EC"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Zadné krídlové dvere plné </w:t>
            </w:r>
          </w:p>
        </w:tc>
        <w:tc>
          <w:tcPr>
            <w:tcW w:w="182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DE7CCB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8" w:space="0" w:color="000000"/>
              <w:right w:val="single" w:sz="8" w:space="0" w:color="000000"/>
            </w:tcBorders>
            <w:vAlign w:val="center"/>
          </w:tcPr>
          <w:p w14:paraId="20A4ED5C"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6F450E4"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1799EF"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3792AAE"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A6752A5"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8" w:space="0" w:color="000000"/>
              <w:left w:val="single" w:sz="8" w:space="0" w:color="000000"/>
              <w:bottom w:val="single" w:sz="8" w:space="0" w:color="000000"/>
              <w:right w:val="single" w:sz="8" w:space="0" w:color="000000"/>
            </w:tcBorders>
            <w:vAlign w:val="center"/>
          </w:tcPr>
          <w:p w14:paraId="38DA3A1E"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63AB6767"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CFF2F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5A82FFE"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Podlaha v nákladnom priestore s upínacími lištami </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45E356"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top w:val="single" w:sz="8" w:space="0" w:color="000000"/>
              <w:left w:val="single" w:sz="8" w:space="0" w:color="000000"/>
              <w:bottom w:val="single" w:sz="8" w:space="0" w:color="000000"/>
              <w:right w:val="single" w:sz="8" w:space="0" w:color="000000"/>
            </w:tcBorders>
            <w:vAlign w:val="center"/>
          </w:tcPr>
          <w:p w14:paraId="442F3FB2"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10060C0E"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AACF28"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0DA0B38"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7ED4D71" w14:textId="77777777" w:rsidR="000128CE" w:rsidRPr="00FC3353"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top w:val="single" w:sz="8" w:space="0" w:color="000000"/>
              <w:left w:val="single" w:sz="8" w:space="0" w:color="000000"/>
              <w:bottom w:val="single" w:sz="8" w:space="0" w:color="000000"/>
              <w:right w:val="single" w:sz="8" w:space="0" w:color="000000"/>
            </w:tcBorders>
            <w:vAlign w:val="center"/>
          </w:tcPr>
          <w:p w14:paraId="45C0C9AF"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05114794"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092185"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057BA25"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8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08CD436"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8" w:space="0" w:color="000000"/>
              <w:left w:val="single" w:sz="8" w:space="0" w:color="000000"/>
              <w:bottom w:val="single" w:sz="8" w:space="0" w:color="000000"/>
              <w:right w:val="single" w:sz="8" w:space="0" w:color="000000"/>
            </w:tcBorders>
            <w:vAlign w:val="center"/>
          </w:tcPr>
          <w:p w14:paraId="15B6135B"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C9A0699"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F3B11E"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9DE6FCA"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737273"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78FA7CFE"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867446B"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FBEBD4" w14:textId="77777777" w:rsidR="000128CE" w:rsidRPr="006D37CC" w:rsidRDefault="000128CE" w:rsidP="00FC1DB8">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A931277"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8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3808D1"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top w:val="single" w:sz="8" w:space="0" w:color="000000"/>
              <w:left w:val="single" w:sz="8" w:space="0" w:color="000000"/>
              <w:bottom w:val="single" w:sz="4" w:space="0" w:color="000000"/>
              <w:right w:val="single" w:sz="8" w:space="0" w:color="000000"/>
            </w:tcBorders>
            <w:vAlign w:val="center"/>
          </w:tcPr>
          <w:p w14:paraId="4BB70C7F"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22BA6768"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B8A65F"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D35AC3"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Kľučky vo farbe karosérie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4DB2EC"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2CD5D789"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3C7FEAE8"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1DC2F1"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CC804C"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62E14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3068B8A2"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4A451615"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6387C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5C60F8"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Upínacie lišty v nákladnom priestore, na bočných paneloch, na deliacej stene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00B9BF"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44E2C24E"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2960554E"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6D051C"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69E914" w14:textId="77777777" w:rsidR="000128CE"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 xml:space="preserve">Syntetický zvuk pri pohybe vozidla </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1F58F0"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0BA3E3A1"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02D73AA8"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B5658E"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05D8B9" w14:textId="77777777" w:rsidR="000128CE" w:rsidRPr="006D37CC" w:rsidRDefault="000128CE" w:rsidP="00FC1DB8">
            <w:pPr>
              <w:spacing w:line="242" w:lineRule="auto"/>
              <w:rPr>
                <w:rFonts w:ascii="Cambria" w:hAnsi="Cambria" w:cs="Arial"/>
                <w:sz w:val="22"/>
                <w:szCs w:val="22"/>
                <w:lang w:eastAsia="en-US"/>
              </w:rPr>
            </w:pPr>
            <w:r>
              <w:rPr>
                <w:rFonts w:ascii="Cambria" w:hAnsi="Cambria" w:cs="Arial"/>
                <w:sz w:val="22"/>
                <w:szCs w:val="22"/>
                <w:lang w:eastAsia="en-US"/>
              </w:rPr>
              <w:t>12V zásuvka</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57E67C"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c>
          <w:tcPr>
            <w:tcW w:w="1714" w:type="dxa"/>
            <w:gridSpan w:val="2"/>
            <w:tcBorders>
              <w:left w:val="single" w:sz="8" w:space="0" w:color="000000"/>
              <w:bottom w:val="single" w:sz="4" w:space="0" w:color="000000"/>
              <w:right w:val="single" w:sz="8" w:space="0" w:color="000000"/>
            </w:tcBorders>
            <w:vAlign w:val="center"/>
          </w:tcPr>
          <w:p w14:paraId="3B31DC25"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7B240337"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F1EFE3"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8C9B6C"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na vozidlo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338BC7"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5286096A" w14:textId="77777777" w:rsidR="000128CE" w:rsidRPr="006D37CC" w:rsidRDefault="000128CE" w:rsidP="00FC1DB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0128CE" w:rsidRPr="006D37CC" w14:paraId="67756956"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F9C61C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5FA819" w14:textId="77777777" w:rsidR="000128CE" w:rsidRPr="006D37CC" w:rsidRDefault="000128CE" w:rsidP="00FC1DB8">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C07F46"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68DFA979"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2C4E2D33"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E56F50A"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035096" w14:textId="77777777" w:rsidR="000128CE" w:rsidRPr="006D37CC" w:rsidRDefault="000128CE" w:rsidP="00FC1DB8">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3736B3"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643A514F"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78A74535"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28CDC6"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6B1361"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D319AD"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098CC67C"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0128CE" w:rsidRPr="006D37CC" w14:paraId="662BB120" w14:textId="77777777" w:rsidTr="00FC1DB8">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16EB01" w14:textId="77777777" w:rsidR="000128CE" w:rsidRPr="006D37CC" w:rsidRDefault="000128CE" w:rsidP="00FC1DB8">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425CCE" w14:textId="77777777" w:rsidR="000128CE" w:rsidRPr="006D37CC" w:rsidRDefault="000128CE" w:rsidP="00FC1DB8">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EF23B4" w14:textId="77777777" w:rsidR="000128CE" w:rsidRPr="001D346E" w:rsidRDefault="000128CE" w:rsidP="00FC1DB8">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714" w:type="dxa"/>
            <w:gridSpan w:val="2"/>
            <w:tcBorders>
              <w:left w:val="single" w:sz="8" w:space="0" w:color="000000"/>
              <w:bottom w:val="single" w:sz="4" w:space="0" w:color="000000"/>
              <w:right w:val="single" w:sz="8" w:space="0" w:color="000000"/>
            </w:tcBorders>
            <w:vAlign w:val="center"/>
          </w:tcPr>
          <w:p w14:paraId="7B397433" w14:textId="77777777" w:rsidR="000128CE" w:rsidRPr="002D39AD" w:rsidRDefault="000128CE" w:rsidP="00FC1DB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35370858" w14:textId="77777777" w:rsidR="000128CE" w:rsidRDefault="000128CE" w:rsidP="000128CE">
      <w:pPr>
        <w:rPr>
          <w:rFonts w:ascii="Cambria" w:hAnsi="Cambria"/>
          <w:sz w:val="22"/>
          <w:szCs w:val="22"/>
        </w:rPr>
      </w:pPr>
    </w:p>
    <w:p w14:paraId="60E5D4C0" w14:textId="77777777" w:rsidR="00072EF1" w:rsidRDefault="00072EF1" w:rsidP="00AE5278">
      <w:pPr>
        <w:jc w:val="both"/>
        <w:rPr>
          <w:rFonts w:ascii="Cambria" w:hAnsi="Cambria"/>
          <w:color w:val="FF0000"/>
          <w:sz w:val="20"/>
          <w:szCs w:val="20"/>
        </w:rPr>
      </w:pPr>
    </w:p>
    <w:p w14:paraId="3C43F1E7" w14:textId="2A607870" w:rsidR="00AE5278" w:rsidRPr="00533178" w:rsidRDefault="00AE5278" w:rsidP="00AE5278">
      <w:pPr>
        <w:jc w:val="both"/>
        <w:rPr>
          <w:rFonts w:ascii="Cambria" w:hAnsi="Cambria"/>
          <w:color w:val="FF0000"/>
        </w:rPr>
      </w:pPr>
      <w:r w:rsidRPr="00533178">
        <w:rPr>
          <w:rFonts w:ascii="Cambria" w:hAnsi="Cambria"/>
          <w:color w:val="FF0000"/>
          <w:sz w:val="20"/>
          <w:szCs w:val="20"/>
        </w:rPr>
        <w:t>Uchádzač vypln</w:t>
      </w:r>
      <w:r w:rsidRPr="00533178">
        <w:rPr>
          <w:rFonts w:ascii="Cambria" w:hAnsi="Cambria"/>
          <w:color w:val="FF0000"/>
          <w:sz w:val="20"/>
        </w:rPr>
        <w:t>í</w:t>
      </w:r>
      <w:r w:rsidRPr="00533178">
        <w:rPr>
          <w:rFonts w:ascii="Cambria" w:hAnsi="Cambria"/>
          <w:color w:val="FF0000"/>
          <w:sz w:val="20"/>
          <w:szCs w:val="20"/>
        </w:rPr>
        <w:t xml:space="preserve"> stĺp</w:t>
      </w:r>
      <w:r w:rsidRPr="00533178">
        <w:rPr>
          <w:rFonts w:ascii="Cambria" w:hAnsi="Cambria"/>
          <w:color w:val="FF0000"/>
          <w:sz w:val="20"/>
        </w:rPr>
        <w:t>e</w:t>
      </w:r>
      <w:r w:rsidRPr="00533178">
        <w:rPr>
          <w:rFonts w:ascii="Cambria" w:hAnsi="Cambria"/>
          <w:color w:val="FF0000"/>
          <w:sz w:val="20"/>
          <w:szCs w:val="20"/>
        </w:rPr>
        <w:t xml:space="preserve">c </w:t>
      </w:r>
      <w:r w:rsidRPr="00533178">
        <w:rPr>
          <w:rFonts w:ascii="Cambria" w:hAnsi="Cambria"/>
          <w:i/>
          <w:iCs/>
          <w:color w:val="FF0000"/>
          <w:sz w:val="20"/>
          <w:szCs w:val="20"/>
        </w:rPr>
        <w:t xml:space="preserve">“Hodnota technického parametra </w:t>
      </w:r>
      <w:r w:rsidR="00D76ECC" w:rsidRPr="00533178">
        <w:rPr>
          <w:rFonts w:ascii="Cambria" w:hAnsi="Cambria"/>
          <w:i/>
          <w:iCs/>
          <w:color w:val="FF0000"/>
          <w:sz w:val="20"/>
          <w:szCs w:val="20"/>
        </w:rPr>
        <w:t>a výbavy</w:t>
      </w:r>
      <w:r w:rsidRPr="00533178">
        <w:rPr>
          <w:rFonts w:ascii="Cambria" w:hAnsi="Cambria"/>
          <w:i/>
          <w:iCs/>
          <w:color w:val="FF0000"/>
          <w:sz w:val="20"/>
          <w:szCs w:val="20"/>
        </w:rPr>
        <w:t>“</w:t>
      </w:r>
      <w:r w:rsidRPr="00533178">
        <w:rPr>
          <w:rFonts w:ascii="Cambria" w:hAnsi="Cambria"/>
          <w:color w:val="FF0000"/>
          <w:sz w:val="20"/>
          <w:szCs w:val="20"/>
        </w:rPr>
        <w:t xml:space="preserve">. Pri každom parametri a výbave </w:t>
      </w:r>
      <w:r w:rsidR="00584425">
        <w:rPr>
          <w:rFonts w:ascii="Cambria" w:hAnsi="Cambria"/>
          <w:color w:val="FF0000"/>
          <w:sz w:val="20"/>
          <w:szCs w:val="20"/>
        </w:rPr>
        <w:t xml:space="preserve">úžitkového </w:t>
      </w:r>
      <w:r w:rsidR="007F3710" w:rsidRPr="00533178">
        <w:rPr>
          <w:rFonts w:ascii="Cambria" w:hAnsi="Cambria"/>
          <w:color w:val="FF0000"/>
          <w:sz w:val="20"/>
          <w:szCs w:val="20"/>
        </w:rPr>
        <w:t>elektrické</w:t>
      </w:r>
      <w:r w:rsidRPr="00533178">
        <w:rPr>
          <w:rFonts w:ascii="Cambria" w:hAnsi="Cambria"/>
          <w:color w:val="FF0000"/>
          <w:sz w:val="20"/>
          <w:szCs w:val="20"/>
        </w:rPr>
        <w:t xml:space="preserve">ho vozidla slovne s objektívnym vyjadrením danej hodnoty </w:t>
      </w:r>
      <w:r w:rsidRPr="00533178">
        <w:rPr>
          <w:rFonts w:ascii="Cambria" w:hAnsi="Cambria"/>
          <w:color w:val="FF0000"/>
          <w:sz w:val="20"/>
        </w:rPr>
        <w:t xml:space="preserve">alebo výbavy </w:t>
      </w:r>
      <w:r w:rsidRPr="00533178">
        <w:rPr>
          <w:rFonts w:ascii="Cambria" w:hAnsi="Cambria"/>
          <w:color w:val="FF0000"/>
          <w:sz w:val="20"/>
          <w:szCs w:val="20"/>
        </w:rPr>
        <w:t>(plnenie daného parametra uchádzačom), t. j. slovom príslušnej hodnoty</w:t>
      </w:r>
      <w:r w:rsidRPr="00533178">
        <w:rPr>
          <w:rFonts w:ascii="Cambria" w:hAnsi="Cambria"/>
          <w:color w:val="FF0000"/>
          <w:sz w:val="20"/>
        </w:rPr>
        <w:t>/výbavy</w:t>
      </w:r>
      <w:r w:rsidRPr="00533178">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1AFFC164" w14:textId="3F71C997" w:rsidR="00F41881" w:rsidRDefault="00F41881">
      <w:pPr>
        <w:rPr>
          <w:rFonts w:ascii="Cambria" w:hAnsi="Cambria" w:cs="Arial"/>
          <w:sz w:val="22"/>
          <w:szCs w:val="22"/>
        </w:rPr>
      </w:pPr>
      <w:r>
        <w:rPr>
          <w:rFonts w:ascii="Cambria" w:hAnsi="Cambria" w:cs="Arial"/>
          <w:sz w:val="22"/>
          <w:szCs w:val="22"/>
        </w:rPr>
        <w:br w:type="page"/>
      </w:r>
    </w:p>
    <w:p w14:paraId="1F2510A9" w14:textId="351466CC" w:rsidR="00F027AA" w:rsidRPr="00580FB8" w:rsidRDefault="00F027AA" w:rsidP="00F027AA">
      <w:pPr>
        <w:jc w:val="both"/>
        <w:rPr>
          <w:rFonts w:ascii="Cambria" w:hAnsi="Cambria" w:cs="Arial"/>
          <w:sz w:val="22"/>
          <w:szCs w:val="22"/>
        </w:rPr>
      </w:pPr>
      <w:r w:rsidRPr="00580FB8">
        <w:rPr>
          <w:rFonts w:ascii="Cambria" w:hAnsi="Cambria" w:cs="Arial"/>
          <w:sz w:val="22"/>
          <w:szCs w:val="22"/>
        </w:rPr>
        <w:lastRenderedPageBreak/>
        <w:t xml:space="preserve">Príloha č. 2 ku Kúpnej zmluve č. </w:t>
      </w:r>
      <w:r w:rsidR="00C96A2C" w:rsidRPr="00D37ACC">
        <w:rPr>
          <w:rFonts w:ascii="Cambria" w:hAnsi="Cambria" w:cs="Arial"/>
          <w:sz w:val="22"/>
          <w:szCs w:val="22"/>
        </w:rPr>
        <w:t>C-NBS1-000-</w:t>
      </w:r>
      <w:r w:rsidR="00FF7BC1" w:rsidRPr="00FF7BC1">
        <w:rPr>
          <w:rFonts w:ascii="Cambria" w:hAnsi="Cambria" w:cs="Arial"/>
          <w:sz w:val="22"/>
          <w:szCs w:val="22"/>
        </w:rPr>
        <w:t>096-105</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584425" w:rsidRPr="00976230">
        <w:rPr>
          <w:rFonts w:ascii="Cambria" w:hAnsi="Cambria" w:cs="Arial"/>
          <w:sz w:val="22"/>
          <w:szCs w:val="22"/>
        </w:rPr>
        <w:t>úžitkového</w:t>
      </w:r>
      <w:r w:rsidR="00584425">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r w:rsidR="002548AE">
        <w:rPr>
          <w:rFonts w:ascii="Cambria" w:hAnsi="Cambria" w:cs="Arial"/>
          <w:sz w:val="22"/>
          <w:szCs w:val="22"/>
        </w:rPr>
        <w:t xml:space="preserve"> </w:t>
      </w:r>
      <w:r w:rsidR="002548AE" w:rsidRPr="002548AE">
        <w:rPr>
          <w:rFonts w:ascii="Cambria" w:hAnsi="Cambria" w:cs="Arial"/>
          <w:sz w:val="22"/>
          <w:szCs w:val="22"/>
        </w:rPr>
        <w:t>(</w:t>
      </w:r>
      <w:r w:rsidR="00323CC6" w:rsidRPr="002548AE">
        <w:rPr>
          <w:rFonts w:ascii="Cambria" w:hAnsi="Cambria" w:cs="Arial"/>
          <w:sz w:val="22"/>
          <w:szCs w:val="22"/>
        </w:rPr>
        <w:t>dodávk</w:t>
      </w:r>
      <w:r w:rsidR="007E22D1">
        <w:rPr>
          <w:rFonts w:ascii="Cambria" w:hAnsi="Cambria" w:cs="Arial"/>
          <w:sz w:val="22"/>
          <w:szCs w:val="22"/>
        </w:rPr>
        <w:t>a</w:t>
      </w:r>
      <w:r w:rsidR="002548AE" w:rsidRPr="002548AE">
        <w:rPr>
          <w:rFonts w:ascii="Cambria" w:hAnsi="Cambria" w:cs="Arial"/>
          <w:sz w:val="22"/>
          <w:szCs w:val="22"/>
        </w:rPr>
        <w:t>)</w:t>
      </w:r>
    </w:p>
    <w:p w14:paraId="15408C03" w14:textId="77777777" w:rsidR="00EC355C" w:rsidRPr="00580FB8" w:rsidRDefault="00EC355C" w:rsidP="00206077">
      <w:pPr>
        <w:jc w:val="center"/>
        <w:rPr>
          <w:rFonts w:ascii="Cambria" w:hAnsi="Cambria" w:cs="Arial"/>
          <w:b/>
          <w:sz w:val="22"/>
          <w:szCs w:val="22"/>
        </w:rPr>
      </w:pPr>
    </w:p>
    <w:p w14:paraId="5FB4A4B2" w14:textId="0E1D6050"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18048959" w14:textId="0115DC39" w:rsidR="00C86C9A" w:rsidRDefault="00C86C9A" w:rsidP="00206077">
      <w:pPr>
        <w:jc w:val="center"/>
        <w:rPr>
          <w:rFonts w:ascii="Verdana" w:hAnsi="Verdana" w:cs="Arial"/>
          <w:b/>
          <w:sz w:val="20"/>
          <w:szCs w:val="22"/>
        </w:rPr>
      </w:pPr>
    </w:p>
    <w:tbl>
      <w:tblPr>
        <w:tblW w:w="9414" w:type="dxa"/>
        <w:jc w:val="center"/>
        <w:tblCellMar>
          <w:left w:w="0" w:type="dxa"/>
          <w:right w:w="0" w:type="dxa"/>
        </w:tblCellMar>
        <w:tblLook w:val="0000" w:firstRow="0" w:lastRow="0" w:firstColumn="0" w:lastColumn="0" w:noHBand="0" w:noVBand="0"/>
      </w:tblPr>
      <w:tblGrid>
        <w:gridCol w:w="846"/>
        <w:gridCol w:w="3544"/>
        <w:gridCol w:w="1275"/>
        <w:gridCol w:w="1925"/>
        <w:gridCol w:w="1824"/>
      </w:tblGrid>
      <w:tr w:rsidR="00C86C9A" w:rsidRPr="002112F8" w14:paraId="737A18BD" w14:textId="77777777" w:rsidTr="001D2DD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2C22A6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Položka číslo</w:t>
            </w:r>
          </w:p>
        </w:tc>
        <w:tc>
          <w:tcPr>
            <w:tcW w:w="354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484A271B" w14:textId="6AB86065"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Značka a obchodný názov </w:t>
            </w:r>
            <w:r w:rsidR="00584425">
              <w:rPr>
                <w:rFonts w:ascii="Cambria" w:hAnsi="Cambria" w:cs="Arial Narrow"/>
                <w:b/>
                <w:bCs/>
                <w:color w:val="000000"/>
                <w:sz w:val="22"/>
                <w:szCs w:val="20"/>
              </w:rPr>
              <w:t xml:space="preserve">úžitkového </w:t>
            </w:r>
            <w:r w:rsidR="007F3710">
              <w:rPr>
                <w:rFonts w:ascii="Cambria" w:hAnsi="Cambria" w:cs="Arial Narrow"/>
                <w:b/>
                <w:bCs/>
                <w:color w:val="000000"/>
                <w:sz w:val="22"/>
                <w:szCs w:val="20"/>
              </w:rPr>
              <w:t>elektrické</w:t>
            </w:r>
            <w:r w:rsidRPr="00EB065F">
              <w:rPr>
                <w:rFonts w:ascii="Cambria" w:hAnsi="Cambria" w:cs="Arial Narrow"/>
                <w:b/>
                <w:bCs/>
                <w:color w:val="000000"/>
                <w:sz w:val="22"/>
                <w:szCs w:val="20"/>
              </w:rPr>
              <w:t xml:space="preserve">ho vozidla </w:t>
            </w:r>
            <w:r w:rsidR="002D7297" w:rsidRPr="002D7297">
              <w:rPr>
                <w:rFonts w:ascii="Cambria" w:hAnsi="Cambria" w:cs="Arial Narrow"/>
                <w:b/>
                <w:bCs/>
                <w:color w:val="000000"/>
                <w:sz w:val="22"/>
                <w:szCs w:val="20"/>
              </w:rPr>
              <w:t>(</w:t>
            </w:r>
            <w:r w:rsidR="00323CC6" w:rsidRPr="002D7297">
              <w:rPr>
                <w:rFonts w:ascii="Cambria" w:hAnsi="Cambria" w:cs="Arial Narrow"/>
                <w:b/>
                <w:bCs/>
                <w:color w:val="000000"/>
                <w:sz w:val="22"/>
                <w:szCs w:val="20"/>
              </w:rPr>
              <w:t>dodávk</w:t>
            </w:r>
            <w:r w:rsidR="00BF3363">
              <w:rPr>
                <w:rFonts w:ascii="Cambria" w:hAnsi="Cambria" w:cs="Arial Narrow"/>
                <w:b/>
                <w:bCs/>
                <w:color w:val="000000"/>
                <w:sz w:val="22"/>
                <w:szCs w:val="20"/>
              </w:rPr>
              <w:t>a</w:t>
            </w:r>
            <w:r w:rsidR="002D7297" w:rsidRPr="002D7297">
              <w:rPr>
                <w:rFonts w:ascii="Cambria" w:hAnsi="Cambria" w:cs="Arial Narrow"/>
                <w:b/>
                <w:bCs/>
                <w:color w:val="000000"/>
                <w:sz w:val="22"/>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5FCB087B"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Počet kusov</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0B1130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Jednotková cena za jedno vozidlo </w:t>
            </w:r>
            <w:r w:rsidRPr="00EB065F">
              <w:rPr>
                <w:rFonts w:ascii="Cambria" w:hAnsi="Cambria" w:cs="Arial"/>
                <w:b/>
                <w:bCs/>
                <w:sz w:val="22"/>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2D6E1721" w14:textId="1CA76C5B" w:rsidR="00C86C9A" w:rsidRPr="00EB065F" w:rsidRDefault="00C86C9A" w:rsidP="00DA741E">
            <w:pPr>
              <w:jc w:val="center"/>
              <w:rPr>
                <w:rFonts w:ascii="Cambria" w:hAnsi="Cambria" w:cs="Arial Narrow"/>
                <w:b/>
                <w:bCs/>
                <w:color w:val="000000"/>
                <w:sz w:val="22"/>
                <w:szCs w:val="20"/>
              </w:rPr>
            </w:pPr>
            <w:r w:rsidRPr="00DA741E">
              <w:rPr>
                <w:rFonts w:ascii="Cambria" w:hAnsi="Cambria" w:cs="Arial Narrow"/>
                <w:b/>
                <w:bCs/>
                <w:color w:val="000000"/>
                <w:sz w:val="22"/>
                <w:szCs w:val="20"/>
              </w:rPr>
              <w:t>Cena za položky spolu</w:t>
            </w:r>
            <w:r w:rsidR="00B36F65">
              <w:rPr>
                <w:rFonts w:ascii="Cambria" w:hAnsi="Cambria" w:cs="Arial Narrow"/>
                <w:b/>
                <w:bCs/>
                <w:color w:val="000000"/>
                <w:sz w:val="22"/>
                <w:szCs w:val="20"/>
              </w:rPr>
              <w:t xml:space="preserve">      </w:t>
            </w:r>
            <w:r w:rsidRPr="00DA741E">
              <w:rPr>
                <w:rFonts w:ascii="Cambria" w:hAnsi="Cambria" w:cs="Arial Narrow"/>
                <w:b/>
                <w:bCs/>
                <w:color w:val="000000"/>
                <w:sz w:val="22"/>
                <w:szCs w:val="20"/>
              </w:rPr>
              <w:t>v eurách bez DPH</w:t>
            </w:r>
          </w:p>
        </w:tc>
      </w:tr>
      <w:tr w:rsidR="00C86C9A" w:rsidRPr="002112F8" w14:paraId="7875A4A5" w14:textId="77777777" w:rsidTr="001D2DDC">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13FD01" w14:textId="139E7AEB" w:rsidR="00C86C9A" w:rsidRPr="00EB065F" w:rsidRDefault="00C86C9A" w:rsidP="0072255B">
            <w:pPr>
              <w:jc w:val="center"/>
              <w:rPr>
                <w:rFonts w:ascii="Cambria" w:hAnsi="Cambria" w:cs="Arial Narrow"/>
                <w:b/>
                <w:bCs/>
                <w:sz w:val="22"/>
                <w:szCs w:val="20"/>
              </w:rPr>
            </w:pPr>
            <w:r w:rsidRPr="00EB065F">
              <w:rPr>
                <w:rFonts w:ascii="Cambria" w:hAnsi="Cambria" w:cs="Arial Narrow"/>
                <w:b/>
                <w:bCs/>
                <w:sz w:val="22"/>
                <w:szCs w:val="20"/>
              </w:rPr>
              <w:t>1</w:t>
            </w:r>
            <w:r w:rsidR="001E3849">
              <w:rPr>
                <w:rFonts w:ascii="Cambria" w:hAnsi="Cambria" w:cs="Arial Narrow"/>
                <w:b/>
                <w:bCs/>
                <w:sz w:val="22"/>
                <w:szCs w:val="20"/>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DDCA08" w14:textId="77777777" w:rsidR="00C86C9A" w:rsidRPr="00EB065F" w:rsidRDefault="00C86C9A" w:rsidP="0072255B">
            <w:pPr>
              <w:jc w:val="center"/>
              <w:rPr>
                <w:rFonts w:ascii="Cambria" w:hAnsi="Cambria" w:cs="Arial"/>
                <w:i/>
                <w:iCs/>
                <w:color w:val="FF0000"/>
                <w:sz w:val="22"/>
                <w:szCs w:val="20"/>
              </w:rPr>
            </w:pPr>
            <w:r w:rsidRPr="00EB065F">
              <w:rPr>
                <w:rFonts w:ascii="Cambria" w:hAnsi="Cambria" w:cs="Arial"/>
                <w:i/>
                <w:iCs/>
                <w:color w:val="FF0000"/>
                <w:sz w:val="22"/>
                <w:szCs w:val="20"/>
              </w:rPr>
              <w:t>&lt;vyplní uchádzač&gt;</w:t>
            </w:r>
          </w:p>
        </w:tc>
        <w:tc>
          <w:tcPr>
            <w:tcW w:w="1275" w:type="dxa"/>
            <w:tcBorders>
              <w:top w:val="single" w:sz="4" w:space="0" w:color="auto"/>
              <w:left w:val="single" w:sz="4" w:space="0" w:color="auto"/>
              <w:bottom w:val="single" w:sz="4" w:space="0" w:color="auto"/>
              <w:right w:val="single" w:sz="4" w:space="0" w:color="auto"/>
            </w:tcBorders>
            <w:vAlign w:val="center"/>
          </w:tcPr>
          <w:p w14:paraId="0A9C775E" w14:textId="6DDDEA13" w:rsidR="00C86C9A" w:rsidRPr="00EB065F" w:rsidRDefault="00C32548" w:rsidP="0072255B">
            <w:pPr>
              <w:jc w:val="center"/>
              <w:rPr>
                <w:rFonts w:ascii="Cambria" w:hAnsi="Cambria" w:cs="Arial Narrow"/>
                <w:sz w:val="22"/>
                <w:szCs w:val="20"/>
              </w:rPr>
            </w:pPr>
            <w:r>
              <w:rPr>
                <w:rFonts w:ascii="Cambria" w:hAnsi="Cambria" w:cs="Arial Narrow"/>
                <w:sz w:val="22"/>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2F9BF830"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0D8D1545"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r>
      <w:tr w:rsidR="00C86C9A" w:rsidRPr="002112F8" w14:paraId="0AC87DA9" w14:textId="77777777" w:rsidTr="0072255B">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3185B2" w14:textId="1108F9D3" w:rsidR="00C86C9A" w:rsidRPr="00EB065F" w:rsidRDefault="00C86C9A" w:rsidP="0072255B">
            <w:pPr>
              <w:jc w:val="center"/>
              <w:rPr>
                <w:rFonts w:ascii="Cambria" w:hAnsi="Cambria" w:cs="Arial Narrow"/>
                <w:b/>
                <w:sz w:val="22"/>
                <w:szCs w:val="20"/>
              </w:rPr>
            </w:pPr>
            <w:r w:rsidRPr="00EB065F">
              <w:rPr>
                <w:rFonts w:ascii="Cambria" w:hAnsi="Cambria" w:cs="Arial Narrow"/>
                <w:b/>
                <w:sz w:val="22"/>
                <w:szCs w:val="20"/>
              </w:rPr>
              <w:t xml:space="preserve">Celková </w:t>
            </w:r>
            <w:r w:rsidR="00463D25" w:rsidRPr="00EB065F">
              <w:rPr>
                <w:rFonts w:ascii="Cambria" w:hAnsi="Cambria" w:cs="Arial Narrow"/>
                <w:b/>
                <w:sz w:val="22"/>
                <w:szCs w:val="20"/>
              </w:rPr>
              <w:t xml:space="preserve">kúpna </w:t>
            </w:r>
            <w:r w:rsidRPr="00EB065F">
              <w:rPr>
                <w:rFonts w:ascii="Cambria" w:hAnsi="Cambria" w:cs="Arial Narrow"/>
                <w:b/>
                <w:sz w:val="22"/>
                <w:szCs w:val="20"/>
              </w:rPr>
              <w:t xml:space="preserve">cena </w:t>
            </w:r>
            <w:r w:rsidRPr="00EB065F">
              <w:rPr>
                <w:rFonts w:ascii="Cambria" w:hAnsi="Cambria" w:cs="Arial"/>
                <w:b/>
                <w:sz w:val="22"/>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25E2D9C1" w14:textId="77777777" w:rsidR="00C86C9A" w:rsidRPr="00EB065F" w:rsidRDefault="00C86C9A" w:rsidP="0072255B">
            <w:pPr>
              <w:jc w:val="center"/>
              <w:rPr>
                <w:rFonts w:ascii="Cambria" w:hAnsi="Cambria" w:cs="Arial Narrow"/>
                <w:sz w:val="22"/>
                <w:szCs w:val="20"/>
              </w:rPr>
            </w:pPr>
            <w:r w:rsidRPr="00EB065F">
              <w:rPr>
                <w:rFonts w:ascii="Cambria" w:hAnsi="Cambria" w:cs="Arial"/>
                <w:i/>
                <w:iCs/>
                <w:color w:val="FF0000"/>
                <w:sz w:val="22"/>
                <w:szCs w:val="20"/>
              </w:rPr>
              <w:t>&lt;vyplní uchádzač&gt;</w:t>
            </w:r>
          </w:p>
        </w:tc>
      </w:tr>
    </w:tbl>
    <w:p w14:paraId="4F8A3349" w14:textId="3E56FD0D" w:rsidR="003220D5" w:rsidRPr="00580FB8" w:rsidRDefault="003220D5" w:rsidP="00D638DA">
      <w:pPr>
        <w:jc w:val="both"/>
        <w:rPr>
          <w:rFonts w:ascii="Cambria" w:hAnsi="Cambria" w:cs="Arial"/>
          <w:sz w:val="22"/>
          <w:szCs w:val="22"/>
        </w:rPr>
      </w:pPr>
      <w:r w:rsidRPr="00580FB8">
        <w:rPr>
          <w:rFonts w:ascii="Cambria" w:hAnsi="Cambria" w:cs="Arial"/>
          <w:sz w:val="22"/>
          <w:szCs w:val="22"/>
        </w:rPr>
        <w:br w:type="page"/>
      </w:r>
      <w:r w:rsidRPr="00580FB8">
        <w:rPr>
          <w:rFonts w:ascii="Cambria" w:hAnsi="Cambria" w:cs="Arial"/>
          <w:sz w:val="22"/>
          <w:szCs w:val="22"/>
        </w:rPr>
        <w:lastRenderedPageBreak/>
        <w:t>Príloha č. 3</w:t>
      </w:r>
      <w:r w:rsidR="00F027AA" w:rsidRPr="00580FB8">
        <w:rPr>
          <w:rFonts w:ascii="Cambria" w:hAnsi="Cambria" w:cs="Arial"/>
          <w:sz w:val="22"/>
          <w:szCs w:val="22"/>
        </w:rPr>
        <w:t xml:space="preserve"> ku Kúpnej zmluve č. </w:t>
      </w:r>
      <w:r w:rsidR="00D37ACC" w:rsidRPr="00D37ACC">
        <w:rPr>
          <w:rFonts w:ascii="Cambria" w:hAnsi="Cambria" w:cs="Arial"/>
          <w:sz w:val="22"/>
          <w:szCs w:val="22"/>
        </w:rPr>
        <w:t>C-NBS1-000-</w:t>
      </w:r>
      <w:r w:rsidR="00FF7BC1" w:rsidRPr="00FF7BC1">
        <w:rPr>
          <w:rFonts w:ascii="Cambria" w:hAnsi="Cambria" w:cs="Arial"/>
          <w:sz w:val="22"/>
          <w:szCs w:val="22"/>
        </w:rPr>
        <w:t>096-105</w:t>
      </w:r>
      <w:r w:rsidR="00D37ACC">
        <w:rPr>
          <w:rFonts w:ascii="Cambria" w:hAnsi="Cambria" w:cs="Arial"/>
          <w:sz w:val="22"/>
          <w:szCs w:val="22"/>
        </w:rPr>
        <w:t xml:space="preserve"> </w:t>
      </w:r>
      <w:r w:rsidR="00F027AA" w:rsidRPr="00580FB8">
        <w:rPr>
          <w:rFonts w:ascii="Cambria" w:hAnsi="Cambria" w:cs="Arial"/>
          <w:sz w:val="22"/>
          <w:szCs w:val="22"/>
        </w:rPr>
        <w:t>na dodanie</w:t>
      </w:r>
      <w:r w:rsidR="0041681B">
        <w:rPr>
          <w:rFonts w:ascii="Cambria" w:hAnsi="Cambria" w:cs="Arial"/>
          <w:sz w:val="22"/>
          <w:szCs w:val="22"/>
        </w:rPr>
        <w:t xml:space="preserve"> </w:t>
      </w:r>
      <w:r w:rsidR="00584425" w:rsidRPr="00976230">
        <w:rPr>
          <w:rFonts w:ascii="Cambria" w:hAnsi="Cambria" w:cs="Arial"/>
          <w:sz w:val="22"/>
          <w:szCs w:val="22"/>
        </w:rPr>
        <w:t>úžitkového</w:t>
      </w:r>
      <w:r w:rsidR="00584425">
        <w:rPr>
          <w:rFonts w:ascii="Cambria" w:hAnsi="Cambria" w:cs="Arial"/>
          <w:sz w:val="22"/>
          <w:szCs w:val="22"/>
        </w:rPr>
        <w:t xml:space="preserve"> </w:t>
      </w:r>
      <w:r w:rsidR="007F3710">
        <w:rPr>
          <w:rFonts w:ascii="Cambria" w:hAnsi="Cambria" w:cs="Arial"/>
          <w:sz w:val="22"/>
          <w:szCs w:val="22"/>
        </w:rPr>
        <w:t>elektrick</w:t>
      </w:r>
      <w:r w:rsidR="00D37ACC">
        <w:rPr>
          <w:rFonts w:ascii="Cambria" w:hAnsi="Cambria" w:cs="Arial"/>
          <w:sz w:val="22"/>
          <w:szCs w:val="22"/>
        </w:rPr>
        <w:t>ého</w:t>
      </w:r>
      <w:r w:rsidR="00F027AA" w:rsidRPr="00580FB8">
        <w:rPr>
          <w:rFonts w:ascii="Cambria" w:hAnsi="Cambria" w:cs="Arial"/>
          <w:sz w:val="22"/>
          <w:szCs w:val="22"/>
        </w:rPr>
        <w:t xml:space="preserve"> vozidl</w:t>
      </w:r>
      <w:r w:rsidR="00D37ACC">
        <w:rPr>
          <w:rFonts w:ascii="Cambria" w:hAnsi="Cambria" w:cs="Arial"/>
          <w:sz w:val="22"/>
          <w:szCs w:val="22"/>
        </w:rPr>
        <w:t>a</w:t>
      </w:r>
      <w:r w:rsidR="002548AE">
        <w:rPr>
          <w:rFonts w:ascii="Cambria" w:hAnsi="Cambria" w:cs="Arial"/>
          <w:sz w:val="22"/>
          <w:szCs w:val="22"/>
        </w:rPr>
        <w:t xml:space="preserve"> </w:t>
      </w:r>
      <w:r w:rsidR="002548AE" w:rsidRPr="002548AE">
        <w:rPr>
          <w:rFonts w:ascii="Cambria" w:hAnsi="Cambria" w:cs="Arial"/>
          <w:sz w:val="22"/>
          <w:szCs w:val="22"/>
        </w:rPr>
        <w:t>(</w:t>
      </w:r>
      <w:r w:rsidR="00323CC6" w:rsidRPr="002548AE">
        <w:rPr>
          <w:rFonts w:ascii="Cambria" w:hAnsi="Cambria" w:cs="Arial"/>
          <w:sz w:val="22"/>
          <w:szCs w:val="22"/>
        </w:rPr>
        <w:t>dodávk</w:t>
      </w:r>
      <w:r w:rsidR="007E22D1">
        <w:rPr>
          <w:rFonts w:ascii="Cambria" w:hAnsi="Cambria" w:cs="Arial"/>
          <w:sz w:val="22"/>
          <w:szCs w:val="22"/>
        </w:rPr>
        <w:t>a</w:t>
      </w:r>
      <w:r w:rsidR="002548AE" w:rsidRPr="002548AE">
        <w:rPr>
          <w:rFonts w:ascii="Cambria" w:hAnsi="Cambria" w:cs="Arial"/>
          <w:sz w:val="22"/>
          <w:szCs w:val="22"/>
        </w:rPr>
        <w:t>)</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03FD40DF"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V súlade s ustanovením § 41 ods. 3 zákona o verejnom obstarávaní verejný obstarávateľ</w:t>
      </w:r>
      <w:r w:rsidR="0029143F">
        <w:rPr>
          <w:rFonts w:ascii="Cambria" w:hAnsi="Cambria" w:cs="Arial"/>
          <w:color w:val="FF0000"/>
          <w:sz w:val="22"/>
          <w:szCs w:val="22"/>
        </w:rPr>
        <w:t xml:space="preserve"> </w:t>
      </w:r>
      <w:r w:rsidRPr="0029143F">
        <w:rPr>
          <w:rFonts w:ascii="Cambria" w:hAnsi="Cambria" w:cs="Arial"/>
          <w:color w:val="FF0000"/>
          <w:sz w:val="22"/>
          <w:szCs w:val="22"/>
        </w:rPr>
        <w:t>požaduje od úspešného uchádzača, aby najneskôr v čase uzavretia zmluvy uviedol:</w:t>
      </w:r>
    </w:p>
    <w:p w14:paraId="4D9BA95C"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1. údaje všetkých známych subdodávateľoch v rozsahu obchodné meno, sídlo, IČO,</w:t>
      </w:r>
    </w:p>
    <w:p w14:paraId="67BD1825"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zápis do príslušného obchodného registra;</w:t>
      </w:r>
    </w:p>
    <w:p w14:paraId="5C542898" w14:textId="12AFA222"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4F0D5CA0" w14:textId="77777777" w:rsidR="007166FA" w:rsidRPr="0029143F" w:rsidRDefault="007166FA" w:rsidP="0029143F">
      <w:pPr>
        <w:autoSpaceDE w:val="0"/>
        <w:autoSpaceDN w:val="0"/>
        <w:adjustRightInd w:val="0"/>
        <w:jc w:val="both"/>
        <w:rPr>
          <w:rFonts w:ascii="Cambria" w:hAnsi="Cambria" w:cs="Arial"/>
          <w:color w:val="FF0000"/>
          <w:sz w:val="22"/>
          <w:szCs w:val="22"/>
        </w:rPr>
      </w:pPr>
    </w:p>
    <w:p w14:paraId="4EA73732"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V prípade, ak úspešný uchádzač nebude mať subdodávateľov, tak túto skutočnosť uvedie do tabuľky.</w:t>
      </w:r>
    </w:p>
    <w:p w14:paraId="7FFD6788" w14:textId="77777777" w:rsidR="007166FA" w:rsidRPr="00580FB8" w:rsidRDefault="007166FA" w:rsidP="007166FA">
      <w:pPr>
        <w:autoSpaceDE w:val="0"/>
        <w:autoSpaceDN w:val="0"/>
        <w:adjustRightInd w:val="0"/>
        <w:rPr>
          <w:rFonts w:ascii="Cambria" w:hAnsi="Cambria" w:cs="Arial"/>
          <w:sz w:val="22"/>
          <w:szCs w:val="22"/>
        </w:rPr>
      </w:pPr>
    </w:p>
    <w:p w14:paraId="3779BB9A" w14:textId="77777777" w:rsidR="007166FA" w:rsidRDefault="007166FA" w:rsidP="007166FA">
      <w:pPr>
        <w:autoSpaceDE w:val="0"/>
        <w:autoSpaceDN w:val="0"/>
        <w:adjustRightInd w:val="0"/>
        <w:rPr>
          <w:rFonts w:ascii="Cambria" w:hAnsi="Cambria" w:cs="Arial"/>
          <w:color w:val="FF0000"/>
          <w:sz w:val="22"/>
          <w:szCs w:val="22"/>
        </w:rPr>
      </w:pPr>
      <w:r w:rsidRPr="002D1B45">
        <w:rPr>
          <w:rFonts w:ascii="Cambria" w:hAnsi="Cambria" w:cs="Arial"/>
          <w:color w:val="FF0000"/>
          <w:sz w:val="22"/>
          <w:szCs w:val="22"/>
        </w:rPr>
        <w:t>Úspešný uchádzač môže pridať toľko riadkov v tabuľke koľko potrebuje.</w:t>
      </w:r>
    </w:p>
    <w:p w14:paraId="186A1F26" w14:textId="77777777" w:rsidR="007739F5" w:rsidRPr="002D1B45" w:rsidRDefault="007739F5" w:rsidP="007166FA">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B1C1" w14:textId="77777777" w:rsidR="00101466" w:rsidRDefault="00101466" w:rsidP="006A06A1">
      <w:r>
        <w:separator/>
      </w:r>
    </w:p>
  </w:endnote>
  <w:endnote w:type="continuationSeparator" w:id="0">
    <w:p w14:paraId="36F87201" w14:textId="77777777" w:rsidR="00101466" w:rsidRDefault="00101466" w:rsidP="006A06A1">
      <w:r>
        <w:continuationSeparator/>
      </w:r>
    </w:p>
  </w:endnote>
  <w:endnote w:type="continuationNotice" w:id="1">
    <w:p w14:paraId="7E657171" w14:textId="77777777" w:rsidR="00101466" w:rsidRDefault="00101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D2016A" w:rsidRPr="00C03740" w:rsidRDefault="00D2016A" w:rsidP="002D39AD">
    <w:pPr>
      <w:pStyle w:val="Footer"/>
      <w:jc w:val="center"/>
      <w:rPr>
        <w:rFonts w:ascii="Cambria" w:hAnsi="Cambria"/>
        <w:sz w:val="28"/>
        <w:szCs w:val="28"/>
      </w:rPr>
    </w:pPr>
    <w:r w:rsidRPr="00C03740">
      <w:rPr>
        <w:rFonts w:ascii="Cambria" w:hAnsi="Cambria" w:cs="Arial"/>
        <w:bCs/>
        <w:sz w:val="20"/>
        <w:szCs w:val="28"/>
      </w:rPr>
      <w:fldChar w:fldCharType="begin"/>
    </w:r>
    <w:r w:rsidRPr="00C03740">
      <w:rPr>
        <w:rFonts w:ascii="Cambria" w:hAnsi="Cambria" w:cs="Arial"/>
        <w:bCs/>
        <w:sz w:val="20"/>
        <w:szCs w:val="28"/>
      </w:rPr>
      <w:instrText xml:space="preserve"> PAGE </w:instrText>
    </w:r>
    <w:r w:rsidRPr="00C03740">
      <w:rPr>
        <w:rFonts w:ascii="Cambria" w:hAnsi="Cambria" w:cs="Arial"/>
        <w:bCs/>
        <w:sz w:val="20"/>
        <w:szCs w:val="28"/>
      </w:rPr>
      <w:fldChar w:fldCharType="separate"/>
    </w:r>
    <w:r w:rsidRPr="00C03740">
      <w:rPr>
        <w:rFonts w:ascii="Cambria" w:hAnsi="Cambria" w:cs="Arial"/>
        <w:bCs/>
        <w:noProof/>
        <w:sz w:val="20"/>
        <w:szCs w:val="28"/>
      </w:rPr>
      <w:t>1</w:t>
    </w:r>
    <w:r w:rsidRPr="00C03740">
      <w:rPr>
        <w:rFonts w:ascii="Cambria" w:hAnsi="Cambria" w:cs="Arial"/>
        <w:bCs/>
        <w:sz w:val="20"/>
        <w:szCs w:val="28"/>
      </w:rPr>
      <w:fldChar w:fldCharType="end"/>
    </w:r>
    <w:r w:rsidRPr="00C03740">
      <w:rPr>
        <w:rFonts w:ascii="Cambria" w:hAnsi="Cambria" w:cs="Arial"/>
        <w:bCs/>
        <w:sz w:val="20"/>
        <w:szCs w:val="28"/>
      </w:rPr>
      <w:t xml:space="preserve"> / </w:t>
    </w:r>
    <w:r w:rsidRPr="00C03740">
      <w:rPr>
        <w:rFonts w:ascii="Cambria" w:hAnsi="Cambria" w:cs="Arial"/>
        <w:bCs/>
        <w:sz w:val="20"/>
        <w:szCs w:val="28"/>
      </w:rPr>
      <w:fldChar w:fldCharType="begin"/>
    </w:r>
    <w:r w:rsidRPr="00C03740">
      <w:rPr>
        <w:rFonts w:ascii="Cambria" w:hAnsi="Cambria" w:cs="Arial"/>
        <w:bCs/>
        <w:sz w:val="20"/>
        <w:szCs w:val="28"/>
      </w:rPr>
      <w:instrText xml:space="preserve"> NUMPAGES  </w:instrText>
    </w:r>
    <w:r w:rsidRPr="00C03740">
      <w:rPr>
        <w:rFonts w:ascii="Cambria" w:hAnsi="Cambria" w:cs="Arial"/>
        <w:bCs/>
        <w:sz w:val="20"/>
        <w:szCs w:val="28"/>
      </w:rPr>
      <w:fldChar w:fldCharType="separate"/>
    </w:r>
    <w:r w:rsidRPr="00C03740">
      <w:rPr>
        <w:rFonts w:ascii="Cambria" w:hAnsi="Cambria" w:cs="Arial"/>
        <w:bCs/>
        <w:noProof/>
        <w:sz w:val="20"/>
        <w:szCs w:val="28"/>
      </w:rPr>
      <w:t>12</w:t>
    </w:r>
    <w:r w:rsidRPr="00C03740">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F049" w14:textId="77777777" w:rsidR="00101466" w:rsidRDefault="00101466" w:rsidP="006A06A1">
      <w:r>
        <w:separator/>
      </w:r>
    </w:p>
  </w:footnote>
  <w:footnote w:type="continuationSeparator" w:id="0">
    <w:p w14:paraId="4B62CD8A" w14:textId="77777777" w:rsidR="00101466" w:rsidRDefault="00101466" w:rsidP="006A06A1">
      <w:r>
        <w:continuationSeparator/>
      </w:r>
    </w:p>
  </w:footnote>
  <w:footnote w:type="continuationNotice" w:id="1">
    <w:p w14:paraId="0414309E" w14:textId="77777777" w:rsidR="00101466" w:rsidRDefault="00101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A51F79"/>
    <w:multiLevelType w:val="hybridMultilevel"/>
    <w:tmpl w:val="2DA8E7C8"/>
    <w:lvl w:ilvl="0" w:tplc="AA201D3E">
      <w:start w:val="1"/>
      <w:numFmt w:val="decimal"/>
      <w:lvlText w:val="%1."/>
      <w:lvlJc w:val="left"/>
      <w:pPr>
        <w:ind w:left="682" w:hanging="567"/>
      </w:pPr>
      <w:rPr>
        <w:rFonts w:ascii="Cambria" w:eastAsia="Cambria" w:hAnsi="Cambria" w:cs="Cambria" w:hint="default"/>
        <w:w w:val="100"/>
        <w:sz w:val="22"/>
        <w:szCs w:val="22"/>
      </w:rPr>
    </w:lvl>
    <w:lvl w:ilvl="1" w:tplc="42C01280">
      <w:numFmt w:val="bullet"/>
      <w:lvlText w:val="-"/>
      <w:lvlJc w:val="left"/>
      <w:pPr>
        <w:ind w:left="968" w:hanging="286"/>
      </w:pPr>
      <w:rPr>
        <w:rFonts w:ascii="Calibri" w:eastAsia="Calibri" w:hAnsi="Calibri" w:cs="Calibri" w:hint="default"/>
        <w:w w:val="100"/>
        <w:sz w:val="22"/>
        <w:szCs w:val="22"/>
      </w:rPr>
    </w:lvl>
    <w:lvl w:ilvl="2" w:tplc="1DD4B046">
      <w:numFmt w:val="bullet"/>
      <w:lvlText w:val="•"/>
      <w:lvlJc w:val="left"/>
      <w:pPr>
        <w:ind w:left="1896" w:hanging="286"/>
      </w:pPr>
      <w:rPr>
        <w:rFonts w:hint="default"/>
      </w:rPr>
    </w:lvl>
    <w:lvl w:ilvl="3" w:tplc="E4F2D94E">
      <w:numFmt w:val="bullet"/>
      <w:lvlText w:val="•"/>
      <w:lvlJc w:val="left"/>
      <w:pPr>
        <w:ind w:left="2832" w:hanging="286"/>
      </w:pPr>
      <w:rPr>
        <w:rFonts w:hint="default"/>
      </w:rPr>
    </w:lvl>
    <w:lvl w:ilvl="4" w:tplc="22AC6B52">
      <w:numFmt w:val="bullet"/>
      <w:lvlText w:val="•"/>
      <w:lvlJc w:val="left"/>
      <w:pPr>
        <w:ind w:left="3768" w:hanging="286"/>
      </w:pPr>
      <w:rPr>
        <w:rFonts w:hint="default"/>
      </w:rPr>
    </w:lvl>
    <w:lvl w:ilvl="5" w:tplc="B2DA0C5E">
      <w:numFmt w:val="bullet"/>
      <w:lvlText w:val="•"/>
      <w:lvlJc w:val="left"/>
      <w:pPr>
        <w:ind w:left="4705" w:hanging="286"/>
      </w:pPr>
      <w:rPr>
        <w:rFonts w:hint="default"/>
      </w:rPr>
    </w:lvl>
    <w:lvl w:ilvl="6" w:tplc="E696B4E0">
      <w:numFmt w:val="bullet"/>
      <w:lvlText w:val="•"/>
      <w:lvlJc w:val="left"/>
      <w:pPr>
        <w:ind w:left="5641" w:hanging="286"/>
      </w:pPr>
      <w:rPr>
        <w:rFonts w:hint="default"/>
      </w:rPr>
    </w:lvl>
    <w:lvl w:ilvl="7" w:tplc="93D6F770">
      <w:numFmt w:val="bullet"/>
      <w:lvlText w:val="•"/>
      <w:lvlJc w:val="left"/>
      <w:pPr>
        <w:ind w:left="6577" w:hanging="286"/>
      </w:pPr>
      <w:rPr>
        <w:rFonts w:hint="default"/>
      </w:rPr>
    </w:lvl>
    <w:lvl w:ilvl="8" w:tplc="4A58847C">
      <w:numFmt w:val="bullet"/>
      <w:lvlText w:val="•"/>
      <w:lvlJc w:val="left"/>
      <w:pPr>
        <w:ind w:left="7513" w:hanging="286"/>
      </w:pPr>
      <w:rPr>
        <w:rFonts w:hint="default"/>
      </w:rPr>
    </w:lvl>
  </w:abstractNum>
  <w:abstractNum w:abstractNumId="3"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7"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8"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8"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55968">
    <w:abstractNumId w:val="3"/>
  </w:num>
  <w:num w:numId="2" w16cid:durableId="404911815">
    <w:abstractNumId w:val="12"/>
  </w:num>
  <w:num w:numId="3" w16cid:durableId="994842457">
    <w:abstractNumId w:val="13"/>
  </w:num>
  <w:num w:numId="4" w16cid:durableId="1403410806">
    <w:abstractNumId w:val="1"/>
  </w:num>
  <w:num w:numId="5" w16cid:durableId="1145317163">
    <w:abstractNumId w:val="5"/>
  </w:num>
  <w:num w:numId="6" w16cid:durableId="1088233129">
    <w:abstractNumId w:val="10"/>
  </w:num>
  <w:num w:numId="7" w16cid:durableId="1710373468">
    <w:abstractNumId w:val="6"/>
  </w:num>
  <w:num w:numId="8" w16cid:durableId="699162177">
    <w:abstractNumId w:val="17"/>
  </w:num>
  <w:num w:numId="9" w16cid:durableId="1847094024">
    <w:abstractNumId w:val="7"/>
  </w:num>
  <w:num w:numId="10" w16cid:durableId="798649227">
    <w:abstractNumId w:val="0"/>
  </w:num>
  <w:num w:numId="11" w16cid:durableId="608318505">
    <w:abstractNumId w:val="14"/>
  </w:num>
  <w:num w:numId="12" w16cid:durableId="1790198301">
    <w:abstractNumId w:val="11"/>
  </w:num>
  <w:num w:numId="13" w16cid:durableId="1622610704">
    <w:abstractNumId w:val="18"/>
  </w:num>
  <w:num w:numId="14" w16cid:durableId="867765038">
    <w:abstractNumId w:val="8"/>
  </w:num>
  <w:num w:numId="15" w16cid:durableId="59603461">
    <w:abstractNumId w:val="15"/>
  </w:num>
  <w:num w:numId="16" w16cid:durableId="525870875">
    <w:abstractNumId w:val="16"/>
  </w:num>
  <w:num w:numId="17" w16cid:durableId="1778673328">
    <w:abstractNumId w:val="9"/>
  </w:num>
  <w:num w:numId="18" w16cid:durableId="603224918">
    <w:abstractNumId w:val="4"/>
  </w:num>
  <w:num w:numId="19" w16cid:durableId="4247628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4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8CE"/>
    <w:rsid w:val="00012919"/>
    <w:rsid w:val="00016138"/>
    <w:rsid w:val="00017559"/>
    <w:rsid w:val="000218B7"/>
    <w:rsid w:val="000275E5"/>
    <w:rsid w:val="00027C06"/>
    <w:rsid w:val="00031009"/>
    <w:rsid w:val="00031AFC"/>
    <w:rsid w:val="00032A0B"/>
    <w:rsid w:val="0003581C"/>
    <w:rsid w:val="000366C1"/>
    <w:rsid w:val="00037EE5"/>
    <w:rsid w:val="00043A99"/>
    <w:rsid w:val="00043E2C"/>
    <w:rsid w:val="00044505"/>
    <w:rsid w:val="000464E1"/>
    <w:rsid w:val="000467C7"/>
    <w:rsid w:val="000521E2"/>
    <w:rsid w:val="00052778"/>
    <w:rsid w:val="0005724F"/>
    <w:rsid w:val="00057385"/>
    <w:rsid w:val="000629D5"/>
    <w:rsid w:val="00064FDF"/>
    <w:rsid w:val="0007060C"/>
    <w:rsid w:val="00072EF1"/>
    <w:rsid w:val="00074F06"/>
    <w:rsid w:val="00076701"/>
    <w:rsid w:val="000827F5"/>
    <w:rsid w:val="000861A5"/>
    <w:rsid w:val="00087652"/>
    <w:rsid w:val="00090FCF"/>
    <w:rsid w:val="00091449"/>
    <w:rsid w:val="00093CAA"/>
    <w:rsid w:val="00097E2E"/>
    <w:rsid w:val="000A02A4"/>
    <w:rsid w:val="000A2B1A"/>
    <w:rsid w:val="000A495D"/>
    <w:rsid w:val="000A4A42"/>
    <w:rsid w:val="000B1D76"/>
    <w:rsid w:val="000B42F7"/>
    <w:rsid w:val="000B6C37"/>
    <w:rsid w:val="000B7BBF"/>
    <w:rsid w:val="000C0375"/>
    <w:rsid w:val="000C1CC7"/>
    <w:rsid w:val="000C42D1"/>
    <w:rsid w:val="000C65CC"/>
    <w:rsid w:val="000C7D65"/>
    <w:rsid w:val="000D0665"/>
    <w:rsid w:val="000D0F77"/>
    <w:rsid w:val="000D527C"/>
    <w:rsid w:val="000E2167"/>
    <w:rsid w:val="000E2C33"/>
    <w:rsid w:val="000E4892"/>
    <w:rsid w:val="000E4F55"/>
    <w:rsid w:val="000E61CB"/>
    <w:rsid w:val="000E786F"/>
    <w:rsid w:val="000F1C50"/>
    <w:rsid w:val="000F2A09"/>
    <w:rsid w:val="000F54BA"/>
    <w:rsid w:val="000F5972"/>
    <w:rsid w:val="000F7EAB"/>
    <w:rsid w:val="00101211"/>
    <w:rsid w:val="00101466"/>
    <w:rsid w:val="00102416"/>
    <w:rsid w:val="00103398"/>
    <w:rsid w:val="0010623D"/>
    <w:rsid w:val="0011318F"/>
    <w:rsid w:val="00114210"/>
    <w:rsid w:val="00115429"/>
    <w:rsid w:val="0011694F"/>
    <w:rsid w:val="00116C1E"/>
    <w:rsid w:val="001213AD"/>
    <w:rsid w:val="00122D70"/>
    <w:rsid w:val="0013401B"/>
    <w:rsid w:val="001346E9"/>
    <w:rsid w:val="00135248"/>
    <w:rsid w:val="00135726"/>
    <w:rsid w:val="00137290"/>
    <w:rsid w:val="0014477B"/>
    <w:rsid w:val="00146EAD"/>
    <w:rsid w:val="00147CF8"/>
    <w:rsid w:val="00150760"/>
    <w:rsid w:val="00150803"/>
    <w:rsid w:val="00151CE9"/>
    <w:rsid w:val="00152339"/>
    <w:rsid w:val="001542E3"/>
    <w:rsid w:val="00154A7A"/>
    <w:rsid w:val="00155224"/>
    <w:rsid w:val="00156052"/>
    <w:rsid w:val="001630B2"/>
    <w:rsid w:val="0016682C"/>
    <w:rsid w:val="00166C9A"/>
    <w:rsid w:val="0016779F"/>
    <w:rsid w:val="00170035"/>
    <w:rsid w:val="00175209"/>
    <w:rsid w:val="001752F9"/>
    <w:rsid w:val="00175654"/>
    <w:rsid w:val="00177273"/>
    <w:rsid w:val="00177E44"/>
    <w:rsid w:val="0018145E"/>
    <w:rsid w:val="00183462"/>
    <w:rsid w:val="0018648E"/>
    <w:rsid w:val="001905C2"/>
    <w:rsid w:val="00192005"/>
    <w:rsid w:val="00192AF7"/>
    <w:rsid w:val="00194CC3"/>
    <w:rsid w:val="00197FA5"/>
    <w:rsid w:val="001A164E"/>
    <w:rsid w:val="001A3AB3"/>
    <w:rsid w:val="001A3F65"/>
    <w:rsid w:val="001A5F8E"/>
    <w:rsid w:val="001B0855"/>
    <w:rsid w:val="001B2328"/>
    <w:rsid w:val="001B3110"/>
    <w:rsid w:val="001B4BF3"/>
    <w:rsid w:val="001B6297"/>
    <w:rsid w:val="001C44EC"/>
    <w:rsid w:val="001C646A"/>
    <w:rsid w:val="001C759F"/>
    <w:rsid w:val="001D2DDC"/>
    <w:rsid w:val="001D706D"/>
    <w:rsid w:val="001E154C"/>
    <w:rsid w:val="001E3849"/>
    <w:rsid w:val="001E4609"/>
    <w:rsid w:val="001E5314"/>
    <w:rsid w:val="001E7010"/>
    <w:rsid w:val="001F2119"/>
    <w:rsid w:val="001F5A20"/>
    <w:rsid w:val="001F6397"/>
    <w:rsid w:val="001F688F"/>
    <w:rsid w:val="002021D5"/>
    <w:rsid w:val="00203008"/>
    <w:rsid w:val="002036DA"/>
    <w:rsid w:val="002039EC"/>
    <w:rsid w:val="00206077"/>
    <w:rsid w:val="0021040B"/>
    <w:rsid w:val="00210AE3"/>
    <w:rsid w:val="00210F6E"/>
    <w:rsid w:val="00212082"/>
    <w:rsid w:val="00212CDA"/>
    <w:rsid w:val="002212E5"/>
    <w:rsid w:val="00221E74"/>
    <w:rsid w:val="00226FC7"/>
    <w:rsid w:val="00231401"/>
    <w:rsid w:val="002328F3"/>
    <w:rsid w:val="002356C0"/>
    <w:rsid w:val="0024145D"/>
    <w:rsid w:val="00242EF5"/>
    <w:rsid w:val="002452D8"/>
    <w:rsid w:val="002459B2"/>
    <w:rsid w:val="0024789A"/>
    <w:rsid w:val="0025017B"/>
    <w:rsid w:val="002512B1"/>
    <w:rsid w:val="00253603"/>
    <w:rsid w:val="00254220"/>
    <w:rsid w:val="002548AE"/>
    <w:rsid w:val="002568B5"/>
    <w:rsid w:val="00260CE1"/>
    <w:rsid w:val="00262004"/>
    <w:rsid w:val="0026297D"/>
    <w:rsid w:val="00265425"/>
    <w:rsid w:val="00266813"/>
    <w:rsid w:val="002673CE"/>
    <w:rsid w:val="00270E80"/>
    <w:rsid w:val="0027131D"/>
    <w:rsid w:val="0027186C"/>
    <w:rsid w:val="00271EAE"/>
    <w:rsid w:val="00271FBA"/>
    <w:rsid w:val="00274286"/>
    <w:rsid w:val="00277BEA"/>
    <w:rsid w:val="00280702"/>
    <w:rsid w:val="002824D4"/>
    <w:rsid w:val="00284358"/>
    <w:rsid w:val="002876CD"/>
    <w:rsid w:val="002879D0"/>
    <w:rsid w:val="0029143F"/>
    <w:rsid w:val="002925CE"/>
    <w:rsid w:val="00295E33"/>
    <w:rsid w:val="00297ADD"/>
    <w:rsid w:val="002A417E"/>
    <w:rsid w:val="002A7348"/>
    <w:rsid w:val="002A7C4A"/>
    <w:rsid w:val="002B1C66"/>
    <w:rsid w:val="002B3162"/>
    <w:rsid w:val="002B423D"/>
    <w:rsid w:val="002B51E6"/>
    <w:rsid w:val="002B699B"/>
    <w:rsid w:val="002C0F26"/>
    <w:rsid w:val="002C19C4"/>
    <w:rsid w:val="002C50A3"/>
    <w:rsid w:val="002C63FD"/>
    <w:rsid w:val="002D0B94"/>
    <w:rsid w:val="002D0F86"/>
    <w:rsid w:val="002D1B45"/>
    <w:rsid w:val="002D242F"/>
    <w:rsid w:val="002D29A0"/>
    <w:rsid w:val="002D2D84"/>
    <w:rsid w:val="002D39AD"/>
    <w:rsid w:val="002D6B8C"/>
    <w:rsid w:val="002D7297"/>
    <w:rsid w:val="002D7BC2"/>
    <w:rsid w:val="002D7BDD"/>
    <w:rsid w:val="002E0494"/>
    <w:rsid w:val="002E32A4"/>
    <w:rsid w:val="002E3866"/>
    <w:rsid w:val="002E5715"/>
    <w:rsid w:val="002E710C"/>
    <w:rsid w:val="002E7AB2"/>
    <w:rsid w:val="002F07B5"/>
    <w:rsid w:val="002F094D"/>
    <w:rsid w:val="002F4682"/>
    <w:rsid w:val="002F6F97"/>
    <w:rsid w:val="003000DF"/>
    <w:rsid w:val="00305AD9"/>
    <w:rsid w:val="003064FB"/>
    <w:rsid w:val="00306639"/>
    <w:rsid w:val="00307A3E"/>
    <w:rsid w:val="00307EC6"/>
    <w:rsid w:val="0031006B"/>
    <w:rsid w:val="00310846"/>
    <w:rsid w:val="003135DB"/>
    <w:rsid w:val="00314627"/>
    <w:rsid w:val="00320220"/>
    <w:rsid w:val="003220D5"/>
    <w:rsid w:val="00323670"/>
    <w:rsid w:val="00323CC6"/>
    <w:rsid w:val="00324C20"/>
    <w:rsid w:val="003309BE"/>
    <w:rsid w:val="00330BC5"/>
    <w:rsid w:val="00332C28"/>
    <w:rsid w:val="003335AE"/>
    <w:rsid w:val="0034148F"/>
    <w:rsid w:val="00345960"/>
    <w:rsid w:val="003464EA"/>
    <w:rsid w:val="00351EDA"/>
    <w:rsid w:val="003558FB"/>
    <w:rsid w:val="00357F24"/>
    <w:rsid w:val="003605EC"/>
    <w:rsid w:val="00360C4B"/>
    <w:rsid w:val="003618AC"/>
    <w:rsid w:val="003631BD"/>
    <w:rsid w:val="003652B1"/>
    <w:rsid w:val="00372FB2"/>
    <w:rsid w:val="00377529"/>
    <w:rsid w:val="0038122F"/>
    <w:rsid w:val="0038192F"/>
    <w:rsid w:val="00384D0F"/>
    <w:rsid w:val="00385022"/>
    <w:rsid w:val="003A07E4"/>
    <w:rsid w:val="003A3A4D"/>
    <w:rsid w:val="003A4516"/>
    <w:rsid w:val="003A462C"/>
    <w:rsid w:val="003A50B8"/>
    <w:rsid w:val="003A792C"/>
    <w:rsid w:val="003B325F"/>
    <w:rsid w:val="003B4926"/>
    <w:rsid w:val="003B4EEA"/>
    <w:rsid w:val="003B7D95"/>
    <w:rsid w:val="003C17C9"/>
    <w:rsid w:val="003C3EA8"/>
    <w:rsid w:val="003C48DF"/>
    <w:rsid w:val="003D0F0F"/>
    <w:rsid w:val="003D16C8"/>
    <w:rsid w:val="003D20ED"/>
    <w:rsid w:val="003D22F5"/>
    <w:rsid w:val="003D4D06"/>
    <w:rsid w:val="003D52EE"/>
    <w:rsid w:val="003D545B"/>
    <w:rsid w:val="003E7C05"/>
    <w:rsid w:val="003F31B6"/>
    <w:rsid w:val="003F40D7"/>
    <w:rsid w:val="004013AA"/>
    <w:rsid w:val="00403EF2"/>
    <w:rsid w:val="00413BA7"/>
    <w:rsid w:val="0041681B"/>
    <w:rsid w:val="00416F2C"/>
    <w:rsid w:val="00416F98"/>
    <w:rsid w:val="00421C9A"/>
    <w:rsid w:val="00423CB2"/>
    <w:rsid w:val="004279B9"/>
    <w:rsid w:val="00427DAA"/>
    <w:rsid w:val="004349A1"/>
    <w:rsid w:val="00435DB4"/>
    <w:rsid w:val="00435FC1"/>
    <w:rsid w:val="00441768"/>
    <w:rsid w:val="004417AB"/>
    <w:rsid w:val="00443884"/>
    <w:rsid w:val="0044439D"/>
    <w:rsid w:val="00455C1E"/>
    <w:rsid w:val="00461ABC"/>
    <w:rsid w:val="00461B4D"/>
    <w:rsid w:val="00462CD7"/>
    <w:rsid w:val="00463D25"/>
    <w:rsid w:val="004645A4"/>
    <w:rsid w:val="00473109"/>
    <w:rsid w:val="00483371"/>
    <w:rsid w:val="00483A53"/>
    <w:rsid w:val="00483BF1"/>
    <w:rsid w:val="00485AC7"/>
    <w:rsid w:val="00485C18"/>
    <w:rsid w:val="0048658E"/>
    <w:rsid w:val="004868CD"/>
    <w:rsid w:val="00487AF4"/>
    <w:rsid w:val="004903BA"/>
    <w:rsid w:val="00493696"/>
    <w:rsid w:val="00494F0E"/>
    <w:rsid w:val="00495DC4"/>
    <w:rsid w:val="004B0459"/>
    <w:rsid w:val="004B36F4"/>
    <w:rsid w:val="004B3C48"/>
    <w:rsid w:val="004B6B8F"/>
    <w:rsid w:val="004B73CD"/>
    <w:rsid w:val="004C2913"/>
    <w:rsid w:val="004D0969"/>
    <w:rsid w:val="004D11DA"/>
    <w:rsid w:val="004D42F1"/>
    <w:rsid w:val="004D4DAD"/>
    <w:rsid w:val="004D50A7"/>
    <w:rsid w:val="004D520A"/>
    <w:rsid w:val="004D5CCB"/>
    <w:rsid w:val="004D6FA8"/>
    <w:rsid w:val="004E1F35"/>
    <w:rsid w:val="004E203B"/>
    <w:rsid w:val="004E2508"/>
    <w:rsid w:val="004E3062"/>
    <w:rsid w:val="004E6F84"/>
    <w:rsid w:val="004F0257"/>
    <w:rsid w:val="004F4B49"/>
    <w:rsid w:val="004F5AB9"/>
    <w:rsid w:val="004F6C41"/>
    <w:rsid w:val="00503A2D"/>
    <w:rsid w:val="0050744D"/>
    <w:rsid w:val="00511207"/>
    <w:rsid w:val="00515D83"/>
    <w:rsid w:val="00516DAA"/>
    <w:rsid w:val="00525DF9"/>
    <w:rsid w:val="005278F4"/>
    <w:rsid w:val="00531E15"/>
    <w:rsid w:val="00532C18"/>
    <w:rsid w:val="00533178"/>
    <w:rsid w:val="00536412"/>
    <w:rsid w:val="00540C4B"/>
    <w:rsid w:val="00541545"/>
    <w:rsid w:val="0054207D"/>
    <w:rsid w:val="0054289A"/>
    <w:rsid w:val="0054693C"/>
    <w:rsid w:val="00546AC5"/>
    <w:rsid w:val="00551BC0"/>
    <w:rsid w:val="00551BCE"/>
    <w:rsid w:val="005532B1"/>
    <w:rsid w:val="00554606"/>
    <w:rsid w:val="00556EE9"/>
    <w:rsid w:val="00561188"/>
    <w:rsid w:val="00562DCA"/>
    <w:rsid w:val="0056318A"/>
    <w:rsid w:val="0056363B"/>
    <w:rsid w:val="005675FF"/>
    <w:rsid w:val="00570715"/>
    <w:rsid w:val="00571D03"/>
    <w:rsid w:val="00573464"/>
    <w:rsid w:val="00575278"/>
    <w:rsid w:val="00580FB8"/>
    <w:rsid w:val="005831D0"/>
    <w:rsid w:val="00584122"/>
    <w:rsid w:val="00584425"/>
    <w:rsid w:val="00595979"/>
    <w:rsid w:val="00595C88"/>
    <w:rsid w:val="005963CB"/>
    <w:rsid w:val="00597B2D"/>
    <w:rsid w:val="005A09F1"/>
    <w:rsid w:val="005A1579"/>
    <w:rsid w:val="005A2D85"/>
    <w:rsid w:val="005A44E1"/>
    <w:rsid w:val="005A5432"/>
    <w:rsid w:val="005B150A"/>
    <w:rsid w:val="005B24B9"/>
    <w:rsid w:val="005B6DDE"/>
    <w:rsid w:val="005B7AB0"/>
    <w:rsid w:val="005C081E"/>
    <w:rsid w:val="005D1FF9"/>
    <w:rsid w:val="005D7FDE"/>
    <w:rsid w:val="005E1580"/>
    <w:rsid w:val="005E546F"/>
    <w:rsid w:val="005E5707"/>
    <w:rsid w:val="005E662E"/>
    <w:rsid w:val="005E7284"/>
    <w:rsid w:val="005F563B"/>
    <w:rsid w:val="005F5C5F"/>
    <w:rsid w:val="00610CBA"/>
    <w:rsid w:val="00612806"/>
    <w:rsid w:val="00623119"/>
    <w:rsid w:val="00626866"/>
    <w:rsid w:val="00631DDD"/>
    <w:rsid w:val="00640C54"/>
    <w:rsid w:val="006429C0"/>
    <w:rsid w:val="00642A48"/>
    <w:rsid w:val="00642AC2"/>
    <w:rsid w:val="006436E4"/>
    <w:rsid w:val="006501DD"/>
    <w:rsid w:val="00651C49"/>
    <w:rsid w:val="00652ED1"/>
    <w:rsid w:val="0066256E"/>
    <w:rsid w:val="0066305B"/>
    <w:rsid w:val="00663A4F"/>
    <w:rsid w:val="006646D8"/>
    <w:rsid w:val="006664C0"/>
    <w:rsid w:val="00670996"/>
    <w:rsid w:val="00670D59"/>
    <w:rsid w:val="006711DF"/>
    <w:rsid w:val="00671A82"/>
    <w:rsid w:val="00671A8B"/>
    <w:rsid w:val="00677888"/>
    <w:rsid w:val="00680278"/>
    <w:rsid w:val="00683286"/>
    <w:rsid w:val="00683FF4"/>
    <w:rsid w:val="00684BB8"/>
    <w:rsid w:val="006910E1"/>
    <w:rsid w:val="00693443"/>
    <w:rsid w:val="006949EF"/>
    <w:rsid w:val="00695555"/>
    <w:rsid w:val="006A06A1"/>
    <w:rsid w:val="006A301A"/>
    <w:rsid w:val="006A60DA"/>
    <w:rsid w:val="006A75A4"/>
    <w:rsid w:val="006B492F"/>
    <w:rsid w:val="006B4B15"/>
    <w:rsid w:val="006B5560"/>
    <w:rsid w:val="006C3FDE"/>
    <w:rsid w:val="006C48F8"/>
    <w:rsid w:val="006D10D9"/>
    <w:rsid w:val="006D196F"/>
    <w:rsid w:val="006D4CD7"/>
    <w:rsid w:val="006D7743"/>
    <w:rsid w:val="006D7F39"/>
    <w:rsid w:val="006E01F0"/>
    <w:rsid w:val="006E0832"/>
    <w:rsid w:val="006E086B"/>
    <w:rsid w:val="006E146C"/>
    <w:rsid w:val="006E223C"/>
    <w:rsid w:val="006E2989"/>
    <w:rsid w:val="006E53F9"/>
    <w:rsid w:val="006E561C"/>
    <w:rsid w:val="006E76D8"/>
    <w:rsid w:val="006F133A"/>
    <w:rsid w:val="006F3666"/>
    <w:rsid w:val="006F3C9D"/>
    <w:rsid w:val="006F5E58"/>
    <w:rsid w:val="006F629A"/>
    <w:rsid w:val="0070046F"/>
    <w:rsid w:val="00702411"/>
    <w:rsid w:val="007024EA"/>
    <w:rsid w:val="00706F57"/>
    <w:rsid w:val="007075E1"/>
    <w:rsid w:val="00714937"/>
    <w:rsid w:val="0071552E"/>
    <w:rsid w:val="007166FA"/>
    <w:rsid w:val="00720325"/>
    <w:rsid w:val="0072255B"/>
    <w:rsid w:val="00722BB8"/>
    <w:rsid w:val="0072591F"/>
    <w:rsid w:val="00726EBF"/>
    <w:rsid w:val="007362A0"/>
    <w:rsid w:val="007376B7"/>
    <w:rsid w:val="00737FB6"/>
    <w:rsid w:val="007405BA"/>
    <w:rsid w:val="00742C3F"/>
    <w:rsid w:val="0074323E"/>
    <w:rsid w:val="00750042"/>
    <w:rsid w:val="007516A1"/>
    <w:rsid w:val="0075214C"/>
    <w:rsid w:val="00754AB0"/>
    <w:rsid w:val="00754D93"/>
    <w:rsid w:val="00757E7C"/>
    <w:rsid w:val="007622B4"/>
    <w:rsid w:val="0076343D"/>
    <w:rsid w:val="007701FC"/>
    <w:rsid w:val="00771648"/>
    <w:rsid w:val="007739F5"/>
    <w:rsid w:val="0078043C"/>
    <w:rsid w:val="00783131"/>
    <w:rsid w:val="00783694"/>
    <w:rsid w:val="0078461A"/>
    <w:rsid w:val="00784873"/>
    <w:rsid w:val="00784DD9"/>
    <w:rsid w:val="00786549"/>
    <w:rsid w:val="00786B1A"/>
    <w:rsid w:val="00790B94"/>
    <w:rsid w:val="007911F6"/>
    <w:rsid w:val="007912C3"/>
    <w:rsid w:val="007916DB"/>
    <w:rsid w:val="0079375C"/>
    <w:rsid w:val="007A19E9"/>
    <w:rsid w:val="007A297A"/>
    <w:rsid w:val="007A4DFF"/>
    <w:rsid w:val="007A50B0"/>
    <w:rsid w:val="007A52BB"/>
    <w:rsid w:val="007A559D"/>
    <w:rsid w:val="007A5A7B"/>
    <w:rsid w:val="007B109F"/>
    <w:rsid w:val="007B1FE5"/>
    <w:rsid w:val="007B2EFE"/>
    <w:rsid w:val="007B39EA"/>
    <w:rsid w:val="007B4158"/>
    <w:rsid w:val="007C0659"/>
    <w:rsid w:val="007C0EF4"/>
    <w:rsid w:val="007C1702"/>
    <w:rsid w:val="007C1990"/>
    <w:rsid w:val="007C19B8"/>
    <w:rsid w:val="007C44D2"/>
    <w:rsid w:val="007C4C33"/>
    <w:rsid w:val="007C5A0D"/>
    <w:rsid w:val="007C7232"/>
    <w:rsid w:val="007D0EB8"/>
    <w:rsid w:val="007D46B8"/>
    <w:rsid w:val="007D735D"/>
    <w:rsid w:val="007D7D85"/>
    <w:rsid w:val="007E1D84"/>
    <w:rsid w:val="007E22D1"/>
    <w:rsid w:val="007E6610"/>
    <w:rsid w:val="007E6D24"/>
    <w:rsid w:val="007F08C1"/>
    <w:rsid w:val="007F276D"/>
    <w:rsid w:val="007F3710"/>
    <w:rsid w:val="007F3F97"/>
    <w:rsid w:val="007F6453"/>
    <w:rsid w:val="00801F4A"/>
    <w:rsid w:val="008029AC"/>
    <w:rsid w:val="0080304E"/>
    <w:rsid w:val="0080645D"/>
    <w:rsid w:val="00811238"/>
    <w:rsid w:val="00812A20"/>
    <w:rsid w:val="00812BFE"/>
    <w:rsid w:val="008153B4"/>
    <w:rsid w:val="0082327E"/>
    <w:rsid w:val="00825B0C"/>
    <w:rsid w:val="00832D84"/>
    <w:rsid w:val="00835646"/>
    <w:rsid w:val="00835F1D"/>
    <w:rsid w:val="0083639D"/>
    <w:rsid w:val="008373EE"/>
    <w:rsid w:val="008441B2"/>
    <w:rsid w:val="00844D39"/>
    <w:rsid w:val="00846B23"/>
    <w:rsid w:val="0085198A"/>
    <w:rsid w:val="00852F57"/>
    <w:rsid w:val="00854A23"/>
    <w:rsid w:val="008619AA"/>
    <w:rsid w:val="00865547"/>
    <w:rsid w:val="00866443"/>
    <w:rsid w:val="00867970"/>
    <w:rsid w:val="00867D9E"/>
    <w:rsid w:val="00872510"/>
    <w:rsid w:val="0087493D"/>
    <w:rsid w:val="008822EC"/>
    <w:rsid w:val="00882907"/>
    <w:rsid w:val="00884AF8"/>
    <w:rsid w:val="00886199"/>
    <w:rsid w:val="00890C5A"/>
    <w:rsid w:val="0089526C"/>
    <w:rsid w:val="00895755"/>
    <w:rsid w:val="0089639A"/>
    <w:rsid w:val="0089725A"/>
    <w:rsid w:val="008A0CDD"/>
    <w:rsid w:val="008A19EA"/>
    <w:rsid w:val="008A4ACF"/>
    <w:rsid w:val="008B2476"/>
    <w:rsid w:val="008B2C9E"/>
    <w:rsid w:val="008B52D4"/>
    <w:rsid w:val="008C021A"/>
    <w:rsid w:val="008C1F58"/>
    <w:rsid w:val="008C22E4"/>
    <w:rsid w:val="008C7117"/>
    <w:rsid w:val="008D0560"/>
    <w:rsid w:val="008D0627"/>
    <w:rsid w:val="008D24FE"/>
    <w:rsid w:val="008D2E33"/>
    <w:rsid w:val="008D495B"/>
    <w:rsid w:val="008D7FA3"/>
    <w:rsid w:val="008E04C9"/>
    <w:rsid w:val="008E0C2E"/>
    <w:rsid w:val="008E2A6B"/>
    <w:rsid w:val="008E2AC2"/>
    <w:rsid w:val="008E36FD"/>
    <w:rsid w:val="008E4418"/>
    <w:rsid w:val="008E569F"/>
    <w:rsid w:val="008E5A55"/>
    <w:rsid w:val="008E6EF2"/>
    <w:rsid w:val="008E7C5F"/>
    <w:rsid w:val="008E7EBF"/>
    <w:rsid w:val="008F0B88"/>
    <w:rsid w:val="008F1E7E"/>
    <w:rsid w:val="008F3A28"/>
    <w:rsid w:val="008F7F01"/>
    <w:rsid w:val="00902C8A"/>
    <w:rsid w:val="00904E38"/>
    <w:rsid w:val="0090509D"/>
    <w:rsid w:val="00910B34"/>
    <w:rsid w:val="009148D5"/>
    <w:rsid w:val="00915931"/>
    <w:rsid w:val="00916189"/>
    <w:rsid w:val="009171B9"/>
    <w:rsid w:val="00925C44"/>
    <w:rsid w:val="00932779"/>
    <w:rsid w:val="009335D9"/>
    <w:rsid w:val="00934497"/>
    <w:rsid w:val="00935CAD"/>
    <w:rsid w:val="00942517"/>
    <w:rsid w:val="00950789"/>
    <w:rsid w:val="00950E86"/>
    <w:rsid w:val="00954B1F"/>
    <w:rsid w:val="00955C9C"/>
    <w:rsid w:val="00955EA8"/>
    <w:rsid w:val="00956188"/>
    <w:rsid w:val="00960A2F"/>
    <w:rsid w:val="00971A1D"/>
    <w:rsid w:val="009738AC"/>
    <w:rsid w:val="00976230"/>
    <w:rsid w:val="009801F3"/>
    <w:rsid w:val="00984533"/>
    <w:rsid w:val="00984A8D"/>
    <w:rsid w:val="00985669"/>
    <w:rsid w:val="0098717F"/>
    <w:rsid w:val="00987262"/>
    <w:rsid w:val="009918E8"/>
    <w:rsid w:val="00992635"/>
    <w:rsid w:val="00992C16"/>
    <w:rsid w:val="00995860"/>
    <w:rsid w:val="00995937"/>
    <w:rsid w:val="00995B4B"/>
    <w:rsid w:val="009961C8"/>
    <w:rsid w:val="00997826"/>
    <w:rsid w:val="009A1C44"/>
    <w:rsid w:val="009A292E"/>
    <w:rsid w:val="009A3932"/>
    <w:rsid w:val="009A4FBF"/>
    <w:rsid w:val="009A5504"/>
    <w:rsid w:val="009A6FB7"/>
    <w:rsid w:val="009B746A"/>
    <w:rsid w:val="009C7BC0"/>
    <w:rsid w:val="009D285D"/>
    <w:rsid w:val="009E04EA"/>
    <w:rsid w:val="009E0633"/>
    <w:rsid w:val="009E2D8E"/>
    <w:rsid w:val="009F2F5B"/>
    <w:rsid w:val="009F3002"/>
    <w:rsid w:val="009F7ED2"/>
    <w:rsid w:val="00A00550"/>
    <w:rsid w:val="00A00616"/>
    <w:rsid w:val="00A027FC"/>
    <w:rsid w:val="00A03DBA"/>
    <w:rsid w:val="00A11E7A"/>
    <w:rsid w:val="00A1394F"/>
    <w:rsid w:val="00A20891"/>
    <w:rsid w:val="00A23682"/>
    <w:rsid w:val="00A23828"/>
    <w:rsid w:val="00A30716"/>
    <w:rsid w:val="00A35E42"/>
    <w:rsid w:val="00A4043B"/>
    <w:rsid w:val="00A4045A"/>
    <w:rsid w:val="00A40EEE"/>
    <w:rsid w:val="00A41432"/>
    <w:rsid w:val="00A4431C"/>
    <w:rsid w:val="00A44A23"/>
    <w:rsid w:val="00A467E0"/>
    <w:rsid w:val="00A47D55"/>
    <w:rsid w:val="00A57AF1"/>
    <w:rsid w:val="00A60A17"/>
    <w:rsid w:val="00A6226A"/>
    <w:rsid w:val="00A6478E"/>
    <w:rsid w:val="00A64C87"/>
    <w:rsid w:val="00A67E02"/>
    <w:rsid w:val="00A72A7C"/>
    <w:rsid w:val="00A735F1"/>
    <w:rsid w:val="00A77204"/>
    <w:rsid w:val="00A8019F"/>
    <w:rsid w:val="00A82B4A"/>
    <w:rsid w:val="00A83764"/>
    <w:rsid w:val="00A83AB7"/>
    <w:rsid w:val="00A855F6"/>
    <w:rsid w:val="00A95351"/>
    <w:rsid w:val="00A95E9B"/>
    <w:rsid w:val="00A97712"/>
    <w:rsid w:val="00AA03CE"/>
    <w:rsid w:val="00AA04C2"/>
    <w:rsid w:val="00AA2A49"/>
    <w:rsid w:val="00AA3E38"/>
    <w:rsid w:val="00AA7A1E"/>
    <w:rsid w:val="00AB0962"/>
    <w:rsid w:val="00AB1BBD"/>
    <w:rsid w:val="00AB34C5"/>
    <w:rsid w:val="00AB4D0C"/>
    <w:rsid w:val="00AB530D"/>
    <w:rsid w:val="00AB60B6"/>
    <w:rsid w:val="00AB666C"/>
    <w:rsid w:val="00AC0618"/>
    <w:rsid w:val="00AC091B"/>
    <w:rsid w:val="00AC1550"/>
    <w:rsid w:val="00AC15F0"/>
    <w:rsid w:val="00AC55D2"/>
    <w:rsid w:val="00AC627A"/>
    <w:rsid w:val="00AD2159"/>
    <w:rsid w:val="00AD3C33"/>
    <w:rsid w:val="00AD6B6D"/>
    <w:rsid w:val="00AD798A"/>
    <w:rsid w:val="00AE241E"/>
    <w:rsid w:val="00AE3B64"/>
    <w:rsid w:val="00AE41AF"/>
    <w:rsid w:val="00AE475E"/>
    <w:rsid w:val="00AE5278"/>
    <w:rsid w:val="00AE5B1F"/>
    <w:rsid w:val="00AE7807"/>
    <w:rsid w:val="00AF0D78"/>
    <w:rsid w:val="00AF196E"/>
    <w:rsid w:val="00AF378F"/>
    <w:rsid w:val="00AF627F"/>
    <w:rsid w:val="00B04805"/>
    <w:rsid w:val="00B053D2"/>
    <w:rsid w:val="00B05B6D"/>
    <w:rsid w:val="00B101BF"/>
    <w:rsid w:val="00B1081F"/>
    <w:rsid w:val="00B11B29"/>
    <w:rsid w:val="00B11B30"/>
    <w:rsid w:val="00B12134"/>
    <w:rsid w:val="00B12171"/>
    <w:rsid w:val="00B158C8"/>
    <w:rsid w:val="00B17195"/>
    <w:rsid w:val="00B17C09"/>
    <w:rsid w:val="00B225DA"/>
    <w:rsid w:val="00B24EB1"/>
    <w:rsid w:val="00B27839"/>
    <w:rsid w:val="00B33A4A"/>
    <w:rsid w:val="00B33EA4"/>
    <w:rsid w:val="00B36D50"/>
    <w:rsid w:val="00B36F65"/>
    <w:rsid w:val="00B404FD"/>
    <w:rsid w:val="00B44161"/>
    <w:rsid w:val="00B44DCB"/>
    <w:rsid w:val="00B44E83"/>
    <w:rsid w:val="00B44F42"/>
    <w:rsid w:val="00B45CCF"/>
    <w:rsid w:val="00B47AC9"/>
    <w:rsid w:val="00B47D75"/>
    <w:rsid w:val="00B60F58"/>
    <w:rsid w:val="00B6176D"/>
    <w:rsid w:val="00B61903"/>
    <w:rsid w:val="00B62492"/>
    <w:rsid w:val="00B67E47"/>
    <w:rsid w:val="00B72518"/>
    <w:rsid w:val="00B74359"/>
    <w:rsid w:val="00B75AD7"/>
    <w:rsid w:val="00B76037"/>
    <w:rsid w:val="00B8200E"/>
    <w:rsid w:val="00B840BD"/>
    <w:rsid w:val="00B8592F"/>
    <w:rsid w:val="00B86135"/>
    <w:rsid w:val="00B87044"/>
    <w:rsid w:val="00B91B47"/>
    <w:rsid w:val="00B92FDE"/>
    <w:rsid w:val="00B93D87"/>
    <w:rsid w:val="00B946C3"/>
    <w:rsid w:val="00B96562"/>
    <w:rsid w:val="00BA3B56"/>
    <w:rsid w:val="00BA5E0B"/>
    <w:rsid w:val="00BA5EE4"/>
    <w:rsid w:val="00BA630C"/>
    <w:rsid w:val="00BB015C"/>
    <w:rsid w:val="00BB3316"/>
    <w:rsid w:val="00BB48E0"/>
    <w:rsid w:val="00BC6C30"/>
    <w:rsid w:val="00BC7D19"/>
    <w:rsid w:val="00BE028E"/>
    <w:rsid w:val="00BE3839"/>
    <w:rsid w:val="00BE4F5D"/>
    <w:rsid w:val="00BF2741"/>
    <w:rsid w:val="00BF2C79"/>
    <w:rsid w:val="00BF3363"/>
    <w:rsid w:val="00BF5088"/>
    <w:rsid w:val="00C02E0F"/>
    <w:rsid w:val="00C034C8"/>
    <w:rsid w:val="00C03740"/>
    <w:rsid w:val="00C05377"/>
    <w:rsid w:val="00C0627D"/>
    <w:rsid w:val="00C06A63"/>
    <w:rsid w:val="00C0739F"/>
    <w:rsid w:val="00C07C02"/>
    <w:rsid w:val="00C10979"/>
    <w:rsid w:val="00C125D4"/>
    <w:rsid w:val="00C136C2"/>
    <w:rsid w:val="00C159C0"/>
    <w:rsid w:val="00C15F52"/>
    <w:rsid w:val="00C15F92"/>
    <w:rsid w:val="00C24146"/>
    <w:rsid w:val="00C300AE"/>
    <w:rsid w:val="00C32548"/>
    <w:rsid w:val="00C3359A"/>
    <w:rsid w:val="00C350C4"/>
    <w:rsid w:val="00C35195"/>
    <w:rsid w:val="00C36BBF"/>
    <w:rsid w:val="00C36FA3"/>
    <w:rsid w:val="00C41C0F"/>
    <w:rsid w:val="00C42C93"/>
    <w:rsid w:val="00C42DE1"/>
    <w:rsid w:val="00C42EEB"/>
    <w:rsid w:val="00C42FC5"/>
    <w:rsid w:val="00C448D3"/>
    <w:rsid w:val="00C47128"/>
    <w:rsid w:val="00C472AA"/>
    <w:rsid w:val="00C50D63"/>
    <w:rsid w:val="00C5291D"/>
    <w:rsid w:val="00C52977"/>
    <w:rsid w:val="00C53D2E"/>
    <w:rsid w:val="00C53FE7"/>
    <w:rsid w:val="00C55545"/>
    <w:rsid w:val="00C56E46"/>
    <w:rsid w:val="00C5787A"/>
    <w:rsid w:val="00C71D63"/>
    <w:rsid w:val="00C74263"/>
    <w:rsid w:val="00C742BD"/>
    <w:rsid w:val="00C74E52"/>
    <w:rsid w:val="00C86686"/>
    <w:rsid w:val="00C86C9A"/>
    <w:rsid w:val="00C87294"/>
    <w:rsid w:val="00C8789D"/>
    <w:rsid w:val="00C90306"/>
    <w:rsid w:val="00C926D7"/>
    <w:rsid w:val="00C96652"/>
    <w:rsid w:val="00C96A2C"/>
    <w:rsid w:val="00CA465F"/>
    <w:rsid w:val="00CA7292"/>
    <w:rsid w:val="00CB48D8"/>
    <w:rsid w:val="00CB4E89"/>
    <w:rsid w:val="00CB5B20"/>
    <w:rsid w:val="00CC292E"/>
    <w:rsid w:val="00CC6029"/>
    <w:rsid w:val="00CC7B26"/>
    <w:rsid w:val="00CC7EBA"/>
    <w:rsid w:val="00CD036C"/>
    <w:rsid w:val="00CD0AA2"/>
    <w:rsid w:val="00CD3589"/>
    <w:rsid w:val="00CD5889"/>
    <w:rsid w:val="00CD6591"/>
    <w:rsid w:val="00CD7116"/>
    <w:rsid w:val="00CD77F4"/>
    <w:rsid w:val="00CE0F53"/>
    <w:rsid w:val="00CE1273"/>
    <w:rsid w:val="00CE2AC6"/>
    <w:rsid w:val="00CE4F0E"/>
    <w:rsid w:val="00CE5340"/>
    <w:rsid w:val="00CE56B5"/>
    <w:rsid w:val="00CF03D5"/>
    <w:rsid w:val="00CF0ABA"/>
    <w:rsid w:val="00CF5365"/>
    <w:rsid w:val="00CF588E"/>
    <w:rsid w:val="00CF79E7"/>
    <w:rsid w:val="00D02444"/>
    <w:rsid w:val="00D02FAB"/>
    <w:rsid w:val="00D0440F"/>
    <w:rsid w:val="00D04AAF"/>
    <w:rsid w:val="00D05B4A"/>
    <w:rsid w:val="00D061FC"/>
    <w:rsid w:val="00D0636E"/>
    <w:rsid w:val="00D07EDB"/>
    <w:rsid w:val="00D165A0"/>
    <w:rsid w:val="00D2016A"/>
    <w:rsid w:val="00D20475"/>
    <w:rsid w:val="00D21053"/>
    <w:rsid w:val="00D228A0"/>
    <w:rsid w:val="00D23B8A"/>
    <w:rsid w:val="00D2462A"/>
    <w:rsid w:val="00D24838"/>
    <w:rsid w:val="00D2629E"/>
    <w:rsid w:val="00D263D4"/>
    <w:rsid w:val="00D27E64"/>
    <w:rsid w:val="00D304F5"/>
    <w:rsid w:val="00D309CC"/>
    <w:rsid w:val="00D30FBC"/>
    <w:rsid w:val="00D3384F"/>
    <w:rsid w:val="00D35D9B"/>
    <w:rsid w:val="00D3622D"/>
    <w:rsid w:val="00D37ACC"/>
    <w:rsid w:val="00D44670"/>
    <w:rsid w:val="00D4761F"/>
    <w:rsid w:val="00D5137F"/>
    <w:rsid w:val="00D52985"/>
    <w:rsid w:val="00D53FF1"/>
    <w:rsid w:val="00D629E1"/>
    <w:rsid w:val="00D62D83"/>
    <w:rsid w:val="00D638DA"/>
    <w:rsid w:val="00D64309"/>
    <w:rsid w:val="00D720B3"/>
    <w:rsid w:val="00D74ECA"/>
    <w:rsid w:val="00D75869"/>
    <w:rsid w:val="00D76BDF"/>
    <w:rsid w:val="00D76ECC"/>
    <w:rsid w:val="00D85918"/>
    <w:rsid w:val="00D85BEB"/>
    <w:rsid w:val="00D86805"/>
    <w:rsid w:val="00D87497"/>
    <w:rsid w:val="00D90992"/>
    <w:rsid w:val="00D91503"/>
    <w:rsid w:val="00D959D5"/>
    <w:rsid w:val="00D95F3E"/>
    <w:rsid w:val="00DA22F4"/>
    <w:rsid w:val="00DA40F7"/>
    <w:rsid w:val="00DA51E4"/>
    <w:rsid w:val="00DA67DE"/>
    <w:rsid w:val="00DA6CE2"/>
    <w:rsid w:val="00DA6D1D"/>
    <w:rsid w:val="00DA741E"/>
    <w:rsid w:val="00DB17FF"/>
    <w:rsid w:val="00DB370B"/>
    <w:rsid w:val="00DB4BBF"/>
    <w:rsid w:val="00DB5E51"/>
    <w:rsid w:val="00DB64F5"/>
    <w:rsid w:val="00DB6BFB"/>
    <w:rsid w:val="00DD02B9"/>
    <w:rsid w:val="00DD0825"/>
    <w:rsid w:val="00DD1C4B"/>
    <w:rsid w:val="00DD505A"/>
    <w:rsid w:val="00DD5A91"/>
    <w:rsid w:val="00DE097C"/>
    <w:rsid w:val="00DE368B"/>
    <w:rsid w:val="00DE5ADC"/>
    <w:rsid w:val="00DE5B35"/>
    <w:rsid w:val="00DE7E2B"/>
    <w:rsid w:val="00DF0D4D"/>
    <w:rsid w:val="00DF1D58"/>
    <w:rsid w:val="00DF1F9D"/>
    <w:rsid w:val="00DF4CC5"/>
    <w:rsid w:val="00E032E1"/>
    <w:rsid w:val="00E0420C"/>
    <w:rsid w:val="00E045A2"/>
    <w:rsid w:val="00E0519A"/>
    <w:rsid w:val="00E119AD"/>
    <w:rsid w:val="00E11EDB"/>
    <w:rsid w:val="00E128B8"/>
    <w:rsid w:val="00E1333A"/>
    <w:rsid w:val="00E13868"/>
    <w:rsid w:val="00E14A97"/>
    <w:rsid w:val="00E15967"/>
    <w:rsid w:val="00E17A05"/>
    <w:rsid w:val="00E31364"/>
    <w:rsid w:val="00E33D15"/>
    <w:rsid w:val="00E3465C"/>
    <w:rsid w:val="00E367A5"/>
    <w:rsid w:val="00E4351E"/>
    <w:rsid w:val="00E4395C"/>
    <w:rsid w:val="00E460AF"/>
    <w:rsid w:val="00E51C50"/>
    <w:rsid w:val="00E5566B"/>
    <w:rsid w:val="00E55A01"/>
    <w:rsid w:val="00E629F2"/>
    <w:rsid w:val="00E673E0"/>
    <w:rsid w:val="00E721F8"/>
    <w:rsid w:val="00E73C8B"/>
    <w:rsid w:val="00E76321"/>
    <w:rsid w:val="00E77485"/>
    <w:rsid w:val="00E77ECA"/>
    <w:rsid w:val="00E84241"/>
    <w:rsid w:val="00E85A2C"/>
    <w:rsid w:val="00E90310"/>
    <w:rsid w:val="00E90CB0"/>
    <w:rsid w:val="00E92663"/>
    <w:rsid w:val="00E94D2D"/>
    <w:rsid w:val="00E97CFE"/>
    <w:rsid w:val="00EA0ABA"/>
    <w:rsid w:val="00EA4740"/>
    <w:rsid w:val="00EA6478"/>
    <w:rsid w:val="00EA6E5B"/>
    <w:rsid w:val="00EB065F"/>
    <w:rsid w:val="00EB59CE"/>
    <w:rsid w:val="00EB6DB5"/>
    <w:rsid w:val="00EB7C13"/>
    <w:rsid w:val="00EC01F0"/>
    <w:rsid w:val="00EC18FF"/>
    <w:rsid w:val="00EC283A"/>
    <w:rsid w:val="00EC355C"/>
    <w:rsid w:val="00EC467C"/>
    <w:rsid w:val="00EC5154"/>
    <w:rsid w:val="00EC6EBB"/>
    <w:rsid w:val="00EC6F01"/>
    <w:rsid w:val="00EC7E5F"/>
    <w:rsid w:val="00ED00BF"/>
    <w:rsid w:val="00ED0795"/>
    <w:rsid w:val="00ED55E5"/>
    <w:rsid w:val="00ED7369"/>
    <w:rsid w:val="00EE0020"/>
    <w:rsid w:val="00EE0D5F"/>
    <w:rsid w:val="00EE0FB4"/>
    <w:rsid w:val="00EE78F6"/>
    <w:rsid w:val="00EF035C"/>
    <w:rsid w:val="00EF417B"/>
    <w:rsid w:val="00F0093E"/>
    <w:rsid w:val="00F012DB"/>
    <w:rsid w:val="00F027AA"/>
    <w:rsid w:val="00F056AD"/>
    <w:rsid w:val="00F05897"/>
    <w:rsid w:val="00F05E70"/>
    <w:rsid w:val="00F0694F"/>
    <w:rsid w:val="00F11181"/>
    <w:rsid w:val="00F1307D"/>
    <w:rsid w:val="00F142A5"/>
    <w:rsid w:val="00F14775"/>
    <w:rsid w:val="00F2036D"/>
    <w:rsid w:val="00F2378D"/>
    <w:rsid w:val="00F23ACA"/>
    <w:rsid w:val="00F24EA5"/>
    <w:rsid w:val="00F27F2C"/>
    <w:rsid w:val="00F304D4"/>
    <w:rsid w:val="00F34AA3"/>
    <w:rsid w:val="00F35E9A"/>
    <w:rsid w:val="00F37E3C"/>
    <w:rsid w:val="00F41881"/>
    <w:rsid w:val="00F4439B"/>
    <w:rsid w:val="00F44865"/>
    <w:rsid w:val="00F461C6"/>
    <w:rsid w:val="00F4678E"/>
    <w:rsid w:val="00F47AFB"/>
    <w:rsid w:val="00F55F94"/>
    <w:rsid w:val="00F56355"/>
    <w:rsid w:val="00F56BB9"/>
    <w:rsid w:val="00F57610"/>
    <w:rsid w:val="00F57C11"/>
    <w:rsid w:val="00F60099"/>
    <w:rsid w:val="00F602B9"/>
    <w:rsid w:val="00F612C6"/>
    <w:rsid w:val="00F6225A"/>
    <w:rsid w:val="00F6246A"/>
    <w:rsid w:val="00F64065"/>
    <w:rsid w:val="00F64424"/>
    <w:rsid w:val="00F649C5"/>
    <w:rsid w:val="00F71309"/>
    <w:rsid w:val="00F72EFA"/>
    <w:rsid w:val="00F73F72"/>
    <w:rsid w:val="00F81606"/>
    <w:rsid w:val="00F8281F"/>
    <w:rsid w:val="00F82CA7"/>
    <w:rsid w:val="00F83A03"/>
    <w:rsid w:val="00F845D7"/>
    <w:rsid w:val="00F86070"/>
    <w:rsid w:val="00F87044"/>
    <w:rsid w:val="00F8732D"/>
    <w:rsid w:val="00F903ED"/>
    <w:rsid w:val="00F90E6D"/>
    <w:rsid w:val="00F919A2"/>
    <w:rsid w:val="00F9321B"/>
    <w:rsid w:val="00F9372E"/>
    <w:rsid w:val="00F94946"/>
    <w:rsid w:val="00F94D12"/>
    <w:rsid w:val="00FA1E86"/>
    <w:rsid w:val="00FA437F"/>
    <w:rsid w:val="00FB0FAA"/>
    <w:rsid w:val="00FB27B8"/>
    <w:rsid w:val="00FB2952"/>
    <w:rsid w:val="00FB38DD"/>
    <w:rsid w:val="00FB3993"/>
    <w:rsid w:val="00FB3ED7"/>
    <w:rsid w:val="00FB48D5"/>
    <w:rsid w:val="00FB579C"/>
    <w:rsid w:val="00FB6115"/>
    <w:rsid w:val="00FC0011"/>
    <w:rsid w:val="00FC005A"/>
    <w:rsid w:val="00FC30FF"/>
    <w:rsid w:val="00FC3C79"/>
    <w:rsid w:val="00FC3D29"/>
    <w:rsid w:val="00FC66E5"/>
    <w:rsid w:val="00FC6E99"/>
    <w:rsid w:val="00FD0902"/>
    <w:rsid w:val="00FD246E"/>
    <w:rsid w:val="00FD3884"/>
    <w:rsid w:val="00FD4E83"/>
    <w:rsid w:val="00FE00AC"/>
    <w:rsid w:val="00FE0181"/>
    <w:rsid w:val="00FE52B5"/>
    <w:rsid w:val="00FE597B"/>
    <w:rsid w:val="00FE7641"/>
    <w:rsid w:val="00FF6889"/>
    <w:rsid w:val="00FF7BC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uiPriority w:val="99"/>
    <w:semiHidden/>
    <w:rsid w:val="004B3C48"/>
    <w:rPr>
      <w:sz w:val="20"/>
      <w:szCs w:val="20"/>
    </w:rPr>
  </w:style>
  <w:style w:type="character" w:customStyle="1" w:styleId="CommentTextChar">
    <w:name w:val="Comment Text Char"/>
    <w:link w:val="CommentText"/>
    <w:uiPriority w:val="99"/>
    <w:semiHidden/>
    <w:rsid w:val="004B3C48"/>
    <w:rPr>
      <w:rFonts w:ascii="Times New Roman" w:eastAsia="Times New Roman" w:hAnsi="Times New Roman" w:cs="Times New Roman"/>
      <w:noProof/>
      <w:sz w:val="20"/>
      <w:szCs w:val="20"/>
      <w:lang w:eastAsia="sk-SK"/>
    </w:rPr>
  </w:style>
  <w:style w:type="character" w:styleId="CommentReference">
    <w:name w:val="annotation reference"/>
    <w:uiPriority w:val="99"/>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6E53F9"/>
    <w:rPr>
      <w:color w:val="0563C1" w:themeColor="hyperlink"/>
      <w:u w:val="single"/>
    </w:rPr>
  </w:style>
  <w:style w:type="character" w:styleId="UnresolvedMention">
    <w:name w:val="Unresolved Mention"/>
    <w:basedOn w:val="DefaultParagraphFont"/>
    <w:uiPriority w:val="99"/>
    <w:semiHidden/>
    <w:unhideWhenUsed/>
    <w:rsid w:val="006E53F9"/>
    <w:rPr>
      <w:color w:val="605E5C"/>
      <w:shd w:val="clear" w:color="auto" w:fill="E1DFDD"/>
    </w:rPr>
  </w:style>
  <w:style w:type="character" w:styleId="FollowedHyperlink">
    <w:name w:val="FollowedHyperlink"/>
    <w:basedOn w:val="DefaultParagraphFont"/>
    <w:uiPriority w:val="99"/>
    <w:semiHidden/>
    <w:unhideWhenUsed/>
    <w:rsid w:val="008F0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900E-4B98-44B7-B0E1-4660AB0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2024-04-24T07:59:00Z</dcterms:created>
  <dcterms:modified xsi:type="dcterms:W3CDTF">2024-04-24T08:00:00Z</dcterms:modified>
</cp:coreProperties>
</file>