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FE0D61" w14:textId="77777777" w:rsidR="00AC1B14" w:rsidRPr="007C45B3" w:rsidRDefault="00AC1B14">
      <w:pPr>
        <w:rPr>
          <w:rFonts w:ascii="Cambria" w:hAnsi="Cambria"/>
          <w:sz w:val="22"/>
          <w:szCs w:val="22"/>
        </w:rPr>
      </w:pPr>
    </w:p>
    <w:tbl>
      <w:tblPr>
        <w:tblW w:w="496.40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699"/>
        <w:gridCol w:w="5432"/>
        <w:gridCol w:w="1842"/>
        <w:gridCol w:w="14"/>
        <w:gridCol w:w="1927"/>
        <w:gridCol w:w="14"/>
      </w:tblGrid>
      <w:tr w:rsidR="00362A27" w:rsidRPr="007C45B3" w14:paraId="774D425E" w14:textId="281115D7" w:rsidTr="00E50111">
        <w:trPr>
          <w:trHeight w:val="300"/>
          <w:jc w:val="center"/>
        </w:trPr>
        <w:tc>
          <w:tcPr>
            <w:tcW w:w="399.35pt" w:type="dxa"/>
            <w:gridSpan w:val="4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5418EF" w14:textId="4855AF17" w:rsidR="00362A27" w:rsidRPr="007C45B3" w:rsidRDefault="00362A27" w:rsidP="00F53C16">
            <w:pPr>
              <w:spacing w:line="12.10pt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Špecifikácia</w:t>
            </w:r>
            <w:r w:rsidRPr="007C45B3" w:rsidDel="000E2167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Pr="007C45B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technických parametrov a výbavy osobného motorového vozidla požadovaných kupujúcim – </w:t>
            </w:r>
            <w:r w:rsidR="00EB331F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stredná </w:t>
            </w:r>
            <w:r w:rsidRPr="007C45B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trieda vozidla kombi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</w:tcPr>
          <w:p w14:paraId="327FA575" w14:textId="26944DEC" w:rsidR="00362A27" w:rsidRPr="007C45B3" w:rsidRDefault="00362A27" w:rsidP="00F53C16">
            <w:pPr>
              <w:spacing w:line="12.10pt" w:lineRule="auto"/>
              <w:jc w:val="center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362A27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Hodnota technického parametra ponúkaná predávajúcim</w:t>
            </w:r>
          </w:p>
        </w:tc>
      </w:tr>
      <w:tr w:rsidR="00D22F25" w:rsidRPr="007C45B3" w14:paraId="21E18A3E" w14:textId="65FB56DD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 w:val="restart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0F8D28" w14:textId="727294C5" w:rsidR="00D22F25" w:rsidRPr="007C45B3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Typ karosérie / rozmery</w:t>
            </w: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6A70E25" w14:textId="79C2FFAF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D6A0C0" w14:textId="75E631EF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640428F" w14:textId="25003F1F" w:rsidR="00D22F25" w:rsidRPr="00DC12C7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DD31628" w14:textId="1A4665D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4AEF64C" w14:textId="38A6CF7C" w:rsidR="00D22F25" w:rsidRPr="007C45B3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72B8D10" w14:textId="48D7C33A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CCF7548" w14:textId="1B1690EB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9BD55DA" w14:textId="15824B07" w:rsidR="00D22F25" w:rsidRPr="00DC12C7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0BBB2989" w14:textId="0F934BE3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9347BF" w14:textId="6053B82C" w:rsidR="00D22F25" w:rsidRPr="007C45B3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43CA8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07E3CE" w14:textId="1D2AFAA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 w14:paraId="20D30614" w14:textId="144F48CD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</w:tr>
      <w:tr w:rsidR="00D22F25" w:rsidRPr="007C45B3" w14:paraId="68EFD9AD" w14:textId="5A9CF319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6351C20" w14:textId="7329CD4D" w:rsidR="00D22F25" w:rsidRPr="007C45B3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84C9AC" w14:textId="3BCCE9EA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Karoséria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39A15B" w14:textId="5BADF640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kombi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226EB02" w14:textId="7F8CDF8D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7611CCD" w14:textId="3A129F4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47EB5D6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12B37A" w14:textId="633D52AF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minimálna dĺžka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(bez ťažného zariadenia)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v mm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C15E8" w14:textId="14DE91FE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9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774D0FC" w14:textId="5A69129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6BD0102" w14:textId="5782593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9AD52A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5F08D4A" w14:textId="7FDB90C4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minimálna šírka (bez spätných zrkadiel) v mm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693257" w14:textId="630F0F84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EA594FB" w14:textId="0BFB1A21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2C097F84" w14:textId="715140A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DC758F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969B89" w14:textId="1089DE06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minimálna výška (bez strešných líšt) v mm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3D98D2A" w14:textId="79D2920F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529BD27" w14:textId="3B260D59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0CAD66AF" w14:textId="3D4A587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6DBD14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FB5EBE" w14:textId="454FC06A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minimálny rázvor v mm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6E5485" w14:textId="3FCB186C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2 800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83071CB" w14:textId="3DDAF35D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A29B42F" w14:textId="258A6B2A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348FE7E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582D72" w14:textId="491CDBBC" w:rsidR="00D22F25" w:rsidRPr="00D97E3F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E3F">
              <w:rPr>
                <w:rFonts w:ascii="Cambria" w:hAnsi="Cambria" w:cs="Arial"/>
                <w:sz w:val="22"/>
                <w:szCs w:val="22"/>
                <w:lang w:eastAsia="en-US"/>
              </w:rPr>
              <w:t>Minimálny základný objem batožinového priestoru v litroch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D44A0E" w14:textId="53415B67" w:rsidR="00D22F25" w:rsidRPr="00D97E3F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E3F">
              <w:rPr>
                <w:rFonts w:ascii="Cambria" w:hAnsi="Cambria" w:cs="Arial"/>
                <w:sz w:val="22"/>
                <w:szCs w:val="22"/>
                <w:lang w:eastAsia="en-US"/>
              </w:rPr>
              <w:t>6</w:t>
            </w:r>
            <w:r w:rsidR="00D97E3F" w:rsidRPr="00D97E3F">
              <w:rPr>
                <w:rFonts w:ascii="Cambria" w:hAnsi="Cambria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A3DEBBF" w14:textId="13B6FD12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6CB6DAEF" w14:textId="4489CEC9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F23248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27FF1BD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miest na sedenie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69A39F" w14:textId="7777777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CECB09" w14:textId="6E175D8C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6B0D2E3D" w14:textId="19500631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4145469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AF725F9" w14:textId="131BF0B8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Počet dverí 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789587" w14:textId="1429909B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E0A4B43" w14:textId="116CC50A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F18C9B7" w14:textId="5BF60B6D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F9EA4D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E5FF8" w14:textId="39D3CBF0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vozidla </w:t>
            </w:r>
            <w:r w:rsidRPr="00ED68BE">
              <w:rPr>
                <w:rFonts w:ascii="Cambria" w:hAnsi="Cambria" w:cs="Arial"/>
                <w:sz w:val="22"/>
                <w:szCs w:val="22"/>
                <w:lang w:eastAsia="en-US"/>
              </w:rPr>
              <w:t>–  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etalický lak vozidla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1D47852" w14:textId="1C7397FF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9213662" w14:textId="28714611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416356C4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75B4E9C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E390BC" w14:textId="3EE35D93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D7D7B">
              <w:rPr>
                <w:rFonts w:ascii="Cambria" w:hAnsi="Cambria" w:cs="Arial"/>
                <w:sz w:val="22"/>
                <w:szCs w:val="22"/>
                <w:lang w:eastAsia="en-US"/>
              </w:rPr>
              <w:t>Farba vozidla bude špecifikovaná po predložení vzorkovníka po nadobudnutí účinnosti zmluvy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93462DF" w14:textId="2A2CD23D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9C1F867" w14:textId="5580F3F6" w:rsidR="00D22F25" w:rsidRPr="002D39AD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B8E3638" w14:textId="5A3002A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0AAC28C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F635D3" w14:textId="5A9AEDD2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>Chrómové lišty okolo bočných okien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7BA5A3" w14:textId="0A85121A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EE28B38" w14:textId="1C99C3FC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DBB50EE" w14:textId="5403D94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 w:val="restart"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69D3E7" w14:textId="78B570F2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Pohon, podvozok, kolesá</w:t>
            </w: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FF3360F" w14:textId="3A652B9A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minimálny výkon motora v kW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6DC215" w14:textId="1C107F95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14</w:t>
            </w:r>
            <w:r w:rsidR="00E23DEA"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B37566" w14:textId="520061CE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D5A9F0A" w14:textId="29ABA68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1CA83A" w14:textId="4E539CDC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6EBD3E" w14:textId="373BECD4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Emisná norma EURO 6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EDD3F" w14:textId="3A2F0E5D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91FF556" w14:textId="73B4EBB5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5D5C844" w14:textId="1A13C6DA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89424B6" w14:textId="74F11521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6515167" w14:textId="58F0F8E1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Druh paliva – diesel (nafta)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ACBCDA" w14:textId="56C85FC6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C04E2C" w14:textId="7EC370B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493598A9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D76AF9" w14:textId="77777777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C2FA63A" w14:textId="5C38DACB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Minimálny objem palivovej nádrže 6</w:t>
            </w:r>
            <w:r w:rsidR="00C30C13"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B08DBC3" w14:textId="0C81F693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DE36F66" w14:textId="21EC08D6" w:rsidR="00D22F25" w:rsidRPr="002D39AD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04BBE00F" w14:textId="0383B193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F8769B" w14:textId="77777777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2EAFF08" w14:textId="05E16405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Minimálny objem motora 1 900 cm3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46D73C" w14:textId="56E0979F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 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E4001BB" w14:textId="2AC82753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63B2AF2" w14:textId="288F5F0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8AE618" w14:textId="77777777" w:rsidR="00D22F25" w:rsidRPr="009E78C9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1A9F7CB" w14:textId="10960564" w:rsidR="00D22F25" w:rsidRPr="009E78C9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Maximálne množstvo emisií CO</w:t>
            </w:r>
            <w:r w:rsidRPr="009E78C9">
              <w:rPr>
                <w:rFonts w:ascii="Cambria" w:hAnsi="Cambria" w:cs="Arial"/>
                <w:sz w:val="22"/>
                <w:szCs w:val="22"/>
                <w:vertAlign w:val="subscript"/>
                <w:lang w:eastAsia="en-US"/>
              </w:rPr>
              <w:t xml:space="preserve">2 </w:t>
            </w: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- kombinované podľa WLTP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93EEC1" w14:textId="41949CC8" w:rsidR="00D22F25" w:rsidRPr="009E78C9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  <w:r w:rsidR="001C5CEC"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6</w:t>
            </w:r>
            <w:r w:rsidR="009E78C9"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9E78C9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g/km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F3CEE80" w14:textId="5B9964F5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5A73274" w14:textId="7F967A5D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930778" w14:textId="728ECCBC" w:rsidR="00D22F25" w:rsidRPr="007C45B3" w:rsidRDefault="00D22F25" w:rsidP="00362A2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24828" w14:textId="0F6210F0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Minimálne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7 stupňová automatická prevodovka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E6FDE7" w14:textId="7777777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AE14822" w14:textId="26C2E19F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0D516D7A" w14:textId="3F990E0D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A475413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D7135C5" w14:textId="47C68AC4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Pohon všetkých kolies 4x4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B288A60" w14:textId="7777777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DBCF06C" w14:textId="197B3400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103FEDE" w14:textId="04604810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E1AAAE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5D8204" w14:textId="042855DD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Disky z ľahkej zliatiny minimálne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8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“ veľkosť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 disky</w:t>
            </w:r>
            <w:r w:rsidRPr="009D7D7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vozidla bud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ú</w:t>
            </w:r>
            <w:r w:rsidRPr="009D7D7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špecifikovan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é</w:t>
            </w:r>
            <w:r w:rsidRPr="009D7D7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 nadobudnutí účinnosti zmluvy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51C51E" w14:textId="7777777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CB945C8" w14:textId="26869AB3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2DE7685" w14:textId="6AB6FDC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15564DE" w14:textId="77777777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0B406F" w14:textId="70D3DE72" w:rsidR="00D22F25" w:rsidRPr="007C45B3" w:rsidRDefault="00D22F25" w:rsidP="00362A2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Rezervné koleso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na zliatinovom disku, plnohodnotné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B3CD78" w14:textId="77777777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9334392" w14:textId="14E98F6F" w:rsidR="00D22F25" w:rsidRPr="007C45B3" w:rsidRDefault="00D22F25" w:rsidP="00362A2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03A0D3E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5EE15C" w14:textId="77777777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7F86942" w14:textId="32CB543B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Sada náradia na výmenu pneumatiky, zdvihák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EAAC7E" w14:textId="7BB02510" w:rsidR="00D22F25" w:rsidRPr="007C45B3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8E83B5C" w14:textId="2F8AD990" w:rsidR="00D22F25" w:rsidRPr="002D39AD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93228C0" w14:textId="09AC0D4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A33D69" w14:textId="77777777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77A390" w14:textId="43C22CFB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Priama k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ontrola </w:t>
            </w:r>
            <w:r w:rsidR="0025391B">
              <w:rPr>
                <w:rFonts w:ascii="Cambria" w:hAnsi="Cambria" w:cs="Arial"/>
                <w:sz w:val="22"/>
                <w:szCs w:val="22"/>
                <w:lang w:eastAsia="en-US"/>
              </w:rPr>
              <w:t>tlaku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 pneumatikách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cez snímače tlaku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4CA8A8E" w14:textId="4052613C" w:rsidR="00D22F25" w:rsidRPr="007C45B3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887407B" w14:textId="5C84F9B3" w:rsidR="00D22F25" w:rsidRPr="007C45B3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FB2E7D9" w14:textId="67C16BAC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FEEC0B" w14:textId="77777777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EB22A26" w14:textId="1DD70B6D" w:rsidR="00D22F25" w:rsidRPr="007C45B3" w:rsidRDefault="00D22F25" w:rsidP="00B575FD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-ramenný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vyhrievaný kožený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multifunkčný volant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</w:t>
            </w:r>
            <w:r w:rsidR="001113F8"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radením</w:t>
            </w:r>
            <w:r w:rsidR="001113F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/ovládaním prevodovky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pod volantom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407F0EF" w14:textId="4A42AE11" w:rsidR="00D22F25" w:rsidRPr="007C45B3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24CA025" w14:textId="746C3C2A" w:rsidR="00D22F25" w:rsidRPr="007C45B3" w:rsidRDefault="00D22F25" w:rsidP="00B575FD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886F2DA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AD612BE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19A0B1A" w14:textId="14B7DEA5" w:rsidR="00D22F25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Výškovo a pozdĺžne nastaviteľný volant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A8833F" w14:textId="5D556803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4BFAE1B" w14:textId="30842544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22653A22" w14:textId="50A86C2E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53A6D1" w14:textId="1F23E1B6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Bezpečnosť a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 </w:t>
            </w:r>
            <w:r w:rsidRPr="007C45B3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 xml:space="preserve">asistenčné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systémy</w:t>
            </w: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D336E99" w14:textId="354CCF53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Airbagy predné (vodič 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spolujazdec), bočné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 hlavové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airbagy vpredu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 vzadu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 kolenný airbag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 strane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vodiča, airbag spolujazdca s funkciou deaktivácie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 centrálny airbag medzi prednými sedadlami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6D925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84AF827" w14:textId="774D05ED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66706B7F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267E889" w14:textId="77777777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507A41" w14:textId="26C72C40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ABS brzdy s antiblokovacím systémom 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56EE914" w14:textId="5586D4FE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AF07976" w14:textId="5EE2606A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C239887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B925FF" w14:textId="77777777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8F35A23" w14:textId="687D1975" w:rsidR="00D22F25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Imobilizér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AD5DAE4" w14:textId="222530E3" w:rsidR="00D22F25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493B1F11" w14:textId="07D133DC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0F2A2CBF" w14:textId="1F1EE00A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73EE17" w14:textId="77777777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A81A3A0" w14:textId="6F9EC3BE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Elektronické</w:t>
            </w: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rozde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ľovanie </w:t>
            </w: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brzdnej sily  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6EFE99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7E859A60" w14:textId="60E939E0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2275EA51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95FC52" w14:textId="77777777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3FD8380" w14:textId="19438C5F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Štart/stop systém s rekuperáciou brzdnej energie 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FAA7154" w14:textId="50242E58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48CAADAF" w14:textId="1712C043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467BB063" w14:textId="66803E4C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00343EC" w14:textId="77777777" w:rsidR="00D22F25" w:rsidRPr="007C45B3" w:rsidRDefault="00D22F25" w:rsidP="00D22F25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.6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85198D6" w14:textId="75DD55D1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Elektronický stabilizačný systém  </w:t>
            </w:r>
          </w:p>
        </w:tc>
        <w:tc>
          <w:tcPr>
            <w:tcW w:w="92.1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D613D5B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0E2D953" w14:textId="7BC7A8E6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4E086155" w14:textId="79B83EA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22AA833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836507" w14:textId="6BBDCC49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Brzdný asistent  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C76F60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C49B13E" w14:textId="35A77724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D9A4766" w14:textId="22216022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DBCF06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7A1FEDB" w14:textId="48BFA563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Elektronická </w:t>
            </w:r>
            <w:r w:rsidR="00B826F9">
              <w:rPr>
                <w:rFonts w:ascii="Cambria" w:hAnsi="Cambria" w:cs="Arial"/>
                <w:sz w:val="22"/>
                <w:szCs w:val="22"/>
                <w:lang w:eastAsia="en-US"/>
              </w:rPr>
              <w:t>uzávi</w:t>
            </w:r>
            <w:r w:rsidRPr="00E4251B">
              <w:rPr>
                <w:rFonts w:ascii="Cambria" w:hAnsi="Cambria" w:cs="Arial"/>
                <w:sz w:val="22"/>
                <w:szCs w:val="22"/>
                <w:lang w:eastAsia="en-US"/>
              </w:rPr>
              <w:t>erka diferenciálu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CBB0422" w14:textId="3D59AFE0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71AC33" w14:textId="74927605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A9B82B1" w14:textId="24E8150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AE135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4EE743D" w14:textId="07AB8966" w:rsidR="00D22F25" w:rsidRPr="00E4251B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Elektromechanický posilňovač riadenia s premenlivým účinkom v závislosti na rýchlosti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AEE14AA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67C0BDA" w14:textId="31C684C5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226CCD85" w14:textId="0FDFA7A1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6248D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B51270" w14:textId="46BF7DD8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Svetelný senzor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9104AA" w14:textId="20F0E531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22E81AA" w14:textId="27E04339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3FC5452" w14:textId="1D3116C0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ECD675F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9038B18" w14:textId="5769479A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3- bodové bezpečnostné pásy na všetkých sedadlách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 vpredu výškovo nastaviteľné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7FBDA8E" w14:textId="4529B2F5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427BDE" w14:textId="617FAA63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29230FA" w14:textId="3496F5BA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924872F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963129B" w14:textId="3A5C3851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Farebný prístrojový panel (displej) na zobrazovanie údajov vozidla, minimálna veľkosť 10“, s nastaviteľnými funkciami 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zobrazením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údajov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8CD99CE" w14:textId="3D2BFB84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E5DA0A3" w14:textId="79B87925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ED3B1C2" w14:textId="08E84C4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AD39289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A95B92" w14:textId="57D22AE0" w:rsidR="00D22F25" w:rsidRPr="007C45B3" w:rsidRDefault="00D22F25" w:rsidP="00D22F25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E44A3F">
              <w:rPr>
                <w:rFonts w:ascii="Cambria" w:hAnsi="Cambria" w:cs="Arial"/>
                <w:sz w:val="22"/>
                <w:szCs w:val="22"/>
                <w:lang w:eastAsia="en-US"/>
              </w:rPr>
              <w:t>svetlomety najmodernejšej LED technológie,(svetlomety obsahujú spoločný LED modul pre diaľkové a stretávacie svetlá, inovatívny systém vytvára svetelný kužeľ zložený z viacerých segmentov aby neprichádzalo k oslňovaniu protiidúcich vozidiel), s automatickým prisvecovaním do zákrut, s 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automatickou</w:t>
            </w:r>
            <w:r w:rsidRPr="00E44A3F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reguláciou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sklonu</w:t>
            </w:r>
            <w:r w:rsidRPr="00E44A3F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svetlomet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ov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AED05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2C423ED" w14:textId="350C70D6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3180A96D" w14:textId="49A321E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572A41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CFCE417" w14:textId="5169DCB5" w:rsidR="00D22F25" w:rsidRPr="007C45B3" w:rsidRDefault="00D22F25" w:rsidP="00D22F25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denné svetlomety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C73672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258567D" w14:textId="518FCE30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4A3B4791" w14:textId="61FABC6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3D28AC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34E18E4" w14:textId="3E3832C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Plne LED zadné svetlá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1DA477" w14:textId="77213872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1A575D" w14:textId="14E5D956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AC62491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52B659D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CE5FA1F" w14:textId="505BEFA1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Automatická regulácia diaľkových svetiel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B9590B" w14:textId="141D510A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A99D67B" w14:textId="43BA983E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C591258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42AC6B5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1603FE" w14:textId="21555726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Predné hmlové svetlomety (nepriaznivé počasie)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FA3F306" w14:textId="69E532F4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AF1F84" w14:textId="18E0BA52" w:rsidR="00D22F25" w:rsidRPr="002D39AD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63456AB5" w14:textId="6C96817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FF097BC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F9D8AB" w14:textId="0F50DABA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Adaptívny tempomat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 funkciou prispôsobenie rýchlosti rýchlostným obmedzeniam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F9FBFF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F1CE01" w14:textId="50CF802C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BBF1750" w14:textId="2B78EE7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AF1BF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E914B0" w14:textId="6B32F7F8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Podpora núdzového brzdenia, výstraha pred kolíziou s chodcom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CB77C8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961B0A9" w14:textId="2EB8E7F1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616AA1B8" w14:textId="13C3244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EE21DF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6961844" w14:textId="79BCB189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Odkladací priestor s vekom v batožinovom priestore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2DC1A4" w14:textId="77777777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538C50" w14:textId="06A6D8CE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74F7C6C4" w14:textId="603AAEB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A7758C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355486F" w14:textId="6E079D45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Systém na sledovanie diania pred vozidlom a systém núdzového brzdenia pri hroziacom čelom náraze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C8BC98" w14:textId="574E6935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64D20D5" w14:textId="49D7F88E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570A57D6" w14:textId="17F1655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3B66548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75832E8" w14:textId="379231C3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Asistent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pre zmenu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jazdného pruhu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upozornenie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opusteni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jazdného pruhu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 asistent zmeny jazdného pruhu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A5A726" w14:textId="28D23011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2CAA6C2" w14:textId="7D672F62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D22F25" w:rsidRPr="007C45B3" w14:paraId="11F7A3C7" w14:textId="5C63282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9060BC8" w14:textId="77777777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7FEEC19" w14:textId="3F8412EE" w:rsidR="00D22F25" w:rsidRPr="007C45B3" w:rsidRDefault="00D22F25" w:rsidP="00D22F2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Asistent rozpoznania dopravných značiek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9B438E5" w14:textId="554A306A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3084FBC" w14:textId="41BDAF1B" w:rsidR="00D22F25" w:rsidRPr="007C45B3" w:rsidRDefault="00D22F25" w:rsidP="00D22F2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5078FCE8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AF1D95A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2C3739" w14:textId="30F6D11D" w:rsidR="00AF04CA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Zámok zadných dverí ovládateľný z miesta vodiča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4F6445" w14:textId="4FAC41CD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2C66762" w14:textId="1E653BD4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46B26771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72F883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B485A4" w14:textId="34585D95" w:rsidR="00AF04CA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3 bodové bezpečnostné pásy na všetkých sedadlách, predné výškovo nastaviteľné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77CC6E" w14:textId="473E34CD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7EA685D" w14:textId="387C818D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1E4600D0" w14:textId="50E7CAE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CAF452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0BDDE2" w14:textId="56F3C47D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Parkovacie senzory vpredu 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vzadu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akustickým a optickým upozornením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4BF6C1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75F86BC" w14:textId="24F387A3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5DC0C9C3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78FA0B3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C14D7F4" w14:textId="5929E378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Asistent jazdy v dopravnej zápche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6AD9F2D" w14:textId="0F75D12A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DC08525" w14:textId="35E604C3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0A97B992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4BEAFD0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6BA4FD" w14:textId="15D45156" w:rsidR="00AF04CA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Aktívne vedenie vozidla v jazdnom pruhu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6A56371" w14:textId="43FDDF08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1E49E40" w14:textId="7D6219EF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3AC267A9" w14:textId="56C0C871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E590C7F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413D00" w14:textId="48D6FA72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Zakrytie batožinového priestoru, posuvnou roletou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CE132C" w14:textId="0E1BF775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CD67157" w14:textId="2DA7301D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19008FBC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C146ABB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64F8969" w14:textId="607ED29D" w:rsidR="00AF04CA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Parkovací asistent, asistent pre pozdĺžne a priečne parkovanie, vyparkovanie vozidla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4575631" w14:textId="2402B6A0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5924F7F" w14:textId="1724D545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2332660E" w14:textId="09C6EBBA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2D9749C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B5B70CB" w14:textId="1F991CBF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Predné sedadlá s masážnou funkciou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E02F9B6" w14:textId="4682EB95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F4DFF3C" w14:textId="3B8747A5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4C750431" w14:textId="5E45714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3712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F579457" w14:textId="66CCC111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Parkovacia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kamera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360° zobrazením okolia vozidla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E2AF8A" w14:textId="5F4876E2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17410E" w14:textId="4FD46214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43E444EB" w14:textId="7C27798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E99F5F6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37DECBA" w14:textId="1DC9794E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Nástupné prahové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lišty vpredu a vzadu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0EFA045" w14:textId="51D007A4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16DCF71" w14:textId="21C36AA4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7C1ECEA5" w14:textId="3CBBD9B9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F8AC410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9908A82" w14:textId="6AFBCDDE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predné sedadlá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1E57E5" w14:textId="02FBFACF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D9C667A" w14:textId="60DED318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2F0FCA12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E4D6A21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AED5146" w14:textId="10E0CB9E" w:rsidR="00AF04CA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Proaktívny bezpečnostný systém vozidla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53C9BD" w14:textId="1E0E7A98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26F334B" w14:textId="2C81D7C9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16C11911" w14:textId="441408B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734BAA6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E92C87" w14:textId="252F1B3F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Alarm s kontrolou vnútorného priestoru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zálohovou sirénou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85DEFB1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FA06A97" w14:textId="5F551E6D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437DC6AE" w14:textId="58260F93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EB6AC2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A6B5630" w14:textId="470A9B3F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</w:rPr>
              <w:t xml:space="preserve">Systém tiesňového volania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2D654BE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73069BF" w14:textId="5F7D2C3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189D501C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AC6E61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D13619E" w14:textId="25432571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Navigačný systém vozidla  s farebným dotykovým displejom, </w:t>
            </w:r>
            <w:r w:rsidR="004A48F2">
              <w:rPr>
                <w:rFonts w:ascii="Cambria" w:hAnsi="Cambria" w:cs="Arial"/>
                <w:sz w:val="22"/>
                <w:szCs w:val="22"/>
              </w:rPr>
              <w:t xml:space="preserve">veľkosť </w:t>
            </w:r>
            <w:r>
              <w:rPr>
                <w:rFonts w:ascii="Cambria" w:hAnsi="Cambria" w:cs="Arial"/>
                <w:sz w:val="22"/>
                <w:szCs w:val="22"/>
              </w:rPr>
              <w:t>minimálne 14“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B94D732" w14:textId="305AF57B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810691D" w14:textId="2C883D16" w:rsidR="00AF04CA" w:rsidRPr="002D39AD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45EDEC6C" w14:textId="27559B1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B3BC9E4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BD1102" w14:textId="77777777" w:rsidR="00AF04CA" w:rsidRPr="007C45B3" w:rsidRDefault="00AF04CA" w:rsidP="00AF04CA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Okná elektricky ovládané vpredu a vzadu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3426A1F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A2B2E2D" w14:textId="6016140B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74EC7914" w14:textId="05973B02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393B7CF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4FF7277" w14:textId="79F40590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highlight w:val="yellow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Okná s vyšším stupňom tónovania od B stĺpika dozadu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D71925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5BF7A38" w14:textId="4A0BD093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5A167981" w14:textId="6DC07C8D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EDEFE6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19194D" w14:textId="7E8BDC9A" w:rsidR="00AF04CA" w:rsidRPr="007C45B3" w:rsidRDefault="00AF04CA" w:rsidP="00AF04CA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Automatická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 zónová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klimatizácia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možnosťou ovládania teploty zo zadných sedadiel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2EC9B81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C770EA2" w14:textId="136DD838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F04CA" w:rsidRPr="007C45B3" w14:paraId="36953DFD" w14:textId="4E79156C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B403B4E" w14:textId="77777777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A2FF953" w14:textId="2B46462E" w:rsidR="00AF04CA" w:rsidRPr="007C45B3" w:rsidRDefault="00AF04CA" w:rsidP="00AF04CA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Komfortné predné sedadlá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masážnou funkciou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7CC4C2" w14:textId="77777777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637AF65" w14:textId="780CA266" w:rsidR="00AF04CA" w:rsidRPr="007C45B3" w:rsidRDefault="00AF04CA" w:rsidP="00AF04CA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77901F17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BC88B75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79AE611" w14:textId="689352D9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Elektricky nastaviteľné sedadlo vodiča, elektricky nastaviteľný sklon operadla a bedrovej opierky vodiča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C78D67F" w14:textId="3F1A4C48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C98215" w14:textId="6EED38A6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34314C56" w14:textId="7150836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F7959FD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D7E391E" w14:textId="3587C614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Elektricky otvárané a zatvárané veko batožinového priestoru, bezdotykové otváranie veka batožinového priestoru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E6217A1" w14:textId="6C4115F9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8CD7B08" w14:textId="17BF1CE4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3ECDBE27" w14:textId="3DF5A45E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677E1F6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024660C" w14:textId="2D4859B5" w:rsidR="004C2855" w:rsidRPr="007C45B3" w:rsidRDefault="004C2855" w:rsidP="004C2855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Stredová lakťová opierka vpredu s odkladacím boxom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6B9F5E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AF8869" w14:textId="19C417C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1B0A53F9" w14:textId="5010EAF3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04B24F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D39803B" w14:textId="707C7746" w:rsidR="004C2855" w:rsidRPr="007C45B3" w:rsidRDefault="004C2855" w:rsidP="004C2855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Operadlá zadných sedadiel asymetricky delené a sklopné,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stredová opierka na ruky  vzadu  s odkladacím priestorom a držiakom na nápoje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1F910E8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4125F12" w14:textId="12D18CB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39A6119E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59F73BF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2847F2" w14:textId="02F5C73F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Otvor v operadle zadných sedadiel na prepravu dlhých predmetov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15CD56B" w14:textId="63CC2BBE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1746728" w14:textId="2AB702F3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491181D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73BBDC8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9ECA54E" w14:textId="284337EF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Minimálne 2ks USB-C zásuvky vzadu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68E80B9" w14:textId="1AB2D79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ECF572" w14:textId="5A055F38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1841133B" w14:textId="3FD5F381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443A1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748A60" w14:textId="07AF8602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Elektrická parkovacia brzda s AUTO-HOLD funkciou a asistentom rozjazdu do kopca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ED4371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DEB7E06" w14:textId="0C10AE70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D5D690D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C37109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5D42D3B" w14:textId="70238CF5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rozpoznania únavy vodiča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7D7E46F" w14:textId="409A3A8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063526A" w14:textId="77C4ACDA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FA5E67B" w14:textId="1E4E5DB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38B755C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822035E" w14:textId="73B4B6AB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Vkladané p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odlahové koberčeky vpredu aj vzadu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BE808C8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F6DC511" w14:textId="7700C39E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5711F76" w14:textId="712DEE9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A87C00B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DF4B25" w14:textId="44089EFF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Minimálne 2ks USB-C zásuvky vpredu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552D2E3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A28349D" w14:textId="735D88C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5DF044FE" w14:textId="43771F69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45A50F6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7E0D332" w14:textId="5D023D2D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Bluetooth hands-free mobilné pripojenie, Bluetooth Audio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12F93B" w14:textId="3DB0ED6A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BFCD7B6" w14:textId="734899E8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731B2CDD" w14:textId="3DEC2F6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74A5FC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483998" w14:textId="2FD00B7A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Strešný nosič strieborný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D644D2" w14:textId="0151463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8E3EE98" w14:textId="43453E3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5C20DE8C" w14:textId="4B450513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FF23650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1A9619" w14:textId="151C445A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Zadný stierač s ostrekovačom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FCFA73" w14:textId="0E186FB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1E08B29" w14:textId="52706ADE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B8A52D6" w14:textId="0E4774E5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FD0D945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A2BF905" w14:textId="206E3E23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inimálne 8ks reproduktorov vpredu a vzadu,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3FCFD32" w14:textId="57BFC12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65C363A" w14:textId="3DC0AAE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0F745CA" w14:textId="7A994262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F006A48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DFA01E2" w14:textId="7A9F0624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Bezdrôtové pripojenie telefónu cez AndroidAuto alebo cez CarPlay,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26F7A5" w14:textId="7261A5DE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949858" w14:textId="23693B1C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8ED0AA6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C268B4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377D43" w14:textId="3A6C4C10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nabíjanie telefónu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CD2BD7" w14:textId="294DD08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1788F0" w14:textId="2945A39C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332A686F" w14:textId="33A553C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F341B7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62CCEA4" w14:textId="5FA00772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Bezkľúčové otváranie/ zatváranie vozidla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003627" w14:textId="7597C70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88C54D5" w14:textId="170D56D3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747237A1" w14:textId="6A9F512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F95C7F4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024CB49" w14:textId="271DF06E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Funkcia osvetlenia okolia vozidla pri príchode k vozidlu a po zamknutí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 odchádzaní od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vozidla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E977BB8" w14:textId="191F1C2F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CF96D4E" w14:textId="75C89239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51CF518A" w14:textId="07E33A42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498B655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97A582" w14:textId="58AC2909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Hlavové opierky na všetkých sedadlách,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predné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výškovo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 pozdĺžne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nastaviteľné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1B542C4" w14:textId="586BF2E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33E9F43" w14:textId="2A9E900A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2A67DD7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F072519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0271010" w14:textId="38D2C882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Zobrazovanie jazdných a navigačných údajov do zorného poľa vodiča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5A029CD" w14:textId="60C50521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C707E34" w14:textId="0162AC57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7356F44" w14:textId="0470AA68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77EA2F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5FD8C1" w14:textId="589663F0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Centrálne zamykanie s diaľkovým ovládaním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00B2920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145FBD2" w14:textId="522F9E88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01E2002" w14:textId="24DA8F4B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FA57D9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0906A3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Stierače s dažďovým senzorom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75056C9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FB7E837" w14:textId="07E19EDA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718EBEE" w14:textId="7D547A1E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EBEAF0A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44DE2F6" w14:textId="21A05C1F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trysky ostrekovačov čelného skla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B08AE71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CDDBFB8" w14:textId="7597C3B2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56E4F826" w14:textId="5210C232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65783D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DC28A29" w14:textId="7072CBDC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Digitálny rádiopríjem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B3B241A" w14:textId="7F0398DA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7F6D586" w14:textId="5A3B6DD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7BD54A7B" w14:textId="036A5BF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2200338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285B8D" w14:textId="10574AA1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Chrómové lišty exteriéru vozidla (zadný nárazník, mriežka chladiča)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4D12C0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2569D86" w14:textId="34F1936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F8EC0DA" w14:textId="6FE5D726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973EC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54F4583" w14:textId="161432EC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osvetlenie interiéru vozidla tzv. ambientné osvetlenie 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2A6C6F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5F7BB2DB" w14:textId="32B14032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B8AE97C" w14:textId="278964A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F183B82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FAFC125" w14:textId="455D47C6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Vnútorné spätné zrkadlo s automatickým stm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ievaním 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49176E4" w14:textId="0E6BCB89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5CE86158" w14:textId="54F88D3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79FF9BA" w14:textId="59EB49A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8965ED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182350" w14:textId="5BA812F3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Elektricky ovládané, vyhrievané a sklopné spätné zrkadlá, na strane vodiča s automatick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y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ievateľné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0FBBAF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757FF5" w14:textId="5E4E42A8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53BBD1D7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A65F2C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89DC1E0" w14:textId="630C8D5C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Dvojitá podlaha v batožinovom priestore </w:t>
            </w:r>
          </w:p>
        </w:tc>
        <w:tc>
          <w:tcPr>
            <w:tcW w:w="92.1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236C45" w14:textId="65EE8246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4FD47E5" w14:textId="0A089ACA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9287F01" w14:textId="60BAB03F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C4A2A8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9A0D483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Spätné zrkadlá, kľučky a nárazníky vo farbe karosérie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A055206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083D58" w14:textId="6CFB67BF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238067FE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070FD9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BC6F20" w14:textId="0321203E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Zásuvka v 12V v batožinovom priestore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001B74" w14:textId="6B28FC5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82A22A9" w14:textId="1E652ABD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16B9549E" w14:textId="58265EB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9D2680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DACDDF" w14:textId="37D3F264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interiéru čierna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18C7E5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30C7529" w14:textId="03C80D24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503ACA8" w14:textId="1FF78834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EEFDC42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E1A5EC" w14:textId="339F23AC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Ťažné zariadenie sklopné s adaptérom na pripojenie el. zásuvky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A70F53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630F25A" w14:textId="2CACD03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2DD7C09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4E4F5EA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EBAF6A4" w14:textId="136428D2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spojenie telefónu s vonkajšou anténou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594A2E3" w14:textId="6336362E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397F82" w14:textId="31C9811E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2CB96006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1718CF6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C399DB3" w14:textId="5FA46FD6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Slnečné roletky na zadných bočných oknách, manuálne ovládané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96397D3" w14:textId="43311FE1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CC42B2F" w14:textId="4EA0C332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33465A0" w14:textId="4ECE6121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038A24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7D74A23" w14:textId="368E36E8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LED o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svetlenie interiéru vozidla vpredu a vzadu, 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LED osvetlenie priestoru pre nohy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944105B" w14:textId="77777777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E710155" w14:textId="7CBC489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41C4BFC4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EA8214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310A575" w14:textId="4A2088F6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Nefajčiarske prevedenie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0A87A74" w14:textId="630364D1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A6EA535" w14:textId="143F8C35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EC1106F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7C638A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03AF01" w14:textId="3E3D48FC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Sada podlahových gumených rohoží 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5D753B" w14:textId="14D994FB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C67374C" w14:textId="7A351CC0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1CEE1A0D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FCD1CF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A09E909" w14:textId="7544196F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Predĺžená z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áruka na vozidlo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minimálne 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5 rokov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alebo do najazdenia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0 000 km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podľa toho čo nastane skôr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93DDB68" w14:textId="7CEA01DD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516F627" w14:textId="385673FF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697100F8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DD6A8E9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F1AE0CB" w14:textId="3D07EBE4" w:rsidR="004C2855" w:rsidRPr="00CF5009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highlight w:val="yellow"/>
                <w:lang w:eastAsia="en-US"/>
              </w:rPr>
            </w:pPr>
            <w:r w:rsidRPr="00E23DEA">
              <w:rPr>
                <w:rFonts w:ascii="Cambria" w:hAnsi="Cambria" w:cs="Arial"/>
                <w:sz w:val="22"/>
                <w:szCs w:val="22"/>
                <w:lang w:eastAsia="en-US"/>
              </w:rPr>
              <w:t>Sada (disk + pneumatika + snímače tlaku) zimných kolies na zliatinových diskoch originálnej značky, veľkosti minimálne 17“, disky budú špecifikované po nadobudnutí účinnosti  zmluvy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2E7FAD" w14:textId="050684F4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3E4BE9B" w14:textId="66273365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29EDD65E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A3BF0B1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88D7C36" w14:textId="066BC5B3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869E1">
              <w:rPr>
                <w:rFonts w:ascii="Cambria" w:hAnsi="Cambria"/>
                <w:bCs/>
                <w:sz w:val="22"/>
                <w:szCs w:val="22"/>
              </w:rPr>
              <w:t>Záruka na farbu (lak) vozidla minimálne 3 roky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E2E927" w14:textId="79935C6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A174639" w14:textId="254C8501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095EBFCC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37A30F6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B54421" w14:textId="0FB2AE95" w:rsidR="004C2855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869E1">
              <w:rPr>
                <w:rFonts w:ascii="Cambria" w:hAnsi="Cambria"/>
                <w:sz w:val="22"/>
                <w:szCs w:val="22"/>
              </w:rPr>
              <w:t>Záruka na prehrdzavenie karosérie minimálne 12 rokov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2037C16" w14:textId="04F21F45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ABC0028" w14:textId="57A63CC2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4C2855" w:rsidRPr="007C45B3" w14:paraId="7E7763CA" w14:textId="77777777" w:rsidTr="00E50111">
        <w:trPr>
          <w:gridAfter w:val="1"/>
          <w:wAfter w:w="0.70pt" w:type="dxa"/>
          <w:trHeight w:val="300"/>
          <w:jc w:val="center"/>
        </w:trPr>
        <w:tc>
          <w:tcPr>
            <w:tcW w:w="34.9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0ABC537" w14:textId="77777777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71.6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8B995A3" w14:textId="67ACC916" w:rsidR="004C2855" w:rsidRPr="007C45B3" w:rsidRDefault="004C2855" w:rsidP="004C2855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92.1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2AE7312" w14:textId="6AAB4DD2" w:rsidR="004C2855" w:rsidRPr="007C45B3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7.05pt" w:type="dxa"/>
            <w:gridSpan w:val="2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9813FBF" w14:textId="48D562A8" w:rsidR="004C2855" w:rsidRPr="002D39AD" w:rsidRDefault="004C2855" w:rsidP="004C2855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</w:tbl>
    <w:p w14:paraId="0207246F" w14:textId="07E6FD69" w:rsidR="00AC1B14" w:rsidRDefault="00AC1B14">
      <w:pPr>
        <w:rPr>
          <w:rFonts w:ascii="Cambria" w:hAnsi="Cambria"/>
          <w:sz w:val="22"/>
          <w:szCs w:val="22"/>
        </w:rPr>
      </w:pPr>
    </w:p>
    <w:p w14:paraId="5ADFC082" w14:textId="6B96A89B" w:rsidR="00FE18C8" w:rsidRDefault="00FE18C8" w:rsidP="00FE18C8">
      <w:pPr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Uchádzač vypln</w:t>
      </w:r>
      <w:r>
        <w:rPr>
          <w:rFonts w:ascii="Cambria" w:hAnsi="Cambria"/>
          <w:sz w:val="20"/>
        </w:rPr>
        <w:t>í</w:t>
      </w:r>
      <w:r>
        <w:rPr>
          <w:rFonts w:ascii="Cambria" w:hAnsi="Cambria"/>
          <w:sz w:val="20"/>
          <w:szCs w:val="20"/>
        </w:rPr>
        <w:t xml:space="preserve"> stĺp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z w:val="20"/>
          <w:szCs w:val="20"/>
        </w:rPr>
        <w:t xml:space="preserve">c </w:t>
      </w:r>
      <w:r>
        <w:rPr>
          <w:rFonts w:ascii="Cambria" w:hAnsi="Cambria"/>
          <w:i/>
          <w:iCs/>
          <w:sz w:val="20"/>
          <w:szCs w:val="20"/>
        </w:rPr>
        <w:t xml:space="preserve">“Hodnota technického parametra ponúkaná </w:t>
      </w:r>
      <w:r>
        <w:rPr>
          <w:rFonts w:ascii="Cambria" w:hAnsi="Cambria"/>
          <w:i/>
          <w:iCs/>
          <w:sz w:val="20"/>
        </w:rPr>
        <w:t>predávajúcim</w:t>
      </w:r>
      <w:r>
        <w:rPr>
          <w:rFonts w:ascii="Cambria" w:hAnsi="Cambria"/>
          <w:i/>
          <w:iCs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. Pri každom parametri a výbave osobného motorového vozidla slovne s objektívnym vyjadrením danej hodnoty </w:t>
      </w:r>
      <w:r>
        <w:rPr>
          <w:rFonts w:ascii="Cambria" w:hAnsi="Cambria"/>
          <w:sz w:val="20"/>
        </w:rPr>
        <w:t xml:space="preserve">alebo výbavy </w:t>
      </w:r>
      <w:r>
        <w:rPr>
          <w:rFonts w:ascii="Cambria" w:hAnsi="Cambria"/>
          <w:sz w:val="20"/>
          <w:szCs w:val="20"/>
        </w:rPr>
        <w:t xml:space="preserve">(plnenie daného parametra </w:t>
      </w:r>
      <w:r w:rsidR="00DA0E28">
        <w:rPr>
          <w:rFonts w:ascii="Cambria" w:hAnsi="Cambria"/>
          <w:sz w:val="20"/>
          <w:szCs w:val="20"/>
        </w:rPr>
        <w:t>predávajúcim</w:t>
      </w:r>
      <w:r>
        <w:rPr>
          <w:rFonts w:ascii="Cambria" w:hAnsi="Cambria"/>
          <w:sz w:val="20"/>
          <w:szCs w:val="20"/>
        </w:rPr>
        <w:t>), t. j. slovom príslušnej hodnoty</w:t>
      </w:r>
      <w:r>
        <w:rPr>
          <w:rFonts w:ascii="Cambria" w:hAnsi="Cambria"/>
          <w:sz w:val="20"/>
        </w:rPr>
        <w:t>/výbavy</w:t>
      </w:r>
      <w:r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439455A0" w14:textId="77777777" w:rsidR="00FE18C8" w:rsidRPr="007C45B3" w:rsidRDefault="00FE18C8">
      <w:pPr>
        <w:rPr>
          <w:rFonts w:ascii="Cambria" w:hAnsi="Cambria"/>
          <w:sz w:val="22"/>
          <w:szCs w:val="22"/>
        </w:rPr>
      </w:pPr>
    </w:p>
    <w:sectPr w:rsidR="00FE18C8" w:rsidRPr="007C45B3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0B2C733" w14:textId="77777777" w:rsidR="008644A5" w:rsidRDefault="008644A5">
      <w:r>
        <w:separator/>
      </w:r>
    </w:p>
  </w:endnote>
  <w:endnote w:type="continuationSeparator" w:id="0">
    <w:p w14:paraId="0A0C208E" w14:textId="77777777" w:rsidR="008644A5" w:rsidRDefault="0086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FC8ABE8" w14:textId="77777777" w:rsidR="008644A5" w:rsidRDefault="008644A5">
      <w:r>
        <w:rPr>
          <w:color w:val="000000"/>
        </w:rPr>
        <w:separator/>
      </w:r>
    </w:p>
  </w:footnote>
  <w:footnote w:type="continuationSeparator" w:id="0">
    <w:p w14:paraId="4AF5B313" w14:textId="77777777" w:rsidR="008644A5" w:rsidRDefault="0086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E"/>
    <w:rsid w:val="00017E9B"/>
    <w:rsid w:val="00023498"/>
    <w:rsid w:val="00027C70"/>
    <w:rsid w:val="00033A37"/>
    <w:rsid w:val="00050E3E"/>
    <w:rsid w:val="00052246"/>
    <w:rsid w:val="000555EF"/>
    <w:rsid w:val="00060AE9"/>
    <w:rsid w:val="000775CA"/>
    <w:rsid w:val="00080822"/>
    <w:rsid w:val="000A398B"/>
    <w:rsid w:val="000A6C22"/>
    <w:rsid w:val="000B0FD7"/>
    <w:rsid w:val="000C0068"/>
    <w:rsid w:val="001113F8"/>
    <w:rsid w:val="00112131"/>
    <w:rsid w:val="00136092"/>
    <w:rsid w:val="001363AD"/>
    <w:rsid w:val="00145F96"/>
    <w:rsid w:val="00180A3C"/>
    <w:rsid w:val="001830C6"/>
    <w:rsid w:val="00190F76"/>
    <w:rsid w:val="001B4B3E"/>
    <w:rsid w:val="001C232D"/>
    <w:rsid w:val="001C5CEC"/>
    <w:rsid w:val="001D41C9"/>
    <w:rsid w:val="001F1A80"/>
    <w:rsid w:val="001F4F04"/>
    <w:rsid w:val="00210CA1"/>
    <w:rsid w:val="00225803"/>
    <w:rsid w:val="00235238"/>
    <w:rsid w:val="00246BC0"/>
    <w:rsid w:val="00252C6E"/>
    <w:rsid w:val="002534D2"/>
    <w:rsid w:val="0025391B"/>
    <w:rsid w:val="00255FCE"/>
    <w:rsid w:val="00273799"/>
    <w:rsid w:val="002946D1"/>
    <w:rsid w:val="002A3ED8"/>
    <w:rsid w:val="002A52F9"/>
    <w:rsid w:val="002C1DD2"/>
    <w:rsid w:val="002D11AA"/>
    <w:rsid w:val="002E0717"/>
    <w:rsid w:val="002E2082"/>
    <w:rsid w:val="002F3CD1"/>
    <w:rsid w:val="003075B5"/>
    <w:rsid w:val="003146E5"/>
    <w:rsid w:val="0032262E"/>
    <w:rsid w:val="003513EE"/>
    <w:rsid w:val="00362A27"/>
    <w:rsid w:val="003633FD"/>
    <w:rsid w:val="00372CE8"/>
    <w:rsid w:val="003A07EF"/>
    <w:rsid w:val="003A1F16"/>
    <w:rsid w:val="003B4880"/>
    <w:rsid w:val="003D6D37"/>
    <w:rsid w:val="003E4785"/>
    <w:rsid w:val="003F3820"/>
    <w:rsid w:val="003F46A5"/>
    <w:rsid w:val="004234CD"/>
    <w:rsid w:val="00425CD4"/>
    <w:rsid w:val="00426F87"/>
    <w:rsid w:val="0043436D"/>
    <w:rsid w:val="00452ED5"/>
    <w:rsid w:val="0046219E"/>
    <w:rsid w:val="0048396B"/>
    <w:rsid w:val="00486293"/>
    <w:rsid w:val="0048678D"/>
    <w:rsid w:val="004A48F2"/>
    <w:rsid w:val="004B6DD1"/>
    <w:rsid w:val="004B7012"/>
    <w:rsid w:val="004C2855"/>
    <w:rsid w:val="004C64F4"/>
    <w:rsid w:val="004D1CD7"/>
    <w:rsid w:val="004E1C2A"/>
    <w:rsid w:val="004E305B"/>
    <w:rsid w:val="005102AA"/>
    <w:rsid w:val="00521047"/>
    <w:rsid w:val="00527D0E"/>
    <w:rsid w:val="005320B4"/>
    <w:rsid w:val="005457FE"/>
    <w:rsid w:val="00546433"/>
    <w:rsid w:val="0056064F"/>
    <w:rsid w:val="005742EB"/>
    <w:rsid w:val="00596247"/>
    <w:rsid w:val="005A3A22"/>
    <w:rsid w:val="005C2EB6"/>
    <w:rsid w:val="005D6888"/>
    <w:rsid w:val="00602E85"/>
    <w:rsid w:val="00623FA7"/>
    <w:rsid w:val="00634024"/>
    <w:rsid w:val="00643220"/>
    <w:rsid w:val="00643E89"/>
    <w:rsid w:val="00651736"/>
    <w:rsid w:val="006541B3"/>
    <w:rsid w:val="00670D81"/>
    <w:rsid w:val="00691AC7"/>
    <w:rsid w:val="006A2D00"/>
    <w:rsid w:val="006A6BDA"/>
    <w:rsid w:val="006A70D7"/>
    <w:rsid w:val="006B15C3"/>
    <w:rsid w:val="006D21AE"/>
    <w:rsid w:val="006D74F9"/>
    <w:rsid w:val="006E1296"/>
    <w:rsid w:val="006F0DB6"/>
    <w:rsid w:val="006F3763"/>
    <w:rsid w:val="006F7961"/>
    <w:rsid w:val="00701A2B"/>
    <w:rsid w:val="00722CF1"/>
    <w:rsid w:val="00740DD8"/>
    <w:rsid w:val="00763AE2"/>
    <w:rsid w:val="00770AB9"/>
    <w:rsid w:val="007779DE"/>
    <w:rsid w:val="007A6F2E"/>
    <w:rsid w:val="007B1FAE"/>
    <w:rsid w:val="007C45B3"/>
    <w:rsid w:val="007D39A0"/>
    <w:rsid w:val="007D4470"/>
    <w:rsid w:val="00820DF7"/>
    <w:rsid w:val="00825BE1"/>
    <w:rsid w:val="008266ED"/>
    <w:rsid w:val="008315EE"/>
    <w:rsid w:val="0084024F"/>
    <w:rsid w:val="00842E8D"/>
    <w:rsid w:val="00846C57"/>
    <w:rsid w:val="00860558"/>
    <w:rsid w:val="008644A5"/>
    <w:rsid w:val="00897A12"/>
    <w:rsid w:val="008A4A02"/>
    <w:rsid w:val="008A658E"/>
    <w:rsid w:val="008C545F"/>
    <w:rsid w:val="008E7D55"/>
    <w:rsid w:val="00904E14"/>
    <w:rsid w:val="00935C1A"/>
    <w:rsid w:val="009375F5"/>
    <w:rsid w:val="00946260"/>
    <w:rsid w:val="0095265C"/>
    <w:rsid w:val="00952BC8"/>
    <w:rsid w:val="00952DB0"/>
    <w:rsid w:val="009535EF"/>
    <w:rsid w:val="0098417C"/>
    <w:rsid w:val="0099443D"/>
    <w:rsid w:val="009D45B1"/>
    <w:rsid w:val="009E1256"/>
    <w:rsid w:val="009E78C9"/>
    <w:rsid w:val="009E7954"/>
    <w:rsid w:val="00A02172"/>
    <w:rsid w:val="00A23556"/>
    <w:rsid w:val="00A24D99"/>
    <w:rsid w:val="00A279C2"/>
    <w:rsid w:val="00A301E1"/>
    <w:rsid w:val="00A33C34"/>
    <w:rsid w:val="00A651F5"/>
    <w:rsid w:val="00A6527B"/>
    <w:rsid w:val="00A80D61"/>
    <w:rsid w:val="00AA613F"/>
    <w:rsid w:val="00AB2563"/>
    <w:rsid w:val="00AB2D0F"/>
    <w:rsid w:val="00AB5DDD"/>
    <w:rsid w:val="00AC1B14"/>
    <w:rsid w:val="00AC6713"/>
    <w:rsid w:val="00AD1D10"/>
    <w:rsid w:val="00AE4F21"/>
    <w:rsid w:val="00AE71BF"/>
    <w:rsid w:val="00AF04CA"/>
    <w:rsid w:val="00AF1327"/>
    <w:rsid w:val="00B04546"/>
    <w:rsid w:val="00B04A20"/>
    <w:rsid w:val="00B0584F"/>
    <w:rsid w:val="00B142F9"/>
    <w:rsid w:val="00B36C52"/>
    <w:rsid w:val="00B43F9D"/>
    <w:rsid w:val="00B56330"/>
    <w:rsid w:val="00B575FD"/>
    <w:rsid w:val="00B63EE3"/>
    <w:rsid w:val="00B65098"/>
    <w:rsid w:val="00B66F5D"/>
    <w:rsid w:val="00B826F9"/>
    <w:rsid w:val="00B8339D"/>
    <w:rsid w:val="00B85D9A"/>
    <w:rsid w:val="00BC5720"/>
    <w:rsid w:val="00BD0BEC"/>
    <w:rsid w:val="00BD7AF5"/>
    <w:rsid w:val="00BF14D1"/>
    <w:rsid w:val="00BF381E"/>
    <w:rsid w:val="00BF412C"/>
    <w:rsid w:val="00BF42B5"/>
    <w:rsid w:val="00BF7AFC"/>
    <w:rsid w:val="00C30C13"/>
    <w:rsid w:val="00C41AD2"/>
    <w:rsid w:val="00C43826"/>
    <w:rsid w:val="00C43F98"/>
    <w:rsid w:val="00C5782B"/>
    <w:rsid w:val="00C57FD9"/>
    <w:rsid w:val="00C62C91"/>
    <w:rsid w:val="00C66D4E"/>
    <w:rsid w:val="00C73433"/>
    <w:rsid w:val="00C7722F"/>
    <w:rsid w:val="00C813F1"/>
    <w:rsid w:val="00CA0B44"/>
    <w:rsid w:val="00CA371F"/>
    <w:rsid w:val="00CA5C0D"/>
    <w:rsid w:val="00CB2285"/>
    <w:rsid w:val="00CC293E"/>
    <w:rsid w:val="00CE29B8"/>
    <w:rsid w:val="00CF17A2"/>
    <w:rsid w:val="00CF4F4F"/>
    <w:rsid w:val="00CF5009"/>
    <w:rsid w:val="00D22F25"/>
    <w:rsid w:val="00D47149"/>
    <w:rsid w:val="00D47FCD"/>
    <w:rsid w:val="00D60984"/>
    <w:rsid w:val="00D97E3F"/>
    <w:rsid w:val="00DA0E28"/>
    <w:rsid w:val="00DB0C76"/>
    <w:rsid w:val="00DB30AB"/>
    <w:rsid w:val="00DB3E14"/>
    <w:rsid w:val="00DC08FE"/>
    <w:rsid w:val="00DC4539"/>
    <w:rsid w:val="00DD793E"/>
    <w:rsid w:val="00DE2503"/>
    <w:rsid w:val="00DF0A9A"/>
    <w:rsid w:val="00DF6D46"/>
    <w:rsid w:val="00DF71E5"/>
    <w:rsid w:val="00E016E2"/>
    <w:rsid w:val="00E039D2"/>
    <w:rsid w:val="00E04F25"/>
    <w:rsid w:val="00E14F08"/>
    <w:rsid w:val="00E23DEA"/>
    <w:rsid w:val="00E248F9"/>
    <w:rsid w:val="00E32854"/>
    <w:rsid w:val="00E32FCB"/>
    <w:rsid w:val="00E33336"/>
    <w:rsid w:val="00E3423E"/>
    <w:rsid w:val="00E369CB"/>
    <w:rsid w:val="00E423D6"/>
    <w:rsid w:val="00E4251B"/>
    <w:rsid w:val="00E50111"/>
    <w:rsid w:val="00E51FD6"/>
    <w:rsid w:val="00E52A78"/>
    <w:rsid w:val="00E567BF"/>
    <w:rsid w:val="00E6255D"/>
    <w:rsid w:val="00E6593D"/>
    <w:rsid w:val="00E74956"/>
    <w:rsid w:val="00E95117"/>
    <w:rsid w:val="00E95DC0"/>
    <w:rsid w:val="00E963D8"/>
    <w:rsid w:val="00EB331F"/>
    <w:rsid w:val="00EC16EF"/>
    <w:rsid w:val="00EC5033"/>
    <w:rsid w:val="00ED3BA4"/>
    <w:rsid w:val="00ED5D6D"/>
    <w:rsid w:val="00ED68BE"/>
    <w:rsid w:val="00F251D7"/>
    <w:rsid w:val="00F2779E"/>
    <w:rsid w:val="00F3674D"/>
    <w:rsid w:val="00F400F1"/>
    <w:rsid w:val="00F4293C"/>
    <w:rsid w:val="00F4548B"/>
    <w:rsid w:val="00F50A28"/>
    <w:rsid w:val="00F53C16"/>
    <w:rsid w:val="00F5426C"/>
    <w:rsid w:val="00F6398A"/>
    <w:rsid w:val="00F66BBA"/>
    <w:rsid w:val="00F70562"/>
    <w:rsid w:val="00F70F89"/>
    <w:rsid w:val="00F76481"/>
    <w:rsid w:val="00F96710"/>
    <w:rsid w:val="00FA2880"/>
    <w:rsid w:val="00FA53F0"/>
    <w:rsid w:val="00FA65B5"/>
    <w:rsid w:val="00FC110B"/>
    <w:rsid w:val="00FE18C8"/>
    <w:rsid w:val="00FE3398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739A0"/>
  <w15:docId w15:val="{0442E585-CA77-4766-9C62-825D2AF52A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840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24F"/>
    <w:rPr>
      <w:rFonts w:ascii="Times New Roman" w:eastAsia="Times New Roman" w:hAnsi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24F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Revision">
    <w:name w:val="Revision"/>
    <w:hidden/>
    <w:uiPriority w:val="99"/>
    <w:semiHidden/>
    <w:rsid w:val="00FA2880"/>
    <w:pPr>
      <w:autoSpaceDN/>
      <w:spacing w:after="0pt" w:line="12pt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99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A512D53-7840-4669-A7F9-661955E5B1CD" xsi:nil="true"/>
  </documentManagement>
</p:properties>
</file>

<file path=customXml/itemProps1.xml><?xml version="1.0" encoding="utf-8"?>
<ds:datastoreItem xmlns:ds="http://purl.oclc.org/ooxml/officeDocument/customXml" ds:itemID="{5367EB1E-713B-4D78-B871-594DE3BA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512D53-7840-4669-A7F9-661955E5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8AA6AAB-ACB6-4143-8ADF-1BF650749C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512D53-7840-4669-A7F9-661955E5B1C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špecifikácia kombi.docx</vt:lpstr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špecifikácia kombi ST.docx</dc:title>
  <dc:subject/>
  <dc:creator>Zoltán Takáč</dc:creator>
  <dc:description/>
  <cp:lastModifiedBy>Tazberík Ján Miloslav</cp:lastModifiedBy>
  <cp:revision>4</cp:revision>
  <cp:lastPrinted>2019-09-09T06:17:00Z</cp:lastPrinted>
  <dcterms:created xsi:type="dcterms:W3CDTF">2024-04-26T13:01:00Z</dcterms:created>
  <dcterms:modified xsi:type="dcterms:W3CDTF">2024-05-10T14:27:00Z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0x010100F5CEA94C78EB42B7A3BD7D634CEE81BF0096B6FE87FF9C6A4D8F73473B2DDF9FEA</vt:lpwstr>
  </property>
</Properties>
</file>