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431" w:type="dxa"/>
        <w:tblLayout w:type="fixed"/>
        <w:tblCellMar>
          <w:left w:w="70" w:type="dxa"/>
          <w:right w:w="70" w:type="dxa"/>
        </w:tblCellMar>
        <w:tblLook w:val="04A0" w:firstRow="1" w:lastRow="0" w:firstColumn="1" w:lastColumn="0" w:noHBand="0" w:noVBand="1"/>
      </w:tblPr>
      <w:tblGrid>
        <w:gridCol w:w="9782"/>
      </w:tblGrid>
      <w:tr w:rsidR="00B6193F" w:rsidRPr="003B4529" w14:paraId="7F83DDF0" w14:textId="77777777" w:rsidTr="002B1FE8">
        <w:trPr>
          <w:trHeight w:val="992"/>
        </w:trPr>
        <w:tc>
          <w:tcPr>
            <w:tcW w:w="978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763C7AEB" w14:textId="10B69A91" w:rsidR="00B6193F" w:rsidRPr="000D2769" w:rsidRDefault="00B6193F" w:rsidP="002B1FE8">
            <w:pPr>
              <w:pStyle w:val="Default"/>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Tabuľka pre hodnotenie technických parametrov</w:t>
            </w:r>
          </w:p>
          <w:p w14:paraId="70E104A5" w14:textId="77777777" w:rsidR="00041930" w:rsidRDefault="00B6193F" w:rsidP="002B1FE8">
            <w:pPr>
              <w:spacing w:after="0"/>
              <w:jc w:val="center"/>
              <w:rPr>
                <w:rFonts w:ascii="Times New Roman" w:hAnsi="Times New Roman" w:cs="Times New Roman"/>
                <w:sz w:val="32"/>
                <w:szCs w:val="32"/>
                <w:lang w:eastAsia="sk-SK"/>
              </w:rPr>
            </w:pPr>
            <w:r w:rsidRPr="000D2769">
              <w:rPr>
                <w:rFonts w:ascii="Times New Roman" w:hAnsi="Times New Roman" w:cs="Times New Roman"/>
                <w:b/>
                <w:sz w:val="32"/>
                <w:szCs w:val="32"/>
                <w:lang w:eastAsia="sk-SK"/>
              </w:rPr>
              <w:t>Názov zákazky:</w:t>
            </w:r>
            <w:r w:rsidRPr="000D2769">
              <w:rPr>
                <w:rFonts w:ascii="Times New Roman" w:hAnsi="Times New Roman" w:cs="Times New Roman"/>
                <w:sz w:val="32"/>
                <w:szCs w:val="32"/>
                <w:lang w:eastAsia="sk-SK"/>
              </w:rPr>
              <w:t xml:space="preserve"> </w:t>
            </w:r>
          </w:p>
          <w:p w14:paraId="09446E3A" w14:textId="13C02476" w:rsidR="00B6193F" w:rsidRDefault="0081481E" w:rsidP="002B1FE8">
            <w:pPr>
              <w:spacing w:after="0"/>
              <w:jc w:val="center"/>
              <w:rPr>
                <w:rFonts w:ascii="Times New Roman" w:hAnsi="Times New Roman" w:cs="Times New Roman"/>
                <w:sz w:val="32"/>
                <w:szCs w:val="32"/>
              </w:rPr>
            </w:pPr>
            <w:r w:rsidRPr="00F33B3B">
              <w:rPr>
                <w:rFonts w:ascii="Times New Roman" w:hAnsi="Times New Roman" w:cs="Times New Roman"/>
                <w:sz w:val="32"/>
                <w:szCs w:val="32"/>
              </w:rPr>
              <w:t>Technológie na využitie geotermálnej energie a</w:t>
            </w:r>
            <w:r>
              <w:rPr>
                <w:rFonts w:ascii="Times New Roman" w:hAnsi="Times New Roman" w:cs="Times New Roman"/>
                <w:sz w:val="32"/>
                <w:szCs w:val="32"/>
              </w:rPr>
              <w:t> </w:t>
            </w:r>
            <w:r w:rsidRPr="00F33B3B">
              <w:rPr>
                <w:rFonts w:ascii="Times New Roman" w:hAnsi="Times New Roman" w:cs="Times New Roman"/>
                <w:sz w:val="32"/>
                <w:szCs w:val="32"/>
              </w:rPr>
              <w:t>drenážnej vody resp. zariadenia na transport a príjem uhoriek zo skleníka</w:t>
            </w:r>
          </w:p>
          <w:p w14:paraId="7F8AE57B" w14:textId="77777777" w:rsidR="00B6193F" w:rsidRDefault="00B6193F" w:rsidP="002B1FE8">
            <w:pPr>
              <w:spacing w:after="0"/>
              <w:jc w:val="center"/>
              <w:rPr>
                <w:rFonts w:ascii="Times New Roman" w:hAnsi="Times New Roman" w:cs="Times New Roman"/>
                <w:b/>
                <w:bCs/>
                <w:sz w:val="24"/>
                <w:szCs w:val="24"/>
              </w:rPr>
            </w:pPr>
            <w:r>
              <w:rPr>
                <w:rFonts w:ascii="Times New Roman" w:hAnsi="Times New Roman" w:cs="Times New Roman"/>
                <w:sz w:val="24"/>
                <w:szCs w:val="24"/>
              </w:rPr>
              <w:t>P</w:t>
            </w:r>
            <w:r w:rsidRPr="003B4529">
              <w:rPr>
                <w:rFonts w:ascii="Times New Roman" w:hAnsi="Times New Roman" w:cs="Times New Roman"/>
                <w:sz w:val="24"/>
                <w:szCs w:val="24"/>
              </w:rPr>
              <w:t xml:space="preserve">rojekt </w:t>
            </w:r>
            <w:r w:rsidRPr="00D57E0F">
              <w:rPr>
                <w:rFonts w:ascii="Times New Roman" w:hAnsi="Times New Roman" w:cs="Times New Roman"/>
                <w:b/>
                <w:bCs/>
                <w:sz w:val="24"/>
                <w:szCs w:val="24"/>
              </w:rPr>
              <w:t>„</w:t>
            </w:r>
            <w:r w:rsidR="00A4441D" w:rsidRPr="00943836">
              <w:rPr>
                <w:rFonts w:ascii="Times New Roman" w:hAnsi="Times New Roman" w:cs="Times New Roman"/>
                <w:b/>
                <w:sz w:val="24"/>
                <w:szCs w:val="24"/>
              </w:rPr>
              <w:t>Investície do inovatívnych technológií súvisiacich s efektívnejším využívaním zdrojov spoločnosti ZELSTAR s.r.o.</w:t>
            </w:r>
            <w:r w:rsidR="000A5AF4">
              <w:rPr>
                <w:rFonts w:ascii="Times New Roman" w:hAnsi="Times New Roman" w:cs="Times New Roman"/>
                <w:b/>
                <w:bCs/>
                <w:sz w:val="24"/>
                <w:szCs w:val="24"/>
              </w:rPr>
              <w:t xml:space="preserve"> </w:t>
            </w:r>
            <w:r>
              <w:rPr>
                <w:rFonts w:ascii="Times New Roman" w:hAnsi="Times New Roman" w:cs="Times New Roman"/>
                <w:b/>
                <w:bCs/>
                <w:sz w:val="24"/>
                <w:szCs w:val="24"/>
              </w:rPr>
              <w:t>“</w:t>
            </w:r>
          </w:p>
          <w:p w14:paraId="20E83BBC" w14:textId="77777777" w:rsidR="000566DE" w:rsidRPr="000566DE" w:rsidRDefault="000566DE" w:rsidP="000566DE">
            <w:pPr>
              <w:spacing w:after="0"/>
              <w:jc w:val="center"/>
              <w:rPr>
                <w:rFonts w:ascii="Times New Roman" w:hAnsi="Times New Roman" w:cs="Times New Roman"/>
                <w:sz w:val="24"/>
                <w:szCs w:val="24"/>
              </w:rPr>
            </w:pPr>
            <w:r w:rsidRPr="000566DE">
              <w:rPr>
                <w:rFonts w:ascii="Times New Roman" w:hAnsi="Times New Roman" w:cs="Times New Roman"/>
                <w:sz w:val="24"/>
                <w:szCs w:val="24"/>
              </w:rPr>
              <w:t>Table for evaluation of technical parameters</w:t>
            </w:r>
          </w:p>
          <w:p w14:paraId="08485A2A" w14:textId="77777777" w:rsidR="000566DE" w:rsidRPr="000566DE" w:rsidRDefault="000566DE" w:rsidP="000566DE">
            <w:pPr>
              <w:spacing w:after="0"/>
              <w:jc w:val="center"/>
              <w:rPr>
                <w:rFonts w:ascii="Times New Roman" w:hAnsi="Times New Roman" w:cs="Times New Roman"/>
                <w:sz w:val="24"/>
                <w:szCs w:val="24"/>
              </w:rPr>
            </w:pPr>
            <w:r w:rsidRPr="000566DE">
              <w:rPr>
                <w:rFonts w:ascii="Times New Roman" w:hAnsi="Times New Roman" w:cs="Times New Roman"/>
                <w:sz w:val="24"/>
                <w:szCs w:val="24"/>
              </w:rPr>
              <w:t>Contract name:</w:t>
            </w:r>
          </w:p>
          <w:p w14:paraId="5AB7BFF1" w14:textId="77777777" w:rsidR="000566DE" w:rsidRPr="000566DE" w:rsidRDefault="000566DE" w:rsidP="000566DE">
            <w:pPr>
              <w:spacing w:after="0"/>
              <w:jc w:val="center"/>
              <w:rPr>
                <w:rFonts w:ascii="Times New Roman" w:hAnsi="Times New Roman" w:cs="Times New Roman"/>
                <w:sz w:val="24"/>
                <w:szCs w:val="24"/>
              </w:rPr>
            </w:pPr>
            <w:r w:rsidRPr="000566DE">
              <w:rPr>
                <w:rFonts w:ascii="Times New Roman" w:hAnsi="Times New Roman" w:cs="Times New Roman"/>
                <w:sz w:val="24"/>
                <w:szCs w:val="24"/>
              </w:rPr>
              <w:t>Technologies for the use of geothermal energy and drainage water resp. equipment for transporting and receiving cucumbers from the greenhouse</w:t>
            </w:r>
          </w:p>
          <w:p w14:paraId="21456D6E" w14:textId="0413B110" w:rsidR="000566DE" w:rsidRPr="003B4529" w:rsidRDefault="000566DE" w:rsidP="000566DE">
            <w:pPr>
              <w:spacing w:after="0"/>
              <w:jc w:val="center"/>
              <w:rPr>
                <w:rFonts w:ascii="Times New Roman" w:hAnsi="Times New Roman" w:cs="Times New Roman"/>
                <w:sz w:val="24"/>
                <w:szCs w:val="24"/>
              </w:rPr>
            </w:pPr>
            <w:r w:rsidRPr="000566DE">
              <w:rPr>
                <w:rFonts w:ascii="Times New Roman" w:hAnsi="Times New Roman" w:cs="Times New Roman"/>
                <w:sz w:val="24"/>
                <w:szCs w:val="24"/>
              </w:rPr>
              <w:t xml:space="preserve">Project "Investments in innovative technologies related to more efficient use of resources </w:t>
            </w:r>
            <w:r>
              <w:rPr>
                <w:rFonts w:ascii="Times New Roman" w:hAnsi="Times New Roman" w:cs="Times New Roman"/>
                <w:sz w:val="24"/>
                <w:szCs w:val="24"/>
              </w:rPr>
              <w:t xml:space="preserve">at </w:t>
            </w:r>
            <w:r w:rsidRPr="000566DE">
              <w:rPr>
                <w:rFonts w:ascii="Times New Roman" w:hAnsi="Times New Roman" w:cs="Times New Roman"/>
                <w:sz w:val="24"/>
                <w:szCs w:val="24"/>
              </w:rPr>
              <w:t>company ZELSTAR s.r.o. "</w:t>
            </w:r>
          </w:p>
        </w:tc>
      </w:tr>
      <w:tr w:rsidR="00B6193F" w:rsidRPr="000D2769" w14:paraId="1BC85382" w14:textId="77777777" w:rsidTr="002B1FE8">
        <w:trPr>
          <w:trHeight w:val="369"/>
        </w:trPr>
        <w:tc>
          <w:tcPr>
            <w:tcW w:w="9782" w:type="dxa"/>
            <w:tcBorders>
              <w:top w:val="single" w:sz="4" w:space="0" w:color="auto"/>
              <w:left w:val="single" w:sz="4" w:space="0" w:color="auto"/>
              <w:bottom w:val="single" w:sz="4" w:space="0" w:color="auto"/>
              <w:right w:val="single" w:sz="4" w:space="0" w:color="000000"/>
            </w:tcBorders>
            <w:shd w:val="clear" w:color="auto" w:fill="auto"/>
            <w:noWrap/>
            <w:hideMark/>
          </w:tcPr>
          <w:p w14:paraId="314CDEEB" w14:textId="77777777" w:rsidR="000566DE" w:rsidRDefault="00B6193F" w:rsidP="002B1FE8">
            <w:pPr>
              <w:spacing w:after="0"/>
              <w:jc w:val="both"/>
              <w:rPr>
                <w:rFonts w:ascii="Times New Roman" w:hAnsi="Times New Roman" w:cs="Times New Roman"/>
                <w:b/>
                <w:bCs/>
                <w:color w:val="000000"/>
                <w:sz w:val="24"/>
                <w:szCs w:val="24"/>
              </w:rPr>
            </w:pPr>
            <w:r w:rsidRPr="000D2769">
              <w:rPr>
                <w:rFonts w:ascii="Times New Roman" w:hAnsi="Times New Roman" w:cs="Times New Roman"/>
                <w:b/>
                <w:sz w:val="24"/>
                <w:szCs w:val="24"/>
              </w:rPr>
              <w:t>Obchodné meno spoločnosti</w:t>
            </w:r>
            <w:r w:rsidR="000566DE">
              <w:rPr>
                <w:rFonts w:ascii="Times New Roman" w:hAnsi="Times New Roman" w:cs="Times New Roman"/>
                <w:b/>
                <w:bCs/>
                <w:color w:val="000000"/>
                <w:sz w:val="24"/>
                <w:szCs w:val="24"/>
              </w:rPr>
              <w:t xml:space="preserve"> – Business name of the company:</w:t>
            </w:r>
          </w:p>
          <w:p w14:paraId="00E63D3F" w14:textId="22C66CE9" w:rsidR="000566DE" w:rsidRPr="000D2769" w:rsidRDefault="000566DE" w:rsidP="002B1FE8">
            <w:pPr>
              <w:spacing w:after="0"/>
              <w:jc w:val="both"/>
              <w:rPr>
                <w:rFonts w:ascii="Times New Roman" w:hAnsi="Times New Roman" w:cs="Times New Roman"/>
                <w:b/>
                <w:bCs/>
                <w:color w:val="000000"/>
                <w:sz w:val="24"/>
                <w:szCs w:val="24"/>
              </w:rPr>
            </w:pPr>
          </w:p>
        </w:tc>
      </w:tr>
      <w:tr w:rsidR="00AC64C0" w:rsidRPr="003450BE" w14:paraId="66EC4CA7" w14:textId="77777777" w:rsidTr="005156AA">
        <w:trPr>
          <w:trHeight w:val="369"/>
        </w:trPr>
        <w:tc>
          <w:tcPr>
            <w:tcW w:w="9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7C6A3" w14:textId="63DCE269" w:rsidR="00AC64C0" w:rsidRPr="000566DE" w:rsidRDefault="00AC64C0" w:rsidP="007878DA">
            <w:pPr>
              <w:spacing w:after="0"/>
              <w:jc w:val="both"/>
              <w:rPr>
                <w:rFonts w:ascii="Times New Roman" w:hAnsi="Times New Roman" w:cs="Times New Roman"/>
                <w:i/>
                <w:iCs/>
                <w:color w:val="000000"/>
                <w:sz w:val="24"/>
                <w:szCs w:val="24"/>
              </w:rPr>
            </w:pPr>
            <w:r w:rsidRPr="000566DE">
              <w:rPr>
                <w:rFonts w:ascii="Times New Roman" w:hAnsi="Times New Roman" w:cs="Times New Roman"/>
                <w:i/>
                <w:iCs/>
                <w:color w:val="FF0000"/>
              </w:rPr>
              <w:t>Vyplňte len relevantné časti, na ktoré predkladáte cenovú ponuku. Ostatné časti vyčiarknite,  formát dokumentu nemeňte!</w:t>
            </w:r>
            <w:r w:rsidR="000566DE" w:rsidRPr="000566DE">
              <w:rPr>
                <w:rFonts w:ascii="Times New Roman" w:hAnsi="Times New Roman" w:cs="Times New Roman"/>
                <w:i/>
                <w:iCs/>
                <w:color w:val="FF0000"/>
              </w:rPr>
              <w:t xml:space="preserve"> Only fill in the relevant sections for which you are submitting a price offer. </w:t>
            </w:r>
            <w:r w:rsidR="00952EA7">
              <w:rPr>
                <w:rFonts w:ascii="Times New Roman" w:hAnsi="Times New Roman" w:cs="Times New Roman"/>
                <w:i/>
                <w:iCs/>
                <w:color w:val="FF0000"/>
              </w:rPr>
              <w:t xml:space="preserve">Strike out </w:t>
            </w:r>
            <w:r w:rsidR="000566DE" w:rsidRPr="000566DE">
              <w:rPr>
                <w:rFonts w:ascii="Times New Roman" w:hAnsi="Times New Roman" w:cs="Times New Roman"/>
                <w:i/>
                <w:iCs/>
                <w:color w:val="FF0000"/>
              </w:rPr>
              <w:t>other parts, do not change the document format!</w:t>
            </w:r>
          </w:p>
        </w:tc>
      </w:tr>
    </w:tbl>
    <w:tbl>
      <w:tblPr>
        <w:tblStyle w:val="Mriekatabuky"/>
        <w:tblW w:w="9790" w:type="dxa"/>
        <w:tblInd w:w="-431" w:type="dxa"/>
        <w:tblLayout w:type="fixed"/>
        <w:tblLook w:val="04A0" w:firstRow="1" w:lastRow="0" w:firstColumn="1" w:lastColumn="0" w:noHBand="0" w:noVBand="1"/>
      </w:tblPr>
      <w:tblGrid>
        <w:gridCol w:w="4112"/>
        <w:gridCol w:w="1276"/>
        <w:gridCol w:w="1701"/>
        <w:gridCol w:w="1417"/>
        <w:gridCol w:w="1276"/>
        <w:gridCol w:w="8"/>
      </w:tblGrid>
      <w:tr w:rsidR="00A80193" w14:paraId="68484EAA" w14:textId="77777777" w:rsidTr="00D54463">
        <w:tc>
          <w:tcPr>
            <w:tcW w:w="9790" w:type="dxa"/>
            <w:gridSpan w:val="6"/>
            <w:tcBorders>
              <w:top w:val="single" w:sz="4" w:space="0" w:color="auto"/>
            </w:tcBorders>
            <w:shd w:val="clear" w:color="auto" w:fill="FFFF00"/>
            <w:vAlign w:val="center"/>
          </w:tcPr>
          <w:p w14:paraId="277BCA56" w14:textId="77777777" w:rsidR="0098776F" w:rsidRDefault="00A80193" w:rsidP="00785F20">
            <w:pPr>
              <w:jc w:val="center"/>
              <w:rPr>
                <w:rFonts w:ascii="Times New Roman" w:hAnsi="Times New Roman" w:cs="Times New Roman"/>
                <w:b/>
                <w:bCs/>
                <w:sz w:val="24"/>
                <w:szCs w:val="24"/>
              </w:rPr>
            </w:pPr>
            <w:r>
              <w:rPr>
                <w:rFonts w:ascii="Times New Roman" w:hAnsi="Times New Roman" w:cs="Times New Roman"/>
                <w:b/>
                <w:bCs/>
                <w:sz w:val="24"/>
                <w:szCs w:val="24"/>
              </w:rPr>
              <w:t>Logický celok 1 – „</w:t>
            </w:r>
            <w:r w:rsidR="00A4441D">
              <w:rPr>
                <w:rFonts w:ascii="Times New Roman" w:hAnsi="Times New Roman" w:cs="Times New Roman"/>
                <w:b/>
                <w:bCs/>
                <w:sz w:val="24"/>
                <w:szCs w:val="24"/>
              </w:rPr>
              <w:t xml:space="preserve"> </w:t>
            </w:r>
            <w:r w:rsidR="00A4441D" w:rsidRPr="00A4441D">
              <w:rPr>
                <w:rStyle w:val="Vrazn"/>
                <w:rFonts w:ascii="Times New Roman" w:hAnsi="Times New Roman" w:cs="Times New Roman"/>
                <w:sz w:val="24"/>
                <w:szCs w:val="24"/>
              </w:rPr>
              <w:t>Technológia na zefektívnenie využitia tepelnej energie z geotermálneho prameňa</w:t>
            </w:r>
            <w:r w:rsidR="00C42A2E">
              <w:rPr>
                <w:rFonts w:ascii="Times New Roman" w:hAnsi="Times New Roman" w:cs="Times New Roman"/>
                <w:b/>
                <w:bCs/>
                <w:sz w:val="24"/>
                <w:szCs w:val="24"/>
              </w:rPr>
              <w:t xml:space="preserve"> – </w:t>
            </w:r>
            <w:r w:rsidR="00041930">
              <w:rPr>
                <w:rFonts w:ascii="Times New Roman" w:hAnsi="Times New Roman" w:cs="Times New Roman"/>
                <w:b/>
                <w:bCs/>
                <w:sz w:val="24"/>
                <w:szCs w:val="24"/>
              </w:rPr>
              <w:t>1</w:t>
            </w:r>
            <w:r w:rsidR="00C42A2E">
              <w:rPr>
                <w:rFonts w:ascii="Times New Roman" w:hAnsi="Times New Roman" w:cs="Times New Roman"/>
                <w:b/>
                <w:bCs/>
                <w:sz w:val="24"/>
                <w:szCs w:val="24"/>
              </w:rPr>
              <w:t xml:space="preserve"> ks </w:t>
            </w:r>
            <w:r>
              <w:rPr>
                <w:rFonts w:ascii="Times New Roman" w:hAnsi="Times New Roman" w:cs="Times New Roman"/>
                <w:b/>
                <w:bCs/>
                <w:sz w:val="24"/>
                <w:szCs w:val="24"/>
              </w:rPr>
              <w:t>“</w:t>
            </w:r>
            <w:r w:rsidR="00952EA7">
              <w:rPr>
                <w:rFonts w:ascii="Times New Roman" w:hAnsi="Times New Roman" w:cs="Times New Roman"/>
                <w:b/>
                <w:bCs/>
                <w:sz w:val="24"/>
                <w:szCs w:val="24"/>
              </w:rPr>
              <w:t xml:space="preserve"> – </w:t>
            </w:r>
          </w:p>
          <w:p w14:paraId="0ACCA7A6" w14:textId="5EE544A5" w:rsidR="00A80193" w:rsidRPr="00B15D29" w:rsidRDefault="00952EA7" w:rsidP="00785F20">
            <w:pPr>
              <w:jc w:val="center"/>
              <w:rPr>
                <w:rFonts w:ascii="Times New Roman" w:hAnsi="Times New Roman" w:cs="Times New Roman"/>
                <w:b/>
                <w:bCs/>
                <w:sz w:val="24"/>
                <w:szCs w:val="24"/>
              </w:rPr>
            </w:pPr>
            <w:r>
              <w:rPr>
                <w:rFonts w:ascii="Times New Roman" w:hAnsi="Times New Roman" w:cs="Times New Roman"/>
                <w:b/>
                <w:bCs/>
                <w:sz w:val="24"/>
                <w:szCs w:val="24"/>
              </w:rPr>
              <w:t xml:space="preserve">Part </w:t>
            </w:r>
            <w:r w:rsidR="0098776F">
              <w:rPr>
                <w:rFonts w:ascii="Times New Roman" w:hAnsi="Times New Roman" w:cs="Times New Roman"/>
                <w:b/>
                <w:bCs/>
                <w:sz w:val="24"/>
                <w:szCs w:val="24"/>
              </w:rPr>
              <w:t>1</w:t>
            </w:r>
            <w:r>
              <w:rPr>
                <w:rFonts w:ascii="Times New Roman" w:hAnsi="Times New Roman" w:cs="Times New Roman"/>
                <w:b/>
                <w:bCs/>
                <w:sz w:val="24"/>
                <w:szCs w:val="24"/>
              </w:rPr>
              <w:t>.  – „</w:t>
            </w:r>
            <w:r w:rsidRPr="00952EA7">
              <w:rPr>
                <w:rFonts w:ascii="Times New Roman" w:hAnsi="Times New Roman" w:cs="Times New Roman"/>
                <w:b/>
                <w:bCs/>
                <w:sz w:val="24"/>
                <w:szCs w:val="24"/>
              </w:rPr>
              <w:t>Technology for streamlining the use of thermal energy from a geothermal spring</w:t>
            </w:r>
            <w:r>
              <w:rPr>
                <w:rFonts w:ascii="Times New Roman" w:hAnsi="Times New Roman" w:cs="Times New Roman"/>
                <w:b/>
                <w:bCs/>
                <w:sz w:val="24"/>
                <w:szCs w:val="24"/>
              </w:rPr>
              <w:t>“</w:t>
            </w:r>
          </w:p>
        </w:tc>
      </w:tr>
      <w:tr w:rsidR="00DC3C33" w14:paraId="78FACA85" w14:textId="77777777" w:rsidTr="00DC3C33">
        <w:tc>
          <w:tcPr>
            <w:tcW w:w="4112" w:type="dxa"/>
            <w:vAlign w:val="center"/>
          </w:tcPr>
          <w:p w14:paraId="7914B9A0" w14:textId="77777777" w:rsidR="00B15D29" w:rsidRPr="00952EA7" w:rsidRDefault="00B15D29" w:rsidP="00324DB8">
            <w:pPr>
              <w:jc w:val="center"/>
              <w:rPr>
                <w:rFonts w:ascii="Times New Roman" w:hAnsi="Times New Roman" w:cs="Times New Roman"/>
                <w:b/>
                <w:bCs/>
                <w:sz w:val="20"/>
                <w:szCs w:val="20"/>
              </w:rPr>
            </w:pPr>
            <w:r w:rsidRPr="00952EA7">
              <w:rPr>
                <w:rFonts w:ascii="Times New Roman" w:hAnsi="Times New Roman" w:cs="Times New Roman"/>
                <w:b/>
                <w:bCs/>
                <w:sz w:val="20"/>
                <w:szCs w:val="20"/>
              </w:rPr>
              <w:t>Parameter/časť položky</w:t>
            </w:r>
          </w:p>
          <w:p w14:paraId="38FEB4E9" w14:textId="33467E4D" w:rsidR="00952EA7" w:rsidRPr="00B15D29" w:rsidRDefault="00952EA7" w:rsidP="00324DB8">
            <w:pPr>
              <w:jc w:val="center"/>
              <w:rPr>
                <w:rFonts w:ascii="Times New Roman" w:hAnsi="Times New Roman" w:cs="Times New Roman"/>
                <w:b/>
                <w:bCs/>
                <w:sz w:val="24"/>
                <w:szCs w:val="24"/>
              </w:rPr>
            </w:pPr>
            <w:r w:rsidRPr="00952EA7">
              <w:rPr>
                <w:rFonts w:ascii="Times New Roman" w:hAnsi="Times New Roman" w:cs="Times New Roman"/>
                <w:b/>
                <w:bCs/>
                <w:sz w:val="20"/>
                <w:szCs w:val="20"/>
              </w:rPr>
              <w:t>Parameter / part of the item</w:t>
            </w:r>
          </w:p>
        </w:tc>
        <w:tc>
          <w:tcPr>
            <w:tcW w:w="1276" w:type="dxa"/>
            <w:vAlign w:val="center"/>
          </w:tcPr>
          <w:p w14:paraId="0D48F87B" w14:textId="77777777" w:rsidR="00DC3C33" w:rsidRDefault="00B15D29" w:rsidP="00324DB8">
            <w:pPr>
              <w:jc w:val="center"/>
              <w:rPr>
                <w:rFonts w:ascii="Times New Roman" w:hAnsi="Times New Roman" w:cs="Times New Roman"/>
                <w:b/>
                <w:bCs/>
                <w:sz w:val="20"/>
                <w:szCs w:val="20"/>
              </w:rPr>
            </w:pPr>
            <w:r w:rsidRPr="00952EA7">
              <w:rPr>
                <w:rFonts w:ascii="Times New Roman" w:hAnsi="Times New Roman" w:cs="Times New Roman"/>
                <w:b/>
                <w:bCs/>
                <w:sz w:val="20"/>
                <w:szCs w:val="20"/>
              </w:rPr>
              <w:t>Merná jednotka/</w:t>
            </w:r>
            <w:r w:rsidR="0001093C" w:rsidRPr="00952EA7">
              <w:rPr>
                <w:rFonts w:ascii="Times New Roman" w:hAnsi="Times New Roman" w:cs="Times New Roman"/>
                <w:b/>
                <w:bCs/>
                <w:sz w:val="20"/>
                <w:szCs w:val="20"/>
              </w:rPr>
              <w:t xml:space="preserve"> </w:t>
            </w:r>
            <w:r w:rsidRPr="00952EA7">
              <w:rPr>
                <w:rFonts w:ascii="Times New Roman" w:hAnsi="Times New Roman" w:cs="Times New Roman"/>
                <w:b/>
                <w:bCs/>
                <w:sz w:val="20"/>
                <w:szCs w:val="20"/>
              </w:rPr>
              <w:t>opis</w:t>
            </w:r>
            <w:r w:rsidR="00952EA7" w:rsidRPr="00952EA7">
              <w:rPr>
                <w:rFonts w:ascii="Times New Roman" w:hAnsi="Times New Roman" w:cs="Times New Roman"/>
                <w:b/>
                <w:bCs/>
                <w:sz w:val="20"/>
                <w:szCs w:val="20"/>
              </w:rPr>
              <w:t xml:space="preserve"> </w:t>
            </w:r>
          </w:p>
          <w:p w14:paraId="1E6F30BA" w14:textId="0E13163E" w:rsidR="00B15D29" w:rsidRPr="00B15D29" w:rsidRDefault="00952EA7" w:rsidP="00324DB8">
            <w:pPr>
              <w:jc w:val="center"/>
              <w:rPr>
                <w:rFonts w:ascii="Times New Roman" w:hAnsi="Times New Roman" w:cs="Times New Roman"/>
                <w:b/>
                <w:bCs/>
                <w:sz w:val="24"/>
                <w:szCs w:val="24"/>
              </w:rPr>
            </w:pPr>
            <w:r w:rsidRPr="00952EA7">
              <w:rPr>
                <w:rFonts w:ascii="Times New Roman" w:hAnsi="Times New Roman" w:cs="Times New Roman"/>
                <w:b/>
                <w:bCs/>
                <w:sz w:val="20"/>
                <w:szCs w:val="20"/>
              </w:rPr>
              <w:t>Unit of measure / description</w:t>
            </w:r>
          </w:p>
        </w:tc>
        <w:tc>
          <w:tcPr>
            <w:tcW w:w="1701" w:type="dxa"/>
            <w:vAlign w:val="center"/>
          </w:tcPr>
          <w:p w14:paraId="162A6F1B" w14:textId="35591009" w:rsidR="00952EA7" w:rsidRPr="00952EA7" w:rsidRDefault="00B15D29" w:rsidP="00952EA7">
            <w:pPr>
              <w:jc w:val="center"/>
              <w:rPr>
                <w:rFonts w:ascii="Times New Roman" w:hAnsi="Times New Roman" w:cs="Times New Roman"/>
                <w:b/>
                <w:bCs/>
                <w:sz w:val="20"/>
                <w:szCs w:val="20"/>
              </w:rPr>
            </w:pPr>
            <w:r w:rsidRPr="00952EA7">
              <w:rPr>
                <w:rFonts w:ascii="Times New Roman" w:hAnsi="Times New Roman" w:cs="Times New Roman"/>
                <w:b/>
                <w:bCs/>
                <w:sz w:val="20"/>
                <w:szCs w:val="20"/>
              </w:rPr>
              <w:t>Požiadavka na</w:t>
            </w:r>
            <w:r w:rsidR="00DC3C33">
              <w:rPr>
                <w:rFonts w:ascii="Times New Roman" w:hAnsi="Times New Roman" w:cs="Times New Roman"/>
                <w:b/>
                <w:bCs/>
                <w:sz w:val="20"/>
                <w:szCs w:val="20"/>
              </w:rPr>
              <w:t xml:space="preserve"> </w:t>
            </w:r>
            <w:r w:rsidRPr="00952EA7">
              <w:rPr>
                <w:rFonts w:ascii="Times New Roman" w:hAnsi="Times New Roman" w:cs="Times New Roman"/>
                <w:b/>
                <w:bCs/>
                <w:sz w:val="20"/>
                <w:szCs w:val="20"/>
              </w:rPr>
              <w:t>parametre</w:t>
            </w:r>
            <w:r w:rsidR="00DC3C33">
              <w:rPr>
                <w:rFonts w:ascii="Times New Roman" w:hAnsi="Times New Roman" w:cs="Times New Roman"/>
                <w:b/>
                <w:bCs/>
                <w:sz w:val="20"/>
                <w:szCs w:val="20"/>
              </w:rPr>
              <w:t xml:space="preserve"> </w:t>
            </w:r>
            <w:r w:rsidRPr="00952EA7">
              <w:rPr>
                <w:rFonts w:ascii="Times New Roman" w:hAnsi="Times New Roman" w:cs="Times New Roman"/>
                <w:b/>
                <w:bCs/>
                <w:sz w:val="20"/>
                <w:szCs w:val="20"/>
              </w:rPr>
              <w:t>/</w:t>
            </w:r>
            <w:r w:rsidR="00DC3C33">
              <w:rPr>
                <w:rFonts w:ascii="Times New Roman" w:hAnsi="Times New Roman" w:cs="Times New Roman"/>
                <w:b/>
                <w:bCs/>
                <w:sz w:val="20"/>
                <w:szCs w:val="20"/>
              </w:rPr>
              <w:t xml:space="preserve"> </w:t>
            </w:r>
            <w:r w:rsidR="00952EA7" w:rsidRPr="00952EA7">
              <w:rPr>
                <w:rFonts w:ascii="Times New Roman" w:hAnsi="Times New Roman" w:cs="Times New Roman"/>
                <w:b/>
                <w:bCs/>
                <w:sz w:val="20"/>
                <w:szCs w:val="20"/>
              </w:rPr>
              <w:t>O</w:t>
            </w:r>
            <w:r w:rsidRPr="00952EA7">
              <w:rPr>
                <w:rFonts w:ascii="Times New Roman" w:hAnsi="Times New Roman" w:cs="Times New Roman"/>
                <w:b/>
                <w:bCs/>
                <w:sz w:val="20"/>
                <w:szCs w:val="20"/>
              </w:rPr>
              <w:t>pis</w:t>
            </w:r>
            <w:r w:rsidR="00952EA7">
              <w:rPr>
                <w:rFonts w:ascii="Times New Roman" w:hAnsi="Times New Roman" w:cs="Times New Roman"/>
                <w:b/>
                <w:bCs/>
                <w:sz w:val="20"/>
                <w:szCs w:val="20"/>
              </w:rPr>
              <w:t xml:space="preserve">     Requested parameter</w:t>
            </w:r>
            <w:r w:rsidR="00952EA7" w:rsidRPr="00952EA7">
              <w:rPr>
                <w:rFonts w:ascii="Times New Roman" w:hAnsi="Times New Roman" w:cs="Times New Roman"/>
                <w:b/>
                <w:bCs/>
                <w:sz w:val="20"/>
                <w:szCs w:val="20"/>
              </w:rPr>
              <w:t>/</w:t>
            </w:r>
          </w:p>
          <w:p w14:paraId="2AAD207F" w14:textId="74F51F9E" w:rsidR="00B15D29" w:rsidRPr="00B15D29" w:rsidRDefault="00952EA7" w:rsidP="00952EA7">
            <w:pPr>
              <w:jc w:val="center"/>
              <w:rPr>
                <w:rFonts w:ascii="Times New Roman" w:hAnsi="Times New Roman" w:cs="Times New Roman"/>
                <w:b/>
                <w:bCs/>
                <w:sz w:val="24"/>
                <w:szCs w:val="24"/>
              </w:rPr>
            </w:pPr>
            <w:r w:rsidRPr="00952EA7">
              <w:rPr>
                <w:rFonts w:ascii="Times New Roman" w:hAnsi="Times New Roman" w:cs="Times New Roman"/>
                <w:b/>
                <w:bCs/>
                <w:sz w:val="20"/>
                <w:szCs w:val="20"/>
              </w:rPr>
              <w:t>description</w:t>
            </w:r>
          </w:p>
        </w:tc>
        <w:tc>
          <w:tcPr>
            <w:tcW w:w="1417" w:type="dxa"/>
            <w:vAlign w:val="center"/>
          </w:tcPr>
          <w:p w14:paraId="4EC46235" w14:textId="57FA8E8F" w:rsidR="00B15D29" w:rsidRPr="00B15D29" w:rsidRDefault="00B15D29" w:rsidP="00324DB8">
            <w:pPr>
              <w:jc w:val="center"/>
              <w:rPr>
                <w:rFonts w:ascii="Times New Roman" w:hAnsi="Times New Roman" w:cs="Times New Roman"/>
                <w:b/>
                <w:bCs/>
                <w:sz w:val="24"/>
                <w:szCs w:val="24"/>
              </w:rPr>
            </w:pPr>
            <w:r w:rsidRPr="0037783A">
              <w:rPr>
                <w:rFonts w:ascii="Times New Roman" w:hAnsi="Times New Roman" w:cs="Times New Roman"/>
                <w:b/>
                <w:bCs/>
                <w:sz w:val="20"/>
                <w:szCs w:val="20"/>
              </w:rPr>
              <w:t>Parametre ponúkané uchádzačom</w:t>
            </w:r>
            <w:r w:rsidR="008F280D" w:rsidRPr="0037783A">
              <w:rPr>
                <w:rFonts w:ascii="Times New Roman" w:hAnsi="Times New Roman" w:cs="Times New Roman"/>
                <w:b/>
                <w:bCs/>
                <w:sz w:val="20"/>
                <w:szCs w:val="20"/>
              </w:rPr>
              <w:t>*</w:t>
            </w:r>
            <w:r w:rsidR="00952EA7" w:rsidRPr="0037783A">
              <w:rPr>
                <w:rFonts w:ascii="Times New Roman" w:hAnsi="Times New Roman" w:cs="Times New Roman"/>
                <w:b/>
                <w:bCs/>
                <w:sz w:val="20"/>
                <w:szCs w:val="20"/>
              </w:rPr>
              <w:t xml:space="preserve"> </w:t>
            </w:r>
            <w:r w:rsidR="0037783A" w:rsidRPr="0037783A">
              <w:rPr>
                <w:rFonts w:ascii="Times New Roman" w:hAnsi="Times New Roman" w:cs="Times New Roman"/>
                <w:b/>
                <w:bCs/>
                <w:sz w:val="20"/>
                <w:szCs w:val="20"/>
              </w:rPr>
              <w:t>Parameters offered by the tenderer *</w:t>
            </w:r>
          </w:p>
        </w:tc>
        <w:tc>
          <w:tcPr>
            <w:tcW w:w="1284" w:type="dxa"/>
            <w:gridSpan w:val="2"/>
            <w:vAlign w:val="center"/>
          </w:tcPr>
          <w:p w14:paraId="316761CD" w14:textId="77777777" w:rsidR="00472749" w:rsidRPr="00472749" w:rsidRDefault="00472749" w:rsidP="00324DB8">
            <w:pPr>
              <w:jc w:val="center"/>
              <w:rPr>
                <w:rFonts w:ascii="Times New Roman" w:hAnsi="Times New Roman" w:cs="Times New Roman"/>
                <w:b/>
                <w:bCs/>
                <w:highlight w:val="yellow"/>
              </w:rPr>
            </w:pPr>
            <w:r w:rsidRPr="00472749">
              <w:rPr>
                <w:rFonts w:ascii="Times New Roman" w:hAnsi="Times New Roman" w:cs="Times New Roman"/>
                <w:b/>
                <w:bCs/>
                <w:highlight w:val="yellow"/>
              </w:rPr>
              <w:t>Splnenie podmienky</w:t>
            </w:r>
            <w:r w:rsidR="003C1167" w:rsidRPr="00472749">
              <w:rPr>
                <w:rFonts w:ascii="Times New Roman" w:hAnsi="Times New Roman" w:cs="Times New Roman"/>
                <w:b/>
                <w:bCs/>
                <w:highlight w:val="yellow"/>
              </w:rPr>
              <w:t>**</w:t>
            </w:r>
            <w:r w:rsidR="0037783A" w:rsidRPr="00472749">
              <w:rPr>
                <w:rFonts w:ascii="Times New Roman" w:hAnsi="Times New Roman" w:cs="Times New Roman"/>
                <w:b/>
                <w:bCs/>
                <w:highlight w:val="yellow"/>
              </w:rPr>
              <w:t xml:space="preserve"> </w:t>
            </w:r>
          </w:p>
          <w:p w14:paraId="63F561C1" w14:textId="611D0576" w:rsidR="00DC3C33" w:rsidRDefault="00472749" w:rsidP="00324DB8">
            <w:pPr>
              <w:jc w:val="center"/>
              <w:rPr>
                <w:rFonts w:ascii="Times New Roman" w:hAnsi="Times New Roman" w:cs="Times New Roman"/>
                <w:b/>
                <w:bCs/>
              </w:rPr>
            </w:pPr>
            <w:r w:rsidRPr="00472749">
              <w:rPr>
                <w:rFonts w:ascii="Times New Roman" w:hAnsi="Times New Roman" w:cs="Times New Roman"/>
                <w:b/>
                <w:bCs/>
                <w:highlight w:val="yellow"/>
              </w:rPr>
              <w:t>ÁNO / NIE</w:t>
            </w:r>
            <w:r w:rsidR="0037783A" w:rsidRPr="00DC3C33">
              <w:rPr>
                <w:rFonts w:ascii="Times New Roman" w:hAnsi="Times New Roman" w:cs="Times New Roman"/>
                <w:b/>
                <w:bCs/>
              </w:rPr>
              <w:t xml:space="preserve"> </w:t>
            </w:r>
          </w:p>
          <w:p w14:paraId="5EF85C53" w14:textId="6F1A5ADF" w:rsidR="00B15D29" w:rsidRPr="00DC3C33" w:rsidRDefault="00B15D29" w:rsidP="00324DB8">
            <w:pPr>
              <w:jc w:val="center"/>
              <w:rPr>
                <w:rFonts w:ascii="Times New Roman" w:hAnsi="Times New Roman" w:cs="Times New Roman"/>
                <w:b/>
                <w:bCs/>
              </w:rPr>
            </w:pPr>
          </w:p>
        </w:tc>
      </w:tr>
      <w:tr w:rsidR="00B15D29" w14:paraId="30E94D59" w14:textId="77777777" w:rsidTr="00D54463">
        <w:tc>
          <w:tcPr>
            <w:tcW w:w="9790" w:type="dxa"/>
            <w:gridSpan w:val="6"/>
            <w:shd w:val="clear" w:color="auto" w:fill="B4C6E7" w:themeFill="accent1" w:themeFillTint="66"/>
            <w:vAlign w:val="center"/>
          </w:tcPr>
          <w:p w14:paraId="48383F83" w14:textId="6BB278F6" w:rsidR="00B15D29" w:rsidRPr="00A80193" w:rsidRDefault="0081787D" w:rsidP="00A80193">
            <w:pPr>
              <w:rPr>
                <w:rFonts w:ascii="Times New Roman" w:hAnsi="Times New Roman" w:cs="Times New Roman"/>
                <w:b/>
                <w:bCs/>
                <w:sz w:val="24"/>
                <w:szCs w:val="24"/>
              </w:rPr>
            </w:pPr>
            <w:r>
              <w:rPr>
                <w:rFonts w:ascii="Times New Roman" w:hAnsi="Times New Roman" w:cs="Times New Roman"/>
                <w:b/>
                <w:bCs/>
                <w:sz w:val="24"/>
                <w:szCs w:val="24"/>
              </w:rPr>
              <w:t>V</w:t>
            </w:r>
            <w:r w:rsidR="00614D14">
              <w:rPr>
                <w:rFonts w:ascii="Times New Roman" w:hAnsi="Times New Roman" w:cs="Times New Roman"/>
                <w:b/>
                <w:bCs/>
                <w:sz w:val="24"/>
                <w:szCs w:val="24"/>
              </w:rPr>
              <w:t>yužitie vody z existujúceho geotermálneho vrtu tepelným čerpadlom alebo zostavou tepelných čerpadiel</w:t>
            </w:r>
            <w:r w:rsidR="0037783A">
              <w:rPr>
                <w:rFonts w:ascii="Times New Roman" w:hAnsi="Times New Roman" w:cs="Times New Roman"/>
                <w:b/>
                <w:bCs/>
                <w:sz w:val="24"/>
                <w:szCs w:val="24"/>
              </w:rPr>
              <w:t xml:space="preserve">   - </w:t>
            </w:r>
            <w:r w:rsidR="0037783A" w:rsidRPr="0037783A">
              <w:rPr>
                <w:rFonts w:ascii="Times New Roman" w:hAnsi="Times New Roman" w:cs="Times New Roman"/>
                <w:b/>
                <w:bCs/>
                <w:sz w:val="24"/>
                <w:szCs w:val="24"/>
              </w:rPr>
              <w:t>Use of water from an existing geothermal well by a heat pump or heat pump assembly</w:t>
            </w:r>
          </w:p>
        </w:tc>
      </w:tr>
      <w:tr w:rsidR="00FC28D6" w14:paraId="7E5D30EE" w14:textId="77777777" w:rsidTr="00DC3C33">
        <w:tc>
          <w:tcPr>
            <w:tcW w:w="4112" w:type="dxa"/>
            <w:vAlign w:val="center"/>
          </w:tcPr>
          <w:p w14:paraId="01491120" w14:textId="59E276A0" w:rsidR="00B15D29" w:rsidRPr="002058B8" w:rsidRDefault="008D593B" w:rsidP="00184BCC">
            <w:pPr>
              <w:rPr>
                <w:rFonts w:ascii="Times New Roman" w:hAnsi="Times New Roman" w:cs="Times New Roman"/>
                <w:sz w:val="20"/>
                <w:szCs w:val="20"/>
              </w:rPr>
            </w:pPr>
            <w:r w:rsidRPr="002058B8">
              <w:rPr>
                <w:rFonts w:ascii="Times New Roman" w:hAnsi="Times New Roman" w:cs="Times New Roman"/>
                <w:color w:val="000000"/>
                <w:sz w:val="20"/>
                <w:szCs w:val="20"/>
              </w:rPr>
              <w:t>Zariadenie sa môže skladať z jedného alebo sériovo zapojených jednotiek (zostava tepe</w:t>
            </w:r>
            <w:r w:rsidR="00847A02" w:rsidRPr="002058B8">
              <w:rPr>
                <w:rFonts w:ascii="Times New Roman" w:hAnsi="Times New Roman" w:cs="Times New Roman"/>
                <w:color w:val="000000"/>
                <w:sz w:val="20"/>
                <w:szCs w:val="20"/>
              </w:rPr>
              <w:t>l</w:t>
            </w:r>
            <w:r w:rsidRPr="002058B8">
              <w:rPr>
                <w:rFonts w:ascii="Times New Roman" w:hAnsi="Times New Roman" w:cs="Times New Roman"/>
                <w:color w:val="000000"/>
                <w:sz w:val="20"/>
                <w:szCs w:val="20"/>
              </w:rPr>
              <w:t>ných čerpadiel), kde súčet parametrov musí vyhovovať požadovaným hodnotám (výkon, príkon, teploty)</w:t>
            </w:r>
            <w:r w:rsidR="0037783A" w:rsidRPr="002058B8">
              <w:rPr>
                <w:rFonts w:ascii="Times New Roman" w:hAnsi="Times New Roman" w:cs="Times New Roman"/>
                <w:color w:val="000000"/>
                <w:sz w:val="20"/>
                <w:szCs w:val="20"/>
              </w:rPr>
              <w:t xml:space="preserve"> - The device can consist of one or serially connected units (heat pump set), where the sum of parameters must meet the required values (power, input, temperature)</w:t>
            </w:r>
          </w:p>
        </w:tc>
        <w:tc>
          <w:tcPr>
            <w:tcW w:w="1276" w:type="dxa"/>
            <w:vAlign w:val="center"/>
          </w:tcPr>
          <w:p w14:paraId="6B22982B" w14:textId="45941B4F" w:rsidR="00B15D29" w:rsidRPr="00847A02" w:rsidRDefault="00B15D29" w:rsidP="00184BCC">
            <w:pPr>
              <w:rPr>
                <w:rFonts w:ascii="Times New Roman" w:hAnsi="Times New Roman" w:cs="Times New Roman"/>
              </w:rPr>
            </w:pPr>
          </w:p>
        </w:tc>
        <w:tc>
          <w:tcPr>
            <w:tcW w:w="1701" w:type="dxa"/>
            <w:vAlign w:val="center"/>
          </w:tcPr>
          <w:p w14:paraId="29349585" w14:textId="64706820" w:rsidR="00B15D29" w:rsidRPr="00847A02" w:rsidRDefault="0037783A" w:rsidP="001D353A">
            <w:pPr>
              <w:jc w:val="center"/>
              <w:rPr>
                <w:rFonts w:ascii="Times New Roman" w:hAnsi="Times New Roman" w:cs="Times New Roman"/>
              </w:rPr>
            </w:pPr>
            <w:r w:rsidRPr="00847A02">
              <w:rPr>
                <w:rFonts w:ascii="Times New Roman" w:hAnsi="Times New Roman" w:cs="Times New Roman"/>
              </w:rPr>
              <w:t>Á</w:t>
            </w:r>
            <w:r w:rsidR="00FC28D6" w:rsidRPr="00847A02">
              <w:rPr>
                <w:rFonts w:ascii="Times New Roman" w:hAnsi="Times New Roman" w:cs="Times New Roman"/>
              </w:rPr>
              <w:t>no</w:t>
            </w:r>
            <w:r>
              <w:rPr>
                <w:rFonts w:ascii="Times New Roman" w:hAnsi="Times New Roman" w:cs="Times New Roman"/>
              </w:rPr>
              <w:t xml:space="preserve"> / Yes</w:t>
            </w:r>
          </w:p>
        </w:tc>
        <w:tc>
          <w:tcPr>
            <w:tcW w:w="1417" w:type="dxa"/>
            <w:vAlign w:val="center"/>
          </w:tcPr>
          <w:p w14:paraId="6158E3E9" w14:textId="77777777" w:rsidR="00B15D29" w:rsidRPr="00283401" w:rsidRDefault="00B15D29" w:rsidP="00184BCC">
            <w:pPr>
              <w:rPr>
                <w:rFonts w:ascii="Times New Roman" w:hAnsi="Times New Roman" w:cs="Times New Roman"/>
              </w:rPr>
            </w:pPr>
          </w:p>
        </w:tc>
        <w:tc>
          <w:tcPr>
            <w:tcW w:w="1284" w:type="dxa"/>
            <w:gridSpan w:val="2"/>
            <w:vAlign w:val="center"/>
          </w:tcPr>
          <w:p w14:paraId="2A2C3E42" w14:textId="77777777" w:rsidR="00B15D29" w:rsidRPr="00283401" w:rsidRDefault="00B15D29" w:rsidP="00184BCC">
            <w:pPr>
              <w:rPr>
                <w:rFonts w:ascii="Times New Roman" w:hAnsi="Times New Roman" w:cs="Times New Roman"/>
              </w:rPr>
            </w:pPr>
          </w:p>
        </w:tc>
      </w:tr>
      <w:tr w:rsidR="00614D14" w14:paraId="18874091" w14:textId="77777777" w:rsidTr="00DC3C33">
        <w:tc>
          <w:tcPr>
            <w:tcW w:w="4112" w:type="dxa"/>
            <w:vAlign w:val="center"/>
          </w:tcPr>
          <w:p w14:paraId="002BFE9D" w14:textId="11B8347C" w:rsidR="00614D14" w:rsidRPr="002058B8" w:rsidRDefault="008D593B" w:rsidP="00184BCC">
            <w:pPr>
              <w:rPr>
                <w:rFonts w:ascii="Times New Roman" w:hAnsi="Times New Roman" w:cs="Times New Roman"/>
                <w:sz w:val="20"/>
                <w:szCs w:val="20"/>
              </w:rPr>
            </w:pPr>
            <w:r w:rsidRPr="002058B8">
              <w:rPr>
                <w:rFonts w:ascii="Times New Roman" w:hAnsi="Times New Roman" w:cs="Times New Roman"/>
                <w:color w:val="000000"/>
                <w:sz w:val="20"/>
                <w:szCs w:val="20"/>
              </w:rPr>
              <w:t xml:space="preserve">Teplota vody vstupujúcej a vystupujúcej do/z </w:t>
            </w:r>
            <w:r w:rsidRPr="002058B8">
              <w:rPr>
                <w:rFonts w:ascii="Times New Roman" w:hAnsi="Times New Roman" w:cs="Times New Roman"/>
                <w:sz w:val="20"/>
                <w:szCs w:val="20"/>
              </w:rPr>
              <w:t>tepelného čerpadla na primárnej strane</w:t>
            </w:r>
            <w:r w:rsidR="0037783A" w:rsidRPr="002058B8">
              <w:rPr>
                <w:rFonts w:ascii="Times New Roman" w:hAnsi="Times New Roman" w:cs="Times New Roman"/>
                <w:sz w:val="20"/>
                <w:szCs w:val="20"/>
              </w:rPr>
              <w:t xml:space="preserve"> </w:t>
            </w:r>
          </w:p>
          <w:p w14:paraId="6DDBF1DB" w14:textId="1ED5AC46" w:rsidR="00FC0C08" w:rsidRPr="002058B8" w:rsidRDefault="0037783A" w:rsidP="00184BCC">
            <w:pPr>
              <w:rPr>
                <w:rFonts w:ascii="Times New Roman" w:hAnsi="Times New Roman" w:cs="Times New Roman"/>
                <w:sz w:val="20"/>
                <w:szCs w:val="20"/>
              </w:rPr>
            </w:pPr>
            <w:r w:rsidRPr="002058B8">
              <w:rPr>
                <w:rFonts w:ascii="Times New Roman" w:hAnsi="Times New Roman" w:cs="Times New Roman"/>
                <w:sz w:val="20"/>
                <w:szCs w:val="20"/>
              </w:rPr>
              <w:t>Temperature of water entering and leaving the heat pump on the primary side</w:t>
            </w:r>
          </w:p>
        </w:tc>
        <w:tc>
          <w:tcPr>
            <w:tcW w:w="1276" w:type="dxa"/>
            <w:vAlign w:val="center"/>
          </w:tcPr>
          <w:p w14:paraId="29DA4EA7" w14:textId="6AF498E8" w:rsidR="00614D14" w:rsidRPr="00847A02" w:rsidRDefault="008D593B" w:rsidP="001D353A">
            <w:pPr>
              <w:jc w:val="center"/>
              <w:rPr>
                <w:rFonts w:ascii="Times New Roman" w:hAnsi="Times New Roman" w:cs="Times New Roman"/>
              </w:rPr>
            </w:pPr>
            <w:r w:rsidRPr="00847A02">
              <w:rPr>
                <w:rFonts w:ascii="Times New Roman" w:hAnsi="Times New Roman" w:cs="Times New Roman"/>
              </w:rPr>
              <w:t>˚</w:t>
            </w:r>
            <w:r w:rsidR="007F0844" w:rsidRPr="00847A02">
              <w:rPr>
                <w:rFonts w:ascii="Times New Roman" w:hAnsi="Times New Roman" w:cs="Times New Roman"/>
              </w:rPr>
              <w:t>C</w:t>
            </w:r>
          </w:p>
        </w:tc>
        <w:tc>
          <w:tcPr>
            <w:tcW w:w="1701" w:type="dxa"/>
            <w:vAlign w:val="center"/>
          </w:tcPr>
          <w:p w14:paraId="37082C51" w14:textId="04DDDF21" w:rsidR="00614D14" w:rsidRPr="00847A02" w:rsidRDefault="007F0844" w:rsidP="001D353A">
            <w:pPr>
              <w:jc w:val="center"/>
              <w:rPr>
                <w:rFonts w:ascii="Times New Roman" w:hAnsi="Times New Roman" w:cs="Times New Roman"/>
              </w:rPr>
            </w:pPr>
            <w:r w:rsidRPr="00847A02">
              <w:rPr>
                <w:rFonts w:ascii="Times New Roman" w:hAnsi="Times New Roman" w:cs="Times New Roman"/>
              </w:rPr>
              <w:t>35 ˚C / 20 ˚C</w:t>
            </w:r>
          </w:p>
        </w:tc>
        <w:tc>
          <w:tcPr>
            <w:tcW w:w="1417" w:type="dxa"/>
            <w:vAlign w:val="center"/>
          </w:tcPr>
          <w:p w14:paraId="4F98FC7C" w14:textId="77777777" w:rsidR="00614D14" w:rsidRPr="00283401" w:rsidRDefault="00614D14" w:rsidP="00184BCC">
            <w:pPr>
              <w:rPr>
                <w:rFonts w:ascii="Times New Roman" w:hAnsi="Times New Roman" w:cs="Times New Roman"/>
              </w:rPr>
            </w:pPr>
          </w:p>
        </w:tc>
        <w:tc>
          <w:tcPr>
            <w:tcW w:w="1284" w:type="dxa"/>
            <w:gridSpan w:val="2"/>
            <w:vAlign w:val="center"/>
          </w:tcPr>
          <w:p w14:paraId="3B1B11D1" w14:textId="71AF897C" w:rsidR="0037783A" w:rsidRPr="00283401" w:rsidRDefault="0037783A" w:rsidP="00184BCC">
            <w:pPr>
              <w:rPr>
                <w:rFonts w:ascii="Times New Roman" w:hAnsi="Times New Roman" w:cs="Times New Roman"/>
              </w:rPr>
            </w:pPr>
          </w:p>
        </w:tc>
      </w:tr>
      <w:tr w:rsidR="007F0844" w14:paraId="7A15EB62" w14:textId="77777777" w:rsidTr="00DC3C33">
        <w:tc>
          <w:tcPr>
            <w:tcW w:w="4112" w:type="dxa"/>
            <w:vAlign w:val="center"/>
          </w:tcPr>
          <w:p w14:paraId="43A5090F" w14:textId="40B2029E" w:rsidR="007F0844" w:rsidRPr="002058B8" w:rsidRDefault="00EA2401" w:rsidP="007F0844">
            <w:pPr>
              <w:rPr>
                <w:rFonts w:ascii="Times New Roman" w:hAnsi="Times New Roman" w:cs="Times New Roman"/>
                <w:color w:val="000000"/>
                <w:sz w:val="20"/>
                <w:szCs w:val="20"/>
              </w:rPr>
            </w:pPr>
            <w:r w:rsidRPr="002058B8">
              <w:rPr>
                <w:rFonts w:ascii="Times New Roman" w:hAnsi="Times New Roman" w:cs="Times New Roman"/>
                <w:color w:val="000000"/>
                <w:sz w:val="20"/>
                <w:szCs w:val="20"/>
              </w:rPr>
              <w:t>Teplota vody vstupujúcej a vystupujúcej do/z tepelného čerpadla na sekundárnej strane</w:t>
            </w:r>
          </w:p>
          <w:p w14:paraId="17C4B2A6" w14:textId="3F0CFF1F" w:rsidR="0037783A" w:rsidRPr="002058B8" w:rsidRDefault="0037783A" w:rsidP="007F0844">
            <w:pPr>
              <w:rPr>
                <w:rFonts w:ascii="Times New Roman" w:hAnsi="Times New Roman" w:cs="Times New Roman"/>
                <w:color w:val="000000"/>
                <w:sz w:val="20"/>
                <w:szCs w:val="20"/>
              </w:rPr>
            </w:pPr>
            <w:r w:rsidRPr="002058B8">
              <w:rPr>
                <w:rFonts w:ascii="Times New Roman" w:hAnsi="Times New Roman" w:cs="Times New Roman"/>
                <w:color w:val="000000"/>
                <w:sz w:val="20"/>
                <w:szCs w:val="20"/>
              </w:rPr>
              <w:t>Temperature of water entering and leaving the heat pump on the secondary side</w:t>
            </w:r>
          </w:p>
        </w:tc>
        <w:tc>
          <w:tcPr>
            <w:tcW w:w="1276" w:type="dxa"/>
            <w:vAlign w:val="center"/>
          </w:tcPr>
          <w:p w14:paraId="70065814" w14:textId="31747F4A" w:rsidR="007F0844" w:rsidRPr="00847A02" w:rsidRDefault="007F0844" w:rsidP="007F0844">
            <w:pPr>
              <w:jc w:val="center"/>
              <w:rPr>
                <w:rFonts w:ascii="Times New Roman" w:hAnsi="Times New Roman" w:cs="Times New Roman"/>
              </w:rPr>
            </w:pPr>
            <w:r w:rsidRPr="00847A02">
              <w:rPr>
                <w:rFonts w:ascii="Times New Roman" w:hAnsi="Times New Roman" w:cs="Times New Roman"/>
              </w:rPr>
              <w:t>˚C</w:t>
            </w:r>
          </w:p>
        </w:tc>
        <w:tc>
          <w:tcPr>
            <w:tcW w:w="1701" w:type="dxa"/>
            <w:vAlign w:val="center"/>
          </w:tcPr>
          <w:p w14:paraId="3E6DE5EF" w14:textId="4EC5AC6F" w:rsidR="007F0844" w:rsidRPr="00847A02" w:rsidRDefault="00EA2401" w:rsidP="007F0844">
            <w:pPr>
              <w:jc w:val="center"/>
              <w:rPr>
                <w:rFonts w:ascii="Times New Roman" w:hAnsi="Times New Roman" w:cs="Times New Roman"/>
              </w:rPr>
            </w:pPr>
            <w:r w:rsidRPr="00847A02">
              <w:rPr>
                <w:rFonts w:ascii="Times New Roman" w:hAnsi="Times New Roman" w:cs="Times New Roman"/>
              </w:rPr>
              <w:t>35 ˚C / 65 ˚C</w:t>
            </w:r>
          </w:p>
        </w:tc>
        <w:tc>
          <w:tcPr>
            <w:tcW w:w="1417" w:type="dxa"/>
            <w:vAlign w:val="center"/>
          </w:tcPr>
          <w:p w14:paraId="191AE69B" w14:textId="77777777" w:rsidR="007F0844" w:rsidRPr="00283401" w:rsidRDefault="007F0844" w:rsidP="007F0844">
            <w:pPr>
              <w:rPr>
                <w:rFonts w:ascii="Times New Roman" w:hAnsi="Times New Roman" w:cs="Times New Roman"/>
              </w:rPr>
            </w:pPr>
          </w:p>
        </w:tc>
        <w:tc>
          <w:tcPr>
            <w:tcW w:w="1284" w:type="dxa"/>
            <w:gridSpan w:val="2"/>
            <w:vAlign w:val="center"/>
          </w:tcPr>
          <w:p w14:paraId="380D878D" w14:textId="77777777" w:rsidR="007F0844" w:rsidRPr="00283401" w:rsidRDefault="007F0844" w:rsidP="007F0844">
            <w:pPr>
              <w:rPr>
                <w:rFonts w:ascii="Times New Roman" w:hAnsi="Times New Roman" w:cs="Times New Roman"/>
              </w:rPr>
            </w:pPr>
          </w:p>
        </w:tc>
      </w:tr>
      <w:tr w:rsidR="00614D14" w14:paraId="2429EB58" w14:textId="77777777" w:rsidTr="00DC3C33">
        <w:tc>
          <w:tcPr>
            <w:tcW w:w="4112" w:type="dxa"/>
            <w:vAlign w:val="center"/>
          </w:tcPr>
          <w:p w14:paraId="6A44D0A0" w14:textId="77777777" w:rsidR="00614D14" w:rsidRPr="002058B8" w:rsidRDefault="00EA2401" w:rsidP="00184BCC">
            <w:pPr>
              <w:rPr>
                <w:rFonts w:ascii="Times New Roman" w:hAnsi="Times New Roman" w:cs="Times New Roman"/>
                <w:color w:val="000000"/>
                <w:sz w:val="20"/>
                <w:szCs w:val="20"/>
              </w:rPr>
            </w:pPr>
            <w:r w:rsidRPr="002058B8">
              <w:rPr>
                <w:rFonts w:ascii="Times New Roman" w:hAnsi="Times New Roman" w:cs="Times New Roman"/>
                <w:color w:val="000000"/>
                <w:sz w:val="20"/>
                <w:szCs w:val="20"/>
              </w:rPr>
              <w:t>Prietok cez tepelné čerpadlo na primárnej strane</w:t>
            </w:r>
          </w:p>
          <w:p w14:paraId="35F41386" w14:textId="5EA0D3B3" w:rsidR="0037783A" w:rsidRPr="002058B8" w:rsidRDefault="0037783A" w:rsidP="00184BCC">
            <w:pPr>
              <w:rPr>
                <w:rFonts w:ascii="Times New Roman" w:hAnsi="Times New Roman" w:cs="Times New Roman"/>
                <w:sz w:val="20"/>
                <w:szCs w:val="20"/>
              </w:rPr>
            </w:pPr>
            <w:r w:rsidRPr="002058B8">
              <w:rPr>
                <w:rFonts w:ascii="Times New Roman" w:hAnsi="Times New Roman" w:cs="Times New Roman"/>
                <w:sz w:val="20"/>
                <w:szCs w:val="20"/>
              </w:rPr>
              <w:t>Flow through the heat pump on the primary side</w:t>
            </w:r>
          </w:p>
        </w:tc>
        <w:tc>
          <w:tcPr>
            <w:tcW w:w="1276" w:type="dxa"/>
            <w:vAlign w:val="center"/>
          </w:tcPr>
          <w:p w14:paraId="6F9DDE82" w14:textId="5C3E3E97" w:rsidR="00614D14" w:rsidRPr="00847A02" w:rsidRDefault="00EA2401" w:rsidP="001D353A">
            <w:pPr>
              <w:jc w:val="center"/>
              <w:rPr>
                <w:rFonts w:ascii="Times New Roman" w:hAnsi="Times New Roman" w:cs="Times New Roman"/>
              </w:rPr>
            </w:pPr>
            <w:r w:rsidRPr="00847A02">
              <w:rPr>
                <w:rFonts w:ascii="Times New Roman" w:hAnsi="Times New Roman" w:cs="Times New Roman"/>
              </w:rPr>
              <w:t>m3/h</w:t>
            </w:r>
          </w:p>
        </w:tc>
        <w:tc>
          <w:tcPr>
            <w:tcW w:w="1701" w:type="dxa"/>
            <w:vAlign w:val="center"/>
          </w:tcPr>
          <w:p w14:paraId="166E1179" w14:textId="04CC6B64" w:rsidR="00614D14" w:rsidRPr="00847A02" w:rsidRDefault="001831B1" w:rsidP="001D353A">
            <w:pPr>
              <w:jc w:val="center"/>
              <w:rPr>
                <w:rFonts w:ascii="Times New Roman" w:hAnsi="Times New Roman" w:cs="Times New Roman"/>
              </w:rPr>
            </w:pPr>
            <w:r w:rsidRPr="00847A02">
              <w:rPr>
                <w:rFonts w:ascii="Times New Roman" w:hAnsi="Times New Roman" w:cs="Times New Roman"/>
              </w:rPr>
              <w:t>58</w:t>
            </w:r>
          </w:p>
        </w:tc>
        <w:tc>
          <w:tcPr>
            <w:tcW w:w="1417" w:type="dxa"/>
            <w:vAlign w:val="center"/>
          </w:tcPr>
          <w:p w14:paraId="17A10655" w14:textId="77777777" w:rsidR="00614D14" w:rsidRPr="00283401" w:rsidRDefault="00614D14" w:rsidP="00184BCC">
            <w:pPr>
              <w:rPr>
                <w:rFonts w:ascii="Times New Roman" w:hAnsi="Times New Roman" w:cs="Times New Roman"/>
              </w:rPr>
            </w:pPr>
          </w:p>
        </w:tc>
        <w:tc>
          <w:tcPr>
            <w:tcW w:w="1284" w:type="dxa"/>
            <w:gridSpan w:val="2"/>
            <w:vAlign w:val="center"/>
          </w:tcPr>
          <w:p w14:paraId="177CA746" w14:textId="77777777" w:rsidR="00614D14" w:rsidRPr="00283401" w:rsidRDefault="00614D14" w:rsidP="00184BCC">
            <w:pPr>
              <w:rPr>
                <w:rFonts w:ascii="Times New Roman" w:hAnsi="Times New Roman" w:cs="Times New Roman"/>
              </w:rPr>
            </w:pPr>
          </w:p>
        </w:tc>
      </w:tr>
      <w:tr w:rsidR="00614D14" w14:paraId="52635BD0" w14:textId="77777777" w:rsidTr="00DC3C33">
        <w:tc>
          <w:tcPr>
            <w:tcW w:w="4112" w:type="dxa"/>
            <w:vAlign w:val="center"/>
          </w:tcPr>
          <w:p w14:paraId="00E8B03E" w14:textId="77777777" w:rsidR="00614D14" w:rsidRPr="002058B8" w:rsidRDefault="00EA2401" w:rsidP="00184BCC">
            <w:pPr>
              <w:rPr>
                <w:rFonts w:ascii="Times New Roman" w:hAnsi="Times New Roman" w:cs="Times New Roman"/>
                <w:color w:val="000000"/>
                <w:sz w:val="20"/>
                <w:szCs w:val="20"/>
              </w:rPr>
            </w:pPr>
            <w:r w:rsidRPr="002058B8">
              <w:rPr>
                <w:rFonts w:ascii="Times New Roman" w:hAnsi="Times New Roman" w:cs="Times New Roman"/>
                <w:color w:val="000000"/>
                <w:sz w:val="20"/>
                <w:szCs w:val="20"/>
              </w:rPr>
              <w:t>Prietok cez tepelné čerpadlo na sekundárnej strane</w:t>
            </w:r>
          </w:p>
          <w:p w14:paraId="77364A4F" w14:textId="04693E4F" w:rsidR="0037783A" w:rsidRPr="002058B8" w:rsidRDefault="0037783A" w:rsidP="00184BCC">
            <w:pPr>
              <w:rPr>
                <w:rFonts w:ascii="Times New Roman" w:hAnsi="Times New Roman" w:cs="Times New Roman"/>
                <w:sz w:val="20"/>
                <w:szCs w:val="20"/>
              </w:rPr>
            </w:pPr>
            <w:r w:rsidRPr="002058B8">
              <w:rPr>
                <w:rFonts w:ascii="Times New Roman" w:hAnsi="Times New Roman" w:cs="Times New Roman"/>
                <w:sz w:val="20"/>
                <w:szCs w:val="20"/>
              </w:rPr>
              <w:t>Flow through the heat pump on the secondary side</w:t>
            </w:r>
          </w:p>
        </w:tc>
        <w:tc>
          <w:tcPr>
            <w:tcW w:w="1276" w:type="dxa"/>
            <w:vAlign w:val="center"/>
          </w:tcPr>
          <w:p w14:paraId="78CDB381" w14:textId="5AA27DF2" w:rsidR="00614D14" w:rsidRPr="00847A02" w:rsidRDefault="00EA2401" w:rsidP="001D353A">
            <w:pPr>
              <w:jc w:val="center"/>
              <w:rPr>
                <w:rFonts w:ascii="Times New Roman" w:hAnsi="Times New Roman" w:cs="Times New Roman"/>
              </w:rPr>
            </w:pPr>
            <w:r w:rsidRPr="00847A02">
              <w:rPr>
                <w:rFonts w:ascii="Times New Roman" w:hAnsi="Times New Roman" w:cs="Times New Roman"/>
              </w:rPr>
              <w:t>m3/h</w:t>
            </w:r>
          </w:p>
        </w:tc>
        <w:tc>
          <w:tcPr>
            <w:tcW w:w="1701" w:type="dxa"/>
            <w:vAlign w:val="center"/>
          </w:tcPr>
          <w:p w14:paraId="066C50FB" w14:textId="17178AF7" w:rsidR="00614D14" w:rsidRPr="00847A02" w:rsidRDefault="001831B1" w:rsidP="001D353A">
            <w:pPr>
              <w:jc w:val="center"/>
              <w:rPr>
                <w:rFonts w:ascii="Times New Roman" w:hAnsi="Times New Roman" w:cs="Times New Roman"/>
              </w:rPr>
            </w:pPr>
            <w:r w:rsidRPr="00847A02">
              <w:rPr>
                <w:rFonts w:ascii="Times New Roman" w:hAnsi="Times New Roman" w:cs="Times New Roman"/>
              </w:rPr>
              <w:t>35</w:t>
            </w:r>
          </w:p>
        </w:tc>
        <w:tc>
          <w:tcPr>
            <w:tcW w:w="1417" w:type="dxa"/>
            <w:vAlign w:val="center"/>
          </w:tcPr>
          <w:p w14:paraId="046B5D11" w14:textId="77777777" w:rsidR="00614D14" w:rsidRPr="00283401" w:rsidRDefault="00614D14" w:rsidP="00184BCC">
            <w:pPr>
              <w:rPr>
                <w:rFonts w:ascii="Times New Roman" w:hAnsi="Times New Roman" w:cs="Times New Roman"/>
              </w:rPr>
            </w:pPr>
          </w:p>
        </w:tc>
        <w:tc>
          <w:tcPr>
            <w:tcW w:w="1284" w:type="dxa"/>
            <w:gridSpan w:val="2"/>
            <w:vAlign w:val="center"/>
          </w:tcPr>
          <w:p w14:paraId="25DE0B47" w14:textId="77777777" w:rsidR="00614D14" w:rsidRPr="00283401" w:rsidRDefault="00614D14" w:rsidP="00184BCC">
            <w:pPr>
              <w:rPr>
                <w:rFonts w:ascii="Times New Roman" w:hAnsi="Times New Roman" w:cs="Times New Roman"/>
              </w:rPr>
            </w:pPr>
          </w:p>
        </w:tc>
      </w:tr>
      <w:tr w:rsidR="00614D14" w14:paraId="2C03E432" w14:textId="77777777" w:rsidTr="00DC3C33">
        <w:tc>
          <w:tcPr>
            <w:tcW w:w="4112" w:type="dxa"/>
            <w:vAlign w:val="center"/>
          </w:tcPr>
          <w:p w14:paraId="03659A13" w14:textId="77777777" w:rsidR="00614D14" w:rsidRPr="002058B8" w:rsidRDefault="001831B1" w:rsidP="00184BCC">
            <w:pPr>
              <w:rPr>
                <w:rFonts w:ascii="Times New Roman" w:hAnsi="Times New Roman" w:cs="Times New Roman"/>
                <w:color w:val="000000"/>
                <w:sz w:val="20"/>
                <w:szCs w:val="20"/>
              </w:rPr>
            </w:pPr>
            <w:r w:rsidRPr="002058B8">
              <w:rPr>
                <w:rFonts w:ascii="Times New Roman" w:hAnsi="Times New Roman" w:cs="Times New Roman"/>
                <w:color w:val="000000"/>
                <w:sz w:val="20"/>
                <w:szCs w:val="20"/>
              </w:rPr>
              <w:lastRenderedPageBreak/>
              <w:t>Minimálny vykurovací výkon</w:t>
            </w:r>
          </w:p>
          <w:p w14:paraId="48C61D2B" w14:textId="4871423C" w:rsidR="0037783A" w:rsidRPr="002058B8" w:rsidRDefault="0037783A" w:rsidP="00184BCC">
            <w:pPr>
              <w:rPr>
                <w:rFonts w:ascii="Times New Roman" w:hAnsi="Times New Roman" w:cs="Times New Roman"/>
                <w:sz w:val="20"/>
                <w:szCs w:val="20"/>
              </w:rPr>
            </w:pPr>
            <w:r w:rsidRPr="002058B8">
              <w:rPr>
                <w:rFonts w:ascii="Times New Roman" w:hAnsi="Times New Roman" w:cs="Times New Roman"/>
                <w:sz w:val="20"/>
                <w:szCs w:val="20"/>
              </w:rPr>
              <w:t>Minimum heating output</w:t>
            </w:r>
          </w:p>
        </w:tc>
        <w:tc>
          <w:tcPr>
            <w:tcW w:w="1276" w:type="dxa"/>
            <w:vAlign w:val="center"/>
          </w:tcPr>
          <w:p w14:paraId="7359D5F5" w14:textId="37562D52" w:rsidR="00614D14" w:rsidRPr="00847A02" w:rsidRDefault="001831B1" w:rsidP="001D353A">
            <w:pPr>
              <w:jc w:val="center"/>
              <w:rPr>
                <w:rFonts w:ascii="Times New Roman" w:hAnsi="Times New Roman" w:cs="Times New Roman"/>
              </w:rPr>
            </w:pPr>
            <w:r w:rsidRPr="00847A02">
              <w:rPr>
                <w:rFonts w:ascii="Times New Roman" w:hAnsi="Times New Roman" w:cs="Times New Roman"/>
              </w:rPr>
              <w:t>kWh</w:t>
            </w:r>
          </w:p>
        </w:tc>
        <w:tc>
          <w:tcPr>
            <w:tcW w:w="1701" w:type="dxa"/>
            <w:vAlign w:val="center"/>
          </w:tcPr>
          <w:p w14:paraId="587201F4" w14:textId="123826BB" w:rsidR="00614D14" w:rsidRPr="00847A02" w:rsidRDefault="001831B1" w:rsidP="001D353A">
            <w:pPr>
              <w:jc w:val="center"/>
              <w:rPr>
                <w:rFonts w:ascii="Times New Roman" w:hAnsi="Times New Roman" w:cs="Times New Roman"/>
              </w:rPr>
            </w:pPr>
            <w:r w:rsidRPr="00847A02">
              <w:rPr>
                <w:rFonts w:ascii="Times New Roman" w:hAnsi="Times New Roman" w:cs="Times New Roman"/>
              </w:rPr>
              <w:t>1 200</w:t>
            </w:r>
          </w:p>
        </w:tc>
        <w:tc>
          <w:tcPr>
            <w:tcW w:w="1417" w:type="dxa"/>
            <w:vAlign w:val="center"/>
          </w:tcPr>
          <w:p w14:paraId="28C1C17D" w14:textId="77777777" w:rsidR="00614D14" w:rsidRPr="00283401" w:rsidRDefault="00614D14" w:rsidP="00184BCC">
            <w:pPr>
              <w:rPr>
                <w:rFonts w:ascii="Times New Roman" w:hAnsi="Times New Roman" w:cs="Times New Roman"/>
              </w:rPr>
            </w:pPr>
          </w:p>
        </w:tc>
        <w:tc>
          <w:tcPr>
            <w:tcW w:w="1284" w:type="dxa"/>
            <w:gridSpan w:val="2"/>
            <w:vAlign w:val="center"/>
          </w:tcPr>
          <w:p w14:paraId="2C2895B4" w14:textId="77777777" w:rsidR="00614D14" w:rsidRPr="00283401" w:rsidRDefault="00614D14" w:rsidP="00184BCC">
            <w:pPr>
              <w:rPr>
                <w:rFonts w:ascii="Times New Roman" w:hAnsi="Times New Roman" w:cs="Times New Roman"/>
              </w:rPr>
            </w:pPr>
          </w:p>
        </w:tc>
      </w:tr>
      <w:tr w:rsidR="00FC28D6" w14:paraId="7671FF78" w14:textId="77777777" w:rsidTr="00DC3C33">
        <w:tc>
          <w:tcPr>
            <w:tcW w:w="4112" w:type="dxa"/>
            <w:vAlign w:val="center"/>
          </w:tcPr>
          <w:p w14:paraId="6A7A64D8" w14:textId="5C06F975" w:rsidR="00B15D29" w:rsidRPr="002058B8" w:rsidRDefault="001831B1" w:rsidP="00184BCC">
            <w:pPr>
              <w:rPr>
                <w:rFonts w:ascii="Times New Roman" w:hAnsi="Times New Roman" w:cs="Times New Roman"/>
                <w:color w:val="000000"/>
                <w:sz w:val="20"/>
                <w:szCs w:val="20"/>
              </w:rPr>
            </w:pPr>
            <w:r w:rsidRPr="002058B8">
              <w:rPr>
                <w:rFonts w:ascii="Times New Roman" w:hAnsi="Times New Roman" w:cs="Times New Roman"/>
                <w:color w:val="000000"/>
                <w:sz w:val="20"/>
                <w:szCs w:val="20"/>
              </w:rPr>
              <w:t xml:space="preserve">Max. disponibilný elektrický príkon tep. </w:t>
            </w:r>
            <w:r w:rsidR="003C1167" w:rsidRPr="002058B8">
              <w:rPr>
                <w:rFonts w:ascii="Times New Roman" w:hAnsi="Times New Roman" w:cs="Times New Roman"/>
                <w:color w:val="000000"/>
                <w:sz w:val="20"/>
                <w:szCs w:val="20"/>
              </w:rPr>
              <w:t>č</w:t>
            </w:r>
            <w:r w:rsidRPr="002058B8">
              <w:rPr>
                <w:rFonts w:ascii="Times New Roman" w:hAnsi="Times New Roman" w:cs="Times New Roman"/>
                <w:color w:val="000000"/>
                <w:sz w:val="20"/>
                <w:szCs w:val="20"/>
              </w:rPr>
              <w:t xml:space="preserve">erpadla </w:t>
            </w:r>
            <w:r w:rsidR="00DE27D5" w:rsidRPr="002058B8">
              <w:rPr>
                <w:rFonts w:ascii="Times New Roman" w:hAnsi="Times New Roman" w:cs="Times New Roman"/>
                <w:color w:val="000000"/>
                <w:sz w:val="20"/>
                <w:szCs w:val="20"/>
              </w:rPr>
              <w:t>je max 250kW/h</w:t>
            </w:r>
          </w:p>
          <w:p w14:paraId="582B1B30" w14:textId="3FC8C29F" w:rsidR="0037783A" w:rsidRPr="002058B8" w:rsidRDefault="0037783A" w:rsidP="00184BCC">
            <w:pPr>
              <w:rPr>
                <w:rFonts w:ascii="Times New Roman" w:hAnsi="Times New Roman" w:cs="Times New Roman"/>
                <w:sz w:val="20"/>
                <w:szCs w:val="20"/>
              </w:rPr>
            </w:pPr>
            <w:r w:rsidRPr="002058B8">
              <w:rPr>
                <w:rFonts w:ascii="Times New Roman" w:hAnsi="Times New Roman" w:cs="Times New Roman"/>
                <w:sz w:val="20"/>
                <w:szCs w:val="20"/>
              </w:rPr>
              <w:t>Max. available electrical input heart rate. of heatpump</w:t>
            </w:r>
            <w:r w:rsidR="00DE27D5" w:rsidRPr="002058B8">
              <w:rPr>
                <w:rFonts w:ascii="Times New Roman" w:hAnsi="Times New Roman" w:cs="Times New Roman"/>
                <w:sz w:val="20"/>
                <w:szCs w:val="20"/>
              </w:rPr>
              <w:t xml:space="preserve"> is 250kW/h</w:t>
            </w:r>
          </w:p>
        </w:tc>
        <w:tc>
          <w:tcPr>
            <w:tcW w:w="1276" w:type="dxa"/>
            <w:vAlign w:val="center"/>
          </w:tcPr>
          <w:p w14:paraId="08BEDCAE" w14:textId="3E33458E" w:rsidR="00B15D29" w:rsidRPr="00C61761" w:rsidRDefault="00B15D29" w:rsidP="0037783A">
            <w:pPr>
              <w:jc w:val="center"/>
              <w:rPr>
                <w:rFonts w:ascii="Times New Roman" w:hAnsi="Times New Roman" w:cs="Times New Roman"/>
                <w:highlight w:val="yellow"/>
              </w:rPr>
            </w:pPr>
          </w:p>
        </w:tc>
        <w:tc>
          <w:tcPr>
            <w:tcW w:w="1701" w:type="dxa"/>
            <w:vAlign w:val="center"/>
          </w:tcPr>
          <w:p w14:paraId="1D24A354" w14:textId="66175F44" w:rsidR="00B15D29" w:rsidRPr="00C61761" w:rsidRDefault="00DE27D5" w:rsidP="001D353A">
            <w:pPr>
              <w:jc w:val="center"/>
              <w:rPr>
                <w:rFonts w:ascii="Times New Roman" w:hAnsi="Times New Roman" w:cs="Times New Roman"/>
                <w:highlight w:val="yellow"/>
              </w:rPr>
            </w:pPr>
            <w:r>
              <w:rPr>
                <w:rFonts w:ascii="Times New Roman" w:hAnsi="Times New Roman" w:cs="Times New Roman"/>
              </w:rPr>
              <w:t>Áno / Yes</w:t>
            </w:r>
          </w:p>
        </w:tc>
        <w:tc>
          <w:tcPr>
            <w:tcW w:w="1417" w:type="dxa"/>
            <w:vAlign w:val="center"/>
          </w:tcPr>
          <w:p w14:paraId="219A9620" w14:textId="3678BC53" w:rsidR="00B15D29" w:rsidRPr="00C61761" w:rsidRDefault="00B15D29" w:rsidP="00184BCC">
            <w:pPr>
              <w:rPr>
                <w:rFonts w:ascii="Times New Roman" w:hAnsi="Times New Roman" w:cs="Times New Roman"/>
                <w:b/>
                <w:bCs/>
                <w:color w:val="FF0000"/>
              </w:rPr>
            </w:pPr>
          </w:p>
        </w:tc>
        <w:tc>
          <w:tcPr>
            <w:tcW w:w="1284" w:type="dxa"/>
            <w:gridSpan w:val="2"/>
            <w:vAlign w:val="center"/>
          </w:tcPr>
          <w:p w14:paraId="427DFD7A" w14:textId="77777777" w:rsidR="00B15D29" w:rsidRPr="00283401" w:rsidRDefault="00B15D29" w:rsidP="00184BCC">
            <w:pPr>
              <w:rPr>
                <w:rFonts w:ascii="Times New Roman" w:hAnsi="Times New Roman" w:cs="Times New Roman"/>
              </w:rPr>
            </w:pPr>
          </w:p>
        </w:tc>
      </w:tr>
      <w:tr w:rsidR="00FC28D6" w14:paraId="477DD9AC" w14:textId="77777777" w:rsidTr="00DC3C33">
        <w:tc>
          <w:tcPr>
            <w:tcW w:w="4112" w:type="dxa"/>
            <w:vAlign w:val="center"/>
          </w:tcPr>
          <w:p w14:paraId="7C39738D" w14:textId="77777777" w:rsidR="00B15D29" w:rsidRPr="002058B8" w:rsidRDefault="001831B1" w:rsidP="00184BCC">
            <w:pPr>
              <w:rPr>
                <w:rFonts w:ascii="Times New Roman" w:hAnsi="Times New Roman" w:cs="Times New Roman"/>
                <w:color w:val="000000"/>
                <w:sz w:val="20"/>
                <w:szCs w:val="20"/>
              </w:rPr>
            </w:pPr>
            <w:r w:rsidRPr="002058B8">
              <w:rPr>
                <w:rFonts w:ascii="Times New Roman" w:hAnsi="Times New Roman" w:cs="Times New Roman"/>
                <w:color w:val="000000"/>
                <w:sz w:val="20"/>
                <w:szCs w:val="20"/>
              </w:rPr>
              <w:t>Možnosť modulárnej prevádzky tepelného čerpadla v rozmedzí 25 až 100%</w:t>
            </w:r>
          </w:p>
          <w:p w14:paraId="0E6289BF" w14:textId="448E703F" w:rsidR="00DE27D5" w:rsidRPr="002058B8" w:rsidRDefault="00DE27D5" w:rsidP="00184BCC">
            <w:pPr>
              <w:rPr>
                <w:rFonts w:ascii="Times New Roman" w:hAnsi="Times New Roman" w:cs="Times New Roman"/>
                <w:sz w:val="20"/>
                <w:szCs w:val="20"/>
              </w:rPr>
            </w:pPr>
            <w:r w:rsidRPr="002058B8">
              <w:rPr>
                <w:rFonts w:ascii="Times New Roman" w:hAnsi="Times New Roman" w:cs="Times New Roman"/>
                <w:sz w:val="20"/>
                <w:szCs w:val="20"/>
              </w:rPr>
              <w:t>Possibility of modular heat pump operation in the range of 25 to 100%</w:t>
            </w:r>
          </w:p>
        </w:tc>
        <w:tc>
          <w:tcPr>
            <w:tcW w:w="1276" w:type="dxa"/>
            <w:vAlign w:val="center"/>
          </w:tcPr>
          <w:p w14:paraId="754B0E45" w14:textId="6539F6CB" w:rsidR="00B15D29" w:rsidRPr="00847A02" w:rsidRDefault="00B15D29" w:rsidP="00DE27D5">
            <w:pPr>
              <w:jc w:val="center"/>
              <w:rPr>
                <w:rFonts w:ascii="Times New Roman" w:hAnsi="Times New Roman" w:cs="Times New Roman"/>
              </w:rPr>
            </w:pPr>
          </w:p>
        </w:tc>
        <w:tc>
          <w:tcPr>
            <w:tcW w:w="1701" w:type="dxa"/>
            <w:vAlign w:val="center"/>
          </w:tcPr>
          <w:p w14:paraId="5B6F5B82" w14:textId="68690466" w:rsidR="00DE27D5" w:rsidRPr="00847A02" w:rsidRDefault="00DE27D5" w:rsidP="001D353A">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5A168089" w14:textId="77777777" w:rsidR="00B15D29" w:rsidRPr="00283401" w:rsidRDefault="00B15D29" w:rsidP="00184BCC">
            <w:pPr>
              <w:rPr>
                <w:rFonts w:ascii="Times New Roman" w:hAnsi="Times New Roman" w:cs="Times New Roman"/>
              </w:rPr>
            </w:pPr>
          </w:p>
        </w:tc>
        <w:tc>
          <w:tcPr>
            <w:tcW w:w="1284" w:type="dxa"/>
            <w:gridSpan w:val="2"/>
            <w:vAlign w:val="center"/>
          </w:tcPr>
          <w:p w14:paraId="2C4E00B5" w14:textId="77777777" w:rsidR="00B15D29" w:rsidRPr="00283401" w:rsidRDefault="00B15D29" w:rsidP="00184BCC">
            <w:pPr>
              <w:rPr>
                <w:rFonts w:ascii="Times New Roman" w:hAnsi="Times New Roman" w:cs="Times New Roman"/>
              </w:rPr>
            </w:pPr>
          </w:p>
        </w:tc>
      </w:tr>
      <w:tr w:rsidR="003115AE" w14:paraId="0F9DA536" w14:textId="77777777" w:rsidTr="00DC3C33">
        <w:tc>
          <w:tcPr>
            <w:tcW w:w="4112" w:type="dxa"/>
            <w:vAlign w:val="center"/>
          </w:tcPr>
          <w:p w14:paraId="3A5BFA3D" w14:textId="69C8E921" w:rsidR="003115AE" w:rsidRPr="002058B8" w:rsidRDefault="00847A02" w:rsidP="003115AE">
            <w:pPr>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rúrové vedenie – zapojenie do jestvujúceho vykurovacieho systému</w:t>
            </w:r>
            <w:r w:rsidR="00DE27D5" w:rsidRPr="002058B8">
              <w:rPr>
                <w:rFonts w:ascii="Times New Roman" w:hAnsi="Times New Roman" w:cs="Times New Roman"/>
                <w:color w:val="000000"/>
                <w:sz w:val="20"/>
                <w:szCs w:val="20"/>
              </w:rPr>
              <w:t xml:space="preserve"> DN190mm </w:t>
            </w:r>
          </w:p>
          <w:p w14:paraId="60C0633D" w14:textId="1C0106F5" w:rsidR="00DE27D5" w:rsidRPr="002058B8" w:rsidRDefault="00DE27D5" w:rsidP="003115AE">
            <w:pPr>
              <w:rPr>
                <w:rFonts w:ascii="Times New Roman" w:hAnsi="Times New Roman" w:cs="Times New Roman"/>
                <w:sz w:val="20"/>
                <w:szCs w:val="20"/>
              </w:rPr>
            </w:pPr>
            <w:r w:rsidRPr="002058B8">
              <w:rPr>
                <w:rFonts w:ascii="Times New Roman" w:hAnsi="Times New Roman" w:cs="Times New Roman"/>
                <w:sz w:val="20"/>
                <w:szCs w:val="20"/>
              </w:rPr>
              <w:t xml:space="preserve">The delivery includes a pipe - connection to the existing heating system DN190mm </w:t>
            </w:r>
          </w:p>
        </w:tc>
        <w:tc>
          <w:tcPr>
            <w:tcW w:w="1276" w:type="dxa"/>
            <w:vAlign w:val="center"/>
          </w:tcPr>
          <w:p w14:paraId="4FABF992" w14:textId="3AFF696A" w:rsidR="003115AE" w:rsidRPr="00847A02" w:rsidRDefault="003115AE" w:rsidP="003115AE">
            <w:pPr>
              <w:jc w:val="center"/>
              <w:rPr>
                <w:rFonts w:ascii="Times New Roman" w:hAnsi="Times New Roman" w:cs="Times New Roman"/>
              </w:rPr>
            </w:pPr>
          </w:p>
        </w:tc>
        <w:tc>
          <w:tcPr>
            <w:tcW w:w="1701" w:type="dxa"/>
            <w:vAlign w:val="center"/>
          </w:tcPr>
          <w:p w14:paraId="13922AC9" w14:textId="4BD8B423" w:rsidR="003115AE" w:rsidRPr="00847A02" w:rsidRDefault="00DE27D5" w:rsidP="003115AE">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69802534" w14:textId="77777777" w:rsidR="003115AE" w:rsidRPr="00283401" w:rsidRDefault="003115AE" w:rsidP="003115AE">
            <w:pPr>
              <w:rPr>
                <w:rFonts w:ascii="Times New Roman" w:hAnsi="Times New Roman" w:cs="Times New Roman"/>
              </w:rPr>
            </w:pPr>
          </w:p>
        </w:tc>
        <w:tc>
          <w:tcPr>
            <w:tcW w:w="1284" w:type="dxa"/>
            <w:gridSpan w:val="2"/>
            <w:vAlign w:val="center"/>
          </w:tcPr>
          <w:p w14:paraId="742020F7" w14:textId="77777777" w:rsidR="003115AE" w:rsidRPr="00283401" w:rsidRDefault="003115AE" w:rsidP="003115AE">
            <w:pPr>
              <w:rPr>
                <w:rFonts w:ascii="Times New Roman" w:hAnsi="Times New Roman" w:cs="Times New Roman"/>
              </w:rPr>
            </w:pPr>
          </w:p>
        </w:tc>
      </w:tr>
      <w:tr w:rsidR="0081787D" w14:paraId="65BE40B5" w14:textId="77777777" w:rsidTr="00DC3C33">
        <w:tc>
          <w:tcPr>
            <w:tcW w:w="4112" w:type="dxa"/>
            <w:vAlign w:val="center"/>
          </w:tcPr>
          <w:p w14:paraId="149F8125" w14:textId="3C6E2D44" w:rsidR="00847A02" w:rsidRPr="002058B8" w:rsidRDefault="00847A02" w:rsidP="00847A02">
            <w:pPr>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elektroinštalácia – zapojenie do jestvujúceho rozvádzača EE</w:t>
            </w:r>
          </w:p>
          <w:p w14:paraId="22F44061" w14:textId="063EB573" w:rsidR="00DE27D5" w:rsidRPr="002058B8" w:rsidRDefault="00DE27D5" w:rsidP="00847A02">
            <w:pPr>
              <w:rPr>
                <w:rFonts w:ascii="Times New Roman" w:hAnsi="Times New Roman" w:cs="Times New Roman"/>
                <w:sz w:val="20"/>
                <w:szCs w:val="20"/>
              </w:rPr>
            </w:pPr>
            <w:r w:rsidRPr="002058B8">
              <w:rPr>
                <w:rFonts w:ascii="Times New Roman" w:hAnsi="Times New Roman" w:cs="Times New Roman"/>
                <w:sz w:val="20"/>
                <w:szCs w:val="20"/>
              </w:rPr>
              <w:t>The delivery includes electrical installation - connection to the existing EE switchboard</w:t>
            </w:r>
          </w:p>
        </w:tc>
        <w:tc>
          <w:tcPr>
            <w:tcW w:w="1276" w:type="dxa"/>
            <w:vAlign w:val="center"/>
          </w:tcPr>
          <w:p w14:paraId="0F569C1D" w14:textId="39F4B238" w:rsidR="0081787D" w:rsidRPr="00283401" w:rsidRDefault="0081787D" w:rsidP="001D353A">
            <w:pPr>
              <w:jc w:val="center"/>
              <w:rPr>
                <w:rFonts w:ascii="Times New Roman" w:hAnsi="Times New Roman" w:cs="Times New Roman"/>
              </w:rPr>
            </w:pPr>
          </w:p>
        </w:tc>
        <w:tc>
          <w:tcPr>
            <w:tcW w:w="1701" w:type="dxa"/>
            <w:vAlign w:val="center"/>
          </w:tcPr>
          <w:p w14:paraId="08AFB3F8" w14:textId="77FA71FC" w:rsidR="0081787D" w:rsidRPr="00283401" w:rsidRDefault="00DE27D5" w:rsidP="001D353A">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5797E3BF" w14:textId="77777777" w:rsidR="0081787D" w:rsidRPr="00283401" w:rsidRDefault="0081787D" w:rsidP="00FC28D6">
            <w:pPr>
              <w:rPr>
                <w:rFonts w:ascii="Times New Roman" w:hAnsi="Times New Roman" w:cs="Times New Roman"/>
              </w:rPr>
            </w:pPr>
          </w:p>
        </w:tc>
        <w:tc>
          <w:tcPr>
            <w:tcW w:w="1284" w:type="dxa"/>
            <w:gridSpan w:val="2"/>
            <w:vAlign w:val="center"/>
          </w:tcPr>
          <w:p w14:paraId="7908E821" w14:textId="77777777" w:rsidR="0081787D" w:rsidRPr="00283401" w:rsidRDefault="0081787D" w:rsidP="00FC28D6">
            <w:pPr>
              <w:rPr>
                <w:rFonts w:ascii="Times New Roman" w:hAnsi="Times New Roman" w:cs="Times New Roman"/>
              </w:rPr>
            </w:pPr>
          </w:p>
        </w:tc>
      </w:tr>
      <w:tr w:rsidR="00614D14" w14:paraId="4824D439" w14:textId="77777777" w:rsidTr="00DC3C33">
        <w:tc>
          <w:tcPr>
            <w:tcW w:w="4112" w:type="dxa"/>
            <w:vAlign w:val="center"/>
          </w:tcPr>
          <w:p w14:paraId="29623D02" w14:textId="77777777" w:rsidR="00614D14" w:rsidRPr="002058B8" w:rsidRDefault="00847A02" w:rsidP="00FC28D6">
            <w:pPr>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aktívne riadenie prevádzky zapojením na jestvujúcu ovládaciu jednotku Priva Connext, dodávka vrátane potrebných hardvérových a softvérových modulov ovládacej jednotky, vrátane softvérového modulu „výroba tepla” – jedno zariadenie s aktívnym prepočtom potreby a výroby tepla</w:t>
            </w:r>
          </w:p>
          <w:p w14:paraId="787DDBD2" w14:textId="35B467B4" w:rsidR="00DE27D5" w:rsidRPr="002058B8" w:rsidRDefault="00DE27D5" w:rsidP="00FC28D6">
            <w:pPr>
              <w:rPr>
                <w:rFonts w:ascii="Times New Roman" w:hAnsi="Times New Roman" w:cs="Times New Roman"/>
                <w:sz w:val="20"/>
                <w:szCs w:val="20"/>
              </w:rPr>
            </w:pPr>
            <w:r w:rsidRPr="002058B8">
              <w:rPr>
                <w:rFonts w:ascii="Times New Roman" w:hAnsi="Times New Roman" w:cs="Times New Roman"/>
                <w:sz w:val="20"/>
                <w:szCs w:val="20"/>
              </w:rPr>
              <w:t>The delivery includes active operation control by connection to the existing Priva Connext control unit, delivery including the necessary hardware and software modules of the control unit, including the software module "heat production" - one device with active recalculation of heat demand and production</w:t>
            </w:r>
          </w:p>
        </w:tc>
        <w:tc>
          <w:tcPr>
            <w:tcW w:w="1276" w:type="dxa"/>
            <w:vAlign w:val="center"/>
          </w:tcPr>
          <w:p w14:paraId="0F6704F2" w14:textId="77777777" w:rsidR="00614D14" w:rsidRPr="00283401" w:rsidRDefault="00614D14" w:rsidP="001D353A">
            <w:pPr>
              <w:jc w:val="center"/>
              <w:rPr>
                <w:rFonts w:ascii="Times New Roman" w:hAnsi="Times New Roman" w:cs="Times New Roman"/>
              </w:rPr>
            </w:pPr>
          </w:p>
        </w:tc>
        <w:tc>
          <w:tcPr>
            <w:tcW w:w="1701" w:type="dxa"/>
            <w:vAlign w:val="center"/>
          </w:tcPr>
          <w:p w14:paraId="7E3582EA" w14:textId="6D8248BC" w:rsidR="00614D14" w:rsidRPr="00283401" w:rsidRDefault="00DE27D5" w:rsidP="001D353A">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65EC4464" w14:textId="77777777" w:rsidR="00614D14" w:rsidRPr="00283401" w:rsidRDefault="00614D14" w:rsidP="00FC28D6">
            <w:pPr>
              <w:rPr>
                <w:rFonts w:ascii="Times New Roman" w:hAnsi="Times New Roman" w:cs="Times New Roman"/>
              </w:rPr>
            </w:pPr>
          </w:p>
        </w:tc>
        <w:tc>
          <w:tcPr>
            <w:tcW w:w="1284" w:type="dxa"/>
            <w:gridSpan w:val="2"/>
            <w:vAlign w:val="center"/>
          </w:tcPr>
          <w:p w14:paraId="3408940F" w14:textId="77777777" w:rsidR="00614D14" w:rsidRPr="00283401" w:rsidRDefault="00614D14" w:rsidP="00FC28D6">
            <w:pPr>
              <w:rPr>
                <w:rFonts w:ascii="Times New Roman" w:hAnsi="Times New Roman" w:cs="Times New Roman"/>
              </w:rPr>
            </w:pPr>
          </w:p>
        </w:tc>
      </w:tr>
      <w:tr w:rsidR="00FC28D6" w14:paraId="12F5FD37" w14:textId="77777777" w:rsidTr="00DC3C33">
        <w:tc>
          <w:tcPr>
            <w:tcW w:w="4112" w:type="dxa"/>
            <w:vAlign w:val="center"/>
          </w:tcPr>
          <w:p w14:paraId="278B44A1" w14:textId="77777777" w:rsidR="00FC28D6" w:rsidRPr="002058B8" w:rsidRDefault="00847A02" w:rsidP="00C61761">
            <w:pPr>
              <w:spacing w:line="254" w:lineRule="auto"/>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zapojenie, nastavenie a revízia všetkých zariadení.</w:t>
            </w:r>
            <w:r w:rsidR="00C61761" w:rsidRPr="002058B8">
              <w:rPr>
                <w:rFonts w:ascii="Times New Roman" w:hAnsi="Times New Roman" w:cs="Times New Roman"/>
                <w:color w:val="000000"/>
                <w:sz w:val="20"/>
                <w:szCs w:val="20"/>
              </w:rPr>
              <w:t xml:space="preserve"> </w:t>
            </w:r>
            <w:r w:rsidRPr="002058B8">
              <w:rPr>
                <w:rFonts w:ascii="Times New Roman" w:hAnsi="Times New Roman" w:cs="Times New Roman"/>
                <w:color w:val="000000"/>
                <w:sz w:val="20"/>
                <w:szCs w:val="20"/>
              </w:rPr>
              <w:t>Tepelné čerpadlo bude umiestnené v jestvujúcej kotolni (v interiéri, rozmery kotolne 6 x 10 m)</w:t>
            </w:r>
          </w:p>
          <w:p w14:paraId="2DD7B74D" w14:textId="3899C969" w:rsidR="00DE27D5" w:rsidRPr="002058B8" w:rsidRDefault="00DE27D5" w:rsidP="00C61761">
            <w:pPr>
              <w:spacing w:line="254" w:lineRule="auto"/>
              <w:rPr>
                <w:rFonts w:ascii="Times New Roman" w:hAnsi="Times New Roman" w:cs="Times New Roman"/>
                <w:sz w:val="20"/>
                <w:szCs w:val="20"/>
              </w:rPr>
            </w:pPr>
            <w:r w:rsidRPr="002058B8">
              <w:rPr>
                <w:rFonts w:ascii="Times New Roman" w:hAnsi="Times New Roman" w:cs="Times New Roman"/>
                <w:sz w:val="20"/>
                <w:szCs w:val="20"/>
              </w:rPr>
              <w:t xml:space="preserve">The delivery includes connection, adjustment and inspection of all devices. The heat pump will be located in the existing boiler room (indoors, dimensions of the boiler room 6 x </w:t>
            </w:r>
            <w:r w:rsidR="00D008DD" w:rsidRPr="002058B8">
              <w:rPr>
                <w:rFonts w:ascii="Times New Roman" w:hAnsi="Times New Roman" w:cs="Times New Roman"/>
                <w:sz w:val="20"/>
                <w:szCs w:val="20"/>
              </w:rPr>
              <w:t>10</w:t>
            </w:r>
            <w:r w:rsidRPr="002058B8">
              <w:rPr>
                <w:rFonts w:ascii="Times New Roman" w:hAnsi="Times New Roman" w:cs="Times New Roman"/>
                <w:sz w:val="20"/>
                <w:szCs w:val="20"/>
              </w:rPr>
              <w:t xml:space="preserve"> m)</w:t>
            </w:r>
          </w:p>
        </w:tc>
        <w:tc>
          <w:tcPr>
            <w:tcW w:w="1276" w:type="dxa"/>
            <w:vAlign w:val="center"/>
          </w:tcPr>
          <w:p w14:paraId="479FBEAB" w14:textId="40B7FDBD" w:rsidR="00FC28D6" w:rsidRPr="00283401" w:rsidRDefault="00FC28D6" w:rsidP="001D353A">
            <w:pPr>
              <w:jc w:val="center"/>
              <w:rPr>
                <w:rFonts w:ascii="Times New Roman" w:hAnsi="Times New Roman" w:cs="Times New Roman"/>
              </w:rPr>
            </w:pPr>
          </w:p>
        </w:tc>
        <w:tc>
          <w:tcPr>
            <w:tcW w:w="1701" w:type="dxa"/>
            <w:vAlign w:val="center"/>
          </w:tcPr>
          <w:p w14:paraId="56627AB7" w14:textId="74245174" w:rsidR="00FC28D6" w:rsidRPr="00283401" w:rsidRDefault="00DE27D5" w:rsidP="001D353A">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1B0A9B18" w14:textId="77777777" w:rsidR="00FC28D6" w:rsidRPr="00283401" w:rsidRDefault="00FC28D6" w:rsidP="00FC28D6">
            <w:pPr>
              <w:rPr>
                <w:rFonts w:ascii="Times New Roman" w:hAnsi="Times New Roman" w:cs="Times New Roman"/>
              </w:rPr>
            </w:pPr>
          </w:p>
        </w:tc>
        <w:tc>
          <w:tcPr>
            <w:tcW w:w="1284" w:type="dxa"/>
            <w:gridSpan w:val="2"/>
            <w:vAlign w:val="center"/>
          </w:tcPr>
          <w:p w14:paraId="00ECAEAE" w14:textId="77777777" w:rsidR="00FC28D6" w:rsidRPr="00283401" w:rsidRDefault="00FC28D6" w:rsidP="00FC28D6">
            <w:pPr>
              <w:rPr>
                <w:rFonts w:ascii="Times New Roman" w:hAnsi="Times New Roman" w:cs="Times New Roman"/>
              </w:rPr>
            </w:pPr>
          </w:p>
        </w:tc>
      </w:tr>
      <w:tr w:rsidR="000731BC" w14:paraId="52B197AC" w14:textId="77777777" w:rsidTr="00D54463">
        <w:trPr>
          <w:trHeight w:val="70"/>
        </w:trPr>
        <w:tc>
          <w:tcPr>
            <w:tcW w:w="9790" w:type="dxa"/>
            <w:gridSpan w:val="6"/>
            <w:shd w:val="clear" w:color="auto" w:fill="B4C6E7" w:themeFill="accent1" w:themeFillTint="66"/>
            <w:vAlign w:val="center"/>
          </w:tcPr>
          <w:p w14:paraId="52A302DC" w14:textId="2B425F49" w:rsidR="000731BC" w:rsidRDefault="000731BC" w:rsidP="000731BC">
            <w:pPr>
              <w:rPr>
                <w:rFonts w:ascii="Times New Roman" w:hAnsi="Times New Roman" w:cs="Times New Roman"/>
                <w:sz w:val="24"/>
                <w:szCs w:val="24"/>
              </w:rPr>
            </w:pPr>
            <w:r>
              <w:rPr>
                <w:rFonts w:ascii="Times New Roman" w:hAnsi="Times New Roman" w:cs="Times New Roman"/>
                <w:b/>
                <w:bCs/>
                <w:sz w:val="24"/>
                <w:szCs w:val="24"/>
              </w:rPr>
              <w:t>Doskový výmenník tepla – 1 ks</w:t>
            </w:r>
            <w:r w:rsidR="00D008DD">
              <w:rPr>
                <w:rFonts w:ascii="Times New Roman" w:hAnsi="Times New Roman" w:cs="Times New Roman"/>
                <w:b/>
                <w:bCs/>
                <w:sz w:val="24"/>
                <w:szCs w:val="24"/>
              </w:rPr>
              <w:t xml:space="preserve"> – Plate heat exchanger - 1piece</w:t>
            </w:r>
          </w:p>
        </w:tc>
      </w:tr>
      <w:tr w:rsidR="003C1167" w14:paraId="1F9E86BD" w14:textId="77777777" w:rsidTr="00DC3C33">
        <w:trPr>
          <w:trHeight w:val="70"/>
        </w:trPr>
        <w:tc>
          <w:tcPr>
            <w:tcW w:w="4112" w:type="dxa"/>
          </w:tcPr>
          <w:p w14:paraId="4DE74E8C" w14:textId="77777777" w:rsidR="003C1167" w:rsidRPr="002058B8" w:rsidRDefault="003C1167" w:rsidP="003C1167">
            <w:pPr>
              <w:rPr>
                <w:rFonts w:ascii="Times New Roman" w:hAnsi="Times New Roman" w:cs="Times New Roman"/>
                <w:color w:val="000000"/>
                <w:sz w:val="20"/>
                <w:szCs w:val="20"/>
              </w:rPr>
            </w:pPr>
            <w:r w:rsidRPr="002058B8">
              <w:rPr>
                <w:rFonts w:ascii="Times New Roman" w:hAnsi="Times New Roman" w:cs="Times New Roman"/>
                <w:color w:val="000000"/>
                <w:sz w:val="20"/>
                <w:szCs w:val="20"/>
              </w:rPr>
              <w:t>Centrálny výmenník tepla na využitie tepelnej energie z geotermál</w:t>
            </w:r>
            <w:r w:rsidR="00C61761" w:rsidRPr="002058B8">
              <w:rPr>
                <w:rFonts w:ascii="Times New Roman" w:hAnsi="Times New Roman" w:cs="Times New Roman"/>
                <w:color w:val="000000"/>
                <w:sz w:val="20"/>
                <w:szCs w:val="20"/>
              </w:rPr>
              <w:t>neho</w:t>
            </w:r>
            <w:r w:rsidRPr="002058B8">
              <w:rPr>
                <w:rFonts w:ascii="Times New Roman" w:hAnsi="Times New Roman" w:cs="Times New Roman"/>
                <w:color w:val="000000"/>
                <w:sz w:val="20"/>
                <w:szCs w:val="20"/>
              </w:rPr>
              <w:t xml:space="preserve"> vrtu</w:t>
            </w:r>
          </w:p>
          <w:p w14:paraId="1FE06D89" w14:textId="7EA30176" w:rsidR="00D008DD" w:rsidRPr="002058B8" w:rsidRDefault="00D008DD" w:rsidP="003C1167">
            <w:pPr>
              <w:rPr>
                <w:rFonts w:ascii="Times New Roman" w:hAnsi="Times New Roman" w:cs="Times New Roman"/>
                <w:sz w:val="20"/>
                <w:szCs w:val="20"/>
              </w:rPr>
            </w:pPr>
            <w:r w:rsidRPr="002058B8">
              <w:rPr>
                <w:rFonts w:ascii="Times New Roman" w:hAnsi="Times New Roman" w:cs="Times New Roman"/>
                <w:sz w:val="20"/>
                <w:szCs w:val="20"/>
              </w:rPr>
              <w:t>Central heat exchanger for the use of thermal energy from a geothermal well</w:t>
            </w:r>
          </w:p>
        </w:tc>
        <w:tc>
          <w:tcPr>
            <w:tcW w:w="1276" w:type="dxa"/>
            <w:vAlign w:val="center"/>
          </w:tcPr>
          <w:p w14:paraId="7FD6DEF5" w14:textId="77777777" w:rsidR="003C1167" w:rsidRPr="004037F0" w:rsidRDefault="003C1167" w:rsidP="00BF6F78">
            <w:pPr>
              <w:jc w:val="center"/>
              <w:rPr>
                <w:rFonts w:ascii="Times New Roman" w:hAnsi="Times New Roman" w:cs="Times New Roman"/>
                <w:sz w:val="24"/>
                <w:szCs w:val="24"/>
              </w:rPr>
            </w:pPr>
          </w:p>
        </w:tc>
        <w:tc>
          <w:tcPr>
            <w:tcW w:w="1701" w:type="dxa"/>
            <w:vAlign w:val="center"/>
          </w:tcPr>
          <w:p w14:paraId="71345410" w14:textId="406E1D9A" w:rsidR="003C1167" w:rsidRPr="00BF6F78" w:rsidRDefault="00D008DD" w:rsidP="00C61761">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7F89DBC6" w14:textId="77777777" w:rsidR="003C1167" w:rsidRPr="004037F0" w:rsidRDefault="003C1167" w:rsidP="003C1167">
            <w:pPr>
              <w:rPr>
                <w:rFonts w:ascii="Times New Roman" w:hAnsi="Times New Roman" w:cs="Times New Roman"/>
                <w:sz w:val="24"/>
                <w:szCs w:val="24"/>
              </w:rPr>
            </w:pPr>
          </w:p>
        </w:tc>
        <w:tc>
          <w:tcPr>
            <w:tcW w:w="1284" w:type="dxa"/>
            <w:gridSpan w:val="2"/>
            <w:vAlign w:val="center"/>
          </w:tcPr>
          <w:p w14:paraId="66C145C5" w14:textId="77777777" w:rsidR="003C1167" w:rsidRPr="004037F0" w:rsidRDefault="003C1167" w:rsidP="003C1167">
            <w:pPr>
              <w:rPr>
                <w:rFonts w:ascii="Times New Roman" w:hAnsi="Times New Roman" w:cs="Times New Roman"/>
                <w:sz w:val="24"/>
                <w:szCs w:val="24"/>
              </w:rPr>
            </w:pPr>
          </w:p>
        </w:tc>
      </w:tr>
      <w:tr w:rsidR="003C1167" w14:paraId="09D0306F" w14:textId="77777777" w:rsidTr="00DC3C33">
        <w:trPr>
          <w:trHeight w:val="70"/>
        </w:trPr>
        <w:tc>
          <w:tcPr>
            <w:tcW w:w="4112" w:type="dxa"/>
          </w:tcPr>
          <w:p w14:paraId="347D4B87" w14:textId="77777777" w:rsidR="003C1167" w:rsidRPr="002058B8" w:rsidRDefault="003C1167" w:rsidP="003C1167">
            <w:pPr>
              <w:rPr>
                <w:rFonts w:ascii="Times New Roman" w:hAnsi="Times New Roman" w:cs="Times New Roman"/>
                <w:color w:val="000000"/>
                <w:sz w:val="20"/>
                <w:szCs w:val="20"/>
              </w:rPr>
            </w:pPr>
            <w:r w:rsidRPr="002058B8">
              <w:rPr>
                <w:rFonts w:ascii="Times New Roman" w:hAnsi="Times New Roman" w:cs="Times New Roman"/>
                <w:color w:val="000000"/>
                <w:sz w:val="20"/>
                <w:szCs w:val="20"/>
              </w:rPr>
              <w:t>Min. prietok na primárnej strane + 20% kapacitná rezerva</w:t>
            </w:r>
          </w:p>
          <w:p w14:paraId="1FA3B0EB" w14:textId="069FC82E" w:rsidR="00D008DD" w:rsidRPr="002058B8" w:rsidRDefault="00D008DD" w:rsidP="003C1167">
            <w:pPr>
              <w:rPr>
                <w:rFonts w:ascii="Times New Roman" w:hAnsi="Times New Roman" w:cs="Times New Roman"/>
                <w:sz w:val="20"/>
                <w:szCs w:val="20"/>
              </w:rPr>
            </w:pPr>
            <w:r w:rsidRPr="002058B8">
              <w:rPr>
                <w:rFonts w:ascii="Times New Roman" w:hAnsi="Times New Roman" w:cs="Times New Roman"/>
                <w:sz w:val="20"/>
                <w:szCs w:val="20"/>
              </w:rPr>
              <w:t>Min. flow on the primary side + 20% capacity reserve</w:t>
            </w:r>
          </w:p>
        </w:tc>
        <w:tc>
          <w:tcPr>
            <w:tcW w:w="1276" w:type="dxa"/>
            <w:vAlign w:val="center"/>
          </w:tcPr>
          <w:p w14:paraId="65C6D9F2" w14:textId="4C000735" w:rsidR="003C1167" w:rsidRPr="004037F0" w:rsidRDefault="003C1167" w:rsidP="00BF6F78">
            <w:pPr>
              <w:jc w:val="center"/>
              <w:rPr>
                <w:rFonts w:ascii="Times New Roman" w:hAnsi="Times New Roman" w:cs="Times New Roman"/>
                <w:sz w:val="24"/>
                <w:szCs w:val="24"/>
              </w:rPr>
            </w:pPr>
            <w:r w:rsidRPr="004037F0">
              <w:rPr>
                <w:rFonts w:ascii="Times New Roman" w:hAnsi="Times New Roman" w:cs="Times New Roman"/>
                <w:color w:val="000000"/>
              </w:rPr>
              <w:t>m3/h</w:t>
            </w:r>
          </w:p>
        </w:tc>
        <w:tc>
          <w:tcPr>
            <w:tcW w:w="1701" w:type="dxa"/>
            <w:vAlign w:val="center"/>
          </w:tcPr>
          <w:p w14:paraId="18A40A0F" w14:textId="630B0AF8" w:rsidR="003C1167" w:rsidRPr="00BF6F78" w:rsidRDefault="003C1167" w:rsidP="006A0B8C">
            <w:pPr>
              <w:jc w:val="center"/>
              <w:rPr>
                <w:rFonts w:ascii="Times New Roman" w:hAnsi="Times New Roman" w:cs="Times New Roman"/>
              </w:rPr>
            </w:pPr>
            <w:r w:rsidRPr="00BF6F78">
              <w:rPr>
                <w:rFonts w:ascii="Times New Roman" w:hAnsi="Times New Roman" w:cs="Times New Roman"/>
                <w:color w:val="000000"/>
              </w:rPr>
              <w:t>58 + 20 % =   69,6</w:t>
            </w:r>
          </w:p>
        </w:tc>
        <w:tc>
          <w:tcPr>
            <w:tcW w:w="1417" w:type="dxa"/>
            <w:vAlign w:val="center"/>
          </w:tcPr>
          <w:p w14:paraId="68229F90" w14:textId="77777777" w:rsidR="003C1167" w:rsidRPr="004037F0" w:rsidRDefault="003C1167" w:rsidP="003C1167">
            <w:pPr>
              <w:rPr>
                <w:rFonts w:ascii="Times New Roman" w:hAnsi="Times New Roman" w:cs="Times New Roman"/>
                <w:sz w:val="24"/>
                <w:szCs w:val="24"/>
              </w:rPr>
            </w:pPr>
          </w:p>
        </w:tc>
        <w:tc>
          <w:tcPr>
            <w:tcW w:w="1284" w:type="dxa"/>
            <w:gridSpan w:val="2"/>
            <w:vAlign w:val="center"/>
          </w:tcPr>
          <w:p w14:paraId="13504769" w14:textId="77777777" w:rsidR="003C1167" w:rsidRPr="004037F0" w:rsidRDefault="003C1167" w:rsidP="003C1167">
            <w:pPr>
              <w:rPr>
                <w:rFonts w:ascii="Times New Roman" w:hAnsi="Times New Roman" w:cs="Times New Roman"/>
                <w:sz w:val="24"/>
                <w:szCs w:val="24"/>
              </w:rPr>
            </w:pPr>
          </w:p>
        </w:tc>
      </w:tr>
      <w:tr w:rsidR="004037F0" w14:paraId="12211A25" w14:textId="77777777" w:rsidTr="00DC3C33">
        <w:trPr>
          <w:trHeight w:val="70"/>
        </w:trPr>
        <w:tc>
          <w:tcPr>
            <w:tcW w:w="4112" w:type="dxa"/>
          </w:tcPr>
          <w:p w14:paraId="73E51E4F" w14:textId="77777777" w:rsidR="004037F0" w:rsidRPr="002058B8" w:rsidRDefault="004037F0"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Teplota na primárnej strane (vstup/výstup)</w:t>
            </w:r>
          </w:p>
          <w:p w14:paraId="72FA901A" w14:textId="2C204EF0" w:rsidR="00D008DD" w:rsidRPr="002058B8" w:rsidRDefault="00D008DD" w:rsidP="004037F0">
            <w:pPr>
              <w:rPr>
                <w:rFonts w:ascii="Times New Roman" w:hAnsi="Times New Roman" w:cs="Times New Roman"/>
                <w:sz w:val="20"/>
                <w:szCs w:val="20"/>
              </w:rPr>
            </w:pPr>
            <w:r w:rsidRPr="002058B8">
              <w:rPr>
                <w:rFonts w:ascii="Times New Roman" w:hAnsi="Times New Roman" w:cs="Times New Roman"/>
                <w:sz w:val="20"/>
                <w:szCs w:val="20"/>
              </w:rPr>
              <w:t>Primary side temperature (inlet / outlet)</w:t>
            </w:r>
          </w:p>
        </w:tc>
        <w:tc>
          <w:tcPr>
            <w:tcW w:w="1276" w:type="dxa"/>
            <w:vAlign w:val="center"/>
          </w:tcPr>
          <w:p w14:paraId="11773607" w14:textId="170CEDAD" w:rsidR="004037F0" w:rsidRPr="004037F0" w:rsidRDefault="004037F0" w:rsidP="00BF6F78">
            <w:pPr>
              <w:jc w:val="center"/>
              <w:rPr>
                <w:rFonts w:ascii="Times New Roman" w:hAnsi="Times New Roman" w:cs="Times New Roman"/>
                <w:sz w:val="24"/>
                <w:szCs w:val="24"/>
              </w:rPr>
            </w:pPr>
            <w:r w:rsidRPr="004037F0">
              <w:rPr>
                <w:rFonts w:ascii="Times New Roman" w:hAnsi="Times New Roman" w:cs="Times New Roman"/>
              </w:rPr>
              <w:t>˚C</w:t>
            </w:r>
          </w:p>
        </w:tc>
        <w:tc>
          <w:tcPr>
            <w:tcW w:w="1701" w:type="dxa"/>
            <w:vAlign w:val="center"/>
          </w:tcPr>
          <w:p w14:paraId="25605255" w14:textId="73559F45" w:rsidR="004037F0" w:rsidRPr="00BF6F78" w:rsidRDefault="004037F0" w:rsidP="006A0B8C">
            <w:pPr>
              <w:jc w:val="center"/>
              <w:rPr>
                <w:rFonts w:ascii="Times New Roman" w:hAnsi="Times New Roman" w:cs="Times New Roman"/>
              </w:rPr>
            </w:pPr>
            <w:r w:rsidRPr="00BF6F78">
              <w:rPr>
                <w:rFonts w:ascii="Times New Roman" w:hAnsi="Times New Roman" w:cs="Times New Roman"/>
              </w:rPr>
              <w:t>67 ˚C / 37 ˚C</w:t>
            </w:r>
          </w:p>
        </w:tc>
        <w:tc>
          <w:tcPr>
            <w:tcW w:w="1417" w:type="dxa"/>
            <w:vAlign w:val="center"/>
          </w:tcPr>
          <w:p w14:paraId="7B434BA9" w14:textId="77777777" w:rsidR="004037F0" w:rsidRPr="004037F0" w:rsidRDefault="004037F0" w:rsidP="004037F0">
            <w:pPr>
              <w:rPr>
                <w:rFonts w:ascii="Times New Roman" w:hAnsi="Times New Roman" w:cs="Times New Roman"/>
                <w:sz w:val="24"/>
                <w:szCs w:val="24"/>
              </w:rPr>
            </w:pPr>
          </w:p>
        </w:tc>
        <w:tc>
          <w:tcPr>
            <w:tcW w:w="1284" w:type="dxa"/>
            <w:gridSpan w:val="2"/>
            <w:vAlign w:val="center"/>
          </w:tcPr>
          <w:p w14:paraId="5FBA88DB" w14:textId="77777777" w:rsidR="004037F0" w:rsidRPr="004037F0" w:rsidRDefault="004037F0" w:rsidP="004037F0">
            <w:pPr>
              <w:rPr>
                <w:rFonts w:ascii="Times New Roman" w:hAnsi="Times New Roman" w:cs="Times New Roman"/>
                <w:sz w:val="24"/>
                <w:szCs w:val="24"/>
              </w:rPr>
            </w:pPr>
          </w:p>
        </w:tc>
      </w:tr>
      <w:tr w:rsidR="004037F0" w14:paraId="721D3AFA" w14:textId="77777777" w:rsidTr="00DC3C33">
        <w:trPr>
          <w:trHeight w:val="70"/>
        </w:trPr>
        <w:tc>
          <w:tcPr>
            <w:tcW w:w="4112" w:type="dxa"/>
          </w:tcPr>
          <w:p w14:paraId="6A223BF7" w14:textId="7413C7B8" w:rsidR="004037F0" w:rsidRPr="002058B8" w:rsidRDefault="004037F0"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Min. prietok na sekundárnej strane + 20% kapacitná rezerva</w:t>
            </w:r>
          </w:p>
          <w:p w14:paraId="49668E97" w14:textId="77777777" w:rsidR="00D008DD" w:rsidRPr="002058B8" w:rsidRDefault="00083BAF" w:rsidP="00083BAF">
            <w:pPr>
              <w:rPr>
                <w:rFonts w:ascii="Times New Roman" w:hAnsi="Times New Roman" w:cs="Times New Roman"/>
                <w:color w:val="000000"/>
                <w:sz w:val="20"/>
                <w:szCs w:val="20"/>
              </w:rPr>
            </w:pPr>
            <w:r w:rsidRPr="002058B8">
              <w:rPr>
                <w:rFonts w:ascii="Times New Roman" w:hAnsi="Times New Roman" w:cs="Times New Roman"/>
                <w:color w:val="000000"/>
                <w:sz w:val="20"/>
                <w:szCs w:val="20"/>
              </w:rPr>
              <w:lastRenderedPageBreak/>
              <w:t>Min. flow on the secondary side + 20% capacity reserve</w:t>
            </w:r>
          </w:p>
          <w:p w14:paraId="07345AD0" w14:textId="77777777" w:rsidR="00083BAF" w:rsidRPr="002058B8" w:rsidRDefault="00083BAF" w:rsidP="00083BAF">
            <w:pPr>
              <w:rPr>
                <w:rFonts w:ascii="Times New Roman" w:hAnsi="Times New Roman" w:cs="Times New Roman"/>
                <w:color w:val="000000"/>
                <w:sz w:val="20"/>
                <w:szCs w:val="20"/>
              </w:rPr>
            </w:pPr>
          </w:p>
          <w:p w14:paraId="1AF4B617" w14:textId="7E791C01" w:rsidR="00083BAF" w:rsidRPr="002058B8" w:rsidRDefault="00083BAF" w:rsidP="00083BAF">
            <w:pPr>
              <w:rPr>
                <w:rFonts w:ascii="Times New Roman" w:hAnsi="Times New Roman" w:cs="Times New Roman"/>
                <w:sz w:val="20"/>
                <w:szCs w:val="20"/>
              </w:rPr>
            </w:pPr>
          </w:p>
        </w:tc>
        <w:tc>
          <w:tcPr>
            <w:tcW w:w="1276" w:type="dxa"/>
            <w:vAlign w:val="center"/>
          </w:tcPr>
          <w:p w14:paraId="38FA501F" w14:textId="22BA15E8" w:rsidR="004037F0" w:rsidRDefault="004037F0" w:rsidP="00BF6F78">
            <w:pPr>
              <w:jc w:val="center"/>
              <w:rPr>
                <w:rFonts w:ascii="Times New Roman" w:hAnsi="Times New Roman" w:cs="Times New Roman"/>
                <w:sz w:val="24"/>
                <w:szCs w:val="24"/>
              </w:rPr>
            </w:pPr>
            <w:r w:rsidRPr="004037F0">
              <w:rPr>
                <w:rFonts w:ascii="Times New Roman" w:hAnsi="Times New Roman" w:cs="Times New Roman"/>
                <w:color w:val="000000"/>
              </w:rPr>
              <w:lastRenderedPageBreak/>
              <w:t>m3/h</w:t>
            </w:r>
          </w:p>
        </w:tc>
        <w:tc>
          <w:tcPr>
            <w:tcW w:w="1701" w:type="dxa"/>
            <w:vAlign w:val="center"/>
          </w:tcPr>
          <w:p w14:paraId="75E07ED7" w14:textId="57E71C94" w:rsidR="004037F0" w:rsidRPr="00BF6F78" w:rsidRDefault="004037F0" w:rsidP="006A0B8C">
            <w:pPr>
              <w:jc w:val="center"/>
              <w:rPr>
                <w:rFonts w:ascii="Times New Roman" w:hAnsi="Times New Roman" w:cs="Times New Roman"/>
              </w:rPr>
            </w:pPr>
            <w:r w:rsidRPr="00BF6F78">
              <w:rPr>
                <w:rFonts w:ascii="Times New Roman" w:hAnsi="Times New Roman" w:cs="Times New Roman"/>
                <w:color w:val="000000"/>
              </w:rPr>
              <w:t>58 + 20 % =   69,6</w:t>
            </w:r>
          </w:p>
        </w:tc>
        <w:tc>
          <w:tcPr>
            <w:tcW w:w="1417" w:type="dxa"/>
            <w:vAlign w:val="center"/>
          </w:tcPr>
          <w:p w14:paraId="406EE62E" w14:textId="77777777" w:rsidR="004037F0" w:rsidRDefault="004037F0" w:rsidP="004037F0">
            <w:pPr>
              <w:rPr>
                <w:rFonts w:ascii="Times New Roman" w:hAnsi="Times New Roman" w:cs="Times New Roman"/>
                <w:sz w:val="24"/>
                <w:szCs w:val="24"/>
              </w:rPr>
            </w:pPr>
          </w:p>
        </w:tc>
        <w:tc>
          <w:tcPr>
            <w:tcW w:w="1284" w:type="dxa"/>
            <w:gridSpan w:val="2"/>
            <w:vAlign w:val="center"/>
          </w:tcPr>
          <w:p w14:paraId="79815816" w14:textId="77777777" w:rsidR="004037F0" w:rsidRDefault="004037F0" w:rsidP="004037F0">
            <w:pPr>
              <w:rPr>
                <w:rFonts w:ascii="Times New Roman" w:hAnsi="Times New Roman" w:cs="Times New Roman"/>
                <w:sz w:val="24"/>
                <w:szCs w:val="24"/>
              </w:rPr>
            </w:pPr>
          </w:p>
        </w:tc>
      </w:tr>
      <w:tr w:rsidR="004037F0" w14:paraId="41B9D580" w14:textId="77777777" w:rsidTr="00DC3C33">
        <w:trPr>
          <w:trHeight w:val="70"/>
        </w:trPr>
        <w:tc>
          <w:tcPr>
            <w:tcW w:w="4112" w:type="dxa"/>
          </w:tcPr>
          <w:p w14:paraId="2F0B8BEC" w14:textId="77777777" w:rsidR="004037F0" w:rsidRPr="002058B8" w:rsidRDefault="004037F0"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 xml:space="preserve">Teplota na </w:t>
            </w:r>
            <w:r w:rsidR="006A0B8C" w:rsidRPr="002058B8">
              <w:rPr>
                <w:rFonts w:ascii="Times New Roman" w:hAnsi="Times New Roman" w:cs="Times New Roman"/>
                <w:color w:val="000000"/>
                <w:sz w:val="20"/>
                <w:szCs w:val="20"/>
              </w:rPr>
              <w:t>sekundá</w:t>
            </w:r>
            <w:r w:rsidRPr="002058B8">
              <w:rPr>
                <w:rFonts w:ascii="Times New Roman" w:hAnsi="Times New Roman" w:cs="Times New Roman"/>
                <w:color w:val="000000"/>
                <w:sz w:val="20"/>
                <w:szCs w:val="20"/>
              </w:rPr>
              <w:t>rnej strane (vstup/výstup)</w:t>
            </w:r>
            <w:r w:rsidR="006A0B8C" w:rsidRPr="002058B8">
              <w:rPr>
                <w:rFonts w:ascii="Times New Roman" w:hAnsi="Times New Roman" w:cs="Times New Roman"/>
                <w:color w:val="000000"/>
                <w:sz w:val="20"/>
                <w:szCs w:val="20"/>
              </w:rPr>
              <w:t xml:space="preserve"> – pri optimálnych teplotách</w:t>
            </w:r>
          </w:p>
          <w:p w14:paraId="666C73BE" w14:textId="4E2C9AD3" w:rsidR="00083BAF" w:rsidRPr="002058B8" w:rsidRDefault="00083BAF" w:rsidP="004037F0">
            <w:pPr>
              <w:rPr>
                <w:rFonts w:ascii="Times New Roman" w:hAnsi="Times New Roman" w:cs="Times New Roman"/>
                <w:sz w:val="20"/>
                <w:szCs w:val="20"/>
              </w:rPr>
            </w:pPr>
            <w:r w:rsidRPr="002058B8">
              <w:rPr>
                <w:rFonts w:ascii="Times New Roman" w:hAnsi="Times New Roman" w:cs="Times New Roman"/>
                <w:sz w:val="20"/>
                <w:szCs w:val="20"/>
              </w:rPr>
              <w:t>Temperature on the secondary side (inlet / outlet) - at optimal temperatures</w:t>
            </w:r>
          </w:p>
        </w:tc>
        <w:tc>
          <w:tcPr>
            <w:tcW w:w="1276" w:type="dxa"/>
            <w:vAlign w:val="center"/>
          </w:tcPr>
          <w:p w14:paraId="69A121A7" w14:textId="32534F9E" w:rsidR="004037F0" w:rsidRDefault="004037F0" w:rsidP="00BF6F78">
            <w:pPr>
              <w:jc w:val="center"/>
              <w:rPr>
                <w:rFonts w:ascii="Times New Roman" w:hAnsi="Times New Roman" w:cs="Times New Roman"/>
                <w:sz w:val="24"/>
                <w:szCs w:val="24"/>
              </w:rPr>
            </w:pPr>
            <w:r w:rsidRPr="004037F0">
              <w:rPr>
                <w:rFonts w:ascii="Times New Roman" w:hAnsi="Times New Roman" w:cs="Times New Roman"/>
              </w:rPr>
              <w:t>˚C</w:t>
            </w:r>
          </w:p>
        </w:tc>
        <w:tc>
          <w:tcPr>
            <w:tcW w:w="1701" w:type="dxa"/>
            <w:vAlign w:val="center"/>
          </w:tcPr>
          <w:p w14:paraId="6594F781" w14:textId="6468965D" w:rsidR="004037F0" w:rsidRPr="00BF6F78" w:rsidRDefault="004037F0" w:rsidP="006A0B8C">
            <w:pPr>
              <w:jc w:val="center"/>
              <w:rPr>
                <w:rFonts w:ascii="Times New Roman" w:hAnsi="Times New Roman" w:cs="Times New Roman"/>
              </w:rPr>
            </w:pPr>
            <w:r w:rsidRPr="00BF6F78">
              <w:rPr>
                <w:rFonts w:ascii="Times New Roman" w:hAnsi="Times New Roman" w:cs="Times New Roman"/>
              </w:rPr>
              <w:t>6</w:t>
            </w:r>
            <w:r w:rsidR="006A0B8C" w:rsidRPr="00BF6F78">
              <w:rPr>
                <w:rFonts w:ascii="Times New Roman" w:hAnsi="Times New Roman" w:cs="Times New Roman"/>
              </w:rPr>
              <w:t>5</w:t>
            </w:r>
            <w:r w:rsidRPr="00BF6F78">
              <w:rPr>
                <w:rFonts w:ascii="Times New Roman" w:hAnsi="Times New Roman" w:cs="Times New Roman"/>
              </w:rPr>
              <w:t xml:space="preserve"> ˚C / 3</w:t>
            </w:r>
            <w:r w:rsidR="006A0B8C" w:rsidRPr="00BF6F78">
              <w:rPr>
                <w:rFonts w:ascii="Times New Roman" w:hAnsi="Times New Roman" w:cs="Times New Roman"/>
              </w:rPr>
              <w:t>5</w:t>
            </w:r>
            <w:r w:rsidRPr="00BF6F78">
              <w:rPr>
                <w:rFonts w:ascii="Times New Roman" w:hAnsi="Times New Roman" w:cs="Times New Roman"/>
              </w:rPr>
              <w:t xml:space="preserve"> ˚C</w:t>
            </w:r>
          </w:p>
        </w:tc>
        <w:tc>
          <w:tcPr>
            <w:tcW w:w="1417" w:type="dxa"/>
            <w:vAlign w:val="center"/>
          </w:tcPr>
          <w:p w14:paraId="1EE80906" w14:textId="77777777" w:rsidR="004037F0" w:rsidRDefault="004037F0" w:rsidP="004037F0">
            <w:pPr>
              <w:rPr>
                <w:rFonts w:ascii="Times New Roman" w:hAnsi="Times New Roman" w:cs="Times New Roman"/>
                <w:sz w:val="24"/>
                <w:szCs w:val="24"/>
              </w:rPr>
            </w:pPr>
          </w:p>
        </w:tc>
        <w:tc>
          <w:tcPr>
            <w:tcW w:w="1284" w:type="dxa"/>
            <w:gridSpan w:val="2"/>
            <w:vAlign w:val="center"/>
          </w:tcPr>
          <w:p w14:paraId="46AEFA01" w14:textId="77777777" w:rsidR="004037F0" w:rsidRDefault="004037F0" w:rsidP="004037F0">
            <w:pPr>
              <w:rPr>
                <w:rFonts w:ascii="Times New Roman" w:hAnsi="Times New Roman" w:cs="Times New Roman"/>
                <w:sz w:val="24"/>
                <w:szCs w:val="24"/>
              </w:rPr>
            </w:pPr>
          </w:p>
        </w:tc>
      </w:tr>
      <w:tr w:rsidR="004037F0" w14:paraId="5E57D645" w14:textId="77777777" w:rsidTr="00DC3C33">
        <w:trPr>
          <w:trHeight w:val="70"/>
        </w:trPr>
        <w:tc>
          <w:tcPr>
            <w:tcW w:w="4112" w:type="dxa"/>
            <w:vAlign w:val="center"/>
          </w:tcPr>
          <w:p w14:paraId="114060E0" w14:textId="5E482C91" w:rsidR="004037F0" w:rsidRPr="002058B8" w:rsidRDefault="00FC53A2" w:rsidP="004037F0">
            <w:pPr>
              <w:rPr>
                <w:rFonts w:ascii="Times New Roman" w:hAnsi="Times New Roman" w:cs="Times New Roman"/>
                <w:sz w:val="20"/>
                <w:szCs w:val="20"/>
              </w:rPr>
            </w:pPr>
            <w:r w:rsidRPr="002058B8">
              <w:rPr>
                <w:rFonts w:ascii="Times New Roman" w:hAnsi="Times New Roman" w:cs="Times New Roman"/>
                <w:sz w:val="20"/>
                <w:szCs w:val="20"/>
              </w:rPr>
              <w:t>Materiál</w:t>
            </w:r>
            <w:r w:rsidR="00083BAF" w:rsidRPr="002058B8">
              <w:rPr>
                <w:rFonts w:ascii="Times New Roman" w:hAnsi="Times New Roman" w:cs="Times New Roman"/>
                <w:sz w:val="20"/>
                <w:szCs w:val="20"/>
              </w:rPr>
              <w:t xml:space="preserve"> – Material</w:t>
            </w:r>
          </w:p>
        </w:tc>
        <w:tc>
          <w:tcPr>
            <w:tcW w:w="1276" w:type="dxa"/>
            <w:vAlign w:val="center"/>
          </w:tcPr>
          <w:p w14:paraId="6DD12EE3" w14:textId="77777777" w:rsidR="004037F0" w:rsidRDefault="004037F0" w:rsidP="00BF6F78">
            <w:pPr>
              <w:jc w:val="center"/>
              <w:rPr>
                <w:rFonts w:ascii="Times New Roman" w:hAnsi="Times New Roman" w:cs="Times New Roman"/>
                <w:sz w:val="24"/>
                <w:szCs w:val="24"/>
              </w:rPr>
            </w:pPr>
          </w:p>
        </w:tc>
        <w:tc>
          <w:tcPr>
            <w:tcW w:w="1701" w:type="dxa"/>
            <w:vAlign w:val="center"/>
          </w:tcPr>
          <w:p w14:paraId="493A0CD2" w14:textId="77777777" w:rsidR="004037F0" w:rsidRPr="00864AAE" w:rsidRDefault="00FC53A2" w:rsidP="004037F0">
            <w:pPr>
              <w:rPr>
                <w:rFonts w:ascii="Times New Roman" w:hAnsi="Times New Roman" w:cs="Times New Roman"/>
                <w:color w:val="000000"/>
                <w:sz w:val="20"/>
                <w:szCs w:val="20"/>
              </w:rPr>
            </w:pPr>
            <w:r w:rsidRPr="00864AAE">
              <w:rPr>
                <w:rFonts w:ascii="Times New Roman" w:hAnsi="Times New Roman" w:cs="Times New Roman"/>
                <w:color w:val="000000"/>
                <w:sz w:val="20"/>
                <w:szCs w:val="20"/>
              </w:rPr>
              <w:t>Titánová oceľ na použitie s mineralizovanou vodou</w:t>
            </w:r>
          </w:p>
          <w:p w14:paraId="0D00BF8A" w14:textId="5E399D77" w:rsidR="00083BAF" w:rsidRPr="00864AAE" w:rsidRDefault="00083BAF" w:rsidP="004037F0">
            <w:pPr>
              <w:rPr>
                <w:rFonts w:ascii="Times New Roman" w:hAnsi="Times New Roman" w:cs="Times New Roman"/>
                <w:sz w:val="20"/>
                <w:szCs w:val="20"/>
              </w:rPr>
            </w:pPr>
            <w:r w:rsidRPr="00864AAE">
              <w:rPr>
                <w:rFonts w:ascii="Times New Roman" w:hAnsi="Times New Roman" w:cs="Times New Roman"/>
                <w:sz w:val="20"/>
                <w:szCs w:val="20"/>
              </w:rPr>
              <w:t>Titanium steel for use with mineralized water</w:t>
            </w:r>
          </w:p>
        </w:tc>
        <w:tc>
          <w:tcPr>
            <w:tcW w:w="1417" w:type="dxa"/>
            <w:vAlign w:val="center"/>
          </w:tcPr>
          <w:p w14:paraId="70C0DB62" w14:textId="77777777" w:rsidR="004037F0" w:rsidRDefault="004037F0" w:rsidP="004037F0">
            <w:pPr>
              <w:rPr>
                <w:rFonts w:ascii="Times New Roman" w:hAnsi="Times New Roman" w:cs="Times New Roman"/>
                <w:sz w:val="24"/>
                <w:szCs w:val="24"/>
              </w:rPr>
            </w:pPr>
          </w:p>
        </w:tc>
        <w:tc>
          <w:tcPr>
            <w:tcW w:w="1284" w:type="dxa"/>
            <w:gridSpan w:val="2"/>
            <w:vAlign w:val="center"/>
          </w:tcPr>
          <w:p w14:paraId="31AD3F08" w14:textId="77777777" w:rsidR="004037F0" w:rsidRDefault="004037F0" w:rsidP="004037F0">
            <w:pPr>
              <w:rPr>
                <w:rFonts w:ascii="Times New Roman" w:hAnsi="Times New Roman" w:cs="Times New Roman"/>
                <w:sz w:val="24"/>
                <w:szCs w:val="24"/>
              </w:rPr>
            </w:pPr>
          </w:p>
        </w:tc>
      </w:tr>
      <w:tr w:rsidR="004037F0" w14:paraId="0CB9FF0B" w14:textId="77777777" w:rsidTr="00DC3C33">
        <w:trPr>
          <w:trHeight w:val="70"/>
        </w:trPr>
        <w:tc>
          <w:tcPr>
            <w:tcW w:w="4112" w:type="dxa"/>
            <w:vAlign w:val="center"/>
          </w:tcPr>
          <w:p w14:paraId="08297B25" w14:textId="77777777" w:rsidR="004037F0" w:rsidRPr="002058B8" w:rsidRDefault="00FC53A2"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rúrové vedenie – zapojenie do jestvujúceho vykurovacieho systému (primárna aj sekundárna strana)</w:t>
            </w:r>
          </w:p>
          <w:p w14:paraId="2A4B9446" w14:textId="7245AEF9" w:rsidR="00083BAF" w:rsidRPr="002058B8" w:rsidRDefault="00083BAF" w:rsidP="004037F0">
            <w:pPr>
              <w:rPr>
                <w:rFonts w:ascii="Times New Roman" w:hAnsi="Times New Roman" w:cs="Times New Roman"/>
                <w:sz w:val="20"/>
                <w:szCs w:val="20"/>
              </w:rPr>
            </w:pPr>
            <w:r w:rsidRPr="002058B8">
              <w:rPr>
                <w:rFonts w:ascii="Times New Roman" w:hAnsi="Times New Roman" w:cs="Times New Roman"/>
                <w:sz w:val="20"/>
                <w:szCs w:val="20"/>
              </w:rPr>
              <w:t>The delivery includes a pipeline - connection to the existing heating system (primary and secondary side)</w:t>
            </w:r>
          </w:p>
        </w:tc>
        <w:tc>
          <w:tcPr>
            <w:tcW w:w="1276" w:type="dxa"/>
            <w:vAlign w:val="center"/>
          </w:tcPr>
          <w:p w14:paraId="30840EAF" w14:textId="77777777" w:rsidR="004037F0" w:rsidRDefault="004037F0" w:rsidP="00BF6F78">
            <w:pPr>
              <w:jc w:val="center"/>
              <w:rPr>
                <w:rFonts w:ascii="Times New Roman" w:hAnsi="Times New Roman" w:cs="Times New Roman"/>
                <w:sz w:val="24"/>
                <w:szCs w:val="24"/>
              </w:rPr>
            </w:pPr>
          </w:p>
        </w:tc>
        <w:tc>
          <w:tcPr>
            <w:tcW w:w="1701" w:type="dxa"/>
            <w:vAlign w:val="center"/>
          </w:tcPr>
          <w:p w14:paraId="55340D77" w14:textId="6A03E14A" w:rsidR="004037F0" w:rsidRPr="00BF6F78" w:rsidRDefault="00D008DD" w:rsidP="00FC53A2">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48F5696B" w14:textId="77777777" w:rsidR="004037F0" w:rsidRDefault="004037F0" w:rsidP="004037F0">
            <w:pPr>
              <w:rPr>
                <w:rFonts w:ascii="Times New Roman" w:hAnsi="Times New Roman" w:cs="Times New Roman"/>
                <w:sz w:val="24"/>
                <w:szCs w:val="24"/>
              </w:rPr>
            </w:pPr>
          </w:p>
        </w:tc>
        <w:tc>
          <w:tcPr>
            <w:tcW w:w="1284" w:type="dxa"/>
            <w:gridSpan w:val="2"/>
            <w:vAlign w:val="center"/>
          </w:tcPr>
          <w:p w14:paraId="09DA09E3" w14:textId="77777777" w:rsidR="004037F0" w:rsidRDefault="004037F0" w:rsidP="004037F0">
            <w:pPr>
              <w:rPr>
                <w:rFonts w:ascii="Times New Roman" w:hAnsi="Times New Roman" w:cs="Times New Roman"/>
                <w:sz w:val="24"/>
                <w:szCs w:val="24"/>
              </w:rPr>
            </w:pPr>
          </w:p>
        </w:tc>
      </w:tr>
      <w:tr w:rsidR="004037F0" w14:paraId="3C09BDB4" w14:textId="77777777" w:rsidTr="00DC3C33">
        <w:trPr>
          <w:trHeight w:val="70"/>
        </w:trPr>
        <w:tc>
          <w:tcPr>
            <w:tcW w:w="4112" w:type="dxa"/>
            <w:vAlign w:val="center"/>
          </w:tcPr>
          <w:p w14:paraId="6DA7BEC9" w14:textId="517CADE2" w:rsidR="004037F0" w:rsidRPr="002058B8" w:rsidRDefault="00FC53A2"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 xml:space="preserve">Súčasťou dodávky je pasívne sledovanie prevádzky cez </w:t>
            </w:r>
            <w:r w:rsidR="00083BAF" w:rsidRPr="002058B8">
              <w:rPr>
                <w:rFonts w:ascii="Times New Roman" w:hAnsi="Times New Roman" w:cs="Times New Roman"/>
                <w:color w:val="000000"/>
                <w:sz w:val="20"/>
                <w:szCs w:val="20"/>
              </w:rPr>
              <w:t xml:space="preserve">jestvujúcu </w:t>
            </w:r>
            <w:r w:rsidRPr="002058B8">
              <w:rPr>
                <w:rFonts w:ascii="Times New Roman" w:hAnsi="Times New Roman" w:cs="Times New Roman"/>
                <w:color w:val="000000"/>
                <w:sz w:val="20"/>
                <w:szCs w:val="20"/>
              </w:rPr>
              <w:t>ovládaciu jednotku Priva Connext, dodávka vrátane potrebných hardvérových a softvérových modulov ovládacej jednotky</w:t>
            </w:r>
          </w:p>
          <w:p w14:paraId="21375630" w14:textId="2DE52276" w:rsidR="00083BAF" w:rsidRPr="002058B8" w:rsidRDefault="00083BAF" w:rsidP="004037F0">
            <w:pPr>
              <w:rPr>
                <w:rFonts w:ascii="Times New Roman" w:hAnsi="Times New Roman" w:cs="Times New Roman"/>
                <w:sz w:val="20"/>
                <w:szCs w:val="20"/>
              </w:rPr>
            </w:pPr>
            <w:r w:rsidRPr="002058B8">
              <w:rPr>
                <w:rFonts w:ascii="Times New Roman" w:hAnsi="Times New Roman" w:cs="Times New Roman"/>
                <w:sz w:val="20"/>
                <w:szCs w:val="20"/>
              </w:rPr>
              <w:t>The delivery includes passive monitoring of operation via the existing Priva Connext control unit, delivery including the necessary hardware and software modules of the control unit</w:t>
            </w:r>
          </w:p>
        </w:tc>
        <w:tc>
          <w:tcPr>
            <w:tcW w:w="1276" w:type="dxa"/>
            <w:vAlign w:val="center"/>
          </w:tcPr>
          <w:p w14:paraId="62F224C9" w14:textId="77777777" w:rsidR="004037F0" w:rsidRDefault="004037F0" w:rsidP="00BF6F78">
            <w:pPr>
              <w:jc w:val="center"/>
              <w:rPr>
                <w:rFonts w:ascii="Times New Roman" w:hAnsi="Times New Roman" w:cs="Times New Roman"/>
                <w:sz w:val="24"/>
                <w:szCs w:val="24"/>
              </w:rPr>
            </w:pPr>
          </w:p>
        </w:tc>
        <w:tc>
          <w:tcPr>
            <w:tcW w:w="1701" w:type="dxa"/>
            <w:vAlign w:val="center"/>
          </w:tcPr>
          <w:p w14:paraId="7E7A1971" w14:textId="7CAE60D4" w:rsidR="004037F0" w:rsidRPr="00BF6F78" w:rsidRDefault="00D008DD" w:rsidP="00FC53A2">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2D2F0FDE" w14:textId="77777777" w:rsidR="004037F0" w:rsidRDefault="004037F0" w:rsidP="004037F0">
            <w:pPr>
              <w:rPr>
                <w:rFonts w:ascii="Times New Roman" w:hAnsi="Times New Roman" w:cs="Times New Roman"/>
                <w:sz w:val="24"/>
                <w:szCs w:val="24"/>
              </w:rPr>
            </w:pPr>
          </w:p>
        </w:tc>
        <w:tc>
          <w:tcPr>
            <w:tcW w:w="1284" w:type="dxa"/>
            <w:gridSpan w:val="2"/>
            <w:vAlign w:val="center"/>
          </w:tcPr>
          <w:p w14:paraId="01808F65" w14:textId="77777777" w:rsidR="004037F0" w:rsidRDefault="004037F0" w:rsidP="004037F0">
            <w:pPr>
              <w:rPr>
                <w:rFonts w:ascii="Times New Roman" w:hAnsi="Times New Roman" w:cs="Times New Roman"/>
                <w:sz w:val="24"/>
                <w:szCs w:val="24"/>
              </w:rPr>
            </w:pPr>
          </w:p>
        </w:tc>
      </w:tr>
      <w:tr w:rsidR="00083BAF" w14:paraId="670F1F50" w14:textId="77777777" w:rsidTr="00DC3C33">
        <w:trPr>
          <w:trHeight w:val="70"/>
        </w:trPr>
        <w:tc>
          <w:tcPr>
            <w:tcW w:w="4112" w:type="dxa"/>
            <w:vAlign w:val="center"/>
          </w:tcPr>
          <w:p w14:paraId="3741BADC" w14:textId="77777777" w:rsidR="00083BAF" w:rsidRPr="002058B8" w:rsidRDefault="00083BAF"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vyhotovenie realizačnej dokumentácie, ktorá bude odsúhlasená objednávateľom pred začatím realizácie</w:t>
            </w:r>
          </w:p>
          <w:p w14:paraId="3350356A" w14:textId="7410208C" w:rsidR="00083BAF" w:rsidRPr="002058B8" w:rsidRDefault="00083BAF"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Part of the delivery is the preparation of implementation documentation, which will be approved by the customer before the start of implementation</w:t>
            </w:r>
          </w:p>
        </w:tc>
        <w:tc>
          <w:tcPr>
            <w:tcW w:w="1276" w:type="dxa"/>
            <w:vAlign w:val="center"/>
          </w:tcPr>
          <w:p w14:paraId="271DEDB0" w14:textId="77777777" w:rsidR="00083BAF" w:rsidRDefault="00083BAF" w:rsidP="00BF6F78">
            <w:pPr>
              <w:jc w:val="center"/>
              <w:rPr>
                <w:rFonts w:ascii="Times New Roman" w:hAnsi="Times New Roman" w:cs="Times New Roman"/>
                <w:sz w:val="24"/>
                <w:szCs w:val="24"/>
              </w:rPr>
            </w:pPr>
          </w:p>
        </w:tc>
        <w:tc>
          <w:tcPr>
            <w:tcW w:w="1701" w:type="dxa"/>
            <w:vAlign w:val="center"/>
          </w:tcPr>
          <w:p w14:paraId="42344C08" w14:textId="42AC159A" w:rsidR="00083BAF" w:rsidRDefault="00083BAF" w:rsidP="00FC53A2">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6B55B99A" w14:textId="77777777" w:rsidR="00083BAF" w:rsidRDefault="00083BAF" w:rsidP="004037F0">
            <w:pPr>
              <w:rPr>
                <w:rFonts w:ascii="Times New Roman" w:hAnsi="Times New Roman" w:cs="Times New Roman"/>
                <w:sz w:val="24"/>
                <w:szCs w:val="24"/>
              </w:rPr>
            </w:pPr>
          </w:p>
        </w:tc>
        <w:tc>
          <w:tcPr>
            <w:tcW w:w="1284" w:type="dxa"/>
            <w:gridSpan w:val="2"/>
            <w:vAlign w:val="center"/>
          </w:tcPr>
          <w:p w14:paraId="52BE3BF6" w14:textId="77777777" w:rsidR="00083BAF" w:rsidRDefault="00083BAF" w:rsidP="004037F0">
            <w:pPr>
              <w:rPr>
                <w:rFonts w:ascii="Times New Roman" w:hAnsi="Times New Roman" w:cs="Times New Roman"/>
                <w:sz w:val="24"/>
                <w:szCs w:val="24"/>
              </w:rPr>
            </w:pPr>
          </w:p>
        </w:tc>
      </w:tr>
      <w:tr w:rsidR="004037F0" w14:paraId="656474D5" w14:textId="77777777" w:rsidTr="00DC3C33">
        <w:trPr>
          <w:trHeight w:val="70"/>
        </w:trPr>
        <w:tc>
          <w:tcPr>
            <w:tcW w:w="4112" w:type="dxa"/>
            <w:vAlign w:val="center"/>
          </w:tcPr>
          <w:p w14:paraId="145B3B0D" w14:textId="77777777" w:rsidR="004037F0" w:rsidRPr="002058B8" w:rsidRDefault="00FC53A2"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 xml:space="preserve">Výmenník bude umiestnený v jestvujúcej kotolni (v </w:t>
            </w:r>
            <w:r w:rsidRPr="00DC3C33">
              <w:rPr>
                <w:rFonts w:ascii="Times New Roman" w:hAnsi="Times New Roman" w:cs="Times New Roman"/>
                <w:color w:val="000000"/>
                <w:sz w:val="20"/>
                <w:szCs w:val="20"/>
              </w:rPr>
              <w:t>interiéri, rozmery</w:t>
            </w:r>
            <w:r w:rsidRPr="002058B8">
              <w:rPr>
                <w:rFonts w:ascii="Times New Roman" w:hAnsi="Times New Roman" w:cs="Times New Roman"/>
                <w:color w:val="000000"/>
                <w:sz w:val="20"/>
                <w:szCs w:val="20"/>
              </w:rPr>
              <w:t xml:space="preserve"> kotolne 6 x 10 m)</w:t>
            </w:r>
          </w:p>
          <w:p w14:paraId="377238B3" w14:textId="78CD8517" w:rsidR="00083BAF" w:rsidRPr="002058B8" w:rsidRDefault="00083BAF" w:rsidP="004037F0">
            <w:pPr>
              <w:rPr>
                <w:rFonts w:ascii="Times New Roman" w:hAnsi="Times New Roman" w:cs="Times New Roman"/>
                <w:sz w:val="20"/>
                <w:szCs w:val="20"/>
              </w:rPr>
            </w:pPr>
            <w:r w:rsidRPr="002058B8">
              <w:rPr>
                <w:rFonts w:ascii="Times New Roman" w:hAnsi="Times New Roman" w:cs="Times New Roman"/>
                <w:sz w:val="20"/>
                <w:szCs w:val="20"/>
              </w:rPr>
              <w:t>The exchanger will be located in the existing boiler room (indoors, dimensions of the boiler room 6 x 10 m)</w:t>
            </w:r>
          </w:p>
        </w:tc>
        <w:tc>
          <w:tcPr>
            <w:tcW w:w="1276" w:type="dxa"/>
            <w:vAlign w:val="center"/>
          </w:tcPr>
          <w:p w14:paraId="33F607CA" w14:textId="77777777" w:rsidR="004037F0" w:rsidRDefault="004037F0" w:rsidP="00BF6F78">
            <w:pPr>
              <w:jc w:val="center"/>
              <w:rPr>
                <w:rFonts w:ascii="Times New Roman" w:hAnsi="Times New Roman" w:cs="Times New Roman"/>
                <w:sz w:val="24"/>
                <w:szCs w:val="24"/>
              </w:rPr>
            </w:pPr>
          </w:p>
        </w:tc>
        <w:tc>
          <w:tcPr>
            <w:tcW w:w="1701" w:type="dxa"/>
            <w:vAlign w:val="center"/>
          </w:tcPr>
          <w:p w14:paraId="0095A548" w14:textId="60AB0F29" w:rsidR="004037F0" w:rsidRPr="00BF6F78" w:rsidRDefault="00D008DD" w:rsidP="00FC53A2">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07F266EB" w14:textId="77777777" w:rsidR="004037F0" w:rsidRDefault="004037F0" w:rsidP="004037F0">
            <w:pPr>
              <w:rPr>
                <w:rFonts w:ascii="Times New Roman" w:hAnsi="Times New Roman" w:cs="Times New Roman"/>
                <w:sz w:val="24"/>
                <w:szCs w:val="24"/>
              </w:rPr>
            </w:pPr>
          </w:p>
        </w:tc>
        <w:tc>
          <w:tcPr>
            <w:tcW w:w="1284" w:type="dxa"/>
            <w:gridSpan w:val="2"/>
            <w:vAlign w:val="center"/>
          </w:tcPr>
          <w:p w14:paraId="7962FBD8" w14:textId="77777777" w:rsidR="004037F0" w:rsidRDefault="004037F0" w:rsidP="004037F0">
            <w:pPr>
              <w:rPr>
                <w:rFonts w:ascii="Times New Roman" w:hAnsi="Times New Roman" w:cs="Times New Roman"/>
                <w:sz w:val="24"/>
                <w:szCs w:val="24"/>
              </w:rPr>
            </w:pPr>
          </w:p>
        </w:tc>
      </w:tr>
      <w:tr w:rsidR="004037F0" w14:paraId="10915487" w14:textId="77777777" w:rsidTr="00DC3C33">
        <w:trPr>
          <w:trHeight w:val="70"/>
        </w:trPr>
        <w:tc>
          <w:tcPr>
            <w:tcW w:w="4112" w:type="dxa"/>
            <w:vAlign w:val="center"/>
          </w:tcPr>
          <w:p w14:paraId="67AFA03F" w14:textId="3C956065" w:rsidR="004037F0" w:rsidRPr="002058B8" w:rsidRDefault="00FC53A2" w:rsidP="004037F0">
            <w:pPr>
              <w:rPr>
                <w:rFonts w:ascii="Times New Roman" w:hAnsi="Times New Roman" w:cs="Times New Roman"/>
                <w:sz w:val="20"/>
                <w:szCs w:val="20"/>
              </w:rPr>
            </w:pPr>
            <w:r w:rsidRPr="002058B8">
              <w:rPr>
                <w:rFonts w:ascii="Times New Roman" w:hAnsi="Times New Roman" w:cs="Times New Roman"/>
                <w:color w:val="000000"/>
                <w:sz w:val="20"/>
                <w:szCs w:val="20"/>
              </w:rPr>
              <w:t>V novom usporiadaní sa použije jestvujúci výmenník (označený vo výkrese ako „existujúci”) ako doskový výmenník pre tep</w:t>
            </w:r>
            <w:r w:rsidR="00D537C6" w:rsidRPr="002058B8">
              <w:rPr>
                <w:rFonts w:ascii="Times New Roman" w:hAnsi="Times New Roman" w:cs="Times New Roman"/>
                <w:color w:val="000000"/>
                <w:sz w:val="20"/>
                <w:szCs w:val="20"/>
              </w:rPr>
              <w:t xml:space="preserve">. </w:t>
            </w:r>
            <w:r w:rsidRPr="002058B8">
              <w:rPr>
                <w:rFonts w:ascii="Times New Roman" w:hAnsi="Times New Roman" w:cs="Times New Roman"/>
                <w:color w:val="000000"/>
                <w:sz w:val="20"/>
                <w:szCs w:val="20"/>
              </w:rPr>
              <w:t>čerpadlá.</w:t>
            </w:r>
            <w:r w:rsidR="00083BAF" w:rsidRPr="002058B8">
              <w:rPr>
                <w:rFonts w:ascii="Times New Roman" w:hAnsi="Times New Roman" w:cs="Times New Roman"/>
                <w:color w:val="000000"/>
                <w:sz w:val="20"/>
                <w:szCs w:val="20"/>
              </w:rPr>
              <w:t xml:space="preserve"> In the new arrangement, an existing heat exchanger (referred to in the drawing as "existing") is used as the plate heat exchanger. pumps.</w:t>
            </w:r>
          </w:p>
        </w:tc>
        <w:tc>
          <w:tcPr>
            <w:tcW w:w="1276" w:type="dxa"/>
            <w:vAlign w:val="center"/>
          </w:tcPr>
          <w:p w14:paraId="57A38B8B" w14:textId="10B37F14" w:rsidR="004037F0" w:rsidRDefault="00FC53A2" w:rsidP="00BF6F78">
            <w:pPr>
              <w:jc w:val="center"/>
              <w:rPr>
                <w:rFonts w:ascii="Times New Roman" w:hAnsi="Times New Roman" w:cs="Times New Roman"/>
                <w:sz w:val="24"/>
                <w:szCs w:val="24"/>
              </w:rPr>
            </w:pPr>
            <w:r>
              <w:rPr>
                <w:rFonts w:ascii="Times New Roman" w:hAnsi="Times New Roman" w:cs="Times New Roman"/>
                <w:sz w:val="24"/>
                <w:szCs w:val="24"/>
              </w:rPr>
              <w:t>mm</w:t>
            </w:r>
          </w:p>
        </w:tc>
        <w:tc>
          <w:tcPr>
            <w:tcW w:w="1701" w:type="dxa"/>
            <w:vAlign w:val="center"/>
          </w:tcPr>
          <w:p w14:paraId="382D3A99" w14:textId="287D78EC" w:rsidR="004037F0" w:rsidRPr="00BF6F78" w:rsidRDefault="00D008DD" w:rsidP="00D537C6">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3A2DD706" w14:textId="77777777" w:rsidR="004037F0" w:rsidRDefault="004037F0" w:rsidP="004037F0">
            <w:pPr>
              <w:rPr>
                <w:rFonts w:ascii="Times New Roman" w:hAnsi="Times New Roman" w:cs="Times New Roman"/>
                <w:sz w:val="24"/>
                <w:szCs w:val="24"/>
              </w:rPr>
            </w:pPr>
          </w:p>
        </w:tc>
        <w:tc>
          <w:tcPr>
            <w:tcW w:w="1284" w:type="dxa"/>
            <w:gridSpan w:val="2"/>
            <w:vAlign w:val="center"/>
          </w:tcPr>
          <w:p w14:paraId="60E6C7F1" w14:textId="75EB873A" w:rsidR="004037F0" w:rsidRDefault="004037F0" w:rsidP="004037F0">
            <w:pPr>
              <w:rPr>
                <w:rFonts w:ascii="Times New Roman" w:hAnsi="Times New Roman" w:cs="Times New Roman"/>
                <w:sz w:val="24"/>
                <w:szCs w:val="24"/>
              </w:rPr>
            </w:pPr>
          </w:p>
        </w:tc>
      </w:tr>
      <w:tr w:rsidR="00D537C6" w14:paraId="775275DD" w14:textId="77777777" w:rsidTr="00DC3C33">
        <w:trPr>
          <w:trHeight w:val="70"/>
        </w:trPr>
        <w:tc>
          <w:tcPr>
            <w:tcW w:w="4112" w:type="dxa"/>
            <w:vAlign w:val="center"/>
          </w:tcPr>
          <w:p w14:paraId="00CB4564" w14:textId="77777777" w:rsidR="00083BAF" w:rsidRPr="002058B8" w:rsidRDefault="00083BAF" w:rsidP="00D537C6">
            <w:pPr>
              <w:rPr>
                <w:rFonts w:ascii="Times New Roman" w:hAnsi="Times New Roman" w:cs="Times New Roman"/>
                <w:color w:val="000000"/>
                <w:sz w:val="20"/>
                <w:szCs w:val="20"/>
              </w:rPr>
            </w:pPr>
          </w:p>
          <w:p w14:paraId="23112741" w14:textId="1131AB3A" w:rsidR="00D537C6" w:rsidRPr="002058B8" w:rsidRDefault="00D537C6" w:rsidP="00D537C6">
            <w:pPr>
              <w:rPr>
                <w:rFonts w:ascii="Times New Roman" w:hAnsi="Times New Roman" w:cs="Times New Roman"/>
                <w:color w:val="000000"/>
                <w:sz w:val="20"/>
                <w:szCs w:val="20"/>
              </w:rPr>
            </w:pPr>
            <w:r w:rsidRPr="002058B8">
              <w:rPr>
                <w:rFonts w:ascii="Times New Roman" w:hAnsi="Times New Roman" w:cs="Times New Roman"/>
                <w:color w:val="000000"/>
                <w:sz w:val="20"/>
                <w:szCs w:val="20"/>
              </w:rPr>
              <w:t>Parametre napojenia</w:t>
            </w:r>
            <w:r w:rsidR="00083BAF" w:rsidRPr="002058B8">
              <w:rPr>
                <w:rFonts w:ascii="Times New Roman" w:hAnsi="Times New Roman" w:cs="Times New Roman"/>
                <w:color w:val="000000"/>
                <w:sz w:val="20"/>
                <w:szCs w:val="20"/>
              </w:rPr>
              <w:t xml:space="preserve"> </w:t>
            </w:r>
          </w:p>
          <w:p w14:paraId="274B7B7E" w14:textId="6E308521" w:rsidR="00083BAF" w:rsidRPr="002058B8" w:rsidRDefault="00083BAF" w:rsidP="00D537C6">
            <w:pPr>
              <w:rPr>
                <w:rFonts w:ascii="Times New Roman" w:hAnsi="Times New Roman" w:cs="Times New Roman"/>
                <w:color w:val="000000"/>
                <w:sz w:val="20"/>
                <w:szCs w:val="20"/>
              </w:rPr>
            </w:pPr>
            <w:r w:rsidRPr="002058B8">
              <w:rPr>
                <w:rFonts w:ascii="Times New Roman" w:hAnsi="Times New Roman" w:cs="Times New Roman"/>
                <w:color w:val="000000"/>
                <w:sz w:val="20"/>
                <w:szCs w:val="20"/>
              </w:rPr>
              <w:t>Connection parameters</w:t>
            </w:r>
          </w:p>
          <w:p w14:paraId="1613BC63" w14:textId="270FE185" w:rsidR="00083BAF" w:rsidRPr="00BF6F78" w:rsidRDefault="00083BAF" w:rsidP="00D537C6">
            <w:pPr>
              <w:rPr>
                <w:rFonts w:ascii="Times New Roman" w:hAnsi="Times New Roman" w:cs="Times New Roman"/>
                <w:color w:val="000000"/>
              </w:rPr>
            </w:pPr>
          </w:p>
        </w:tc>
        <w:tc>
          <w:tcPr>
            <w:tcW w:w="1276" w:type="dxa"/>
            <w:vAlign w:val="center"/>
          </w:tcPr>
          <w:p w14:paraId="0E2EEC5F" w14:textId="0D90E594" w:rsidR="00D537C6" w:rsidRDefault="00D537C6" w:rsidP="00D537C6">
            <w:pPr>
              <w:jc w:val="center"/>
              <w:rPr>
                <w:rFonts w:ascii="Times New Roman" w:hAnsi="Times New Roman" w:cs="Times New Roman"/>
                <w:sz w:val="24"/>
                <w:szCs w:val="24"/>
              </w:rPr>
            </w:pPr>
            <w:r>
              <w:rPr>
                <w:rFonts w:ascii="Times New Roman" w:hAnsi="Times New Roman" w:cs="Times New Roman"/>
                <w:sz w:val="24"/>
                <w:szCs w:val="24"/>
              </w:rPr>
              <w:t>mm</w:t>
            </w:r>
          </w:p>
        </w:tc>
        <w:tc>
          <w:tcPr>
            <w:tcW w:w="1701" w:type="dxa"/>
            <w:vAlign w:val="center"/>
          </w:tcPr>
          <w:p w14:paraId="0AC41132" w14:textId="51929984" w:rsidR="00D537C6" w:rsidRDefault="00D537C6" w:rsidP="00D537C6">
            <w:pPr>
              <w:jc w:val="center"/>
              <w:rPr>
                <w:rFonts w:ascii="Times New Roman" w:hAnsi="Times New Roman" w:cs="Times New Roman"/>
              </w:rPr>
            </w:pPr>
            <w:r w:rsidRPr="00BF6F78">
              <w:rPr>
                <w:rFonts w:ascii="Times New Roman" w:hAnsi="Times New Roman" w:cs="Times New Roman"/>
              </w:rPr>
              <w:t>DN 1</w:t>
            </w:r>
            <w:r>
              <w:rPr>
                <w:rFonts w:ascii="Times New Roman" w:hAnsi="Times New Roman" w:cs="Times New Roman"/>
              </w:rPr>
              <w:t>6</w:t>
            </w:r>
            <w:r w:rsidRPr="00BF6F78">
              <w:rPr>
                <w:rFonts w:ascii="Times New Roman" w:hAnsi="Times New Roman" w:cs="Times New Roman"/>
              </w:rPr>
              <w:t>0 prírubový</w:t>
            </w:r>
          </w:p>
          <w:p w14:paraId="392EBA26" w14:textId="56702FB5" w:rsidR="00D537C6" w:rsidRPr="00BF6F78" w:rsidRDefault="00083BAF" w:rsidP="00337C2F">
            <w:pPr>
              <w:jc w:val="center"/>
              <w:rPr>
                <w:rFonts w:ascii="Times New Roman" w:hAnsi="Times New Roman" w:cs="Times New Roman"/>
              </w:rPr>
            </w:pPr>
            <w:r>
              <w:rPr>
                <w:rFonts w:ascii="Times New Roman" w:hAnsi="Times New Roman" w:cs="Times New Roman"/>
              </w:rPr>
              <w:t>flanged</w:t>
            </w:r>
          </w:p>
        </w:tc>
        <w:tc>
          <w:tcPr>
            <w:tcW w:w="1417" w:type="dxa"/>
            <w:vAlign w:val="center"/>
          </w:tcPr>
          <w:p w14:paraId="50A82224" w14:textId="77777777" w:rsidR="00D537C6" w:rsidRDefault="00D537C6" w:rsidP="00D537C6">
            <w:pPr>
              <w:rPr>
                <w:rFonts w:ascii="Times New Roman" w:hAnsi="Times New Roman" w:cs="Times New Roman"/>
                <w:sz w:val="24"/>
                <w:szCs w:val="24"/>
              </w:rPr>
            </w:pPr>
          </w:p>
        </w:tc>
        <w:tc>
          <w:tcPr>
            <w:tcW w:w="1284" w:type="dxa"/>
            <w:gridSpan w:val="2"/>
            <w:vAlign w:val="center"/>
          </w:tcPr>
          <w:p w14:paraId="5D328CDA" w14:textId="77777777" w:rsidR="00D537C6" w:rsidRDefault="00D537C6" w:rsidP="00D537C6">
            <w:pPr>
              <w:rPr>
                <w:rFonts w:ascii="Times New Roman" w:hAnsi="Times New Roman" w:cs="Times New Roman"/>
                <w:sz w:val="24"/>
                <w:szCs w:val="24"/>
              </w:rPr>
            </w:pPr>
          </w:p>
        </w:tc>
      </w:tr>
      <w:tr w:rsidR="004037F0" w14:paraId="1BBA5AA5" w14:textId="77777777" w:rsidTr="00D54463">
        <w:trPr>
          <w:trHeight w:val="70"/>
        </w:trPr>
        <w:tc>
          <w:tcPr>
            <w:tcW w:w="9790" w:type="dxa"/>
            <w:gridSpan w:val="6"/>
            <w:shd w:val="clear" w:color="auto" w:fill="B4C6E7" w:themeFill="accent1" w:themeFillTint="66"/>
            <w:vAlign w:val="center"/>
          </w:tcPr>
          <w:p w14:paraId="09C6DC2F" w14:textId="77777777" w:rsidR="004037F0" w:rsidRDefault="004037F0" w:rsidP="004037F0">
            <w:pPr>
              <w:rPr>
                <w:rFonts w:ascii="Times New Roman" w:hAnsi="Times New Roman" w:cs="Times New Roman"/>
                <w:b/>
                <w:bCs/>
                <w:sz w:val="24"/>
                <w:szCs w:val="24"/>
              </w:rPr>
            </w:pPr>
            <w:r>
              <w:rPr>
                <w:rFonts w:ascii="Times New Roman" w:hAnsi="Times New Roman" w:cs="Times New Roman"/>
                <w:b/>
                <w:bCs/>
                <w:sz w:val="24"/>
                <w:szCs w:val="24"/>
              </w:rPr>
              <w:t>Čerpadlo geotermálneho vrtu ovládané pomocou frekvenčného meniča – 1 ks</w:t>
            </w:r>
          </w:p>
          <w:p w14:paraId="0F611DA1" w14:textId="0401D304" w:rsidR="002058B8" w:rsidRDefault="002058B8" w:rsidP="004037F0">
            <w:pPr>
              <w:rPr>
                <w:rFonts w:ascii="Times New Roman" w:hAnsi="Times New Roman" w:cs="Times New Roman"/>
                <w:sz w:val="24"/>
                <w:szCs w:val="24"/>
              </w:rPr>
            </w:pPr>
            <w:r w:rsidRPr="002058B8">
              <w:rPr>
                <w:rFonts w:ascii="Times New Roman" w:hAnsi="Times New Roman" w:cs="Times New Roman"/>
                <w:sz w:val="24"/>
                <w:szCs w:val="24"/>
              </w:rPr>
              <w:t>Geothermal well pump controlled by frequency converter - 1 pc</w:t>
            </w:r>
          </w:p>
        </w:tc>
      </w:tr>
      <w:tr w:rsidR="00BF6F78" w14:paraId="399F7B8F" w14:textId="77777777" w:rsidTr="00DC3C33">
        <w:trPr>
          <w:trHeight w:val="70"/>
        </w:trPr>
        <w:tc>
          <w:tcPr>
            <w:tcW w:w="4112" w:type="dxa"/>
            <w:vAlign w:val="center"/>
          </w:tcPr>
          <w:p w14:paraId="5944E87B" w14:textId="77777777" w:rsidR="00BF6F78" w:rsidRPr="002058B8" w:rsidRDefault="00BF6F78"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Modulovateľná prevádzka na základe údajov (požadovaný výkon) z jestvujúcej ovládacej jednotky Priva Connext.</w:t>
            </w:r>
          </w:p>
          <w:p w14:paraId="31517213" w14:textId="2C0E2E22" w:rsidR="002058B8" w:rsidRPr="002058B8" w:rsidRDefault="002058B8" w:rsidP="004037F0">
            <w:pPr>
              <w:rPr>
                <w:rFonts w:ascii="Times New Roman" w:hAnsi="Times New Roman" w:cs="Times New Roman"/>
                <w:sz w:val="20"/>
                <w:szCs w:val="20"/>
              </w:rPr>
            </w:pPr>
            <w:r w:rsidRPr="002058B8">
              <w:rPr>
                <w:rFonts w:ascii="Times New Roman" w:hAnsi="Times New Roman" w:cs="Times New Roman"/>
                <w:sz w:val="20"/>
                <w:szCs w:val="20"/>
              </w:rPr>
              <w:lastRenderedPageBreak/>
              <w:t>Modulable operation based on data (required power) from the existing Priva Connext control unit.</w:t>
            </w:r>
          </w:p>
        </w:tc>
        <w:tc>
          <w:tcPr>
            <w:tcW w:w="1276" w:type="dxa"/>
            <w:vAlign w:val="center"/>
          </w:tcPr>
          <w:p w14:paraId="1C921B3F" w14:textId="77777777" w:rsidR="00BF6F78" w:rsidRDefault="00BF6F78" w:rsidP="004037F0">
            <w:pPr>
              <w:rPr>
                <w:rFonts w:ascii="Times New Roman" w:hAnsi="Times New Roman" w:cs="Times New Roman"/>
                <w:sz w:val="24"/>
                <w:szCs w:val="24"/>
              </w:rPr>
            </w:pPr>
          </w:p>
        </w:tc>
        <w:tc>
          <w:tcPr>
            <w:tcW w:w="1701" w:type="dxa"/>
            <w:vAlign w:val="center"/>
          </w:tcPr>
          <w:p w14:paraId="2C2C04C9" w14:textId="1B1A12A8" w:rsidR="00BF6F78" w:rsidRDefault="00D008DD" w:rsidP="0011605D">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2FC05A64" w14:textId="77777777" w:rsidR="00BF6F78" w:rsidRDefault="00BF6F78" w:rsidP="004037F0">
            <w:pPr>
              <w:rPr>
                <w:rFonts w:ascii="Times New Roman" w:hAnsi="Times New Roman" w:cs="Times New Roman"/>
                <w:sz w:val="24"/>
                <w:szCs w:val="24"/>
              </w:rPr>
            </w:pPr>
          </w:p>
        </w:tc>
        <w:tc>
          <w:tcPr>
            <w:tcW w:w="1284" w:type="dxa"/>
            <w:gridSpan w:val="2"/>
            <w:vAlign w:val="center"/>
          </w:tcPr>
          <w:p w14:paraId="0158757A" w14:textId="77777777" w:rsidR="00BF6F78" w:rsidRDefault="00BF6F78" w:rsidP="004037F0">
            <w:pPr>
              <w:rPr>
                <w:rFonts w:ascii="Times New Roman" w:hAnsi="Times New Roman" w:cs="Times New Roman"/>
                <w:sz w:val="24"/>
                <w:szCs w:val="24"/>
              </w:rPr>
            </w:pPr>
          </w:p>
        </w:tc>
      </w:tr>
      <w:tr w:rsidR="00BF6F78" w14:paraId="37F9B940" w14:textId="77777777" w:rsidTr="00DC3C33">
        <w:trPr>
          <w:trHeight w:val="70"/>
        </w:trPr>
        <w:tc>
          <w:tcPr>
            <w:tcW w:w="4112" w:type="dxa"/>
            <w:vAlign w:val="center"/>
          </w:tcPr>
          <w:p w14:paraId="4869A4DD" w14:textId="77777777" w:rsidR="00BF6F78" w:rsidRPr="002058B8" w:rsidRDefault="00BF6F78"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elektroinštalácia – zapojenie do jestvujúceho rozvádzača EE, nastavenie frekvenčného meniča</w:t>
            </w:r>
          </w:p>
          <w:p w14:paraId="56C02E45" w14:textId="018F2554" w:rsidR="002058B8" w:rsidRPr="002058B8" w:rsidRDefault="002058B8" w:rsidP="004037F0">
            <w:pPr>
              <w:rPr>
                <w:rFonts w:ascii="Times New Roman" w:hAnsi="Times New Roman" w:cs="Times New Roman"/>
                <w:sz w:val="20"/>
                <w:szCs w:val="20"/>
              </w:rPr>
            </w:pPr>
            <w:r w:rsidRPr="002058B8">
              <w:rPr>
                <w:rFonts w:ascii="Times New Roman" w:hAnsi="Times New Roman" w:cs="Times New Roman"/>
                <w:sz w:val="20"/>
                <w:szCs w:val="20"/>
              </w:rPr>
              <w:t>The delivery includes electrical installation - connection to the existing EE switchboard, setting of the frequency converter</w:t>
            </w:r>
          </w:p>
        </w:tc>
        <w:tc>
          <w:tcPr>
            <w:tcW w:w="1276" w:type="dxa"/>
            <w:vAlign w:val="center"/>
          </w:tcPr>
          <w:p w14:paraId="25BBF72B" w14:textId="77777777" w:rsidR="00BF6F78" w:rsidRDefault="00BF6F78" w:rsidP="004037F0">
            <w:pPr>
              <w:rPr>
                <w:rFonts w:ascii="Times New Roman" w:hAnsi="Times New Roman" w:cs="Times New Roman"/>
                <w:sz w:val="24"/>
                <w:szCs w:val="24"/>
              </w:rPr>
            </w:pPr>
          </w:p>
        </w:tc>
        <w:tc>
          <w:tcPr>
            <w:tcW w:w="1701" w:type="dxa"/>
            <w:vAlign w:val="center"/>
          </w:tcPr>
          <w:p w14:paraId="3705E7E4" w14:textId="16334DB7" w:rsidR="00BF6F78" w:rsidRDefault="00D008DD" w:rsidP="0011605D">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789DE34D" w14:textId="77777777" w:rsidR="00BF6F78" w:rsidRDefault="00BF6F78" w:rsidP="004037F0">
            <w:pPr>
              <w:rPr>
                <w:rFonts w:ascii="Times New Roman" w:hAnsi="Times New Roman" w:cs="Times New Roman"/>
                <w:sz w:val="24"/>
                <w:szCs w:val="24"/>
              </w:rPr>
            </w:pPr>
          </w:p>
        </w:tc>
        <w:tc>
          <w:tcPr>
            <w:tcW w:w="1284" w:type="dxa"/>
            <w:gridSpan w:val="2"/>
            <w:vAlign w:val="center"/>
          </w:tcPr>
          <w:p w14:paraId="5C25FA21" w14:textId="77777777" w:rsidR="00BF6F78" w:rsidRDefault="00BF6F78" w:rsidP="004037F0">
            <w:pPr>
              <w:rPr>
                <w:rFonts w:ascii="Times New Roman" w:hAnsi="Times New Roman" w:cs="Times New Roman"/>
                <w:sz w:val="24"/>
                <w:szCs w:val="24"/>
              </w:rPr>
            </w:pPr>
          </w:p>
        </w:tc>
      </w:tr>
      <w:tr w:rsidR="00BF6F78" w14:paraId="18AF66EB" w14:textId="77777777" w:rsidTr="00DC3C33">
        <w:trPr>
          <w:trHeight w:val="70"/>
        </w:trPr>
        <w:tc>
          <w:tcPr>
            <w:tcW w:w="4112" w:type="dxa"/>
            <w:vAlign w:val="center"/>
          </w:tcPr>
          <w:p w14:paraId="2DE9060F" w14:textId="77777777" w:rsidR="00BF6F78" w:rsidRPr="002058B8" w:rsidRDefault="0011605D" w:rsidP="004037F0">
            <w:pPr>
              <w:rPr>
                <w:rFonts w:ascii="Times New Roman" w:hAnsi="Times New Roman" w:cs="Times New Roman"/>
                <w:color w:val="000000"/>
                <w:sz w:val="20"/>
                <w:szCs w:val="20"/>
              </w:rPr>
            </w:pPr>
            <w:r w:rsidRPr="002058B8">
              <w:rPr>
                <w:rFonts w:ascii="Times New Roman" w:hAnsi="Times New Roman" w:cs="Times New Roman"/>
                <w:color w:val="000000"/>
                <w:sz w:val="20"/>
                <w:szCs w:val="20"/>
              </w:rPr>
              <w:t>Súčasťou dodávky je aktívne riadenie prevádzky zapojením na jestvujúcu ovládaciu jednotku Priva Connext, dodávka vrátane potrebných hardvérových a softvérových modulov ovládacej jednotky</w:t>
            </w:r>
          </w:p>
          <w:p w14:paraId="0244B05C" w14:textId="3D06CF8C" w:rsidR="002058B8" w:rsidRPr="002058B8" w:rsidRDefault="002058B8" w:rsidP="004037F0">
            <w:pPr>
              <w:rPr>
                <w:rFonts w:ascii="Times New Roman" w:hAnsi="Times New Roman" w:cs="Times New Roman"/>
                <w:sz w:val="20"/>
                <w:szCs w:val="20"/>
              </w:rPr>
            </w:pPr>
            <w:r w:rsidRPr="002058B8">
              <w:rPr>
                <w:rFonts w:ascii="Times New Roman" w:hAnsi="Times New Roman" w:cs="Times New Roman"/>
                <w:sz w:val="20"/>
                <w:szCs w:val="20"/>
              </w:rPr>
              <w:t>The delivery includes active operation control by connection to the existing Priva Connext control unit, delivery including the necessary hardware and software modules of the control unit</w:t>
            </w:r>
          </w:p>
        </w:tc>
        <w:tc>
          <w:tcPr>
            <w:tcW w:w="1276" w:type="dxa"/>
            <w:vAlign w:val="center"/>
          </w:tcPr>
          <w:p w14:paraId="202E6050" w14:textId="77777777" w:rsidR="00BF6F78" w:rsidRDefault="00BF6F78" w:rsidP="004037F0">
            <w:pPr>
              <w:rPr>
                <w:rFonts w:ascii="Times New Roman" w:hAnsi="Times New Roman" w:cs="Times New Roman"/>
                <w:sz w:val="24"/>
                <w:szCs w:val="24"/>
              </w:rPr>
            </w:pPr>
          </w:p>
        </w:tc>
        <w:tc>
          <w:tcPr>
            <w:tcW w:w="1701" w:type="dxa"/>
            <w:vAlign w:val="center"/>
          </w:tcPr>
          <w:p w14:paraId="2E319AF5" w14:textId="11C95F5E" w:rsidR="00BF6F78" w:rsidRDefault="00D008DD" w:rsidP="0011605D">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401274D5" w14:textId="77777777" w:rsidR="00BF6F78" w:rsidRDefault="00BF6F78" w:rsidP="004037F0">
            <w:pPr>
              <w:rPr>
                <w:rFonts w:ascii="Times New Roman" w:hAnsi="Times New Roman" w:cs="Times New Roman"/>
                <w:sz w:val="24"/>
                <w:szCs w:val="24"/>
              </w:rPr>
            </w:pPr>
          </w:p>
        </w:tc>
        <w:tc>
          <w:tcPr>
            <w:tcW w:w="1284" w:type="dxa"/>
            <w:gridSpan w:val="2"/>
            <w:vAlign w:val="center"/>
          </w:tcPr>
          <w:p w14:paraId="1F18E254" w14:textId="77777777" w:rsidR="00BF6F78" w:rsidRDefault="00BF6F78" w:rsidP="004037F0">
            <w:pPr>
              <w:rPr>
                <w:rFonts w:ascii="Times New Roman" w:hAnsi="Times New Roman" w:cs="Times New Roman"/>
                <w:sz w:val="24"/>
                <w:szCs w:val="24"/>
              </w:rPr>
            </w:pPr>
          </w:p>
        </w:tc>
      </w:tr>
      <w:tr w:rsidR="0011605D" w14:paraId="310A227B" w14:textId="77777777" w:rsidTr="00DC3C33">
        <w:trPr>
          <w:trHeight w:val="70"/>
        </w:trPr>
        <w:tc>
          <w:tcPr>
            <w:tcW w:w="4112" w:type="dxa"/>
            <w:vAlign w:val="center"/>
          </w:tcPr>
          <w:p w14:paraId="790E36A3" w14:textId="5012D68C" w:rsidR="002058B8" w:rsidRPr="002058B8" w:rsidRDefault="0011605D" w:rsidP="002058B8">
            <w:pPr>
              <w:rPr>
                <w:rFonts w:ascii="Times New Roman" w:hAnsi="Times New Roman" w:cs="Times New Roman"/>
                <w:sz w:val="20"/>
                <w:szCs w:val="20"/>
              </w:rPr>
            </w:pPr>
            <w:r w:rsidRPr="002058B8">
              <w:rPr>
                <w:rFonts w:ascii="Times New Roman" w:hAnsi="Times New Roman" w:cs="Times New Roman"/>
                <w:color w:val="000000"/>
                <w:sz w:val="20"/>
                <w:szCs w:val="20"/>
              </w:rPr>
              <w:t>Prietok do agresívneho prostredia (mineralizácia z geotermálneho vrtu)</w:t>
            </w:r>
            <w:r w:rsidR="002058B8" w:rsidRPr="002058B8">
              <w:rPr>
                <w:rFonts w:ascii="Times New Roman" w:hAnsi="Times New Roman" w:cs="Times New Roman"/>
                <w:color w:val="000000"/>
                <w:sz w:val="20"/>
                <w:szCs w:val="20"/>
              </w:rPr>
              <w:t xml:space="preserve"> Flow into aggressive environment (mineralization from geothermal well)</w:t>
            </w:r>
          </w:p>
        </w:tc>
        <w:tc>
          <w:tcPr>
            <w:tcW w:w="1276" w:type="dxa"/>
            <w:vAlign w:val="center"/>
          </w:tcPr>
          <w:p w14:paraId="31530353" w14:textId="77777777" w:rsidR="0011605D" w:rsidRDefault="0011605D" w:rsidP="0011605D">
            <w:pPr>
              <w:jc w:val="center"/>
              <w:rPr>
                <w:rFonts w:ascii="Times New Roman" w:hAnsi="Times New Roman" w:cs="Times New Roman"/>
                <w:sz w:val="24"/>
                <w:szCs w:val="24"/>
              </w:rPr>
            </w:pPr>
          </w:p>
        </w:tc>
        <w:tc>
          <w:tcPr>
            <w:tcW w:w="1701" w:type="dxa"/>
            <w:vAlign w:val="center"/>
          </w:tcPr>
          <w:p w14:paraId="58B36795" w14:textId="711F85DB" w:rsidR="0011605D" w:rsidRDefault="00D008DD" w:rsidP="0011605D">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7599B690" w14:textId="77777777" w:rsidR="0011605D" w:rsidRDefault="0011605D" w:rsidP="004037F0">
            <w:pPr>
              <w:rPr>
                <w:rFonts w:ascii="Times New Roman" w:hAnsi="Times New Roman" w:cs="Times New Roman"/>
                <w:sz w:val="24"/>
                <w:szCs w:val="24"/>
              </w:rPr>
            </w:pPr>
          </w:p>
        </w:tc>
        <w:tc>
          <w:tcPr>
            <w:tcW w:w="1284" w:type="dxa"/>
            <w:gridSpan w:val="2"/>
            <w:vAlign w:val="center"/>
          </w:tcPr>
          <w:p w14:paraId="24FDA0AF" w14:textId="77777777" w:rsidR="0011605D" w:rsidRDefault="0011605D" w:rsidP="004037F0">
            <w:pPr>
              <w:rPr>
                <w:rFonts w:ascii="Times New Roman" w:hAnsi="Times New Roman" w:cs="Times New Roman"/>
                <w:sz w:val="24"/>
                <w:szCs w:val="24"/>
              </w:rPr>
            </w:pPr>
          </w:p>
        </w:tc>
      </w:tr>
      <w:tr w:rsidR="004037F0" w14:paraId="1A882DEE" w14:textId="77777777" w:rsidTr="00DC3C33">
        <w:trPr>
          <w:trHeight w:val="70"/>
        </w:trPr>
        <w:tc>
          <w:tcPr>
            <w:tcW w:w="4112" w:type="dxa"/>
            <w:vAlign w:val="center"/>
          </w:tcPr>
          <w:p w14:paraId="73E7C6C6" w14:textId="2E03DFFC" w:rsidR="004037F0" w:rsidRPr="002058B8" w:rsidRDefault="0011605D" w:rsidP="0011605D">
            <w:pPr>
              <w:rPr>
                <w:rFonts w:ascii="Times New Roman" w:hAnsi="Times New Roman" w:cs="Times New Roman"/>
                <w:sz w:val="20"/>
                <w:szCs w:val="20"/>
              </w:rPr>
            </w:pPr>
            <w:r w:rsidRPr="002058B8">
              <w:rPr>
                <w:rFonts w:ascii="Times New Roman" w:hAnsi="Times New Roman" w:cs="Times New Roman"/>
                <w:sz w:val="20"/>
                <w:szCs w:val="20"/>
              </w:rPr>
              <w:t>Minimálny prietok</w:t>
            </w:r>
            <w:r w:rsidR="002058B8" w:rsidRPr="002058B8">
              <w:rPr>
                <w:rFonts w:ascii="Times New Roman" w:hAnsi="Times New Roman" w:cs="Times New Roman"/>
                <w:sz w:val="20"/>
                <w:szCs w:val="20"/>
              </w:rPr>
              <w:t xml:space="preserve"> – Minimum flow</w:t>
            </w:r>
          </w:p>
        </w:tc>
        <w:tc>
          <w:tcPr>
            <w:tcW w:w="1276" w:type="dxa"/>
            <w:vAlign w:val="center"/>
          </w:tcPr>
          <w:p w14:paraId="1DC184DB" w14:textId="490FEC74" w:rsidR="004037F0" w:rsidRDefault="0011605D" w:rsidP="0011605D">
            <w:pPr>
              <w:jc w:val="center"/>
              <w:rPr>
                <w:rFonts w:ascii="Times New Roman" w:hAnsi="Times New Roman" w:cs="Times New Roman"/>
                <w:sz w:val="24"/>
                <w:szCs w:val="24"/>
              </w:rPr>
            </w:pPr>
            <w:r>
              <w:rPr>
                <w:rFonts w:ascii="Times New Roman" w:hAnsi="Times New Roman" w:cs="Times New Roman"/>
                <w:sz w:val="24"/>
                <w:szCs w:val="24"/>
              </w:rPr>
              <w:t>m3/h</w:t>
            </w:r>
          </w:p>
        </w:tc>
        <w:tc>
          <w:tcPr>
            <w:tcW w:w="1701" w:type="dxa"/>
            <w:vAlign w:val="center"/>
          </w:tcPr>
          <w:p w14:paraId="241280D4" w14:textId="0583D0E9" w:rsidR="004037F0" w:rsidRDefault="0011605D" w:rsidP="0011605D">
            <w:pPr>
              <w:jc w:val="center"/>
              <w:rPr>
                <w:rFonts w:ascii="Times New Roman" w:hAnsi="Times New Roman" w:cs="Times New Roman"/>
                <w:sz w:val="24"/>
                <w:szCs w:val="24"/>
              </w:rPr>
            </w:pPr>
            <w:r>
              <w:rPr>
                <w:rFonts w:ascii="Times New Roman" w:hAnsi="Times New Roman" w:cs="Times New Roman"/>
                <w:sz w:val="24"/>
                <w:szCs w:val="24"/>
              </w:rPr>
              <w:t>75</w:t>
            </w:r>
          </w:p>
        </w:tc>
        <w:tc>
          <w:tcPr>
            <w:tcW w:w="1417" w:type="dxa"/>
            <w:vAlign w:val="center"/>
          </w:tcPr>
          <w:p w14:paraId="74E5127D" w14:textId="77777777" w:rsidR="004037F0" w:rsidRDefault="004037F0" w:rsidP="004037F0">
            <w:pPr>
              <w:rPr>
                <w:rFonts w:ascii="Times New Roman" w:hAnsi="Times New Roman" w:cs="Times New Roman"/>
                <w:sz w:val="24"/>
                <w:szCs w:val="24"/>
              </w:rPr>
            </w:pPr>
          </w:p>
        </w:tc>
        <w:tc>
          <w:tcPr>
            <w:tcW w:w="1284" w:type="dxa"/>
            <w:gridSpan w:val="2"/>
            <w:vAlign w:val="center"/>
          </w:tcPr>
          <w:p w14:paraId="278E560E" w14:textId="0D543E54" w:rsidR="004037F0" w:rsidRDefault="004037F0" w:rsidP="004037F0">
            <w:pPr>
              <w:rPr>
                <w:rFonts w:ascii="Times New Roman" w:hAnsi="Times New Roman" w:cs="Times New Roman"/>
                <w:sz w:val="24"/>
                <w:szCs w:val="24"/>
              </w:rPr>
            </w:pPr>
          </w:p>
        </w:tc>
      </w:tr>
      <w:tr w:rsidR="004037F0" w14:paraId="5AE3EFEE" w14:textId="77777777" w:rsidTr="00DC3C33">
        <w:trPr>
          <w:trHeight w:val="70"/>
        </w:trPr>
        <w:tc>
          <w:tcPr>
            <w:tcW w:w="4112" w:type="dxa"/>
            <w:vAlign w:val="center"/>
          </w:tcPr>
          <w:p w14:paraId="0B24AB43" w14:textId="1068ED76" w:rsidR="004037F0" w:rsidRPr="002058B8" w:rsidRDefault="0011605D" w:rsidP="0011605D">
            <w:pPr>
              <w:rPr>
                <w:rFonts w:ascii="Times New Roman" w:hAnsi="Times New Roman" w:cs="Times New Roman"/>
                <w:sz w:val="20"/>
                <w:szCs w:val="20"/>
              </w:rPr>
            </w:pPr>
            <w:r w:rsidRPr="002058B8">
              <w:rPr>
                <w:rFonts w:ascii="Times New Roman" w:hAnsi="Times New Roman" w:cs="Times New Roman"/>
                <w:sz w:val="20"/>
                <w:szCs w:val="20"/>
              </w:rPr>
              <w:t>Výtlak</w:t>
            </w:r>
            <w:r w:rsidR="002058B8" w:rsidRPr="002058B8">
              <w:rPr>
                <w:rFonts w:ascii="Times New Roman" w:hAnsi="Times New Roman" w:cs="Times New Roman"/>
                <w:sz w:val="20"/>
                <w:szCs w:val="20"/>
              </w:rPr>
              <w:t xml:space="preserve"> – Discharge</w:t>
            </w:r>
          </w:p>
        </w:tc>
        <w:tc>
          <w:tcPr>
            <w:tcW w:w="1276" w:type="dxa"/>
            <w:vAlign w:val="center"/>
          </w:tcPr>
          <w:p w14:paraId="18CAE43C" w14:textId="5D7B1A7B" w:rsidR="004037F0" w:rsidRDefault="0011605D" w:rsidP="0011605D">
            <w:pPr>
              <w:jc w:val="center"/>
              <w:rPr>
                <w:rFonts w:ascii="Times New Roman" w:hAnsi="Times New Roman" w:cs="Times New Roman"/>
                <w:sz w:val="24"/>
                <w:szCs w:val="24"/>
              </w:rPr>
            </w:pPr>
            <w:r>
              <w:rPr>
                <w:rFonts w:ascii="Times New Roman" w:hAnsi="Times New Roman" w:cs="Times New Roman"/>
                <w:sz w:val="24"/>
                <w:szCs w:val="24"/>
              </w:rPr>
              <w:t>m</w:t>
            </w:r>
          </w:p>
        </w:tc>
        <w:tc>
          <w:tcPr>
            <w:tcW w:w="1701" w:type="dxa"/>
            <w:vAlign w:val="center"/>
          </w:tcPr>
          <w:p w14:paraId="3AA2A2CC" w14:textId="3EA8E60C" w:rsidR="004037F0" w:rsidRDefault="0011605D" w:rsidP="0011605D">
            <w:pPr>
              <w:jc w:val="center"/>
              <w:rPr>
                <w:rFonts w:ascii="Times New Roman" w:hAnsi="Times New Roman" w:cs="Times New Roman"/>
                <w:sz w:val="24"/>
                <w:szCs w:val="24"/>
              </w:rPr>
            </w:pPr>
            <w:r>
              <w:rPr>
                <w:rFonts w:ascii="Times New Roman" w:hAnsi="Times New Roman" w:cs="Times New Roman"/>
                <w:sz w:val="24"/>
                <w:szCs w:val="24"/>
              </w:rPr>
              <w:t>120</w:t>
            </w:r>
          </w:p>
        </w:tc>
        <w:tc>
          <w:tcPr>
            <w:tcW w:w="1417" w:type="dxa"/>
            <w:vAlign w:val="center"/>
          </w:tcPr>
          <w:p w14:paraId="0C4C2D27" w14:textId="77777777" w:rsidR="004037F0" w:rsidRDefault="004037F0" w:rsidP="004037F0">
            <w:pPr>
              <w:rPr>
                <w:rFonts w:ascii="Times New Roman" w:hAnsi="Times New Roman" w:cs="Times New Roman"/>
                <w:sz w:val="24"/>
                <w:szCs w:val="24"/>
              </w:rPr>
            </w:pPr>
          </w:p>
        </w:tc>
        <w:tc>
          <w:tcPr>
            <w:tcW w:w="1284" w:type="dxa"/>
            <w:gridSpan w:val="2"/>
            <w:vAlign w:val="center"/>
          </w:tcPr>
          <w:p w14:paraId="75F1DE24" w14:textId="28B38C93" w:rsidR="004037F0" w:rsidRDefault="004037F0" w:rsidP="004037F0">
            <w:pPr>
              <w:rPr>
                <w:rFonts w:ascii="Times New Roman" w:hAnsi="Times New Roman" w:cs="Times New Roman"/>
                <w:sz w:val="24"/>
                <w:szCs w:val="24"/>
              </w:rPr>
            </w:pPr>
          </w:p>
        </w:tc>
      </w:tr>
      <w:tr w:rsidR="004037F0" w14:paraId="31161C4B" w14:textId="77777777" w:rsidTr="00D54463">
        <w:trPr>
          <w:trHeight w:val="70"/>
        </w:trPr>
        <w:tc>
          <w:tcPr>
            <w:tcW w:w="9790" w:type="dxa"/>
            <w:gridSpan w:val="6"/>
            <w:shd w:val="clear" w:color="auto" w:fill="B4C6E7" w:themeFill="accent1" w:themeFillTint="66"/>
            <w:vAlign w:val="center"/>
          </w:tcPr>
          <w:p w14:paraId="25B408A5" w14:textId="77777777" w:rsidR="004037F0" w:rsidRDefault="004037F0" w:rsidP="00D83858">
            <w:pPr>
              <w:rPr>
                <w:rFonts w:ascii="Times New Roman" w:hAnsi="Times New Roman" w:cs="Times New Roman"/>
                <w:b/>
                <w:bCs/>
                <w:sz w:val="24"/>
                <w:szCs w:val="24"/>
              </w:rPr>
            </w:pPr>
            <w:r w:rsidRPr="008E171E">
              <w:rPr>
                <w:rFonts w:ascii="Times New Roman" w:hAnsi="Times New Roman" w:cs="Times New Roman"/>
                <w:b/>
                <w:bCs/>
                <w:color w:val="000000"/>
                <w:sz w:val="24"/>
                <w:szCs w:val="24"/>
              </w:rPr>
              <w:t xml:space="preserve">Akumulačná nádrž na uskladnenie prebytočnej horúcej vody z geotermálneho vrtu </w:t>
            </w:r>
            <w:r w:rsidR="0011605D">
              <w:rPr>
                <w:rFonts w:ascii="Times New Roman" w:hAnsi="Times New Roman" w:cs="Times New Roman"/>
                <w:b/>
                <w:bCs/>
                <w:color w:val="000000"/>
                <w:sz w:val="24"/>
                <w:szCs w:val="24"/>
              </w:rPr>
              <w:t xml:space="preserve">                     </w:t>
            </w:r>
            <w:r w:rsidRPr="008E171E">
              <w:rPr>
                <w:rFonts w:ascii="Times New Roman" w:hAnsi="Times New Roman" w:cs="Times New Roman"/>
                <w:b/>
                <w:bCs/>
                <w:color w:val="000000"/>
                <w:sz w:val="24"/>
                <w:szCs w:val="24"/>
              </w:rPr>
              <w:t>za účelom jej využitia prevažne počas nočných hodín</w:t>
            </w:r>
            <w:r w:rsidRPr="008E171E">
              <w:rPr>
                <w:rFonts w:ascii="Times New Roman" w:hAnsi="Times New Roman" w:cs="Times New Roman"/>
                <w:b/>
                <w:bCs/>
                <w:sz w:val="24"/>
                <w:szCs w:val="24"/>
              </w:rPr>
              <w:t xml:space="preserve"> – 1 ks</w:t>
            </w:r>
          </w:p>
          <w:p w14:paraId="7E8435EF" w14:textId="058134E1" w:rsidR="00231E8C" w:rsidRPr="008E171E" w:rsidRDefault="00231E8C" w:rsidP="00D83858">
            <w:pPr>
              <w:rPr>
                <w:rFonts w:ascii="Times New Roman" w:hAnsi="Times New Roman" w:cs="Times New Roman"/>
                <w:b/>
                <w:bCs/>
                <w:sz w:val="24"/>
                <w:szCs w:val="24"/>
              </w:rPr>
            </w:pPr>
            <w:r w:rsidRPr="00231E8C">
              <w:rPr>
                <w:rFonts w:ascii="Times New Roman" w:hAnsi="Times New Roman" w:cs="Times New Roman"/>
                <w:b/>
                <w:bCs/>
                <w:sz w:val="24"/>
                <w:szCs w:val="24"/>
              </w:rPr>
              <w:t>Accumulation tank for storage of excess hot water from a geothermal well for the purpose of its use mainly during the night hours - 1 pc</w:t>
            </w:r>
          </w:p>
        </w:tc>
      </w:tr>
      <w:tr w:rsidR="004037F0" w14:paraId="2B7178A0" w14:textId="77777777" w:rsidTr="00DC3C33">
        <w:trPr>
          <w:trHeight w:val="70"/>
        </w:trPr>
        <w:tc>
          <w:tcPr>
            <w:tcW w:w="4112" w:type="dxa"/>
            <w:vAlign w:val="center"/>
          </w:tcPr>
          <w:p w14:paraId="42B69A9B" w14:textId="1C8F2927" w:rsidR="004037F0" w:rsidRPr="00FC0C08" w:rsidRDefault="002241DD" w:rsidP="004037F0">
            <w:pPr>
              <w:rPr>
                <w:rFonts w:ascii="Times New Roman" w:hAnsi="Times New Roman" w:cs="Times New Roman"/>
                <w:sz w:val="20"/>
                <w:szCs w:val="20"/>
              </w:rPr>
            </w:pPr>
            <w:r w:rsidRPr="00FC0C08">
              <w:rPr>
                <w:rFonts w:ascii="Times New Roman" w:hAnsi="Times New Roman" w:cs="Times New Roman"/>
                <w:sz w:val="20"/>
                <w:szCs w:val="20"/>
              </w:rPr>
              <w:t>Min</w:t>
            </w:r>
            <w:r w:rsidR="00231E8C" w:rsidRPr="00FC0C08">
              <w:rPr>
                <w:rFonts w:ascii="Times New Roman" w:hAnsi="Times New Roman" w:cs="Times New Roman"/>
                <w:sz w:val="20"/>
                <w:szCs w:val="20"/>
              </w:rPr>
              <w:t>imálny</w:t>
            </w:r>
            <w:r w:rsidRPr="00FC0C08">
              <w:rPr>
                <w:rFonts w:ascii="Times New Roman" w:hAnsi="Times New Roman" w:cs="Times New Roman"/>
                <w:sz w:val="20"/>
                <w:szCs w:val="20"/>
              </w:rPr>
              <w:t xml:space="preserve"> objem nádrže</w:t>
            </w:r>
            <w:r w:rsidR="00231E8C" w:rsidRPr="00FC0C08">
              <w:rPr>
                <w:rFonts w:ascii="Times New Roman" w:hAnsi="Times New Roman" w:cs="Times New Roman"/>
                <w:sz w:val="20"/>
                <w:szCs w:val="20"/>
              </w:rPr>
              <w:t xml:space="preserve"> – Minimum tank volume</w:t>
            </w:r>
          </w:p>
        </w:tc>
        <w:tc>
          <w:tcPr>
            <w:tcW w:w="1276" w:type="dxa"/>
            <w:vAlign w:val="center"/>
          </w:tcPr>
          <w:p w14:paraId="7255FFB3" w14:textId="67120E64" w:rsidR="004037F0" w:rsidRPr="008E171E" w:rsidRDefault="002241DD" w:rsidP="002241DD">
            <w:pPr>
              <w:jc w:val="center"/>
              <w:rPr>
                <w:rFonts w:ascii="Times New Roman" w:hAnsi="Times New Roman" w:cs="Times New Roman"/>
                <w:sz w:val="24"/>
                <w:szCs w:val="24"/>
              </w:rPr>
            </w:pPr>
            <w:r>
              <w:rPr>
                <w:rFonts w:ascii="Times New Roman" w:hAnsi="Times New Roman" w:cs="Times New Roman"/>
                <w:sz w:val="24"/>
                <w:szCs w:val="24"/>
              </w:rPr>
              <w:t>m3</w:t>
            </w:r>
          </w:p>
        </w:tc>
        <w:tc>
          <w:tcPr>
            <w:tcW w:w="1701" w:type="dxa"/>
            <w:vAlign w:val="center"/>
          </w:tcPr>
          <w:p w14:paraId="683F7C99" w14:textId="18428E89" w:rsidR="004037F0" w:rsidRPr="008E171E" w:rsidRDefault="002241DD" w:rsidP="002241DD">
            <w:pPr>
              <w:jc w:val="center"/>
              <w:rPr>
                <w:rFonts w:ascii="Times New Roman" w:hAnsi="Times New Roman" w:cs="Times New Roman"/>
                <w:sz w:val="24"/>
                <w:szCs w:val="24"/>
              </w:rPr>
            </w:pPr>
            <w:r>
              <w:rPr>
                <w:rFonts w:ascii="Times New Roman" w:hAnsi="Times New Roman" w:cs="Times New Roman"/>
                <w:sz w:val="24"/>
                <w:szCs w:val="24"/>
              </w:rPr>
              <w:t>500</w:t>
            </w:r>
          </w:p>
        </w:tc>
        <w:tc>
          <w:tcPr>
            <w:tcW w:w="1417" w:type="dxa"/>
            <w:vAlign w:val="center"/>
          </w:tcPr>
          <w:p w14:paraId="669BDC1C" w14:textId="77777777" w:rsidR="004037F0" w:rsidRPr="008E171E" w:rsidRDefault="004037F0" w:rsidP="004037F0">
            <w:pPr>
              <w:rPr>
                <w:rFonts w:ascii="Times New Roman" w:hAnsi="Times New Roman" w:cs="Times New Roman"/>
                <w:sz w:val="24"/>
                <w:szCs w:val="24"/>
              </w:rPr>
            </w:pPr>
          </w:p>
        </w:tc>
        <w:tc>
          <w:tcPr>
            <w:tcW w:w="1284" w:type="dxa"/>
            <w:gridSpan w:val="2"/>
            <w:vAlign w:val="center"/>
          </w:tcPr>
          <w:p w14:paraId="51119AEE" w14:textId="7EBD641D" w:rsidR="004037F0" w:rsidRPr="008E171E" w:rsidRDefault="004037F0" w:rsidP="004037F0">
            <w:pPr>
              <w:rPr>
                <w:rFonts w:ascii="Times New Roman" w:hAnsi="Times New Roman" w:cs="Times New Roman"/>
                <w:sz w:val="24"/>
                <w:szCs w:val="24"/>
              </w:rPr>
            </w:pPr>
          </w:p>
        </w:tc>
      </w:tr>
      <w:tr w:rsidR="002241DD" w14:paraId="5C2106D0" w14:textId="77777777" w:rsidTr="00DC3C33">
        <w:trPr>
          <w:trHeight w:val="70"/>
        </w:trPr>
        <w:tc>
          <w:tcPr>
            <w:tcW w:w="4112" w:type="dxa"/>
            <w:vAlign w:val="center"/>
          </w:tcPr>
          <w:p w14:paraId="25639231" w14:textId="14652BFF" w:rsidR="002241DD" w:rsidRPr="00FC0C08" w:rsidRDefault="002241DD" w:rsidP="004037F0">
            <w:pPr>
              <w:rPr>
                <w:rFonts w:ascii="Times New Roman" w:hAnsi="Times New Roman" w:cs="Times New Roman"/>
                <w:sz w:val="20"/>
                <w:szCs w:val="20"/>
              </w:rPr>
            </w:pPr>
            <w:r w:rsidRPr="00FC0C08">
              <w:rPr>
                <w:rFonts w:ascii="Times New Roman" w:hAnsi="Times New Roman" w:cs="Times New Roman"/>
                <w:sz w:val="20"/>
                <w:szCs w:val="20"/>
              </w:rPr>
              <w:t>Minimálna vý</w:t>
            </w:r>
            <w:r w:rsidR="0098335B" w:rsidRPr="00FC0C08">
              <w:rPr>
                <w:rFonts w:ascii="Times New Roman" w:hAnsi="Times New Roman" w:cs="Times New Roman"/>
                <w:sz w:val="20"/>
                <w:szCs w:val="20"/>
              </w:rPr>
              <w:t>ška nádrže</w:t>
            </w:r>
            <w:r w:rsidR="00231E8C" w:rsidRPr="00FC0C08">
              <w:rPr>
                <w:rFonts w:ascii="Times New Roman" w:hAnsi="Times New Roman" w:cs="Times New Roman"/>
                <w:sz w:val="20"/>
                <w:szCs w:val="20"/>
              </w:rPr>
              <w:t xml:space="preserve"> – Minimum tank height</w:t>
            </w:r>
          </w:p>
        </w:tc>
        <w:tc>
          <w:tcPr>
            <w:tcW w:w="1276" w:type="dxa"/>
            <w:vAlign w:val="center"/>
          </w:tcPr>
          <w:p w14:paraId="77EC2934" w14:textId="5837880B" w:rsidR="002241DD" w:rsidRDefault="0098335B" w:rsidP="002241DD">
            <w:pPr>
              <w:jc w:val="center"/>
              <w:rPr>
                <w:rFonts w:ascii="Times New Roman" w:hAnsi="Times New Roman" w:cs="Times New Roman"/>
                <w:sz w:val="24"/>
                <w:szCs w:val="24"/>
              </w:rPr>
            </w:pPr>
            <w:r>
              <w:rPr>
                <w:rFonts w:ascii="Times New Roman" w:hAnsi="Times New Roman" w:cs="Times New Roman"/>
                <w:sz w:val="24"/>
                <w:szCs w:val="24"/>
              </w:rPr>
              <w:t>cm</w:t>
            </w:r>
          </w:p>
        </w:tc>
        <w:tc>
          <w:tcPr>
            <w:tcW w:w="1701" w:type="dxa"/>
            <w:vAlign w:val="center"/>
          </w:tcPr>
          <w:p w14:paraId="39F5B411" w14:textId="56C1C715" w:rsidR="002241DD" w:rsidRDefault="0098335B" w:rsidP="002241DD">
            <w:pPr>
              <w:jc w:val="center"/>
              <w:rPr>
                <w:rFonts w:ascii="Times New Roman" w:hAnsi="Times New Roman" w:cs="Times New Roman"/>
                <w:sz w:val="24"/>
                <w:szCs w:val="24"/>
              </w:rPr>
            </w:pPr>
            <w:r>
              <w:rPr>
                <w:rFonts w:ascii="Times New Roman" w:hAnsi="Times New Roman" w:cs="Times New Roman"/>
                <w:sz w:val="24"/>
                <w:szCs w:val="24"/>
              </w:rPr>
              <w:t>1 000</w:t>
            </w:r>
          </w:p>
        </w:tc>
        <w:tc>
          <w:tcPr>
            <w:tcW w:w="1417" w:type="dxa"/>
            <w:vAlign w:val="center"/>
          </w:tcPr>
          <w:p w14:paraId="2209B38A" w14:textId="77777777" w:rsidR="002241DD" w:rsidRPr="008E171E" w:rsidRDefault="002241DD" w:rsidP="004037F0">
            <w:pPr>
              <w:rPr>
                <w:rFonts w:ascii="Times New Roman" w:hAnsi="Times New Roman" w:cs="Times New Roman"/>
                <w:sz w:val="24"/>
                <w:szCs w:val="24"/>
              </w:rPr>
            </w:pPr>
          </w:p>
        </w:tc>
        <w:tc>
          <w:tcPr>
            <w:tcW w:w="1284" w:type="dxa"/>
            <w:gridSpan w:val="2"/>
            <w:vAlign w:val="center"/>
          </w:tcPr>
          <w:p w14:paraId="693973EC" w14:textId="77777777" w:rsidR="002241DD" w:rsidRPr="008E171E" w:rsidRDefault="002241DD" w:rsidP="004037F0">
            <w:pPr>
              <w:rPr>
                <w:rFonts w:ascii="Times New Roman" w:hAnsi="Times New Roman" w:cs="Times New Roman"/>
                <w:sz w:val="24"/>
                <w:szCs w:val="24"/>
              </w:rPr>
            </w:pPr>
          </w:p>
        </w:tc>
      </w:tr>
      <w:tr w:rsidR="0098335B" w14:paraId="011A9FAC" w14:textId="77777777" w:rsidTr="00DC3C33">
        <w:trPr>
          <w:trHeight w:val="70"/>
        </w:trPr>
        <w:tc>
          <w:tcPr>
            <w:tcW w:w="4112" w:type="dxa"/>
            <w:vAlign w:val="center"/>
          </w:tcPr>
          <w:p w14:paraId="32E11C7C" w14:textId="0364D100" w:rsidR="0098335B" w:rsidRPr="00FC0C08" w:rsidRDefault="0098335B" w:rsidP="0098335B">
            <w:pPr>
              <w:rPr>
                <w:rFonts w:ascii="Times New Roman" w:hAnsi="Times New Roman" w:cs="Times New Roman"/>
                <w:sz w:val="20"/>
                <w:szCs w:val="20"/>
              </w:rPr>
            </w:pPr>
            <w:r w:rsidRPr="00FC0C08">
              <w:rPr>
                <w:rFonts w:ascii="Times New Roman" w:hAnsi="Times New Roman" w:cs="Times New Roman"/>
                <w:sz w:val="20"/>
                <w:szCs w:val="20"/>
              </w:rPr>
              <w:t>Materiál</w:t>
            </w:r>
            <w:r w:rsidR="00231E8C" w:rsidRPr="00FC0C08">
              <w:rPr>
                <w:rFonts w:ascii="Times New Roman" w:hAnsi="Times New Roman" w:cs="Times New Roman"/>
                <w:sz w:val="20"/>
                <w:szCs w:val="20"/>
              </w:rPr>
              <w:t xml:space="preserve"> - Material</w:t>
            </w:r>
          </w:p>
        </w:tc>
        <w:tc>
          <w:tcPr>
            <w:tcW w:w="1276" w:type="dxa"/>
            <w:vAlign w:val="center"/>
          </w:tcPr>
          <w:p w14:paraId="010E8E01" w14:textId="77777777" w:rsidR="0098335B" w:rsidRDefault="0098335B" w:rsidP="0098335B">
            <w:pPr>
              <w:jc w:val="center"/>
              <w:rPr>
                <w:rFonts w:ascii="Times New Roman" w:hAnsi="Times New Roman" w:cs="Times New Roman"/>
                <w:sz w:val="24"/>
                <w:szCs w:val="24"/>
              </w:rPr>
            </w:pPr>
          </w:p>
        </w:tc>
        <w:tc>
          <w:tcPr>
            <w:tcW w:w="1701" w:type="dxa"/>
            <w:vAlign w:val="center"/>
          </w:tcPr>
          <w:p w14:paraId="266A5E62" w14:textId="2CFB824D" w:rsidR="0098335B" w:rsidRDefault="00231E8C" w:rsidP="0098335B">
            <w:pPr>
              <w:jc w:val="center"/>
              <w:rPr>
                <w:rFonts w:ascii="Times New Roman" w:hAnsi="Times New Roman" w:cs="Times New Roman"/>
                <w:sz w:val="24"/>
                <w:szCs w:val="24"/>
              </w:rPr>
            </w:pPr>
            <w:r>
              <w:rPr>
                <w:rFonts w:ascii="Times New Roman" w:hAnsi="Times New Roman" w:cs="Times New Roman"/>
                <w:color w:val="000000"/>
              </w:rPr>
              <w:t>O</w:t>
            </w:r>
            <w:r w:rsidR="00813B5B">
              <w:rPr>
                <w:rFonts w:ascii="Times New Roman" w:hAnsi="Times New Roman" w:cs="Times New Roman"/>
                <w:color w:val="000000"/>
              </w:rPr>
              <w:t>ceľ</w:t>
            </w:r>
            <w:r>
              <w:rPr>
                <w:rFonts w:ascii="Times New Roman" w:hAnsi="Times New Roman" w:cs="Times New Roman"/>
                <w:color w:val="000000"/>
              </w:rPr>
              <w:t xml:space="preserve"> – steel</w:t>
            </w:r>
          </w:p>
        </w:tc>
        <w:tc>
          <w:tcPr>
            <w:tcW w:w="1417" w:type="dxa"/>
            <w:vAlign w:val="center"/>
          </w:tcPr>
          <w:p w14:paraId="59B39AE9" w14:textId="77777777" w:rsidR="0098335B" w:rsidRPr="008E171E" w:rsidRDefault="0098335B" w:rsidP="0098335B">
            <w:pPr>
              <w:rPr>
                <w:rFonts w:ascii="Times New Roman" w:hAnsi="Times New Roman" w:cs="Times New Roman"/>
                <w:sz w:val="24"/>
                <w:szCs w:val="24"/>
              </w:rPr>
            </w:pPr>
          </w:p>
        </w:tc>
        <w:tc>
          <w:tcPr>
            <w:tcW w:w="1284" w:type="dxa"/>
            <w:gridSpan w:val="2"/>
            <w:vAlign w:val="center"/>
          </w:tcPr>
          <w:p w14:paraId="5A4AC2A8" w14:textId="77777777" w:rsidR="0098335B" w:rsidRPr="008E171E" w:rsidRDefault="0098335B" w:rsidP="0098335B">
            <w:pPr>
              <w:rPr>
                <w:rFonts w:ascii="Times New Roman" w:hAnsi="Times New Roman" w:cs="Times New Roman"/>
                <w:sz w:val="24"/>
                <w:szCs w:val="24"/>
              </w:rPr>
            </w:pPr>
          </w:p>
        </w:tc>
      </w:tr>
      <w:tr w:rsidR="0098335B" w14:paraId="0E328CBC" w14:textId="77777777" w:rsidTr="00DC3C33">
        <w:trPr>
          <w:trHeight w:val="70"/>
        </w:trPr>
        <w:tc>
          <w:tcPr>
            <w:tcW w:w="4112" w:type="dxa"/>
            <w:vAlign w:val="center"/>
          </w:tcPr>
          <w:p w14:paraId="756C2787" w14:textId="4715A528" w:rsidR="0098335B" w:rsidRPr="00FC0C08" w:rsidRDefault="00813B5B" w:rsidP="004037F0">
            <w:pPr>
              <w:rPr>
                <w:rFonts w:ascii="Times New Roman" w:hAnsi="Times New Roman" w:cs="Times New Roman"/>
                <w:sz w:val="20"/>
                <w:szCs w:val="20"/>
              </w:rPr>
            </w:pPr>
            <w:r w:rsidRPr="00FC0C08">
              <w:rPr>
                <w:rFonts w:ascii="Times New Roman" w:hAnsi="Times New Roman" w:cs="Times New Roman"/>
                <w:sz w:val="20"/>
                <w:szCs w:val="20"/>
              </w:rPr>
              <w:t xml:space="preserve">Hrúbka </w:t>
            </w:r>
            <w:r w:rsidR="00231E8C" w:rsidRPr="00FC0C08">
              <w:rPr>
                <w:rFonts w:ascii="Times New Roman" w:hAnsi="Times New Roman" w:cs="Times New Roman"/>
                <w:sz w:val="20"/>
                <w:szCs w:val="20"/>
              </w:rPr>
              <w:t>ocele– thickness of steel</w:t>
            </w:r>
          </w:p>
        </w:tc>
        <w:tc>
          <w:tcPr>
            <w:tcW w:w="1276" w:type="dxa"/>
            <w:vAlign w:val="center"/>
          </w:tcPr>
          <w:p w14:paraId="51356007" w14:textId="77777777" w:rsidR="0098335B" w:rsidRDefault="0098335B" w:rsidP="002241DD">
            <w:pPr>
              <w:jc w:val="center"/>
              <w:rPr>
                <w:rFonts w:ascii="Times New Roman" w:hAnsi="Times New Roman" w:cs="Times New Roman"/>
                <w:sz w:val="24"/>
                <w:szCs w:val="24"/>
              </w:rPr>
            </w:pPr>
          </w:p>
        </w:tc>
        <w:tc>
          <w:tcPr>
            <w:tcW w:w="1701" w:type="dxa"/>
            <w:vAlign w:val="center"/>
          </w:tcPr>
          <w:p w14:paraId="07B1C6D6" w14:textId="5E148331" w:rsidR="0098335B" w:rsidRPr="00864AAE" w:rsidRDefault="00813B5B" w:rsidP="002241DD">
            <w:pPr>
              <w:jc w:val="center"/>
              <w:rPr>
                <w:rFonts w:ascii="Times New Roman" w:hAnsi="Times New Roman" w:cs="Times New Roman"/>
              </w:rPr>
            </w:pPr>
            <w:r w:rsidRPr="00864AAE">
              <w:rPr>
                <w:rFonts w:ascii="Times New Roman" w:hAnsi="Times New Roman" w:cs="Times New Roman"/>
              </w:rPr>
              <w:t>Podľa statického prepočtu dodáv</w:t>
            </w:r>
            <w:r w:rsidR="008B30DD" w:rsidRPr="00864AAE">
              <w:rPr>
                <w:rFonts w:ascii="Times New Roman" w:hAnsi="Times New Roman" w:cs="Times New Roman"/>
              </w:rPr>
              <w:t xml:space="preserve">ateľa / </w:t>
            </w:r>
            <w:r w:rsidRPr="00864AAE">
              <w:rPr>
                <w:rFonts w:ascii="Times New Roman" w:hAnsi="Times New Roman" w:cs="Times New Roman"/>
              </w:rPr>
              <w:t>výrobcu</w:t>
            </w:r>
            <w:r w:rsidR="00231E8C" w:rsidRPr="00864AAE">
              <w:rPr>
                <w:rFonts w:ascii="Times New Roman" w:hAnsi="Times New Roman" w:cs="Times New Roman"/>
              </w:rPr>
              <w:t xml:space="preserve"> According to the static calculation of the supplier / manufacturer</w:t>
            </w:r>
          </w:p>
        </w:tc>
        <w:tc>
          <w:tcPr>
            <w:tcW w:w="1417" w:type="dxa"/>
            <w:vAlign w:val="center"/>
          </w:tcPr>
          <w:p w14:paraId="4A25AE7F" w14:textId="77777777" w:rsidR="0098335B" w:rsidRPr="008E171E" w:rsidRDefault="0098335B" w:rsidP="004037F0">
            <w:pPr>
              <w:rPr>
                <w:rFonts w:ascii="Times New Roman" w:hAnsi="Times New Roman" w:cs="Times New Roman"/>
                <w:sz w:val="24"/>
                <w:szCs w:val="24"/>
              </w:rPr>
            </w:pPr>
          </w:p>
        </w:tc>
        <w:tc>
          <w:tcPr>
            <w:tcW w:w="1284" w:type="dxa"/>
            <w:gridSpan w:val="2"/>
            <w:vAlign w:val="center"/>
          </w:tcPr>
          <w:p w14:paraId="22A4252A" w14:textId="77777777" w:rsidR="0098335B" w:rsidRPr="008E171E" w:rsidRDefault="0098335B" w:rsidP="004037F0">
            <w:pPr>
              <w:rPr>
                <w:rFonts w:ascii="Times New Roman" w:hAnsi="Times New Roman" w:cs="Times New Roman"/>
                <w:sz w:val="24"/>
                <w:szCs w:val="24"/>
              </w:rPr>
            </w:pPr>
          </w:p>
        </w:tc>
      </w:tr>
      <w:tr w:rsidR="0098335B" w14:paraId="4240641C" w14:textId="77777777" w:rsidTr="00DC3C33">
        <w:trPr>
          <w:trHeight w:val="70"/>
        </w:trPr>
        <w:tc>
          <w:tcPr>
            <w:tcW w:w="4112" w:type="dxa"/>
            <w:vAlign w:val="center"/>
          </w:tcPr>
          <w:p w14:paraId="0BBA86C7" w14:textId="08492AB4" w:rsidR="0098335B" w:rsidRPr="00FC0C08" w:rsidRDefault="00813B5B" w:rsidP="004037F0">
            <w:pPr>
              <w:rPr>
                <w:rFonts w:ascii="Times New Roman" w:hAnsi="Times New Roman" w:cs="Times New Roman"/>
                <w:sz w:val="20"/>
                <w:szCs w:val="20"/>
              </w:rPr>
            </w:pPr>
            <w:r w:rsidRPr="00FC0C08">
              <w:rPr>
                <w:rFonts w:ascii="Times New Roman" w:hAnsi="Times New Roman" w:cs="Times New Roman"/>
                <w:sz w:val="20"/>
                <w:szCs w:val="20"/>
              </w:rPr>
              <w:t>Izolácia</w:t>
            </w:r>
            <w:r w:rsidR="00231E8C" w:rsidRPr="00FC0C08">
              <w:rPr>
                <w:rFonts w:ascii="Times New Roman" w:hAnsi="Times New Roman" w:cs="Times New Roman"/>
                <w:sz w:val="20"/>
                <w:szCs w:val="20"/>
              </w:rPr>
              <w:t xml:space="preserve"> / Insulation</w:t>
            </w:r>
          </w:p>
        </w:tc>
        <w:tc>
          <w:tcPr>
            <w:tcW w:w="1276" w:type="dxa"/>
            <w:vAlign w:val="center"/>
          </w:tcPr>
          <w:p w14:paraId="0DD13A97" w14:textId="77777777" w:rsidR="0098335B" w:rsidRDefault="0098335B" w:rsidP="002241DD">
            <w:pPr>
              <w:jc w:val="center"/>
              <w:rPr>
                <w:rFonts w:ascii="Times New Roman" w:hAnsi="Times New Roman" w:cs="Times New Roman"/>
                <w:sz w:val="24"/>
                <w:szCs w:val="24"/>
              </w:rPr>
            </w:pPr>
          </w:p>
        </w:tc>
        <w:tc>
          <w:tcPr>
            <w:tcW w:w="1701" w:type="dxa"/>
            <w:vAlign w:val="center"/>
          </w:tcPr>
          <w:p w14:paraId="371DB1A0" w14:textId="77777777" w:rsidR="0098335B" w:rsidRPr="00864AAE" w:rsidRDefault="00813B5B" w:rsidP="002241DD">
            <w:pPr>
              <w:jc w:val="center"/>
              <w:rPr>
                <w:rFonts w:ascii="Times New Roman" w:hAnsi="Times New Roman" w:cs="Times New Roman"/>
              </w:rPr>
            </w:pPr>
            <w:r w:rsidRPr="00864AAE">
              <w:rPr>
                <w:rFonts w:ascii="Times New Roman" w:hAnsi="Times New Roman" w:cs="Times New Roman"/>
              </w:rPr>
              <w:t>minerálna vlna</w:t>
            </w:r>
          </w:p>
          <w:p w14:paraId="2EC17279" w14:textId="72302A86" w:rsidR="00231E8C" w:rsidRPr="00864AAE" w:rsidRDefault="00231E8C" w:rsidP="002241DD">
            <w:pPr>
              <w:jc w:val="center"/>
              <w:rPr>
                <w:rFonts w:ascii="Times New Roman" w:hAnsi="Times New Roman" w:cs="Times New Roman"/>
              </w:rPr>
            </w:pPr>
            <w:r w:rsidRPr="00864AAE">
              <w:rPr>
                <w:rFonts w:ascii="Times New Roman" w:hAnsi="Times New Roman" w:cs="Times New Roman"/>
              </w:rPr>
              <w:t>mineral wool</w:t>
            </w:r>
          </w:p>
        </w:tc>
        <w:tc>
          <w:tcPr>
            <w:tcW w:w="1417" w:type="dxa"/>
            <w:vAlign w:val="center"/>
          </w:tcPr>
          <w:p w14:paraId="4E514799" w14:textId="77777777" w:rsidR="0098335B" w:rsidRPr="008E171E" w:rsidRDefault="0098335B" w:rsidP="004037F0">
            <w:pPr>
              <w:rPr>
                <w:rFonts w:ascii="Times New Roman" w:hAnsi="Times New Roman" w:cs="Times New Roman"/>
                <w:sz w:val="24"/>
                <w:szCs w:val="24"/>
              </w:rPr>
            </w:pPr>
          </w:p>
        </w:tc>
        <w:tc>
          <w:tcPr>
            <w:tcW w:w="1284" w:type="dxa"/>
            <w:gridSpan w:val="2"/>
            <w:vAlign w:val="center"/>
          </w:tcPr>
          <w:p w14:paraId="1F34A8E7" w14:textId="77777777" w:rsidR="0098335B" w:rsidRPr="008E171E" w:rsidRDefault="0098335B" w:rsidP="004037F0">
            <w:pPr>
              <w:rPr>
                <w:rFonts w:ascii="Times New Roman" w:hAnsi="Times New Roman" w:cs="Times New Roman"/>
                <w:sz w:val="24"/>
                <w:szCs w:val="24"/>
              </w:rPr>
            </w:pPr>
          </w:p>
        </w:tc>
      </w:tr>
      <w:tr w:rsidR="0098335B" w14:paraId="7B9B0E0A" w14:textId="77777777" w:rsidTr="00DC3C33">
        <w:trPr>
          <w:trHeight w:val="70"/>
        </w:trPr>
        <w:tc>
          <w:tcPr>
            <w:tcW w:w="4112" w:type="dxa"/>
            <w:vAlign w:val="center"/>
          </w:tcPr>
          <w:p w14:paraId="1A9F59B9" w14:textId="77777777" w:rsidR="0098335B" w:rsidRPr="00FC0C08" w:rsidRDefault="003571E3" w:rsidP="004037F0">
            <w:pPr>
              <w:rPr>
                <w:rFonts w:ascii="Times New Roman" w:hAnsi="Times New Roman" w:cs="Times New Roman"/>
                <w:sz w:val="20"/>
                <w:szCs w:val="20"/>
              </w:rPr>
            </w:pPr>
            <w:r w:rsidRPr="00FC0C08">
              <w:rPr>
                <w:rFonts w:ascii="Times New Roman" w:hAnsi="Times New Roman" w:cs="Times New Roman"/>
                <w:sz w:val="20"/>
                <w:szCs w:val="20"/>
              </w:rPr>
              <w:t>Minimálna hrúbka izolácie</w:t>
            </w:r>
          </w:p>
          <w:p w14:paraId="64D9976B" w14:textId="3873EE86" w:rsidR="00231E8C" w:rsidRPr="00FC0C08" w:rsidRDefault="00231E8C" w:rsidP="004037F0">
            <w:pPr>
              <w:rPr>
                <w:rFonts w:ascii="Times New Roman" w:hAnsi="Times New Roman" w:cs="Times New Roman"/>
                <w:sz w:val="20"/>
                <w:szCs w:val="20"/>
              </w:rPr>
            </w:pPr>
            <w:r w:rsidRPr="00FC0C08">
              <w:rPr>
                <w:rFonts w:ascii="Times New Roman" w:hAnsi="Times New Roman" w:cs="Times New Roman"/>
                <w:sz w:val="20"/>
                <w:szCs w:val="20"/>
              </w:rPr>
              <w:t>Minimum insulation thickness</w:t>
            </w:r>
          </w:p>
        </w:tc>
        <w:tc>
          <w:tcPr>
            <w:tcW w:w="1276" w:type="dxa"/>
            <w:vAlign w:val="center"/>
          </w:tcPr>
          <w:p w14:paraId="0A92D504" w14:textId="1A1F97A2" w:rsidR="0098335B" w:rsidRDefault="003571E3" w:rsidP="002241DD">
            <w:pPr>
              <w:jc w:val="center"/>
              <w:rPr>
                <w:rFonts w:ascii="Times New Roman" w:hAnsi="Times New Roman" w:cs="Times New Roman"/>
                <w:sz w:val="24"/>
                <w:szCs w:val="24"/>
              </w:rPr>
            </w:pPr>
            <w:r>
              <w:rPr>
                <w:rFonts w:ascii="Times New Roman" w:hAnsi="Times New Roman" w:cs="Times New Roman"/>
                <w:sz w:val="24"/>
                <w:szCs w:val="24"/>
              </w:rPr>
              <w:t>mm</w:t>
            </w:r>
          </w:p>
        </w:tc>
        <w:tc>
          <w:tcPr>
            <w:tcW w:w="1701" w:type="dxa"/>
            <w:vAlign w:val="center"/>
          </w:tcPr>
          <w:p w14:paraId="3E02B892" w14:textId="3434EE18" w:rsidR="0098335B" w:rsidRDefault="003571E3" w:rsidP="002241DD">
            <w:pPr>
              <w:jc w:val="center"/>
              <w:rPr>
                <w:rFonts w:ascii="Times New Roman" w:hAnsi="Times New Roman" w:cs="Times New Roman"/>
                <w:sz w:val="24"/>
                <w:szCs w:val="24"/>
              </w:rPr>
            </w:pPr>
            <w:r>
              <w:rPr>
                <w:rFonts w:ascii="Times New Roman" w:hAnsi="Times New Roman" w:cs="Times New Roman"/>
                <w:sz w:val="24"/>
                <w:szCs w:val="24"/>
              </w:rPr>
              <w:t>200</w:t>
            </w:r>
          </w:p>
        </w:tc>
        <w:tc>
          <w:tcPr>
            <w:tcW w:w="1417" w:type="dxa"/>
            <w:vAlign w:val="center"/>
          </w:tcPr>
          <w:p w14:paraId="096F82C6" w14:textId="77777777" w:rsidR="0098335B" w:rsidRPr="008E171E" w:rsidRDefault="0098335B" w:rsidP="004037F0">
            <w:pPr>
              <w:rPr>
                <w:rFonts w:ascii="Times New Roman" w:hAnsi="Times New Roman" w:cs="Times New Roman"/>
                <w:sz w:val="24"/>
                <w:szCs w:val="24"/>
              </w:rPr>
            </w:pPr>
          </w:p>
        </w:tc>
        <w:tc>
          <w:tcPr>
            <w:tcW w:w="1284" w:type="dxa"/>
            <w:gridSpan w:val="2"/>
            <w:vAlign w:val="center"/>
          </w:tcPr>
          <w:p w14:paraId="15F88F38" w14:textId="77777777" w:rsidR="0098335B" w:rsidRPr="008E171E" w:rsidRDefault="0098335B" w:rsidP="004037F0">
            <w:pPr>
              <w:rPr>
                <w:rFonts w:ascii="Times New Roman" w:hAnsi="Times New Roman" w:cs="Times New Roman"/>
                <w:sz w:val="24"/>
                <w:szCs w:val="24"/>
              </w:rPr>
            </w:pPr>
          </w:p>
        </w:tc>
      </w:tr>
      <w:tr w:rsidR="0098335B" w14:paraId="1ACE2933" w14:textId="77777777" w:rsidTr="00DC3C33">
        <w:trPr>
          <w:trHeight w:val="70"/>
        </w:trPr>
        <w:tc>
          <w:tcPr>
            <w:tcW w:w="4112" w:type="dxa"/>
            <w:vAlign w:val="center"/>
          </w:tcPr>
          <w:p w14:paraId="3B4D56DF" w14:textId="01D26117" w:rsidR="0098335B" w:rsidRPr="00FC0C08" w:rsidRDefault="003571E3" w:rsidP="004037F0">
            <w:pPr>
              <w:rPr>
                <w:rFonts w:ascii="Times New Roman" w:hAnsi="Times New Roman" w:cs="Times New Roman"/>
                <w:sz w:val="20"/>
                <w:szCs w:val="20"/>
              </w:rPr>
            </w:pPr>
            <w:r w:rsidRPr="00FC0C08">
              <w:rPr>
                <w:rFonts w:ascii="Times New Roman" w:hAnsi="Times New Roman" w:cs="Times New Roman"/>
                <w:sz w:val="20"/>
                <w:szCs w:val="20"/>
              </w:rPr>
              <w:t>Opláštenie</w:t>
            </w:r>
            <w:r w:rsidR="00231E8C" w:rsidRPr="00FC0C08">
              <w:rPr>
                <w:rFonts w:ascii="Times New Roman" w:hAnsi="Times New Roman" w:cs="Times New Roman"/>
                <w:sz w:val="20"/>
                <w:szCs w:val="20"/>
              </w:rPr>
              <w:t xml:space="preserve"> – Sheating</w:t>
            </w:r>
          </w:p>
        </w:tc>
        <w:tc>
          <w:tcPr>
            <w:tcW w:w="1276" w:type="dxa"/>
            <w:vAlign w:val="center"/>
          </w:tcPr>
          <w:p w14:paraId="210A748B" w14:textId="77777777" w:rsidR="0098335B" w:rsidRDefault="0098335B" w:rsidP="002241DD">
            <w:pPr>
              <w:jc w:val="center"/>
              <w:rPr>
                <w:rFonts w:ascii="Times New Roman" w:hAnsi="Times New Roman" w:cs="Times New Roman"/>
                <w:sz w:val="24"/>
                <w:szCs w:val="24"/>
              </w:rPr>
            </w:pPr>
          </w:p>
        </w:tc>
        <w:tc>
          <w:tcPr>
            <w:tcW w:w="1701" w:type="dxa"/>
            <w:vAlign w:val="center"/>
          </w:tcPr>
          <w:p w14:paraId="2925AF92" w14:textId="2F06C28E" w:rsidR="0098335B" w:rsidRDefault="003571E3" w:rsidP="002241DD">
            <w:pPr>
              <w:jc w:val="center"/>
              <w:rPr>
                <w:rFonts w:ascii="Times New Roman" w:hAnsi="Times New Roman" w:cs="Times New Roman"/>
                <w:sz w:val="24"/>
                <w:szCs w:val="24"/>
              </w:rPr>
            </w:pPr>
            <w:r>
              <w:rPr>
                <w:rFonts w:ascii="Times New Roman" w:hAnsi="Times New Roman" w:cs="Times New Roman"/>
                <w:sz w:val="24"/>
                <w:szCs w:val="24"/>
              </w:rPr>
              <w:t>poplast.</w:t>
            </w:r>
            <w:r w:rsidR="008B30DD">
              <w:rPr>
                <w:rFonts w:ascii="Times New Roman" w:hAnsi="Times New Roman" w:cs="Times New Roman"/>
                <w:sz w:val="24"/>
                <w:szCs w:val="24"/>
              </w:rPr>
              <w:t xml:space="preserve"> </w:t>
            </w:r>
            <w:r>
              <w:rPr>
                <w:rFonts w:ascii="Times New Roman" w:hAnsi="Times New Roman" w:cs="Times New Roman"/>
                <w:sz w:val="24"/>
                <w:szCs w:val="24"/>
              </w:rPr>
              <w:t>plech</w:t>
            </w:r>
          </w:p>
        </w:tc>
        <w:tc>
          <w:tcPr>
            <w:tcW w:w="1417" w:type="dxa"/>
            <w:vAlign w:val="center"/>
          </w:tcPr>
          <w:p w14:paraId="25CD3AEC" w14:textId="77777777" w:rsidR="0098335B" w:rsidRPr="008E171E" w:rsidRDefault="0098335B" w:rsidP="004037F0">
            <w:pPr>
              <w:rPr>
                <w:rFonts w:ascii="Times New Roman" w:hAnsi="Times New Roman" w:cs="Times New Roman"/>
                <w:sz w:val="24"/>
                <w:szCs w:val="24"/>
              </w:rPr>
            </w:pPr>
          </w:p>
        </w:tc>
        <w:tc>
          <w:tcPr>
            <w:tcW w:w="1284" w:type="dxa"/>
            <w:gridSpan w:val="2"/>
            <w:vAlign w:val="center"/>
          </w:tcPr>
          <w:p w14:paraId="4D5A4321" w14:textId="77777777" w:rsidR="0098335B" w:rsidRPr="008E171E" w:rsidRDefault="0098335B" w:rsidP="004037F0">
            <w:pPr>
              <w:rPr>
                <w:rFonts w:ascii="Times New Roman" w:hAnsi="Times New Roman" w:cs="Times New Roman"/>
                <w:sz w:val="24"/>
                <w:szCs w:val="24"/>
              </w:rPr>
            </w:pPr>
          </w:p>
        </w:tc>
      </w:tr>
      <w:tr w:rsidR="003571E3" w14:paraId="2DF5559B" w14:textId="77777777" w:rsidTr="00DC3C33">
        <w:trPr>
          <w:trHeight w:val="1080"/>
        </w:trPr>
        <w:tc>
          <w:tcPr>
            <w:tcW w:w="4112" w:type="dxa"/>
            <w:vAlign w:val="center"/>
          </w:tcPr>
          <w:p w14:paraId="73424356" w14:textId="3AF504F0" w:rsidR="003571E3" w:rsidRPr="00FC0C08" w:rsidRDefault="003571E3" w:rsidP="004037F0">
            <w:pPr>
              <w:rPr>
                <w:rFonts w:ascii="Times New Roman" w:hAnsi="Times New Roman" w:cs="Times New Roman"/>
                <w:sz w:val="20"/>
                <w:szCs w:val="20"/>
              </w:rPr>
            </w:pPr>
            <w:r w:rsidRPr="00FC0C08">
              <w:rPr>
                <w:rFonts w:ascii="Times New Roman" w:hAnsi="Times New Roman" w:cs="Times New Roman"/>
                <w:sz w:val="20"/>
                <w:szCs w:val="20"/>
              </w:rPr>
              <w:t xml:space="preserve">Minimálna hrúbka </w:t>
            </w:r>
          </w:p>
          <w:p w14:paraId="0A31D987" w14:textId="0D1674BF" w:rsidR="00231E8C" w:rsidRPr="00FC0C08" w:rsidRDefault="00231E8C" w:rsidP="00E76538">
            <w:pPr>
              <w:rPr>
                <w:rFonts w:ascii="Times New Roman" w:hAnsi="Times New Roman" w:cs="Times New Roman"/>
                <w:sz w:val="20"/>
                <w:szCs w:val="20"/>
              </w:rPr>
            </w:pPr>
            <w:r w:rsidRPr="00FC0C08">
              <w:rPr>
                <w:rFonts w:ascii="Times New Roman" w:hAnsi="Times New Roman" w:cs="Times New Roman"/>
                <w:sz w:val="20"/>
                <w:szCs w:val="20"/>
              </w:rPr>
              <w:t>Minimum thickness</w:t>
            </w:r>
          </w:p>
        </w:tc>
        <w:tc>
          <w:tcPr>
            <w:tcW w:w="1276" w:type="dxa"/>
            <w:vAlign w:val="center"/>
          </w:tcPr>
          <w:p w14:paraId="3572D235" w14:textId="0D0B9C7C" w:rsidR="003571E3" w:rsidRDefault="003571E3" w:rsidP="002241DD">
            <w:pPr>
              <w:jc w:val="center"/>
              <w:rPr>
                <w:rFonts w:ascii="Times New Roman" w:hAnsi="Times New Roman" w:cs="Times New Roman"/>
                <w:sz w:val="24"/>
                <w:szCs w:val="24"/>
              </w:rPr>
            </w:pPr>
            <w:r>
              <w:rPr>
                <w:rFonts w:ascii="Times New Roman" w:hAnsi="Times New Roman" w:cs="Times New Roman"/>
                <w:sz w:val="24"/>
                <w:szCs w:val="24"/>
              </w:rPr>
              <w:t>mm</w:t>
            </w:r>
          </w:p>
        </w:tc>
        <w:tc>
          <w:tcPr>
            <w:tcW w:w="1701" w:type="dxa"/>
            <w:vAlign w:val="center"/>
          </w:tcPr>
          <w:p w14:paraId="10F6FDA5" w14:textId="043020C6" w:rsidR="003571E3" w:rsidRDefault="003571E3" w:rsidP="002241DD">
            <w:pPr>
              <w:jc w:val="center"/>
              <w:rPr>
                <w:rFonts w:ascii="Times New Roman" w:hAnsi="Times New Roman" w:cs="Times New Roman"/>
                <w:sz w:val="24"/>
                <w:szCs w:val="24"/>
              </w:rPr>
            </w:pPr>
            <w:r>
              <w:rPr>
                <w:rFonts w:ascii="Times New Roman" w:hAnsi="Times New Roman" w:cs="Times New Roman"/>
                <w:sz w:val="24"/>
                <w:szCs w:val="24"/>
              </w:rPr>
              <w:t>0,5</w:t>
            </w:r>
          </w:p>
        </w:tc>
        <w:tc>
          <w:tcPr>
            <w:tcW w:w="1417" w:type="dxa"/>
            <w:vAlign w:val="center"/>
          </w:tcPr>
          <w:p w14:paraId="6E6D53DE" w14:textId="77777777" w:rsidR="003571E3" w:rsidRPr="008E171E" w:rsidRDefault="003571E3" w:rsidP="004037F0">
            <w:pPr>
              <w:rPr>
                <w:rFonts w:ascii="Times New Roman" w:hAnsi="Times New Roman" w:cs="Times New Roman"/>
                <w:sz w:val="24"/>
                <w:szCs w:val="24"/>
              </w:rPr>
            </w:pPr>
          </w:p>
        </w:tc>
        <w:tc>
          <w:tcPr>
            <w:tcW w:w="1284" w:type="dxa"/>
            <w:gridSpan w:val="2"/>
            <w:vAlign w:val="center"/>
          </w:tcPr>
          <w:p w14:paraId="73375CF0" w14:textId="77777777" w:rsidR="003571E3" w:rsidRPr="008E171E" w:rsidRDefault="003571E3" w:rsidP="004037F0">
            <w:pPr>
              <w:rPr>
                <w:rFonts w:ascii="Times New Roman" w:hAnsi="Times New Roman" w:cs="Times New Roman"/>
                <w:sz w:val="24"/>
                <w:szCs w:val="24"/>
              </w:rPr>
            </w:pPr>
          </w:p>
        </w:tc>
      </w:tr>
      <w:tr w:rsidR="003571E3" w14:paraId="1C418D64" w14:textId="77777777" w:rsidTr="00DC3C33">
        <w:trPr>
          <w:trHeight w:val="70"/>
        </w:trPr>
        <w:tc>
          <w:tcPr>
            <w:tcW w:w="4112" w:type="dxa"/>
            <w:vAlign w:val="center"/>
          </w:tcPr>
          <w:p w14:paraId="175C3652" w14:textId="42A4F34B" w:rsidR="003571E3" w:rsidRPr="00E76538" w:rsidRDefault="003571E3" w:rsidP="003571E3">
            <w:pPr>
              <w:spacing w:line="254" w:lineRule="auto"/>
              <w:rPr>
                <w:rFonts w:ascii="Times New Roman" w:hAnsi="Times New Roman" w:cs="Times New Roman"/>
                <w:color w:val="000000"/>
                <w:sz w:val="20"/>
                <w:szCs w:val="20"/>
              </w:rPr>
            </w:pPr>
            <w:r w:rsidRPr="00FC0C08">
              <w:rPr>
                <w:rFonts w:ascii="Times New Roman" w:hAnsi="Times New Roman" w:cs="Times New Roman"/>
                <w:color w:val="000000"/>
                <w:sz w:val="20"/>
                <w:szCs w:val="20"/>
              </w:rPr>
              <w:t xml:space="preserve">Súčasťou dodávky je rúrové vedenie – zapojenie do jestvujúceho vykurovacieho systému </w:t>
            </w:r>
            <w:r w:rsidRPr="00FC0C08">
              <w:rPr>
                <w:rFonts w:ascii="Times New Roman" w:hAnsi="Times New Roman" w:cs="Times New Roman"/>
                <w:color w:val="000000"/>
                <w:sz w:val="20"/>
                <w:szCs w:val="20"/>
              </w:rPr>
              <w:lastRenderedPageBreak/>
              <w:t>(primárna aj sekundárna strana)</w:t>
            </w:r>
            <w:r w:rsidR="00231E8C" w:rsidRPr="00FC0C08">
              <w:rPr>
                <w:rFonts w:ascii="Times New Roman" w:hAnsi="Times New Roman" w:cs="Times New Roman"/>
                <w:color w:val="000000"/>
                <w:sz w:val="20"/>
                <w:szCs w:val="20"/>
              </w:rPr>
              <w:t xml:space="preserve"> </w:t>
            </w:r>
            <w:r w:rsidR="00231E8C" w:rsidRPr="00E76538">
              <w:rPr>
                <w:rFonts w:ascii="Times New Roman" w:hAnsi="Times New Roman" w:cs="Times New Roman"/>
                <w:color w:val="000000"/>
                <w:sz w:val="20"/>
                <w:szCs w:val="20"/>
              </w:rPr>
              <w:t>vzdialenost cca 10m</w:t>
            </w:r>
          </w:p>
          <w:p w14:paraId="37E1DCDF" w14:textId="1951DAA3" w:rsidR="00231E8C" w:rsidRPr="00FC0C08" w:rsidRDefault="00231E8C" w:rsidP="003571E3">
            <w:pPr>
              <w:spacing w:line="254" w:lineRule="auto"/>
              <w:rPr>
                <w:rFonts w:ascii="Times New Roman" w:hAnsi="Times New Roman" w:cs="Times New Roman"/>
                <w:sz w:val="20"/>
                <w:szCs w:val="20"/>
              </w:rPr>
            </w:pPr>
            <w:r w:rsidRPr="00E76538">
              <w:rPr>
                <w:rFonts w:ascii="Times New Roman" w:hAnsi="Times New Roman" w:cs="Times New Roman"/>
                <w:sz w:val="20"/>
                <w:szCs w:val="20"/>
              </w:rPr>
              <w:t>The delivery includes a pipeline - connection to the existing heating system (primary and secondary side) – distance approx. 10m</w:t>
            </w:r>
          </w:p>
        </w:tc>
        <w:tc>
          <w:tcPr>
            <w:tcW w:w="1276" w:type="dxa"/>
            <w:vAlign w:val="center"/>
          </w:tcPr>
          <w:p w14:paraId="6EE32E60" w14:textId="4EAA7EAE" w:rsidR="003571E3" w:rsidRDefault="00542C66" w:rsidP="002241DD">
            <w:pPr>
              <w:jc w:val="center"/>
              <w:rPr>
                <w:rFonts w:ascii="Times New Roman" w:hAnsi="Times New Roman" w:cs="Times New Roman"/>
                <w:sz w:val="24"/>
                <w:szCs w:val="24"/>
              </w:rPr>
            </w:pPr>
            <w:r>
              <w:rPr>
                <w:rFonts w:ascii="Times New Roman" w:hAnsi="Times New Roman" w:cs="Times New Roman"/>
                <w:sz w:val="24"/>
                <w:szCs w:val="24"/>
              </w:rPr>
              <w:lastRenderedPageBreak/>
              <w:t>mm</w:t>
            </w:r>
          </w:p>
        </w:tc>
        <w:tc>
          <w:tcPr>
            <w:tcW w:w="1701" w:type="dxa"/>
            <w:vAlign w:val="center"/>
          </w:tcPr>
          <w:p w14:paraId="0D2D29A3" w14:textId="77777777" w:rsidR="00542C66" w:rsidRDefault="00542C66" w:rsidP="00542C66">
            <w:pPr>
              <w:jc w:val="center"/>
              <w:rPr>
                <w:rFonts w:ascii="Times New Roman" w:hAnsi="Times New Roman" w:cs="Times New Roman"/>
              </w:rPr>
            </w:pPr>
          </w:p>
          <w:p w14:paraId="79498CC7" w14:textId="6774F6CE" w:rsidR="00542C66" w:rsidRPr="00847A02" w:rsidRDefault="00542C66" w:rsidP="00542C66">
            <w:pPr>
              <w:jc w:val="center"/>
              <w:rPr>
                <w:rFonts w:ascii="Times New Roman" w:hAnsi="Times New Roman" w:cs="Times New Roman"/>
              </w:rPr>
            </w:pPr>
            <w:r w:rsidRPr="00847A02">
              <w:rPr>
                <w:rFonts w:ascii="Times New Roman" w:hAnsi="Times New Roman" w:cs="Times New Roman"/>
              </w:rPr>
              <w:t>DN 190</w:t>
            </w:r>
          </w:p>
          <w:p w14:paraId="1C771123" w14:textId="77777777" w:rsidR="003571E3" w:rsidRDefault="003571E3" w:rsidP="002241DD">
            <w:pPr>
              <w:jc w:val="center"/>
              <w:rPr>
                <w:rFonts w:ascii="Times New Roman" w:hAnsi="Times New Roman" w:cs="Times New Roman"/>
                <w:sz w:val="24"/>
                <w:szCs w:val="24"/>
              </w:rPr>
            </w:pPr>
          </w:p>
        </w:tc>
        <w:tc>
          <w:tcPr>
            <w:tcW w:w="1417" w:type="dxa"/>
            <w:vAlign w:val="center"/>
          </w:tcPr>
          <w:p w14:paraId="1ED933B9" w14:textId="77777777" w:rsidR="003571E3" w:rsidRPr="008E171E" w:rsidRDefault="003571E3" w:rsidP="004037F0">
            <w:pPr>
              <w:rPr>
                <w:rFonts w:ascii="Times New Roman" w:hAnsi="Times New Roman" w:cs="Times New Roman"/>
                <w:sz w:val="24"/>
                <w:szCs w:val="24"/>
              </w:rPr>
            </w:pPr>
          </w:p>
        </w:tc>
        <w:tc>
          <w:tcPr>
            <w:tcW w:w="1284" w:type="dxa"/>
            <w:gridSpan w:val="2"/>
            <w:vAlign w:val="center"/>
          </w:tcPr>
          <w:p w14:paraId="0DA2090A" w14:textId="77777777" w:rsidR="003571E3" w:rsidRPr="008E171E" w:rsidRDefault="003571E3" w:rsidP="004037F0">
            <w:pPr>
              <w:rPr>
                <w:rFonts w:ascii="Times New Roman" w:hAnsi="Times New Roman" w:cs="Times New Roman"/>
                <w:sz w:val="24"/>
                <w:szCs w:val="24"/>
              </w:rPr>
            </w:pPr>
          </w:p>
        </w:tc>
      </w:tr>
      <w:tr w:rsidR="00542C66" w14:paraId="615FBA58" w14:textId="77777777" w:rsidTr="00DC3C33">
        <w:trPr>
          <w:trHeight w:val="70"/>
        </w:trPr>
        <w:tc>
          <w:tcPr>
            <w:tcW w:w="4112" w:type="dxa"/>
            <w:vAlign w:val="center"/>
          </w:tcPr>
          <w:p w14:paraId="1F7A2938" w14:textId="5817E53C" w:rsidR="00542C66" w:rsidRPr="00FC0C08" w:rsidRDefault="00542C66" w:rsidP="00542C66">
            <w:pPr>
              <w:rPr>
                <w:rFonts w:ascii="Times New Roman" w:hAnsi="Times New Roman" w:cs="Times New Roman"/>
                <w:color w:val="000000"/>
                <w:sz w:val="20"/>
                <w:szCs w:val="20"/>
              </w:rPr>
            </w:pPr>
            <w:r w:rsidRPr="00FC0C08">
              <w:rPr>
                <w:rFonts w:ascii="Times New Roman" w:hAnsi="Times New Roman" w:cs="Times New Roman"/>
                <w:color w:val="000000"/>
                <w:sz w:val="20"/>
                <w:szCs w:val="20"/>
              </w:rPr>
              <w:t xml:space="preserve">Súčasťou dodávky je pasívne sledovanie teploty vody v 10 úrovniach cez </w:t>
            </w:r>
            <w:r w:rsidR="00FC0C08" w:rsidRPr="00FC0C08">
              <w:rPr>
                <w:rFonts w:ascii="Times New Roman" w:hAnsi="Times New Roman" w:cs="Times New Roman"/>
                <w:color w:val="000000"/>
                <w:sz w:val="20"/>
                <w:szCs w:val="20"/>
              </w:rPr>
              <w:t xml:space="preserve">jestvujúcu </w:t>
            </w:r>
            <w:r w:rsidRPr="00FC0C08">
              <w:rPr>
                <w:rFonts w:ascii="Times New Roman" w:hAnsi="Times New Roman" w:cs="Times New Roman"/>
                <w:color w:val="000000"/>
                <w:sz w:val="20"/>
                <w:szCs w:val="20"/>
              </w:rPr>
              <w:t>ovládaciu jednotku Priva Connext, dodávka vrátane potrebných hardvérových a softvérových modulov ovládacej jednotky</w:t>
            </w:r>
          </w:p>
          <w:p w14:paraId="19D9F71E" w14:textId="0AD2A150" w:rsidR="00FC0C08" w:rsidRPr="00FC0C08" w:rsidRDefault="00FC0C08" w:rsidP="00542C66">
            <w:pPr>
              <w:rPr>
                <w:rFonts w:ascii="Times New Roman" w:hAnsi="Times New Roman" w:cs="Times New Roman"/>
                <w:sz w:val="20"/>
                <w:szCs w:val="20"/>
              </w:rPr>
            </w:pPr>
            <w:r w:rsidRPr="00FC0C08">
              <w:rPr>
                <w:rFonts w:ascii="Times New Roman" w:hAnsi="Times New Roman" w:cs="Times New Roman"/>
                <w:sz w:val="20"/>
                <w:szCs w:val="20"/>
              </w:rPr>
              <w:t>The delivery includes passive monitoring of the water temperature in 10 levels via the existing Priva Connext control unit, delivery including the necessary hardware and software modules of the control unit</w:t>
            </w:r>
          </w:p>
        </w:tc>
        <w:tc>
          <w:tcPr>
            <w:tcW w:w="1276" w:type="dxa"/>
            <w:vAlign w:val="center"/>
          </w:tcPr>
          <w:p w14:paraId="59E9FFCE" w14:textId="77777777" w:rsidR="00542C66" w:rsidRDefault="00542C66" w:rsidP="00542C66">
            <w:pPr>
              <w:jc w:val="center"/>
              <w:rPr>
                <w:rFonts w:ascii="Times New Roman" w:hAnsi="Times New Roman" w:cs="Times New Roman"/>
                <w:sz w:val="24"/>
                <w:szCs w:val="24"/>
              </w:rPr>
            </w:pPr>
          </w:p>
        </w:tc>
        <w:tc>
          <w:tcPr>
            <w:tcW w:w="1701" w:type="dxa"/>
            <w:vAlign w:val="center"/>
          </w:tcPr>
          <w:p w14:paraId="01076DBD" w14:textId="0C942703" w:rsidR="00542C66" w:rsidRDefault="00D008DD" w:rsidP="00542C66">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15098E5B" w14:textId="77777777" w:rsidR="00542C66" w:rsidRPr="008E171E" w:rsidRDefault="00542C66" w:rsidP="00542C66">
            <w:pPr>
              <w:rPr>
                <w:rFonts w:ascii="Times New Roman" w:hAnsi="Times New Roman" w:cs="Times New Roman"/>
                <w:sz w:val="24"/>
                <w:szCs w:val="24"/>
              </w:rPr>
            </w:pPr>
          </w:p>
        </w:tc>
        <w:tc>
          <w:tcPr>
            <w:tcW w:w="1284" w:type="dxa"/>
            <w:gridSpan w:val="2"/>
            <w:vAlign w:val="center"/>
          </w:tcPr>
          <w:p w14:paraId="2AA6F05C" w14:textId="77777777" w:rsidR="00542C66" w:rsidRPr="008E171E" w:rsidRDefault="00542C66" w:rsidP="00542C66">
            <w:pPr>
              <w:rPr>
                <w:rFonts w:ascii="Times New Roman" w:hAnsi="Times New Roman" w:cs="Times New Roman"/>
                <w:sz w:val="24"/>
                <w:szCs w:val="24"/>
              </w:rPr>
            </w:pPr>
          </w:p>
        </w:tc>
      </w:tr>
      <w:tr w:rsidR="00542C66" w14:paraId="4FE01ABF" w14:textId="77777777" w:rsidTr="00DC3C33">
        <w:trPr>
          <w:trHeight w:val="70"/>
        </w:trPr>
        <w:tc>
          <w:tcPr>
            <w:tcW w:w="4112" w:type="dxa"/>
            <w:vAlign w:val="center"/>
          </w:tcPr>
          <w:p w14:paraId="264041DD" w14:textId="77777777" w:rsidR="00542C66" w:rsidRPr="00FC0C08" w:rsidRDefault="00542C66" w:rsidP="00542C66">
            <w:pPr>
              <w:spacing w:line="254" w:lineRule="auto"/>
              <w:rPr>
                <w:rFonts w:ascii="Times New Roman" w:hAnsi="Times New Roman" w:cs="Times New Roman"/>
                <w:color w:val="000000"/>
                <w:sz w:val="20"/>
                <w:szCs w:val="20"/>
              </w:rPr>
            </w:pPr>
            <w:r w:rsidRPr="00FC0C08">
              <w:rPr>
                <w:rFonts w:ascii="Times New Roman" w:hAnsi="Times New Roman" w:cs="Times New Roman"/>
                <w:color w:val="000000"/>
                <w:sz w:val="20"/>
                <w:szCs w:val="20"/>
              </w:rPr>
              <w:t>Súčasťou dodávky je prepojenie nádrže s jestvujúcou nádržou tak, aby jej prevádzka bola zosúladená s jestvujúcim systémom</w:t>
            </w:r>
          </w:p>
          <w:p w14:paraId="2CA2CFA5" w14:textId="77777777" w:rsidR="00FC0C08" w:rsidRDefault="00FC0C08" w:rsidP="00542C66">
            <w:pPr>
              <w:spacing w:line="254" w:lineRule="auto"/>
              <w:rPr>
                <w:rFonts w:ascii="Times New Roman" w:hAnsi="Times New Roman" w:cs="Times New Roman"/>
                <w:sz w:val="20"/>
                <w:szCs w:val="20"/>
              </w:rPr>
            </w:pPr>
            <w:r w:rsidRPr="00FC0C08">
              <w:rPr>
                <w:rFonts w:ascii="Times New Roman" w:hAnsi="Times New Roman" w:cs="Times New Roman"/>
                <w:sz w:val="20"/>
                <w:szCs w:val="20"/>
              </w:rPr>
              <w:t>The delivery includes the connection of the tank with the existing tank so that its operation is harmonized with the existing system</w:t>
            </w:r>
          </w:p>
          <w:p w14:paraId="3B9574F7" w14:textId="77777777" w:rsidR="00337C2F" w:rsidRDefault="00337C2F" w:rsidP="00542C66">
            <w:pPr>
              <w:spacing w:line="254" w:lineRule="auto"/>
              <w:rPr>
                <w:rFonts w:ascii="Times New Roman" w:hAnsi="Times New Roman" w:cs="Times New Roman"/>
                <w:sz w:val="20"/>
                <w:szCs w:val="20"/>
              </w:rPr>
            </w:pPr>
          </w:p>
          <w:p w14:paraId="0F2982C8" w14:textId="77777777" w:rsidR="00337C2F" w:rsidRDefault="00337C2F" w:rsidP="00542C66">
            <w:pPr>
              <w:spacing w:line="254" w:lineRule="auto"/>
              <w:rPr>
                <w:rFonts w:ascii="Times New Roman" w:hAnsi="Times New Roman" w:cs="Times New Roman"/>
                <w:sz w:val="20"/>
                <w:szCs w:val="20"/>
              </w:rPr>
            </w:pPr>
          </w:p>
          <w:p w14:paraId="307CBE04" w14:textId="6FB5090F" w:rsidR="00337C2F" w:rsidRPr="00FC0C08" w:rsidRDefault="00337C2F" w:rsidP="00542C66">
            <w:pPr>
              <w:spacing w:line="254" w:lineRule="auto"/>
              <w:rPr>
                <w:rFonts w:ascii="Times New Roman" w:hAnsi="Times New Roman" w:cs="Times New Roman"/>
                <w:sz w:val="20"/>
                <w:szCs w:val="20"/>
              </w:rPr>
            </w:pPr>
          </w:p>
        </w:tc>
        <w:tc>
          <w:tcPr>
            <w:tcW w:w="1276" w:type="dxa"/>
            <w:vAlign w:val="center"/>
          </w:tcPr>
          <w:p w14:paraId="3C925ACC" w14:textId="18A2FBCE" w:rsidR="00542C66" w:rsidRDefault="00542C66" w:rsidP="00542C66">
            <w:pPr>
              <w:jc w:val="center"/>
              <w:rPr>
                <w:rFonts w:ascii="Times New Roman" w:hAnsi="Times New Roman" w:cs="Times New Roman"/>
                <w:sz w:val="24"/>
                <w:szCs w:val="24"/>
              </w:rPr>
            </w:pPr>
          </w:p>
        </w:tc>
        <w:tc>
          <w:tcPr>
            <w:tcW w:w="1701" w:type="dxa"/>
            <w:vAlign w:val="center"/>
          </w:tcPr>
          <w:p w14:paraId="55B2188D" w14:textId="3F2BFC82" w:rsidR="00542C66" w:rsidRDefault="00D008DD" w:rsidP="00542C66">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2C64CE43" w14:textId="77777777" w:rsidR="00542C66" w:rsidRPr="008E171E" w:rsidRDefault="00542C66" w:rsidP="00542C66">
            <w:pPr>
              <w:rPr>
                <w:rFonts w:ascii="Times New Roman" w:hAnsi="Times New Roman" w:cs="Times New Roman"/>
                <w:sz w:val="24"/>
                <w:szCs w:val="24"/>
              </w:rPr>
            </w:pPr>
          </w:p>
        </w:tc>
        <w:tc>
          <w:tcPr>
            <w:tcW w:w="1284" w:type="dxa"/>
            <w:gridSpan w:val="2"/>
            <w:vAlign w:val="center"/>
          </w:tcPr>
          <w:p w14:paraId="3249AF8A" w14:textId="77777777" w:rsidR="00542C66" w:rsidRPr="008E171E" w:rsidRDefault="00542C66" w:rsidP="00542C66">
            <w:pPr>
              <w:rPr>
                <w:rFonts w:ascii="Times New Roman" w:hAnsi="Times New Roman" w:cs="Times New Roman"/>
                <w:sz w:val="24"/>
                <w:szCs w:val="24"/>
              </w:rPr>
            </w:pPr>
          </w:p>
        </w:tc>
      </w:tr>
      <w:tr w:rsidR="004037F0" w14:paraId="38CA5465" w14:textId="77777777" w:rsidTr="00D54463">
        <w:trPr>
          <w:trHeight w:val="320"/>
        </w:trPr>
        <w:tc>
          <w:tcPr>
            <w:tcW w:w="9790" w:type="dxa"/>
            <w:gridSpan w:val="6"/>
            <w:shd w:val="clear" w:color="auto" w:fill="FFFF00"/>
            <w:vAlign w:val="center"/>
          </w:tcPr>
          <w:p w14:paraId="5796331E" w14:textId="46FEAD04" w:rsidR="004037F0" w:rsidRDefault="00FC0C08" w:rsidP="004037F0">
            <w:pPr>
              <w:jc w:val="center"/>
              <w:rPr>
                <w:rFonts w:ascii="Times New Roman" w:hAnsi="Times New Roman" w:cs="Times New Roman"/>
                <w:b/>
                <w:bCs/>
                <w:sz w:val="24"/>
                <w:szCs w:val="24"/>
              </w:rPr>
            </w:pPr>
            <w:r>
              <w:rPr>
                <w:rFonts w:ascii="Times New Roman" w:hAnsi="Times New Roman" w:cs="Times New Roman"/>
                <w:b/>
                <w:bCs/>
                <w:sz w:val="24"/>
                <w:szCs w:val="24"/>
              </w:rPr>
              <w:t>Part</w:t>
            </w:r>
            <w:r w:rsidR="004037F0" w:rsidRPr="00A80193">
              <w:rPr>
                <w:rFonts w:ascii="Times New Roman" w:hAnsi="Times New Roman" w:cs="Times New Roman"/>
                <w:b/>
                <w:bCs/>
                <w:sz w:val="24"/>
                <w:szCs w:val="24"/>
              </w:rPr>
              <w:t xml:space="preserve"> 2 – „</w:t>
            </w:r>
            <w:r w:rsidR="004037F0">
              <w:rPr>
                <w:rFonts w:ascii="Times New Roman" w:hAnsi="Times New Roman" w:cs="Times New Roman"/>
                <w:b/>
                <w:bCs/>
                <w:sz w:val="24"/>
                <w:szCs w:val="24"/>
              </w:rPr>
              <w:t xml:space="preserve"> </w:t>
            </w:r>
            <w:r w:rsidR="004037F0" w:rsidRPr="00A4441D">
              <w:rPr>
                <w:rStyle w:val="Vrazn"/>
                <w:rFonts w:ascii="Times New Roman" w:hAnsi="Times New Roman" w:cs="Times New Roman"/>
                <w:sz w:val="24"/>
                <w:szCs w:val="24"/>
              </w:rPr>
              <w:t>Technológia na zefektívnenie využitia drenážnej vody</w:t>
            </w:r>
            <w:r w:rsidR="004037F0">
              <w:rPr>
                <w:rFonts w:ascii="Times New Roman" w:hAnsi="Times New Roman" w:cs="Times New Roman"/>
                <w:b/>
                <w:bCs/>
                <w:sz w:val="24"/>
                <w:szCs w:val="24"/>
              </w:rPr>
              <w:t xml:space="preserve"> – 1 ks </w:t>
            </w:r>
            <w:r w:rsidR="004037F0" w:rsidRPr="00A80193">
              <w:rPr>
                <w:rFonts w:ascii="Times New Roman" w:hAnsi="Times New Roman" w:cs="Times New Roman"/>
                <w:b/>
                <w:bCs/>
                <w:sz w:val="24"/>
                <w:szCs w:val="24"/>
              </w:rPr>
              <w:t>“</w:t>
            </w:r>
          </w:p>
          <w:p w14:paraId="15C81B41" w14:textId="2665A80F" w:rsidR="00FC0C08" w:rsidRPr="00A80193" w:rsidRDefault="00FC0C08" w:rsidP="004037F0">
            <w:pPr>
              <w:jc w:val="center"/>
              <w:rPr>
                <w:rFonts w:ascii="Times New Roman" w:hAnsi="Times New Roman" w:cs="Times New Roman"/>
                <w:b/>
                <w:bCs/>
                <w:sz w:val="24"/>
                <w:szCs w:val="24"/>
              </w:rPr>
            </w:pPr>
            <w:r>
              <w:rPr>
                <w:rFonts w:ascii="Times New Roman" w:hAnsi="Times New Roman" w:cs="Times New Roman"/>
                <w:b/>
                <w:bCs/>
                <w:sz w:val="24"/>
                <w:szCs w:val="24"/>
              </w:rPr>
              <w:t xml:space="preserve">Part </w:t>
            </w:r>
            <w:r w:rsidRPr="00FC0C08">
              <w:rPr>
                <w:rFonts w:ascii="Times New Roman" w:hAnsi="Times New Roman" w:cs="Times New Roman"/>
                <w:b/>
                <w:bCs/>
                <w:sz w:val="24"/>
                <w:szCs w:val="24"/>
              </w:rPr>
              <w:t>2 - "Technology for streamlining the use of drainage water - 1 piece"</w:t>
            </w:r>
          </w:p>
        </w:tc>
      </w:tr>
      <w:tr w:rsidR="004037F0" w14:paraId="3EA4F24D" w14:textId="77777777" w:rsidTr="00D54463">
        <w:tc>
          <w:tcPr>
            <w:tcW w:w="9790" w:type="dxa"/>
            <w:gridSpan w:val="6"/>
            <w:shd w:val="clear" w:color="auto" w:fill="B4C6E7" w:themeFill="accent1" w:themeFillTint="66"/>
            <w:vAlign w:val="center"/>
          </w:tcPr>
          <w:p w14:paraId="5B0B9660" w14:textId="77777777" w:rsidR="004037F0" w:rsidRDefault="004037F0" w:rsidP="004037F0">
            <w:pPr>
              <w:rPr>
                <w:rFonts w:ascii="Times New Roman" w:hAnsi="Times New Roman" w:cs="Times New Roman"/>
                <w:b/>
                <w:bCs/>
                <w:color w:val="000000"/>
                <w:sz w:val="24"/>
                <w:szCs w:val="24"/>
              </w:rPr>
            </w:pPr>
            <w:r w:rsidRPr="00283401">
              <w:rPr>
                <w:rFonts w:ascii="Times New Roman" w:hAnsi="Times New Roman" w:cs="Times New Roman"/>
                <w:b/>
                <w:bCs/>
                <w:color w:val="000000"/>
                <w:sz w:val="24"/>
                <w:szCs w:val="24"/>
              </w:rPr>
              <w:t>Zariadenie na ošetrenie drenážnej vody pomocou UV lúčov - 1ks</w:t>
            </w:r>
          </w:p>
          <w:p w14:paraId="451480FB" w14:textId="74587E4D" w:rsidR="00FC0C08" w:rsidRPr="00283401" w:rsidRDefault="00FC0C08" w:rsidP="004037F0">
            <w:pPr>
              <w:rPr>
                <w:rFonts w:ascii="Times New Roman" w:hAnsi="Times New Roman" w:cs="Times New Roman"/>
                <w:b/>
                <w:bCs/>
                <w:sz w:val="24"/>
                <w:szCs w:val="24"/>
              </w:rPr>
            </w:pPr>
            <w:r w:rsidRPr="00FC0C08">
              <w:rPr>
                <w:rFonts w:ascii="Times New Roman" w:hAnsi="Times New Roman" w:cs="Times New Roman"/>
                <w:b/>
                <w:bCs/>
                <w:sz w:val="24"/>
                <w:szCs w:val="24"/>
              </w:rPr>
              <w:t>Equipment for treatment of drainage water using UV rays - 1pc</w:t>
            </w:r>
          </w:p>
        </w:tc>
      </w:tr>
      <w:tr w:rsidR="00FC0C08" w14:paraId="55ADB41F" w14:textId="77777777" w:rsidTr="00DC3C33">
        <w:tc>
          <w:tcPr>
            <w:tcW w:w="4112" w:type="dxa"/>
            <w:vAlign w:val="center"/>
          </w:tcPr>
          <w:p w14:paraId="62F3C667" w14:textId="77777777" w:rsidR="00FC0C08" w:rsidRDefault="00FC0C08" w:rsidP="00FC0C08">
            <w:pPr>
              <w:rPr>
                <w:rFonts w:ascii="Times New Roman" w:hAnsi="Times New Roman" w:cs="Times New Roman"/>
                <w:b/>
                <w:bCs/>
                <w:sz w:val="24"/>
                <w:szCs w:val="24"/>
              </w:rPr>
            </w:pPr>
            <w:r w:rsidRPr="00283401">
              <w:rPr>
                <w:rFonts w:ascii="Times New Roman" w:hAnsi="Times New Roman" w:cs="Times New Roman"/>
                <w:b/>
                <w:bCs/>
                <w:sz w:val="24"/>
                <w:szCs w:val="24"/>
              </w:rPr>
              <w:t>Parameter/časť položky</w:t>
            </w:r>
          </w:p>
          <w:p w14:paraId="0FC7C708" w14:textId="3D0F51EF" w:rsidR="00FC0C08" w:rsidRPr="00283401" w:rsidRDefault="00FC0C08" w:rsidP="00FC0C08">
            <w:pPr>
              <w:rPr>
                <w:rFonts w:ascii="Times New Roman" w:hAnsi="Times New Roman" w:cs="Times New Roman"/>
                <w:sz w:val="24"/>
                <w:szCs w:val="24"/>
              </w:rPr>
            </w:pPr>
            <w:r w:rsidRPr="00952EA7">
              <w:rPr>
                <w:rFonts w:ascii="Times New Roman" w:hAnsi="Times New Roman" w:cs="Times New Roman"/>
                <w:b/>
                <w:bCs/>
                <w:sz w:val="20"/>
                <w:szCs w:val="20"/>
              </w:rPr>
              <w:t>Parameter / part of the item</w:t>
            </w:r>
          </w:p>
        </w:tc>
        <w:tc>
          <w:tcPr>
            <w:tcW w:w="1276" w:type="dxa"/>
            <w:vAlign w:val="center"/>
          </w:tcPr>
          <w:p w14:paraId="6B40F803" w14:textId="55795048" w:rsidR="00DC3C33" w:rsidRDefault="00FC0C08" w:rsidP="00DC3C33">
            <w:pPr>
              <w:jc w:val="center"/>
              <w:rPr>
                <w:rFonts w:ascii="Times New Roman" w:hAnsi="Times New Roman" w:cs="Times New Roman"/>
                <w:b/>
                <w:bCs/>
                <w:sz w:val="20"/>
                <w:szCs w:val="20"/>
              </w:rPr>
            </w:pPr>
            <w:r w:rsidRPr="00952EA7">
              <w:rPr>
                <w:rFonts w:ascii="Times New Roman" w:hAnsi="Times New Roman" w:cs="Times New Roman"/>
                <w:b/>
                <w:bCs/>
                <w:sz w:val="20"/>
                <w:szCs w:val="20"/>
              </w:rPr>
              <w:t xml:space="preserve">Merná </w:t>
            </w:r>
            <w:r w:rsidR="00DC3C33">
              <w:rPr>
                <w:rFonts w:ascii="Times New Roman" w:hAnsi="Times New Roman" w:cs="Times New Roman"/>
                <w:b/>
                <w:bCs/>
                <w:sz w:val="20"/>
                <w:szCs w:val="20"/>
              </w:rPr>
              <w:t>j</w:t>
            </w:r>
            <w:r w:rsidRPr="00952EA7">
              <w:rPr>
                <w:rFonts w:ascii="Times New Roman" w:hAnsi="Times New Roman" w:cs="Times New Roman"/>
                <w:b/>
                <w:bCs/>
                <w:sz w:val="20"/>
                <w:szCs w:val="20"/>
              </w:rPr>
              <w:t>ednotka/ opis</w:t>
            </w:r>
          </w:p>
          <w:p w14:paraId="7E2B2AEF" w14:textId="437143C0" w:rsidR="00FC0C08" w:rsidRPr="00283401" w:rsidRDefault="00FC0C08" w:rsidP="00DC3C33">
            <w:pPr>
              <w:jc w:val="center"/>
              <w:rPr>
                <w:rFonts w:ascii="Times New Roman" w:hAnsi="Times New Roman" w:cs="Times New Roman"/>
                <w:sz w:val="24"/>
                <w:szCs w:val="24"/>
              </w:rPr>
            </w:pPr>
            <w:r w:rsidRPr="00952EA7">
              <w:rPr>
                <w:rFonts w:ascii="Times New Roman" w:hAnsi="Times New Roman" w:cs="Times New Roman"/>
                <w:b/>
                <w:bCs/>
                <w:sz w:val="20"/>
                <w:szCs w:val="20"/>
              </w:rPr>
              <w:t>Unit of measure / description</w:t>
            </w:r>
          </w:p>
        </w:tc>
        <w:tc>
          <w:tcPr>
            <w:tcW w:w="1701" w:type="dxa"/>
            <w:vAlign w:val="center"/>
          </w:tcPr>
          <w:p w14:paraId="2E05138E" w14:textId="77777777" w:rsidR="00FC0C08" w:rsidRPr="00952EA7" w:rsidRDefault="00FC0C08" w:rsidP="00FC0C08">
            <w:pPr>
              <w:jc w:val="center"/>
              <w:rPr>
                <w:rFonts w:ascii="Times New Roman" w:hAnsi="Times New Roman" w:cs="Times New Roman"/>
                <w:b/>
                <w:bCs/>
                <w:sz w:val="20"/>
                <w:szCs w:val="20"/>
              </w:rPr>
            </w:pPr>
            <w:r w:rsidRPr="00952EA7">
              <w:rPr>
                <w:rFonts w:ascii="Times New Roman" w:hAnsi="Times New Roman" w:cs="Times New Roman"/>
                <w:b/>
                <w:bCs/>
                <w:sz w:val="20"/>
                <w:szCs w:val="20"/>
              </w:rPr>
              <w:t>Požiadavka na parametre/</w:t>
            </w:r>
          </w:p>
          <w:p w14:paraId="13CC06DB" w14:textId="77777777" w:rsidR="00FC0C08" w:rsidRPr="00952EA7" w:rsidRDefault="00FC0C08" w:rsidP="00FC0C08">
            <w:pPr>
              <w:jc w:val="center"/>
              <w:rPr>
                <w:rFonts w:ascii="Times New Roman" w:hAnsi="Times New Roman" w:cs="Times New Roman"/>
                <w:b/>
                <w:bCs/>
                <w:sz w:val="20"/>
                <w:szCs w:val="20"/>
              </w:rPr>
            </w:pPr>
            <w:r w:rsidRPr="00952EA7">
              <w:rPr>
                <w:rFonts w:ascii="Times New Roman" w:hAnsi="Times New Roman" w:cs="Times New Roman"/>
                <w:b/>
                <w:bCs/>
                <w:sz w:val="20"/>
                <w:szCs w:val="20"/>
              </w:rPr>
              <w:t>Opis</w:t>
            </w:r>
            <w:r>
              <w:rPr>
                <w:rFonts w:ascii="Times New Roman" w:hAnsi="Times New Roman" w:cs="Times New Roman"/>
                <w:b/>
                <w:bCs/>
                <w:sz w:val="20"/>
                <w:szCs w:val="20"/>
              </w:rPr>
              <w:t xml:space="preserve">     Requested parameter</w:t>
            </w:r>
            <w:r w:rsidRPr="00952EA7">
              <w:rPr>
                <w:rFonts w:ascii="Times New Roman" w:hAnsi="Times New Roman" w:cs="Times New Roman"/>
                <w:b/>
                <w:bCs/>
                <w:sz w:val="20"/>
                <w:szCs w:val="20"/>
              </w:rPr>
              <w:t>/</w:t>
            </w:r>
          </w:p>
          <w:p w14:paraId="591B1965" w14:textId="2BDEA43C" w:rsidR="00FC0C08" w:rsidRPr="00283401" w:rsidRDefault="00DC3C33" w:rsidP="00FC0C08">
            <w:pPr>
              <w:rPr>
                <w:rFonts w:ascii="Times New Roman" w:hAnsi="Times New Roman" w:cs="Times New Roman"/>
                <w:sz w:val="24"/>
                <w:szCs w:val="24"/>
              </w:rPr>
            </w:pPr>
            <w:r>
              <w:rPr>
                <w:rFonts w:ascii="Times New Roman" w:hAnsi="Times New Roman" w:cs="Times New Roman"/>
                <w:b/>
                <w:bCs/>
                <w:sz w:val="20"/>
                <w:szCs w:val="20"/>
              </w:rPr>
              <w:t xml:space="preserve">   </w:t>
            </w:r>
            <w:r w:rsidR="00FC0C08" w:rsidRPr="00952EA7">
              <w:rPr>
                <w:rFonts w:ascii="Times New Roman" w:hAnsi="Times New Roman" w:cs="Times New Roman"/>
                <w:b/>
                <w:bCs/>
                <w:sz w:val="20"/>
                <w:szCs w:val="20"/>
              </w:rPr>
              <w:t>description</w:t>
            </w:r>
          </w:p>
        </w:tc>
        <w:tc>
          <w:tcPr>
            <w:tcW w:w="1417" w:type="dxa"/>
            <w:vAlign w:val="center"/>
          </w:tcPr>
          <w:p w14:paraId="7FAA1A38" w14:textId="6852F978" w:rsidR="00FC0C08" w:rsidRPr="00283401" w:rsidRDefault="00FC0C08" w:rsidP="00FC0C08">
            <w:pPr>
              <w:rPr>
                <w:rFonts w:ascii="Times New Roman" w:hAnsi="Times New Roman" w:cs="Times New Roman"/>
                <w:sz w:val="24"/>
                <w:szCs w:val="24"/>
              </w:rPr>
            </w:pPr>
            <w:r w:rsidRPr="0037783A">
              <w:rPr>
                <w:rFonts w:ascii="Times New Roman" w:hAnsi="Times New Roman" w:cs="Times New Roman"/>
                <w:b/>
                <w:bCs/>
                <w:sz w:val="20"/>
                <w:szCs w:val="20"/>
              </w:rPr>
              <w:t>Parametre ponúkané uchádzačom* Parameters offered by the tenderer *</w:t>
            </w:r>
          </w:p>
        </w:tc>
        <w:tc>
          <w:tcPr>
            <w:tcW w:w="1284" w:type="dxa"/>
            <w:gridSpan w:val="2"/>
            <w:vAlign w:val="center"/>
          </w:tcPr>
          <w:p w14:paraId="79152777" w14:textId="77777777" w:rsidR="00472749" w:rsidRPr="00472749" w:rsidRDefault="00472749" w:rsidP="00472749">
            <w:pPr>
              <w:jc w:val="center"/>
              <w:rPr>
                <w:rFonts w:ascii="Times New Roman" w:hAnsi="Times New Roman" w:cs="Times New Roman"/>
                <w:b/>
                <w:bCs/>
                <w:highlight w:val="yellow"/>
              </w:rPr>
            </w:pPr>
            <w:r w:rsidRPr="00472749">
              <w:rPr>
                <w:rFonts w:ascii="Times New Roman" w:hAnsi="Times New Roman" w:cs="Times New Roman"/>
                <w:b/>
                <w:bCs/>
                <w:highlight w:val="yellow"/>
              </w:rPr>
              <w:t xml:space="preserve">Splnenie podmienky** </w:t>
            </w:r>
          </w:p>
          <w:p w14:paraId="3B97EB9A" w14:textId="77777777" w:rsidR="00472749" w:rsidRDefault="00472749" w:rsidP="00472749">
            <w:pPr>
              <w:jc w:val="center"/>
              <w:rPr>
                <w:rFonts w:ascii="Times New Roman" w:hAnsi="Times New Roman" w:cs="Times New Roman"/>
                <w:b/>
                <w:bCs/>
              </w:rPr>
            </w:pPr>
            <w:r w:rsidRPr="00472749">
              <w:rPr>
                <w:rFonts w:ascii="Times New Roman" w:hAnsi="Times New Roman" w:cs="Times New Roman"/>
                <w:b/>
                <w:bCs/>
                <w:highlight w:val="yellow"/>
              </w:rPr>
              <w:t>ÁNO / NIE</w:t>
            </w:r>
            <w:r w:rsidRPr="00DC3C33">
              <w:rPr>
                <w:rFonts w:ascii="Times New Roman" w:hAnsi="Times New Roman" w:cs="Times New Roman"/>
                <w:b/>
                <w:bCs/>
              </w:rPr>
              <w:t xml:space="preserve"> </w:t>
            </w:r>
          </w:p>
          <w:p w14:paraId="3BBCD114" w14:textId="5FC73A51" w:rsidR="00FC0C08" w:rsidRPr="00DC3C33" w:rsidRDefault="00FC0C08" w:rsidP="00FC0C08">
            <w:pPr>
              <w:rPr>
                <w:rFonts w:ascii="Times New Roman" w:hAnsi="Times New Roman" w:cs="Times New Roman"/>
              </w:rPr>
            </w:pPr>
          </w:p>
        </w:tc>
      </w:tr>
      <w:tr w:rsidR="004037F0" w14:paraId="26A6D51B" w14:textId="77777777" w:rsidTr="00DC3C33">
        <w:tc>
          <w:tcPr>
            <w:tcW w:w="4112" w:type="dxa"/>
            <w:vAlign w:val="center"/>
          </w:tcPr>
          <w:p w14:paraId="00266412" w14:textId="77777777" w:rsidR="004037F0" w:rsidRPr="000B6017" w:rsidRDefault="004037F0" w:rsidP="004037F0">
            <w:pPr>
              <w:rPr>
                <w:rFonts w:ascii="Times New Roman" w:hAnsi="Times New Roman" w:cs="Times New Roman"/>
                <w:sz w:val="20"/>
                <w:szCs w:val="20"/>
              </w:rPr>
            </w:pPr>
            <w:r w:rsidRPr="000B6017">
              <w:rPr>
                <w:rFonts w:ascii="Times New Roman" w:hAnsi="Times New Roman" w:cs="Times New Roman"/>
                <w:sz w:val="20"/>
                <w:szCs w:val="20"/>
              </w:rPr>
              <w:t>Minimálny požadovaný prietok</w:t>
            </w:r>
          </w:p>
          <w:p w14:paraId="58F05AFF" w14:textId="483B3A39" w:rsidR="00FC0C08" w:rsidRPr="000B6017" w:rsidRDefault="00FC0C08" w:rsidP="004037F0">
            <w:pPr>
              <w:rPr>
                <w:rFonts w:ascii="Times New Roman" w:hAnsi="Times New Roman" w:cs="Times New Roman"/>
                <w:sz w:val="20"/>
                <w:szCs w:val="20"/>
              </w:rPr>
            </w:pPr>
            <w:r w:rsidRPr="000B6017">
              <w:rPr>
                <w:rFonts w:ascii="Times New Roman" w:hAnsi="Times New Roman" w:cs="Times New Roman"/>
                <w:sz w:val="20"/>
                <w:szCs w:val="20"/>
              </w:rPr>
              <w:t>Minimum required flow</w:t>
            </w:r>
          </w:p>
        </w:tc>
        <w:tc>
          <w:tcPr>
            <w:tcW w:w="1276" w:type="dxa"/>
            <w:vAlign w:val="center"/>
          </w:tcPr>
          <w:p w14:paraId="17DFDF7A" w14:textId="68C86FCA" w:rsidR="004037F0" w:rsidRPr="00283401" w:rsidRDefault="004037F0" w:rsidP="004037F0">
            <w:pPr>
              <w:jc w:val="center"/>
              <w:rPr>
                <w:rFonts w:ascii="Times New Roman" w:hAnsi="Times New Roman" w:cs="Times New Roman"/>
              </w:rPr>
            </w:pPr>
            <w:r w:rsidRPr="00283401">
              <w:rPr>
                <w:rFonts w:ascii="Times New Roman" w:hAnsi="Times New Roman" w:cs="Times New Roman"/>
              </w:rPr>
              <w:t>m3/h</w:t>
            </w:r>
          </w:p>
        </w:tc>
        <w:tc>
          <w:tcPr>
            <w:tcW w:w="1701" w:type="dxa"/>
            <w:vAlign w:val="center"/>
          </w:tcPr>
          <w:p w14:paraId="028D01F2" w14:textId="079858CE" w:rsidR="004037F0" w:rsidRPr="00283401" w:rsidRDefault="004037F0" w:rsidP="004037F0">
            <w:pPr>
              <w:jc w:val="center"/>
              <w:rPr>
                <w:rFonts w:ascii="Times New Roman" w:hAnsi="Times New Roman" w:cs="Times New Roman"/>
              </w:rPr>
            </w:pPr>
            <w:r w:rsidRPr="00283401">
              <w:rPr>
                <w:rFonts w:ascii="Times New Roman" w:hAnsi="Times New Roman" w:cs="Times New Roman"/>
              </w:rPr>
              <w:t>6</w:t>
            </w:r>
          </w:p>
        </w:tc>
        <w:tc>
          <w:tcPr>
            <w:tcW w:w="1417" w:type="dxa"/>
            <w:vAlign w:val="center"/>
          </w:tcPr>
          <w:p w14:paraId="76906459" w14:textId="77777777" w:rsidR="004037F0" w:rsidRPr="00283401" w:rsidRDefault="004037F0" w:rsidP="004037F0">
            <w:pPr>
              <w:rPr>
                <w:rFonts w:ascii="Times New Roman" w:hAnsi="Times New Roman" w:cs="Times New Roman"/>
              </w:rPr>
            </w:pPr>
          </w:p>
        </w:tc>
        <w:tc>
          <w:tcPr>
            <w:tcW w:w="1284" w:type="dxa"/>
            <w:gridSpan w:val="2"/>
            <w:vAlign w:val="center"/>
          </w:tcPr>
          <w:p w14:paraId="1C669675" w14:textId="77777777" w:rsidR="004037F0" w:rsidRPr="00283401" w:rsidRDefault="004037F0" w:rsidP="004037F0">
            <w:pPr>
              <w:rPr>
                <w:rFonts w:ascii="Times New Roman" w:hAnsi="Times New Roman" w:cs="Times New Roman"/>
              </w:rPr>
            </w:pPr>
          </w:p>
        </w:tc>
      </w:tr>
      <w:tr w:rsidR="004037F0" w14:paraId="1A1295CA" w14:textId="77777777" w:rsidTr="00DC3C33">
        <w:tc>
          <w:tcPr>
            <w:tcW w:w="4112" w:type="dxa"/>
            <w:vAlign w:val="center"/>
          </w:tcPr>
          <w:p w14:paraId="58226739"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Intenzita ošetrenia (žiarenia) UV paprskov</w:t>
            </w:r>
          </w:p>
          <w:p w14:paraId="4DAC6A29" w14:textId="0D1EDE13" w:rsidR="00FC0C08" w:rsidRPr="000B6017" w:rsidRDefault="00FC0C08" w:rsidP="004037F0">
            <w:pPr>
              <w:rPr>
                <w:rFonts w:ascii="Times New Roman" w:hAnsi="Times New Roman" w:cs="Times New Roman"/>
                <w:sz w:val="20"/>
                <w:szCs w:val="20"/>
              </w:rPr>
            </w:pPr>
            <w:r w:rsidRPr="000B6017">
              <w:rPr>
                <w:rFonts w:ascii="Times New Roman" w:hAnsi="Times New Roman" w:cs="Times New Roman"/>
                <w:sz w:val="20"/>
                <w:szCs w:val="20"/>
              </w:rPr>
              <w:t>Intensity of treatment (radiation) of UV rays</w:t>
            </w:r>
          </w:p>
        </w:tc>
        <w:tc>
          <w:tcPr>
            <w:tcW w:w="1276" w:type="dxa"/>
            <w:vAlign w:val="center"/>
          </w:tcPr>
          <w:p w14:paraId="160CF3DC" w14:textId="77777777" w:rsidR="004037F0" w:rsidRPr="00283401" w:rsidRDefault="004037F0" w:rsidP="004037F0">
            <w:pPr>
              <w:jc w:val="center"/>
              <w:rPr>
                <w:rFonts w:ascii="Times New Roman" w:hAnsi="Times New Roman" w:cs="Times New Roman"/>
              </w:rPr>
            </w:pPr>
            <w:r w:rsidRPr="00283401">
              <w:rPr>
                <w:rFonts w:ascii="Times New Roman" w:hAnsi="Times New Roman" w:cs="Times New Roman"/>
              </w:rPr>
              <w:t>%</w:t>
            </w:r>
          </w:p>
          <w:p w14:paraId="6A717617" w14:textId="7116C8A9" w:rsidR="004037F0" w:rsidRPr="00283401" w:rsidRDefault="004037F0" w:rsidP="004037F0">
            <w:pPr>
              <w:jc w:val="center"/>
              <w:rPr>
                <w:rFonts w:ascii="Times New Roman" w:hAnsi="Times New Roman" w:cs="Times New Roman"/>
              </w:rPr>
            </w:pPr>
            <w:r w:rsidRPr="00283401">
              <w:rPr>
                <w:rFonts w:ascii="Times New Roman" w:hAnsi="Times New Roman" w:cs="Times New Roman"/>
              </w:rPr>
              <w:t>mJ/cm2</w:t>
            </w:r>
          </w:p>
        </w:tc>
        <w:tc>
          <w:tcPr>
            <w:tcW w:w="1701" w:type="dxa"/>
            <w:vAlign w:val="center"/>
          </w:tcPr>
          <w:p w14:paraId="05D8A09C" w14:textId="2B186307" w:rsidR="004037F0" w:rsidRPr="00283401" w:rsidRDefault="004037F0" w:rsidP="004037F0">
            <w:pPr>
              <w:jc w:val="center"/>
              <w:rPr>
                <w:rFonts w:ascii="Times New Roman" w:hAnsi="Times New Roman" w:cs="Times New Roman"/>
              </w:rPr>
            </w:pPr>
            <w:r w:rsidRPr="00283401">
              <w:rPr>
                <w:rFonts w:ascii="Times New Roman" w:hAnsi="Times New Roman" w:cs="Times New Roman"/>
              </w:rPr>
              <w:t>T10=20%</w:t>
            </w:r>
            <w:r w:rsidR="00542C66">
              <w:rPr>
                <w:rFonts w:ascii="Times New Roman" w:hAnsi="Times New Roman" w:cs="Times New Roman"/>
              </w:rPr>
              <w:t>,</w:t>
            </w:r>
          </w:p>
          <w:p w14:paraId="1DCC5056" w14:textId="1F5215BB" w:rsidR="004037F0" w:rsidRPr="00283401" w:rsidRDefault="004037F0" w:rsidP="004037F0">
            <w:pPr>
              <w:jc w:val="center"/>
              <w:rPr>
                <w:rFonts w:ascii="Times New Roman" w:hAnsi="Times New Roman" w:cs="Times New Roman"/>
              </w:rPr>
            </w:pPr>
            <w:r w:rsidRPr="00283401">
              <w:rPr>
                <w:rFonts w:ascii="Times New Roman" w:hAnsi="Times New Roman" w:cs="Times New Roman"/>
              </w:rPr>
              <w:t>250</w:t>
            </w:r>
            <w:r w:rsidR="00542C66">
              <w:rPr>
                <w:rFonts w:ascii="Times New Roman" w:hAnsi="Times New Roman" w:cs="Times New Roman"/>
              </w:rPr>
              <w:t xml:space="preserve"> </w:t>
            </w:r>
            <w:r w:rsidR="00542C66" w:rsidRPr="00283401">
              <w:rPr>
                <w:rFonts w:ascii="Times New Roman" w:hAnsi="Times New Roman" w:cs="Times New Roman"/>
              </w:rPr>
              <w:t>mJ/cm2</w:t>
            </w:r>
          </w:p>
        </w:tc>
        <w:tc>
          <w:tcPr>
            <w:tcW w:w="1417" w:type="dxa"/>
            <w:vAlign w:val="center"/>
          </w:tcPr>
          <w:p w14:paraId="4232B002" w14:textId="77777777" w:rsidR="004037F0" w:rsidRPr="00283401" w:rsidRDefault="004037F0" w:rsidP="004037F0">
            <w:pPr>
              <w:rPr>
                <w:rFonts w:ascii="Times New Roman" w:hAnsi="Times New Roman" w:cs="Times New Roman"/>
              </w:rPr>
            </w:pPr>
          </w:p>
        </w:tc>
        <w:tc>
          <w:tcPr>
            <w:tcW w:w="1284" w:type="dxa"/>
            <w:gridSpan w:val="2"/>
            <w:vAlign w:val="center"/>
          </w:tcPr>
          <w:p w14:paraId="2D97227B" w14:textId="77777777" w:rsidR="004037F0" w:rsidRPr="00283401" w:rsidRDefault="004037F0" w:rsidP="004037F0">
            <w:pPr>
              <w:rPr>
                <w:rFonts w:ascii="Times New Roman" w:hAnsi="Times New Roman" w:cs="Times New Roman"/>
              </w:rPr>
            </w:pPr>
          </w:p>
        </w:tc>
      </w:tr>
      <w:tr w:rsidR="004037F0" w14:paraId="578B0CF1" w14:textId="77777777" w:rsidTr="00DC3C33">
        <w:tc>
          <w:tcPr>
            <w:tcW w:w="4112" w:type="dxa"/>
            <w:vAlign w:val="center"/>
          </w:tcPr>
          <w:p w14:paraId="404302B2" w14:textId="1A727CFF"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 xml:space="preserve">Zariadenie so systémovým čerpadlom zabezpečujúcim prietok vody cez zariadenie, nasávaním z jestvujúcich nádrží a prečerpávaním do ďalšej jestvujúcej </w:t>
            </w:r>
            <w:r w:rsidRPr="00E76538">
              <w:rPr>
                <w:rFonts w:ascii="Times New Roman" w:hAnsi="Times New Roman" w:cs="Times New Roman"/>
                <w:color w:val="000000"/>
                <w:sz w:val="20"/>
                <w:szCs w:val="20"/>
              </w:rPr>
              <w:t>nádrže</w:t>
            </w:r>
            <w:r w:rsidR="00FC0C08" w:rsidRPr="00E76538">
              <w:rPr>
                <w:rFonts w:ascii="Times New Roman" w:hAnsi="Times New Roman" w:cs="Times New Roman"/>
                <w:color w:val="000000"/>
                <w:sz w:val="20"/>
                <w:szCs w:val="20"/>
              </w:rPr>
              <w:t>. Rúrové vedenie</w:t>
            </w:r>
            <w:r w:rsidR="0098776F" w:rsidRPr="00E76538">
              <w:rPr>
                <w:rFonts w:ascii="Times New Roman" w:hAnsi="Times New Roman" w:cs="Times New Roman"/>
                <w:color w:val="000000"/>
                <w:sz w:val="20"/>
                <w:szCs w:val="20"/>
              </w:rPr>
              <w:t xml:space="preserve"> je na mieste realizácie pripravené</w:t>
            </w:r>
          </w:p>
          <w:p w14:paraId="56091656" w14:textId="10E6E01F" w:rsidR="00FC0C08" w:rsidRPr="000B6017" w:rsidRDefault="00FC0C08" w:rsidP="004037F0">
            <w:pPr>
              <w:rPr>
                <w:rFonts w:ascii="Times New Roman" w:hAnsi="Times New Roman" w:cs="Times New Roman"/>
                <w:sz w:val="20"/>
                <w:szCs w:val="20"/>
              </w:rPr>
            </w:pPr>
            <w:r w:rsidRPr="000B6017">
              <w:rPr>
                <w:rFonts w:ascii="Times New Roman" w:hAnsi="Times New Roman" w:cs="Times New Roman"/>
                <w:sz w:val="20"/>
                <w:szCs w:val="20"/>
              </w:rPr>
              <w:t>Equipment with a system pump ensuring the flow of water through the equipment, suction from existing tanks and pumping to another existing tank</w:t>
            </w:r>
            <w:r w:rsidR="0098776F" w:rsidRPr="000B6017">
              <w:rPr>
                <w:rFonts w:ascii="Times New Roman" w:hAnsi="Times New Roman" w:cs="Times New Roman"/>
                <w:sz w:val="20"/>
                <w:szCs w:val="20"/>
              </w:rPr>
              <w:t>. The pipeline is ready on site.</w:t>
            </w:r>
          </w:p>
        </w:tc>
        <w:tc>
          <w:tcPr>
            <w:tcW w:w="1276" w:type="dxa"/>
            <w:vAlign w:val="center"/>
          </w:tcPr>
          <w:p w14:paraId="35AAC4AC" w14:textId="31AB9FBE" w:rsidR="004037F0" w:rsidRPr="00283401" w:rsidRDefault="004037F0" w:rsidP="004037F0">
            <w:pPr>
              <w:jc w:val="center"/>
              <w:rPr>
                <w:rFonts w:ascii="Times New Roman" w:hAnsi="Times New Roman" w:cs="Times New Roman"/>
              </w:rPr>
            </w:pPr>
          </w:p>
        </w:tc>
        <w:tc>
          <w:tcPr>
            <w:tcW w:w="1701" w:type="dxa"/>
            <w:vAlign w:val="center"/>
          </w:tcPr>
          <w:p w14:paraId="7347D5BF" w14:textId="31657071" w:rsidR="004037F0" w:rsidRPr="00283401" w:rsidRDefault="00FC0C08"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25DFE35E" w14:textId="77777777" w:rsidR="004037F0" w:rsidRPr="00283401" w:rsidRDefault="004037F0" w:rsidP="004037F0">
            <w:pPr>
              <w:rPr>
                <w:rFonts w:ascii="Times New Roman" w:hAnsi="Times New Roman" w:cs="Times New Roman"/>
              </w:rPr>
            </w:pPr>
          </w:p>
        </w:tc>
        <w:tc>
          <w:tcPr>
            <w:tcW w:w="1284" w:type="dxa"/>
            <w:gridSpan w:val="2"/>
            <w:vAlign w:val="center"/>
          </w:tcPr>
          <w:p w14:paraId="1922650B" w14:textId="77777777" w:rsidR="004037F0" w:rsidRPr="00283401" w:rsidRDefault="004037F0" w:rsidP="004037F0">
            <w:pPr>
              <w:rPr>
                <w:rFonts w:ascii="Times New Roman" w:hAnsi="Times New Roman" w:cs="Times New Roman"/>
              </w:rPr>
            </w:pPr>
          </w:p>
        </w:tc>
      </w:tr>
      <w:tr w:rsidR="004037F0" w14:paraId="6B732328" w14:textId="77777777" w:rsidTr="00DC3C33">
        <w:tc>
          <w:tcPr>
            <w:tcW w:w="4112" w:type="dxa"/>
            <w:vAlign w:val="center"/>
          </w:tcPr>
          <w:p w14:paraId="20A69089"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Súčasťou dodávky je zapojenie do jestvujúceho závlahového systému</w:t>
            </w:r>
          </w:p>
          <w:p w14:paraId="0C7C715D" w14:textId="73CD55D8" w:rsidR="0098776F" w:rsidRPr="000B6017" w:rsidRDefault="0098776F" w:rsidP="004037F0">
            <w:pPr>
              <w:rPr>
                <w:rFonts w:ascii="Times New Roman" w:hAnsi="Times New Roman" w:cs="Times New Roman"/>
                <w:sz w:val="20"/>
                <w:szCs w:val="20"/>
              </w:rPr>
            </w:pPr>
            <w:r w:rsidRPr="000B6017">
              <w:rPr>
                <w:rFonts w:ascii="Times New Roman" w:hAnsi="Times New Roman" w:cs="Times New Roman"/>
                <w:sz w:val="20"/>
                <w:szCs w:val="20"/>
              </w:rPr>
              <w:t>The delivery includes connection to the existing irrigation system</w:t>
            </w:r>
          </w:p>
        </w:tc>
        <w:tc>
          <w:tcPr>
            <w:tcW w:w="1276" w:type="dxa"/>
            <w:vAlign w:val="center"/>
          </w:tcPr>
          <w:p w14:paraId="1D15C146" w14:textId="0A7B2B76" w:rsidR="004037F0" w:rsidRPr="00283401" w:rsidRDefault="004037F0" w:rsidP="004037F0">
            <w:pPr>
              <w:jc w:val="center"/>
              <w:rPr>
                <w:rFonts w:ascii="Times New Roman" w:hAnsi="Times New Roman" w:cs="Times New Roman"/>
              </w:rPr>
            </w:pPr>
            <w:r w:rsidRPr="00283401">
              <w:rPr>
                <w:rFonts w:ascii="Times New Roman" w:hAnsi="Times New Roman" w:cs="Times New Roman"/>
              </w:rPr>
              <w:t>mm</w:t>
            </w:r>
          </w:p>
        </w:tc>
        <w:tc>
          <w:tcPr>
            <w:tcW w:w="1701" w:type="dxa"/>
            <w:vAlign w:val="center"/>
          </w:tcPr>
          <w:p w14:paraId="66A44EA7" w14:textId="134E3390" w:rsidR="004037F0" w:rsidRPr="00283401" w:rsidRDefault="004037F0" w:rsidP="004037F0">
            <w:pPr>
              <w:jc w:val="center"/>
              <w:rPr>
                <w:rFonts w:ascii="Times New Roman" w:hAnsi="Times New Roman" w:cs="Times New Roman"/>
              </w:rPr>
            </w:pPr>
            <w:r w:rsidRPr="00283401">
              <w:rPr>
                <w:rFonts w:ascii="Times New Roman" w:hAnsi="Times New Roman" w:cs="Times New Roman"/>
              </w:rPr>
              <w:t>DN 75</w:t>
            </w:r>
          </w:p>
        </w:tc>
        <w:tc>
          <w:tcPr>
            <w:tcW w:w="1417" w:type="dxa"/>
            <w:vAlign w:val="center"/>
          </w:tcPr>
          <w:p w14:paraId="486A4DA9" w14:textId="77777777" w:rsidR="004037F0" w:rsidRPr="00283401" w:rsidRDefault="004037F0" w:rsidP="004037F0">
            <w:pPr>
              <w:rPr>
                <w:rFonts w:ascii="Times New Roman" w:hAnsi="Times New Roman" w:cs="Times New Roman"/>
              </w:rPr>
            </w:pPr>
          </w:p>
        </w:tc>
        <w:tc>
          <w:tcPr>
            <w:tcW w:w="1284" w:type="dxa"/>
            <w:gridSpan w:val="2"/>
            <w:vAlign w:val="center"/>
          </w:tcPr>
          <w:p w14:paraId="313222F0" w14:textId="77777777" w:rsidR="004037F0" w:rsidRPr="00283401" w:rsidRDefault="004037F0" w:rsidP="004037F0">
            <w:pPr>
              <w:rPr>
                <w:rFonts w:ascii="Times New Roman" w:hAnsi="Times New Roman" w:cs="Times New Roman"/>
              </w:rPr>
            </w:pPr>
          </w:p>
        </w:tc>
      </w:tr>
      <w:tr w:rsidR="004037F0" w14:paraId="36C8F33B" w14:textId="77777777" w:rsidTr="00DC3C33">
        <w:tc>
          <w:tcPr>
            <w:tcW w:w="4112" w:type="dxa"/>
            <w:vAlign w:val="center"/>
          </w:tcPr>
          <w:p w14:paraId="66BBD5CE"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Súčasťou dodávky je elektroinštalácia – zapojenie do jestvujúceho rozvádzača EE</w:t>
            </w:r>
          </w:p>
          <w:p w14:paraId="3B18AACB" w14:textId="2DB7F829" w:rsidR="0098776F" w:rsidRPr="000B6017" w:rsidRDefault="0098776F" w:rsidP="00DC3C33">
            <w:pPr>
              <w:rPr>
                <w:rFonts w:ascii="Times New Roman" w:hAnsi="Times New Roman" w:cs="Times New Roman"/>
                <w:sz w:val="20"/>
                <w:szCs w:val="20"/>
              </w:rPr>
            </w:pPr>
            <w:r w:rsidRPr="000B6017">
              <w:rPr>
                <w:rFonts w:ascii="Times New Roman" w:hAnsi="Times New Roman" w:cs="Times New Roman"/>
                <w:sz w:val="20"/>
                <w:szCs w:val="20"/>
              </w:rPr>
              <w:t>The delivery includes electrical installation - connection to the existing EE switchboard</w:t>
            </w:r>
          </w:p>
        </w:tc>
        <w:tc>
          <w:tcPr>
            <w:tcW w:w="1276" w:type="dxa"/>
            <w:vAlign w:val="center"/>
          </w:tcPr>
          <w:p w14:paraId="3C5D11ED" w14:textId="7DEF5466" w:rsidR="004037F0" w:rsidRPr="00283401" w:rsidRDefault="004037F0" w:rsidP="004037F0">
            <w:pPr>
              <w:jc w:val="center"/>
              <w:rPr>
                <w:rFonts w:ascii="Times New Roman" w:hAnsi="Times New Roman" w:cs="Times New Roman"/>
              </w:rPr>
            </w:pPr>
          </w:p>
        </w:tc>
        <w:tc>
          <w:tcPr>
            <w:tcW w:w="1701" w:type="dxa"/>
            <w:vAlign w:val="center"/>
          </w:tcPr>
          <w:p w14:paraId="59858551" w14:textId="7E2A1F05" w:rsidR="004037F0" w:rsidRPr="00283401"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7258548E" w14:textId="77777777" w:rsidR="004037F0" w:rsidRPr="00283401" w:rsidRDefault="004037F0" w:rsidP="004037F0">
            <w:pPr>
              <w:rPr>
                <w:rFonts w:ascii="Times New Roman" w:hAnsi="Times New Roman" w:cs="Times New Roman"/>
              </w:rPr>
            </w:pPr>
          </w:p>
        </w:tc>
        <w:tc>
          <w:tcPr>
            <w:tcW w:w="1284" w:type="dxa"/>
            <w:gridSpan w:val="2"/>
            <w:vAlign w:val="center"/>
          </w:tcPr>
          <w:p w14:paraId="41B0CD83" w14:textId="77777777" w:rsidR="004037F0" w:rsidRPr="00283401" w:rsidRDefault="004037F0" w:rsidP="004037F0">
            <w:pPr>
              <w:rPr>
                <w:rFonts w:ascii="Times New Roman" w:hAnsi="Times New Roman" w:cs="Times New Roman"/>
              </w:rPr>
            </w:pPr>
          </w:p>
        </w:tc>
      </w:tr>
      <w:tr w:rsidR="004037F0" w14:paraId="3FE64484" w14:textId="77777777" w:rsidTr="00DC3C33">
        <w:tc>
          <w:tcPr>
            <w:tcW w:w="4112" w:type="dxa"/>
            <w:vAlign w:val="center"/>
          </w:tcPr>
          <w:p w14:paraId="04D392A3"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lastRenderedPageBreak/>
              <w:t>Súčasťou dodávky je aktívne riadenie prevádzky zapojením na jestvujúcu ovládaciu jednotku Priva Connext, dodávka vrátane potrebných hardvérových a softvérových modulov ovládacej jednotky, vrátane softvérového modulu „drenážna voda” – jedno zariadenie s aktívnym sledovaním pomocou potrebných senzorov</w:t>
            </w:r>
          </w:p>
          <w:p w14:paraId="5627F3B3" w14:textId="0541D187" w:rsidR="0098776F" w:rsidRPr="000B6017" w:rsidRDefault="0098776F" w:rsidP="004037F0">
            <w:pPr>
              <w:rPr>
                <w:rFonts w:ascii="Times New Roman" w:hAnsi="Times New Roman" w:cs="Times New Roman"/>
                <w:sz w:val="20"/>
                <w:szCs w:val="20"/>
              </w:rPr>
            </w:pPr>
            <w:r w:rsidRPr="000B6017">
              <w:rPr>
                <w:rFonts w:ascii="Times New Roman" w:hAnsi="Times New Roman" w:cs="Times New Roman"/>
                <w:sz w:val="20"/>
                <w:szCs w:val="20"/>
              </w:rPr>
              <w:t>The delivery includes active operation control by connection to the existing Priva Connext control unit, delivery including the necessary hardware and software modules of the control unit, including the "drainage water" software module - one device with active monitoring using the necessary sensors</w:t>
            </w:r>
          </w:p>
        </w:tc>
        <w:tc>
          <w:tcPr>
            <w:tcW w:w="1276" w:type="dxa"/>
            <w:vAlign w:val="center"/>
          </w:tcPr>
          <w:p w14:paraId="55BD0EFD" w14:textId="77777777" w:rsidR="004037F0" w:rsidRPr="00283401" w:rsidRDefault="004037F0" w:rsidP="004037F0">
            <w:pPr>
              <w:jc w:val="center"/>
              <w:rPr>
                <w:rFonts w:ascii="Times New Roman" w:hAnsi="Times New Roman" w:cs="Times New Roman"/>
              </w:rPr>
            </w:pPr>
          </w:p>
        </w:tc>
        <w:tc>
          <w:tcPr>
            <w:tcW w:w="1701" w:type="dxa"/>
            <w:vAlign w:val="center"/>
          </w:tcPr>
          <w:p w14:paraId="50F4EE81" w14:textId="41F7AEC5" w:rsidR="004037F0" w:rsidRPr="00283401"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5F6EA899" w14:textId="77777777" w:rsidR="004037F0" w:rsidRPr="00283401" w:rsidRDefault="004037F0" w:rsidP="004037F0">
            <w:pPr>
              <w:rPr>
                <w:rFonts w:ascii="Times New Roman" w:hAnsi="Times New Roman" w:cs="Times New Roman"/>
              </w:rPr>
            </w:pPr>
          </w:p>
        </w:tc>
        <w:tc>
          <w:tcPr>
            <w:tcW w:w="1284" w:type="dxa"/>
            <w:gridSpan w:val="2"/>
            <w:vAlign w:val="center"/>
          </w:tcPr>
          <w:p w14:paraId="3346D857" w14:textId="77777777" w:rsidR="004037F0" w:rsidRPr="00283401" w:rsidRDefault="004037F0" w:rsidP="004037F0">
            <w:pPr>
              <w:rPr>
                <w:rFonts w:ascii="Times New Roman" w:hAnsi="Times New Roman" w:cs="Times New Roman"/>
              </w:rPr>
            </w:pPr>
          </w:p>
        </w:tc>
      </w:tr>
      <w:tr w:rsidR="004037F0" w14:paraId="52573751" w14:textId="77777777" w:rsidTr="00D54463">
        <w:tc>
          <w:tcPr>
            <w:tcW w:w="9790" w:type="dxa"/>
            <w:gridSpan w:val="6"/>
            <w:shd w:val="clear" w:color="auto" w:fill="B4C6E7" w:themeFill="accent1" w:themeFillTint="66"/>
            <w:vAlign w:val="center"/>
          </w:tcPr>
          <w:p w14:paraId="5807092A" w14:textId="77777777" w:rsidR="004037F0" w:rsidRDefault="004037F0" w:rsidP="004037F0">
            <w:pPr>
              <w:rPr>
                <w:rFonts w:ascii="Times New Roman" w:hAnsi="Times New Roman" w:cs="Times New Roman"/>
                <w:b/>
                <w:bCs/>
                <w:color w:val="000000"/>
                <w:sz w:val="24"/>
                <w:szCs w:val="24"/>
              </w:rPr>
            </w:pPr>
            <w:r w:rsidRPr="00283401">
              <w:rPr>
                <w:rFonts w:ascii="Times New Roman" w:hAnsi="Times New Roman" w:cs="Times New Roman"/>
                <w:b/>
                <w:bCs/>
                <w:color w:val="000000"/>
                <w:sz w:val="24"/>
                <w:szCs w:val="24"/>
              </w:rPr>
              <w:t>Filtračná stanica zariadenia na ošetrenie drenážnej vody - 1ks</w:t>
            </w:r>
          </w:p>
          <w:p w14:paraId="2E4CC611" w14:textId="5148F4C0" w:rsidR="0098776F" w:rsidRPr="00283401" w:rsidRDefault="0098776F" w:rsidP="004037F0">
            <w:pPr>
              <w:rPr>
                <w:rFonts w:ascii="Times New Roman" w:hAnsi="Times New Roman" w:cs="Times New Roman"/>
                <w:b/>
                <w:bCs/>
                <w:sz w:val="24"/>
                <w:szCs w:val="24"/>
              </w:rPr>
            </w:pPr>
            <w:r w:rsidRPr="0098776F">
              <w:rPr>
                <w:rFonts w:ascii="Times New Roman" w:hAnsi="Times New Roman" w:cs="Times New Roman"/>
                <w:b/>
                <w:bCs/>
                <w:sz w:val="24"/>
                <w:szCs w:val="24"/>
              </w:rPr>
              <w:t>Filtration station of equipment for drainage water treatment - 1pc</w:t>
            </w:r>
          </w:p>
        </w:tc>
      </w:tr>
      <w:tr w:rsidR="004037F0" w14:paraId="0ED7C5AF" w14:textId="77777777" w:rsidTr="00DC3C33">
        <w:tc>
          <w:tcPr>
            <w:tcW w:w="4112" w:type="dxa"/>
            <w:vAlign w:val="center"/>
          </w:tcPr>
          <w:p w14:paraId="7FFBD884"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Prietok pri nepretržitej prevádzke</w:t>
            </w:r>
          </w:p>
          <w:p w14:paraId="0865F7E4" w14:textId="690AD73E" w:rsidR="0098776F" w:rsidRPr="000B6017" w:rsidRDefault="0098776F" w:rsidP="004037F0">
            <w:pPr>
              <w:rPr>
                <w:rFonts w:ascii="Times New Roman" w:hAnsi="Times New Roman" w:cs="Times New Roman"/>
                <w:sz w:val="20"/>
                <w:szCs w:val="20"/>
              </w:rPr>
            </w:pPr>
            <w:r w:rsidRPr="000B6017">
              <w:rPr>
                <w:rFonts w:ascii="Times New Roman" w:hAnsi="Times New Roman" w:cs="Times New Roman"/>
                <w:sz w:val="20"/>
                <w:szCs w:val="20"/>
              </w:rPr>
              <w:t>Flow during continuous operation</w:t>
            </w:r>
          </w:p>
        </w:tc>
        <w:tc>
          <w:tcPr>
            <w:tcW w:w="1276" w:type="dxa"/>
            <w:vAlign w:val="center"/>
          </w:tcPr>
          <w:p w14:paraId="4AE3A524" w14:textId="5DD0AB9C" w:rsidR="004037F0" w:rsidRPr="00283401" w:rsidRDefault="004037F0" w:rsidP="004037F0">
            <w:pPr>
              <w:jc w:val="center"/>
              <w:rPr>
                <w:rFonts w:ascii="Times New Roman" w:hAnsi="Times New Roman" w:cs="Times New Roman"/>
                <w:sz w:val="24"/>
                <w:szCs w:val="24"/>
              </w:rPr>
            </w:pPr>
            <w:r w:rsidRPr="00283401">
              <w:rPr>
                <w:rFonts w:ascii="Times New Roman" w:hAnsi="Times New Roman" w:cs="Times New Roman"/>
                <w:sz w:val="24"/>
                <w:szCs w:val="24"/>
              </w:rPr>
              <w:t>m3/h</w:t>
            </w:r>
          </w:p>
        </w:tc>
        <w:tc>
          <w:tcPr>
            <w:tcW w:w="1701" w:type="dxa"/>
            <w:vAlign w:val="center"/>
          </w:tcPr>
          <w:p w14:paraId="1A434294" w14:textId="6DB1B11D" w:rsidR="004037F0" w:rsidRPr="00283401" w:rsidRDefault="004037F0" w:rsidP="004037F0">
            <w:pPr>
              <w:jc w:val="center"/>
              <w:rPr>
                <w:rFonts w:ascii="Times New Roman" w:hAnsi="Times New Roman" w:cs="Times New Roman"/>
                <w:sz w:val="24"/>
                <w:szCs w:val="24"/>
              </w:rPr>
            </w:pPr>
            <w:r w:rsidRPr="00283401">
              <w:rPr>
                <w:rFonts w:ascii="Times New Roman" w:hAnsi="Times New Roman" w:cs="Times New Roman"/>
                <w:sz w:val="24"/>
                <w:szCs w:val="24"/>
              </w:rPr>
              <w:t>6,5</w:t>
            </w:r>
          </w:p>
        </w:tc>
        <w:tc>
          <w:tcPr>
            <w:tcW w:w="1417" w:type="dxa"/>
            <w:vAlign w:val="center"/>
          </w:tcPr>
          <w:p w14:paraId="215DDBD8" w14:textId="77777777" w:rsidR="004037F0" w:rsidRPr="00283401" w:rsidRDefault="004037F0" w:rsidP="004037F0">
            <w:pPr>
              <w:rPr>
                <w:rFonts w:ascii="Times New Roman" w:hAnsi="Times New Roman" w:cs="Times New Roman"/>
                <w:sz w:val="24"/>
                <w:szCs w:val="24"/>
              </w:rPr>
            </w:pPr>
          </w:p>
        </w:tc>
        <w:tc>
          <w:tcPr>
            <w:tcW w:w="1284" w:type="dxa"/>
            <w:gridSpan w:val="2"/>
            <w:vAlign w:val="center"/>
          </w:tcPr>
          <w:p w14:paraId="28C7AA2A" w14:textId="77777777" w:rsidR="004037F0" w:rsidRPr="00283401" w:rsidRDefault="004037F0" w:rsidP="004037F0">
            <w:pPr>
              <w:rPr>
                <w:rFonts w:ascii="Times New Roman" w:hAnsi="Times New Roman" w:cs="Times New Roman"/>
                <w:sz w:val="24"/>
                <w:szCs w:val="24"/>
              </w:rPr>
            </w:pPr>
          </w:p>
        </w:tc>
      </w:tr>
      <w:tr w:rsidR="004037F0" w14:paraId="188324CD" w14:textId="77777777" w:rsidTr="00DC3C33">
        <w:tc>
          <w:tcPr>
            <w:tcW w:w="4112" w:type="dxa"/>
            <w:vAlign w:val="center"/>
          </w:tcPr>
          <w:p w14:paraId="5A058154"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Súčasťou je aj systému automatického preplachu</w:t>
            </w:r>
          </w:p>
          <w:p w14:paraId="06C77570" w14:textId="3BC8DCB7" w:rsidR="0098776F" w:rsidRPr="000B6017" w:rsidRDefault="0098776F" w:rsidP="004037F0">
            <w:pPr>
              <w:rPr>
                <w:rFonts w:ascii="Times New Roman" w:hAnsi="Times New Roman" w:cs="Times New Roman"/>
                <w:sz w:val="20"/>
                <w:szCs w:val="20"/>
              </w:rPr>
            </w:pPr>
            <w:r w:rsidRPr="000B6017">
              <w:rPr>
                <w:rFonts w:ascii="Times New Roman" w:hAnsi="Times New Roman" w:cs="Times New Roman"/>
                <w:sz w:val="20"/>
                <w:szCs w:val="20"/>
              </w:rPr>
              <w:t>An automatic rinsing system is also included</w:t>
            </w:r>
          </w:p>
        </w:tc>
        <w:tc>
          <w:tcPr>
            <w:tcW w:w="1276" w:type="dxa"/>
            <w:vAlign w:val="center"/>
          </w:tcPr>
          <w:p w14:paraId="2CF0F945" w14:textId="3F9DDB69" w:rsidR="004037F0" w:rsidRPr="00283401" w:rsidRDefault="004037F0" w:rsidP="004037F0">
            <w:pPr>
              <w:jc w:val="center"/>
              <w:rPr>
                <w:rFonts w:ascii="Times New Roman" w:hAnsi="Times New Roman" w:cs="Times New Roman"/>
                <w:sz w:val="24"/>
                <w:szCs w:val="24"/>
              </w:rPr>
            </w:pPr>
          </w:p>
        </w:tc>
        <w:tc>
          <w:tcPr>
            <w:tcW w:w="1701" w:type="dxa"/>
            <w:vAlign w:val="center"/>
          </w:tcPr>
          <w:p w14:paraId="33978CA8" w14:textId="6441B87E" w:rsidR="004037F0" w:rsidRPr="00283401" w:rsidRDefault="00D008DD" w:rsidP="004037F0">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57FBD289" w14:textId="77777777" w:rsidR="004037F0" w:rsidRPr="00283401" w:rsidRDefault="004037F0" w:rsidP="004037F0">
            <w:pPr>
              <w:rPr>
                <w:rFonts w:ascii="Times New Roman" w:hAnsi="Times New Roman" w:cs="Times New Roman"/>
                <w:sz w:val="24"/>
                <w:szCs w:val="24"/>
              </w:rPr>
            </w:pPr>
          </w:p>
        </w:tc>
        <w:tc>
          <w:tcPr>
            <w:tcW w:w="1284" w:type="dxa"/>
            <w:gridSpan w:val="2"/>
            <w:vAlign w:val="center"/>
          </w:tcPr>
          <w:p w14:paraId="72C8B2E0" w14:textId="77777777" w:rsidR="004037F0" w:rsidRPr="00283401" w:rsidRDefault="004037F0" w:rsidP="004037F0">
            <w:pPr>
              <w:rPr>
                <w:rFonts w:ascii="Times New Roman" w:hAnsi="Times New Roman" w:cs="Times New Roman"/>
                <w:sz w:val="24"/>
                <w:szCs w:val="24"/>
              </w:rPr>
            </w:pPr>
          </w:p>
        </w:tc>
      </w:tr>
      <w:tr w:rsidR="004037F0" w14:paraId="65BD108D" w14:textId="77777777" w:rsidTr="00D54463">
        <w:trPr>
          <w:trHeight w:val="270"/>
        </w:trPr>
        <w:tc>
          <w:tcPr>
            <w:tcW w:w="9790" w:type="dxa"/>
            <w:gridSpan w:val="6"/>
            <w:vAlign w:val="center"/>
          </w:tcPr>
          <w:p w14:paraId="0D894231" w14:textId="4C435920" w:rsidR="004037F0" w:rsidRPr="001877CD" w:rsidRDefault="004037F0" w:rsidP="004037F0">
            <w:pPr>
              <w:rPr>
                <w:rFonts w:ascii="Times New Roman" w:hAnsi="Times New Roman" w:cs="Times New Roman"/>
                <w:sz w:val="24"/>
                <w:szCs w:val="24"/>
              </w:rPr>
            </w:pPr>
          </w:p>
        </w:tc>
      </w:tr>
      <w:tr w:rsidR="004037F0" w:rsidRPr="00A80193" w14:paraId="4F08465A" w14:textId="77777777" w:rsidTr="00D54463">
        <w:tc>
          <w:tcPr>
            <w:tcW w:w="9790" w:type="dxa"/>
            <w:gridSpan w:val="6"/>
            <w:shd w:val="clear" w:color="auto" w:fill="FFFF00"/>
            <w:vAlign w:val="center"/>
          </w:tcPr>
          <w:p w14:paraId="130473CB" w14:textId="77777777" w:rsidR="004037F0" w:rsidRDefault="004037F0" w:rsidP="004037F0">
            <w:pPr>
              <w:jc w:val="center"/>
              <w:rPr>
                <w:rFonts w:ascii="Times New Roman" w:hAnsi="Times New Roman" w:cs="Times New Roman"/>
                <w:b/>
                <w:bCs/>
                <w:sz w:val="24"/>
                <w:szCs w:val="24"/>
              </w:rPr>
            </w:pPr>
            <w:r w:rsidRPr="00A80193">
              <w:rPr>
                <w:rFonts w:ascii="Times New Roman" w:hAnsi="Times New Roman" w:cs="Times New Roman"/>
                <w:b/>
                <w:bCs/>
                <w:sz w:val="24"/>
                <w:szCs w:val="24"/>
              </w:rPr>
              <w:t xml:space="preserve">Logický celok </w:t>
            </w:r>
            <w:r>
              <w:rPr>
                <w:rFonts w:ascii="Times New Roman" w:hAnsi="Times New Roman" w:cs="Times New Roman"/>
                <w:b/>
                <w:bCs/>
                <w:sz w:val="24"/>
                <w:szCs w:val="24"/>
              </w:rPr>
              <w:t>3</w:t>
            </w:r>
            <w:r w:rsidRPr="00A80193">
              <w:rPr>
                <w:rFonts w:ascii="Times New Roman" w:hAnsi="Times New Roman" w:cs="Times New Roman"/>
                <w:b/>
                <w:bCs/>
                <w:sz w:val="24"/>
                <w:szCs w:val="24"/>
              </w:rPr>
              <w:t xml:space="preserve"> – „</w:t>
            </w:r>
            <w:r>
              <w:rPr>
                <w:rFonts w:ascii="Times New Roman" w:hAnsi="Times New Roman" w:cs="Times New Roman"/>
                <w:b/>
                <w:bCs/>
                <w:sz w:val="24"/>
                <w:szCs w:val="24"/>
              </w:rPr>
              <w:t xml:space="preserve"> </w:t>
            </w:r>
            <w:r w:rsidRPr="00A4441D">
              <w:rPr>
                <w:rStyle w:val="Vrazn"/>
                <w:rFonts w:ascii="Times New Roman" w:hAnsi="Times New Roman" w:cs="Times New Roman"/>
                <w:sz w:val="24"/>
                <w:szCs w:val="24"/>
              </w:rPr>
              <w:t>Manipulačné transportné vozíky</w:t>
            </w:r>
            <w:r>
              <w:rPr>
                <w:rFonts w:ascii="Times New Roman" w:hAnsi="Times New Roman" w:cs="Times New Roman"/>
                <w:b/>
                <w:bCs/>
                <w:sz w:val="24"/>
                <w:szCs w:val="24"/>
              </w:rPr>
              <w:t xml:space="preserve"> – 60 ks </w:t>
            </w:r>
            <w:r w:rsidRPr="00A80193">
              <w:rPr>
                <w:rFonts w:ascii="Times New Roman" w:hAnsi="Times New Roman" w:cs="Times New Roman"/>
                <w:b/>
                <w:bCs/>
                <w:sz w:val="24"/>
                <w:szCs w:val="24"/>
              </w:rPr>
              <w:t>“</w:t>
            </w:r>
          </w:p>
          <w:p w14:paraId="6EEB2C1D" w14:textId="58C6AC8C" w:rsidR="0098776F" w:rsidRPr="00A80193" w:rsidRDefault="0098776F" w:rsidP="004037F0">
            <w:pPr>
              <w:jc w:val="center"/>
              <w:rPr>
                <w:rFonts w:ascii="Times New Roman" w:hAnsi="Times New Roman" w:cs="Times New Roman"/>
                <w:b/>
                <w:bCs/>
                <w:sz w:val="24"/>
                <w:szCs w:val="24"/>
              </w:rPr>
            </w:pPr>
            <w:r>
              <w:rPr>
                <w:rFonts w:ascii="Times New Roman" w:hAnsi="Times New Roman" w:cs="Times New Roman"/>
                <w:b/>
                <w:bCs/>
                <w:sz w:val="24"/>
                <w:szCs w:val="24"/>
              </w:rPr>
              <w:t xml:space="preserve">Part 3 – „ </w:t>
            </w:r>
            <w:r w:rsidRPr="0098776F">
              <w:rPr>
                <w:rFonts w:ascii="Times New Roman" w:hAnsi="Times New Roman" w:cs="Times New Roman"/>
                <w:b/>
                <w:bCs/>
                <w:sz w:val="24"/>
                <w:szCs w:val="24"/>
              </w:rPr>
              <w:t>Handling transport trolleys - 60 pcs"</w:t>
            </w:r>
          </w:p>
        </w:tc>
      </w:tr>
      <w:tr w:rsidR="004037F0" w:rsidRPr="00A80193" w14:paraId="3F251322" w14:textId="77777777" w:rsidTr="00D54463">
        <w:tc>
          <w:tcPr>
            <w:tcW w:w="9790" w:type="dxa"/>
            <w:gridSpan w:val="6"/>
            <w:shd w:val="clear" w:color="auto" w:fill="B4C6E7" w:themeFill="accent1" w:themeFillTint="66"/>
            <w:vAlign w:val="center"/>
          </w:tcPr>
          <w:p w14:paraId="0B7FC13E" w14:textId="135593BE" w:rsidR="004037F0" w:rsidRPr="00A80193" w:rsidRDefault="004037F0" w:rsidP="004037F0">
            <w:pPr>
              <w:rPr>
                <w:rFonts w:ascii="Times New Roman" w:hAnsi="Times New Roman" w:cs="Times New Roman"/>
                <w:b/>
                <w:bCs/>
                <w:sz w:val="24"/>
                <w:szCs w:val="24"/>
              </w:rPr>
            </w:pPr>
            <w:r w:rsidRPr="00A4441D">
              <w:rPr>
                <w:rStyle w:val="Vrazn"/>
                <w:rFonts w:ascii="Times New Roman" w:hAnsi="Times New Roman" w:cs="Times New Roman"/>
                <w:sz w:val="24"/>
                <w:szCs w:val="24"/>
              </w:rPr>
              <w:t>Manipulačné transportné vozíky</w:t>
            </w:r>
            <w:r>
              <w:rPr>
                <w:rFonts w:ascii="Times New Roman" w:hAnsi="Times New Roman" w:cs="Times New Roman"/>
                <w:b/>
                <w:bCs/>
                <w:sz w:val="24"/>
                <w:szCs w:val="24"/>
              </w:rPr>
              <w:t xml:space="preserve"> – 60 ks</w:t>
            </w:r>
            <w:r w:rsidR="0098776F">
              <w:rPr>
                <w:rFonts w:ascii="Times New Roman" w:hAnsi="Times New Roman" w:cs="Times New Roman"/>
                <w:b/>
                <w:bCs/>
                <w:sz w:val="24"/>
                <w:szCs w:val="24"/>
              </w:rPr>
              <w:t xml:space="preserve"> - </w:t>
            </w:r>
            <w:r w:rsidR="0098776F" w:rsidRPr="0098776F">
              <w:rPr>
                <w:rFonts w:ascii="Times New Roman" w:hAnsi="Times New Roman" w:cs="Times New Roman"/>
                <w:b/>
                <w:bCs/>
                <w:sz w:val="24"/>
                <w:szCs w:val="24"/>
              </w:rPr>
              <w:t>Handling transport trolleys - 60 pcs</w:t>
            </w:r>
          </w:p>
        </w:tc>
      </w:tr>
      <w:tr w:rsidR="0098776F" w14:paraId="07E59AC6" w14:textId="77777777" w:rsidTr="00DC3C33">
        <w:tc>
          <w:tcPr>
            <w:tcW w:w="4112" w:type="dxa"/>
            <w:vAlign w:val="center"/>
          </w:tcPr>
          <w:p w14:paraId="1F4FBFE0" w14:textId="77777777" w:rsidR="0098776F" w:rsidRDefault="0098776F" w:rsidP="0098776F">
            <w:pPr>
              <w:rPr>
                <w:rFonts w:ascii="Times New Roman" w:hAnsi="Times New Roman" w:cs="Times New Roman"/>
                <w:b/>
                <w:bCs/>
                <w:sz w:val="24"/>
                <w:szCs w:val="24"/>
              </w:rPr>
            </w:pPr>
            <w:r w:rsidRPr="00283401">
              <w:rPr>
                <w:rFonts w:ascii="Times New Roman" w:hAnsi="Times New Roman" w:cs="Times New Roman"/>
                <w:b/>
                <w:bCs/>
                <w:sz w:val="24"/>
                <w:szCs w:val="24"/>
              </w:rPr>
              <w:t>Parameter/časť položky</w:t>
            </w:r>
          </w:p>
          <w:p w14:paraId="0C5BCE41" w14:textId="5180AA53" w:rsidR="0098776F" w:rsidRDefault="0098776F" w:rsidP="0098776F">
            <w:pPr>
              <w:rPr>
                <w:rFonts w:ascii="Times New Roman" w:hAnsi="Times New Roman" w:cs="Times New Roman"/>
                <w:sz w:val="24"/>
                <w:szCs w:val="24"/>
              </w:rPr>
            </w:pPr>
            <w:r w:rsidRPr="00952EA7">
              <w:rPr>
                <w:rFonts w:ascii="Times New Roman" w:hAnsi="Times New Roman" w:cs="Times New Roman"/>
                <w:b/>
                <w:bCs/>
                <w:sz w:val="20"/>
                <w:szCs w:val="20"/>
              </w:rPr>
              <w:t>Parameter / part of the item</w:t>
            </w:r>
          </w:p>
        </w:tc>
        <w:tc>
          <w:tcPr>
            <w:tcW w:w="1276" w:type="dxa"/>
            <w:vAlign w:val="center"/>
          </w:tcPr>
          <w:p w14:paraId="3904515B" w14:textId="380FD56C" w:rsidR="0098776F" w:rsidRDefault="0098776F" w:rsidP="00DC3C33">
            <w:pPr>
              <w:jc w:val="center"/>
              <w:rPr>
                <w:rFonts w:ascii="Times New Roman" w:hAnsi="Times New Roman" w:cs="Times New Roman"/>
                <w:sz w:val="24"/>
                <w:szCs w:val="24"/>
              </w:rPr>
            </w:pPr>
            <w:r w:rsidRPr="00952EA7">
              <w:rPr>
                <w:rFonts w:ascii="Times New Roman" w:hAnsi="Times New Roman" w:cs="Times New Roman"/>
                <w:b/>
                <w:bCs/>
                <w:sz w:val="20"/>
                <w:szCs w:val="20"/>
              </w:rPr>
              <w:t xml:space="preserve">Merná </w:t>
            </w:r>
            <w:r w:rsidR="00DC3C33">
              <w:rPr>
                <w:rFonts w:ascii="Times New Roman" w:hAnsi="Times New Roman" w:cs="Times New Roman"/>
                <w:b/>
                <w:bCs/>
                <w:sz w:val="20"/>
                <w:szCs w:val="20"/>
              </w:rPr>
              <w:t xml:space="preserve">  </w:t>
            </w:r>
            <w:r w:rsidRPr="00952EA7">
              <w:rPr>
                <w:rFonts w:ascii="Times New Roman" w:hAnsi="Times New Roman" w:cs="Times New Roman"/>
                <w:b/>
                <w:bCs/>
                <w:sz w:val="20"/>
                <w:szCs w:val="20"/>
              </w:rPr>
              <w:t>jednotka/ opis Unit of measure / description</w:t>
            </w:r>
          </w:p>
        </w:tc>
        <w:tc>
          <w:tcPr>
            <w:tcW w:w="1701" w:type="dxa"/>
            <w:vAlign w:val="center"/>
          </w:tcPr>
          <w:p w14:paraId="20E1D0DA" w14:textId="77777777" w:rsidR="0098776F" w:rsidRPr="00952EA7" w:rsidRDefault="0098776F" w:rsidP="00DC3C33">
            <w:pPr>
              <w:jc w:val="center"/>
              <w:rPr>
                <w:rFonts w:ascii="Times New Roman" w:hAnsi="Times New Roman" w:cs="Times New Roman"/>
                <w:b/>
                <w:bCs/>
                <w:sz w:val="20"/>
                <w:szCs w:val="20"/>
              </w:rPr>
            </w:pPr>
            <w:r w:rsidRPr="00952EA7">
              <w:rPr>
                <w:rFonts w:ascii="Times New Roman" w:hAnsi="Times New Roman" w:cs="Times New Roman"/>
                <w:b/>
                <w:bCs/>
                <w:sz w:val="20"/>
                <w:szCs w:val="20"/>
              </w:rPr>
              <w:t>Požiadavka na parametre/</w:t>
            </w:r>
          </w:p>
          <w:p w14:paraId="121611BE" w14:textId="77777777" w:rsidR="0098776F" w:rsidRPr="00952EA7" w:rsidRDefault="0098776F" w:rsidP="00DC3C33">
            <w:pPr>
              <w:jc w:val="center"/>
              <w:rPr>
                <w:rFonts w:ascii="Times New Roman" w:hAnsi="Times New Roman" w:cs="Times New Roman"/>
                <w:b/>
                <w:bCs/>
                <w:sz w:val="20"/>
                <w:szCs w:val="20"/>
              </w:rPr>
            </w:pPr>
            <w:r w:rsidRPr="00952EA7">
              <w:rPr>
                <w:rFonts w:ascii="Times New Roman" w:hAnsi="Times New Roman" w:cs="Times New Roman"/>
                <w:b/>
                <w:bCs/>
                <w:sz w:val="20"/>
                <w:szCs w:val="20"/>
              </w:rPr>
              <w:t>Opis</w:t>
            </w:r>
            <w:r>
              <w:rPr>
                <w:rFonts w:ascii="Times New Roman" w:hAnsi="Times New Roman" w:cs="Times New Roman"/>
                <w:b/>
                <w:bCs/>
                <w:sz w:val="20"/>
                <w:szCs w:val="20"/>
              </w:rPr>
              <w:t xml:space="preserve">     Requested parameter</w:t>
            </w:r>
            <w:r w:rsidRPr="00952EA7">
              <w:rPr>
                <w:rFonts w:ascii="Times New Roman" w:hAnsi="Times New Roman" w:cs="Times New Roman"/>
                <w:b/>
                <w:bCs/>
                <w:sz w:val="20"/>
                <w:szCs w:val="20"/>
              </w:rPr>
              <w:t>/</w:t>
            </w:r>
          </w:p>
          <w:p w14:paraId="75B1DD4F" w14:textId="73B351A1" w:rsidR="0098776F" w:rsidRDefault="0098776F" w:rsidP="00DC3C33">
            <w:pPr>
              <w:jc w:val="center"/>
              <w:rPr>
                <w:rFonts w:ascii="Times New Roman" w:hAnsi="Times New Roman" w:cs="Times New Roman"/>
                <w:sz w:val="24"/>
                <w:szCs w:val="24"/>
              </w:rPr>
            </w:pPr>
            <w:r w:rsidRPr="00952EA7">
              <w:rPr>
                <w:rFonts w:ascii="Times New Roman" w:hAnsi="Times New Roman" w:cs="Times New Roman"/>
                <w:b/>
                <w:bCs/>
                <w:sz w:val="20"/>
                <w:szCs w:val="20"/>
              </w:rPr>
              <w:t>description</w:t>
            </w:r>
          </w:p>
        </w:tc>
        <w:tc>
          <w:tcPr>
            <w:tcW w:w="1417" w:type="dxa"/>
            <w:vAlign w:val="center"/>
          </w:tcPr>
          <w:p w14:paraId="438403F4" w14:textId="2257E3EE" w:rsidR="0098776F" w:rsidRDefault="0098776F" w:rsidP="0098776F">
            <w:pPr>
              <w:rPr>
                <w:rFonts w:ascii="Times New Roman" w:hAnsi="Times New Roman" w:cs="Times New Roman"/>
                <w:sz w:val="24"/>
                <w:szCs w:val="24"/>
              </w:rPr>
            </w:pPr>
            <w:r w:rsidRPr="0037783A">
              <w:rPr>
                <w:rFonts w:ascii="Times New Roman" w:hAnsi="Times New Roman" w:cs="Times New Roman"/>
                <w:b/>
                <w:bCs/>
                <w:sz w:val="20"/>
                <w:szCs w:val="20"/>
              </w:rPr>
              <w:t>Parametre ponúkané uchádzačom* Parameters offered by the tenderer *</w:t>
            </w:r>
          </w:p>
        </w:tc>
        <w:tc>
          <w:tcPr>
            <w:tcW w:w="1284" w:type="dxa"/>
            <w:gridSpan w:val="2"/>
            <w:vAlign w:val="center"/>
          </w:tcPr>
          <w:p w14:paraId="15DBB94C" w14:textId="77777777" w:rsidR="00472749" w:rsidRPr="00472749" w:rsidRDefault="00472749" w:rsidP="00472749">
            <w:pPr>
              <w:jc w:val="center"/>
              <w:rPr>
                <w:rFonts w:ascii="Times New Roman" w:hAnsi="Times New Roman" w:cs="Times New Roman"/>
                <w:b/>
                <w:bCs/>
                <w:highlight w:val="yellow"/>
              </w:rPr>
            </w:pPr>
            <w:r w:rsidRPr="00472749">
              <w:rPr>
                <w:rFonts w:ascii="Times New Roman" w:hAnsi="Times New Roman" w:cs="Times New Roman"/>
                <w:b/>
                <w:bCs/>
                <w:highlight w:val="yellow"/>
              </w:rPr>
              <w:t xml:space="preserve">Splnenie podmienky** </w:t>
            </w:r>
          </w:p>
          <w:p w14:paraId="2960474B" w14:textId="77777777" w:rsidR="00472749" w:rsidRDefault="00472749" w:rsidP="00472749">
            <w:pPr>
              <w:jc w:val="center"/>
              <w:rPr>
                <w:rFonts w:ascii="Times New Roman" w:hAnsi="Times New Roman" w:cs="Times New Roman"/>
                <w:b/>
                <w:bCs/>
              </w:rPr>
            </w:pPr>
            <w:r w:rsidRPr="00472749">
              <w:rPr>
                <w:rFonts w:ascii="Times New Roman" w:hAnsi="Times New Roman" w:cs="Times New Roman"/>
                <w:b/>
                <w:bCs/>
                <w:highlight w:val="yellow"/>
              </w:rPr>
              <w:t>ÁNO / NIE</w:t>
            </w:r>
            <w:r w:rsidRPr="00DC3C33">
              <w:rPr>
                <w:rFonts w:ascii="Times New Roman" w:hAnsi="Times New Roman" w:cs="Times New Roman"/>
                <w:b/>
                <w:bCs/>
              </w:rPr>
              <w:t xml:space="preserve"> </w:t>
            </w:r>
          </w:p>
          <w:p w14:paraId="3A9882FB" w14:textId="4E365806" w:rsidR="0098776F" w:rsidRPr="00DC3C33" w:rsidRDefault="0098776F" w:rsidP="0098776F">
            <w:pPr>
              <w:rPr>
                <w:rFonts w:ascii="Times New Roman" w:hAnsi="Times New Roman" w:cs="Times New Roman"/>
              </w:rPr>
            </w:pPr>
          </w:p>
        </w:tc>
      </w:tr>
      <w:tr w:rsidR="004037F0" w14:paraId="062143F7" w14:textId="77777777" w:rsidTr="00DC3C33">
        <w:tc>
          <w:tcPr>
            <w:tcW w:w="4112" w:type="dxa"/>
            <w:vAlign w:val="center"/>
          </w:tcPr>
          <w:p w14:paraId="1FD48D4F"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Transportné vozíky na zhromažďovanie a premiestňovanie plodín z fóliovníka do baliaceho stroja umiestneného v technologickej hale</w:t>
            </w:r>
          </w:p>
          <w:p w14:paraId="0E6F4B44" w14:textId="3777C45C" w:rsidR="0098776F" w:rsidRPr="000B6017" w:rsidRDefault="0098776F" w:rsidP="004037F0">
            <w:pPr>
              <w:rPr>
                <w:rFonts w:ascii="Times New Roman" w:hAnsi="Times New Roman" w:cs="Times New Roman"/>
                <w:sz w:val="20"/>
                <w:szCs w:val="20"/>
              </w:rPr>
            </w:pPr>
            <w:r w:rsidRPr="000B6017">
              <w:rPr>
                <w:rFonts w:ascii="Times New Roman" w:hAnsi="Times New Roman" w:cs="Times New Roman"/>
                <w:sz w:val="20"/>
                <w:szCs w:val="20"/>
              </w:rPr>
              <w:t>Transport trolleys for collecting and moving crops from the foil plant to the packaging machine located in the technology hall</w:t>
            </w:r>
          </w:p>
        </w:tc>
        <w:tc>
          <w:tcPr>
            <w:tcW w:w="1276" w:type="dxa"/>
            <w:vAlign w:val="center"/>
          </w:tcPr>
          <w:p w14:paraId="5EA71F0E" w14:textId="77777777" w:rsidR="004037F0" w:rsidRPr="00775EEB" w:rsidRDefault="004037F0" w:rsidP="004037F0">
            <w:pPr>
              <w:jc w:val="center"/>
              <w:rPr>
                <w:rFonts w:ascii="Times New Roman" w:hAnsi="Times New Roman" w:cs="Times New Roman"/>
              </w:rPr>
            </w:pPr>
          </w:p>
        </w:tc>
        <w:tc>
          <w:tcPr>
            <w:tcW w:w="1701" w:type="dxa"/>
            <w:vAlign w:val="center"/>
          </w:tcPr>
          <w:p w14:paraId="4C5F547F" w14:textId="319C4BAA" w:rsidR="004037F0" w:rsidRPr="00775EEB"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00396202"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3471A059" w14:textId="77777777" w:rsidR="004037F0" w:rsidRPr="00775EEB" w:rsidRDefault="004037F0" w:rsidP="004037F0">
            <w:pPr>
              <w:rPr>
                <w:rFonts w:ascii="Times New Roman" w:hAnsi="Times New Roman" w:cs="Times New Roman"/>
                <w:sz w:val="24"/>
                <w:szCs w:val="24"/>
              </w:rPr>
            </w:pPr>
          </w:p>
        </w:tc>
      </w:tr>
      <w:tr w:rsidR="004037F0" w14:paraId="7B8F7166" w14:textId="77777777" w:rsidTr="00DC3C33">
        <w:tc>
          <w:tcPr>
            <w:tcW w:w="4112" w:type="dxa"/>
            <w:vAlign w:val="center"/>
          </w:tcPr>
          <w:p w14:paraId="1DD829D3"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Vozík je prispôsobený na pohyb na betóne a po navádzacích profiloch</w:t>
            </w:r>
          </w:p>
          <w:p w14:paraId="4538FD1F" w14:textId="0ADE6145" w:rsidR="0098776F" w:rsidRPr="000B6017" w:rsidRDefault="000B6017" w:rsidP="004037F0">
            <w:pPr>
              <w:rPr>
                <w:rFonts w:ascii="Times New Roman" w:hAnsi="Times New Roman" w:cs="Times New Roman"/>
                <w:sz w:val="20"/>
                <w:szCs w:val="20"/>
                <w:highlight w:val="green"/>
              </w:rPr>
            </w:pPr>
            <w:r w:rsidRPr="000B6017">
              <w:rPr>
                <w:rFonts w:ascii="Times New Roman" w:hAnsi="Times New Roman" w:cs="Times New Roman"/>
                <w:sz w:val="20"/>
                <w:szCs w:val="20"/>
              </w:rPr>
              <w:t>The trolley is adapted for movement on concrete and on guide profiles</w:t>
            </w:r>
          </w:p>
        </w:tc>
        <w:tc>
          <w:tcPr>
            <w:tcW w:w="1276" w:type="dxa"/>
            <w:vAlign w:val="center"/>
          </w:tcPr>
          <w:p w14:paraId="3653766A" w14:textId="6DD5AE6C" w:rsidR="004037F0" w:rsidRPr="00775EEB" w:rsidRDefault="004037F0" w:rsidP="004037F0">
            <w:pPr>
              <w:jc w:val="center"/>
              <w:rPr>
                <w:rFonts w:ascii="Times New Roman" w:hAnsi="Times New Roman" w:cs="Times New Roman"/>
              </w:rPr>
            </w:pPr>
          </w:p>
        </w:tc>
        <w:tc>
          <w:tcPr>
            <w:tcW w:w="1701" w:type="dxa"/>
            <w:vAlign w:val="center"/>
          </w:tcPr>
          <w:p w14:paraId="3AF2866B" w14:textId="70A95518" w:rsidR="004037F0" w:rsidRPr="00775EEB"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051B7C69"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0A806AD7" w14:textId="77777777" w:rsidR="004037F0" w:rsidRPr="00775EEB" w:rsidRDefault="004037F0" w:rsidP="004037F0">
            <w:pPr>
              <w:rPr>
                <w:rFonts w:ascii="Times New Roman" w:hAnsi="Times New Roman" w:cs="Times New Roman"/>
                <w:sz w:val="24"/>
                <w:szCs w:val="24"/>
              </w:rPr>
            </w:pPr>
          </w:p>
        </w:tc>
      </w:tr>
      <w:tr w:rsidR="004037F0" w14:paraId="7C09EB30" w14:textId="77777777" w:rsidTr="00DC3C33">
        <w:tc>
          <w:tcPr>
            <w:tcW w:w="4112" w:type="dxa"/>
            <w:vAlign w:val="center"/>
          </w:tcPr>
          <w:p w14:paraId="02856860"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Rozteč profilov (stred-stred) do vstupnej jednotky baliaceho zariadenia</w:t>
            </w:r>
          </w:p>
          <w:p w14:paraId="48FE5834" w14:textId="0B37634D" w:rsidR="000B6017" w:rsidRPr="000B6017" w:rsidRDefault="000B6017" w:rsidP="004037F0">
            <w:pPr>
              <w:rPr>
                <w:rFonts w:ascii="Times New Roman" w:hAnsi="Times New Roman" w:cs="Times New Roman"/>
                <w:sz w:val="20"/>
                <w:szCs w:val="20"/>
              </w:rPr>
            </w:pPr>
            <w:r w:rsidRPr="000B6017">
              <w:rPr>
                <w:rFonts w:ascii="Times New Roman" w:hAnsi="Times New Roman" w:cs="Times New Roman"/>
                <w:sz w:val="20"/>
                <w:szCs w:val="20"/>
              </w:rPr>
              <w:t>Profile spacing (center-to-center) to the input unit of the packaging device</w:t>
            </w:r>
          </w:p>
        </w:tc>
        <w:tc>
          <w:tcPr>
            <w:tcW w:w="1276" w:type="dxa"/>
            <w:vAlign w:val="center"/>
          </w:tcPr>
          <w:p w14:paraId="608AB05C" w14:textId="78F70F29" w:rsidR="004037F0" w:rsidRPr="00775EEB" w:rsidRDefault="004037F0" w:rsidP="004037F0">
            <w:pPr>
              <w:jc w:val="center"/>
              <w:rPr>
                <w:rFonts w:ascii="Times New Roman" w:hAnsi="Times New Roman" w:cs="Times New Roman"/>
              </w:rPr>
            </w:pPr>
            <w:r w:rsidRPr="00775EEB">
              <w:rPr>
                <w:rFonts w:ascii="Times New Roman" w:hAnsi="Times New Roman" w:cs="Times New Roman"/>
              </w:rPr>
              <w:t>mm</w:t>
            </w:r>
          </w:p>
        </w:tc>
        <w:tc>
          <w:tcPr>
            <w:tcW w:w="1701" w:type="dxa"/>
            <w:vAlign w:val="center"/>
          </w:tcPr>
          <w:p w14:paraId="439CA1B9" w14:textId="3880517C" w:rsidR="004037F0" w:rsidRPr="00775EEB" w:rsidRDefault="004037F0" w:rsidP="004037F0">
            <w:pPr>
              <w:jc w:val="center"/>
              <w:rPr>
                <w:rFonts w:ascii="Times New Roman" w:hAnsi="Times New Roman" w:cs="Times New Roman"/>
              </w:rPr>
            </w:pPr>
            <w:r w:rsidRPr="00775EEB">
              <w:rPr>
                <w:rFonts w:ascii="Times New Roman" w:hAnsi="Times New Roman" w:cs="Times New Roman"/>
              </w:rPr>
              <w:t>550</w:t>
            </w:r>
          </w:p>
        </w:tc>
        <w:tc>
          <w:tcPr>
            <w:tcW w:w="1417" w:type="dxa"/>
            <w:vAlign w:val="center"/>
          </w:tcPr>
          <w:p w14:paraId="6AF50A0D"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558F7860" w14:textId="77777777" w:rsidR="004037F0" w:rsidRPr="00775EEB" w:rsidRDefault="004037F0" w:rsidP="004037F0">
            <w:pPr>
              <w:rPr>
                <w:rFonts w:ascii="Times New Roman" w:hAnsi="Times New Roman" w:cs="Times New Roman"/>
                <w:sz w:val="24"/>
                <w:szCs w:val="24"/>
              </w:rPr>
            </w:pPr>
          </w:p>
        </w:tc>
      </w:tr>
      <w:tr w:rsidR="004037F0" w14:paraId="42D02EF9" w14:textId="77777777" w:rsidTr="00DC3C33">
        <w:tc>
          <w:tcPr>
            <w:tcW w:w="4112" w:type="dxa"/>
            <w:vAlign w:val="center"/>
          </w:tcPr>
          <w:p w14:paraId="1DE6B66C"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Dĺžka plošiny vozíka</w:t>
            </w:r>
          </w:p>
          <w:p w14:paraId="23909B5B" w14:textId="52F0D6E7" w:rsidR="000B6017" w:rsidRPr="000B6017" w:rsidRDefault="000B6017" w:rsidP="004037F0">
            <w:pPr>
              <w:rPr>
                <w:rFonts w:ascii="Times New Roman" w:hAnsi="Times New Roman" w:cs="Times New Roman"/>
                <w:sz w:val="20"/>
                <w:szCs w:val="20"/>
              </w:rPr>
            </w:pPr>
            <w:r w:rsidRPr="000B6017">
              <w:rPr>
                <w:rFonts w:ascii="Times New Roman" w:hAnsi="Times New Roman" w:cs="Times New Roman"/>
                <w:sz w:val="20"/>
                <w:szCs w:val="20"/>
              </w:rPr>
              <w:t>The length of the platform</w:t>
            </w:r>
          </w:p>
        </w:tc>
        <w:tc>
          <w:tcPr>
            <w:tcW w:w="1276" w:type="dxa"/>
            <w:vAlign w:val="center"/>
          </w:tcPr>
          <w:p w14:paraId="7DA4C2E7" w14:textId="5FB04345" w:rsidR="004037F0" w:rsidRPr="00775EEB" w:rsidRDefault="004037F0" w:rsidP="004037F0">
            <w:pPr>
              <w:jc w:val="center"/>
              <w:rPr>
                <w:rFonts w:ascii="Times New Roman" w:hAnsi="Times New Roman" w:cs="Times New Roman"/>
              </w:rPr>
            </w:pPr>
            <w:r w:rsidRPr="00775EEB">
              <w:rPr>
                <w:rFonts w:ascii="Times New Roman" w:hAnsi="Times New Roman" w:cs="Times New Roman"/>
              </w:rPr>
              <w:t>mm</w:t>
            </w:r>
          </w:p>
        </w:tc>
        <w:tc>
          <w:tcPr>
            <w:tcW w:w="1701" w:type="dxa"/>
            <w:vAlign w:val="center"/>
          </w:tcPr>
          <w:p w14:paraId="34D617BF" w14:textId="055CC33C" w:rsidR="004037F0" w:rsidRPr="00775EEB" w:rsidRDefault="004037F0" w:rsidP="004037F0">
            <w:pPr>
              <w:jc w:val="center"/>
              <w:rPr>
                <w:rFonts w:ascii="Times New Roman" w:hAnsi="Times New Roman" w:cs="Times New Roman"/>
              </w:rPr>
            </w:pPr>
            <w:r w:rsidRPr="00775EEB">
              <w:rPr>
                <w:rFonts w:ascii="Times New Roman" w:hAnsi="Times New Roman" w:cs="Times New Roman"/>
              </w:rPr>
              <w:t>1 600</w:t>
            </w:r>
          </w:p>
        </w:tc>
        <w:tc>
          <w:tcPr>
            <w:tcW w:w="1417" w:type="dxa"/>
            <w:vAlign w:val="center"/>
          </w:tcPr>
          <w:p w14:paraId="1459CFBC"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54830E80" w14:textId="77777777" w:rsidR="004037F0" w:rsidRPr="00775EEB" w:rsidRDefault="004037F0" w:rsidP="004037F0">
            <w:pPr>
              <w:rPr>
                <w:rFonts w:ascii="Times New Roman" w:hAnsi="Times New Roman" w:cs="Times New Roman"/>
                <w:sz w:val="24"/>
                <w:szCs w:val="24"/>
              </w:rPr>
            </w:pPr>
          </w:p>
        </w:tc>
      </w:tr>
      <w:tr w:rsidR="004037F0" w14:paraId="2C5A2B8E" w14:textId="77777777" w:rsidTr="00DC3C33">
        <w:tc>
          <w:tcPr>
            <w:tcW w:w="4112" w:type="dxa"/>
            <w:vAlign w:val="center"/>
          </w:tcPr>
          <w:p w14:paraId="7EF8ADF5"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Vyhotovenie so skrytými silónovými / gumenými kolieskami</w:t>
            </w:r>
          </w:p>
          <w:p w14:paraId="2C366B4D" w14:textId="386F7CA0" w:rsidR="000B6017" w:rsidRPr="000B6017" w:rsidRDefault="000B6017" w:rsidP="004037F0">
            <w:pPr>
              <w:rPr>
                <w:rFonts w:ascii="Times New Roman" w:hAnsi="Times New Roman" w:cs="Times New Roman"/>
                <w:sz w:val="20"/>
                <w:szCs w:val="20"/>
              </w:rPr>
            </w:pPr>
            <w:r w:rsidRPr="000B6017">
              <w:rPr>
                <w:rFonts w:ascii="Times New Roman" w:hAnsi="Times New Roman" w:cs="Times New Roman"/>
                <w:sz w:val="20"/>
                <w:szCs w:val="20"/>
              </w:rPr>
              <w:t>Version with concealed silicone / rubber wheels</w:t>
            </w:r>
          </w:p>
        </w:tc>
        <w:tc>
          <w:tcPr>
            <w:tcW w:w="1276" w:type="dxa"/>
            <w:vAlign w:val="center"/>
          </w:tcPr>
          <w:p w14:paraId="3EBF2631" w14:textId="0CE3F8C7" w:rsidR="004037F0" w:rsidRPr="00775EEB" w:rsidRDefault="004037F0" w:rsidP="004037F0">
            <w:pPr>
              <w:jc w:val="center"/>
              <w:rPr>
                <w:rFonts w:ascii="Times New Roman" w:hAnsi="Times New Roman" w:cs="Times New Roman"/>
              </w:rPr>
            </w:pPr>
          </w:p>
        </w:tc>
        <w:tc>
          <w:tcPr>
            <w:tcW w:w="1701" w:type="dxa"/>
            <w:vAlign w:val="center"/>
          </w:tcPr>
          <w:p w14:paraId="4628E8A3" w14:textId="470F6C00" w:rsidR="004037F0" w:rsidRPr="00775EEB"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2A718FF4"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61AC5C34" w14:textId="77777777" w:rsidR="004037F0" w:rsidRPr="00775EEB" w:rsidRDefault="004037F0" w:rsidP="004037F0">
            <w:pPr>
              <w:rPr>
                <w:rFonts w:ascii="Times New Roman" w:hAnsi="Times New Roman" w:cs="Times New Roman"/>
                <w:sz w:val="24"/>
                <w:szCs w:val="24"/>
              </w:rPr>
            </w:pPr>
          </w:p>
        </w:tc>
      </w:tr>
      <w:tr w:rsidR="004037F0" w14:paraId="5EEF2595" w14:textId="77777777" w:rsidTr="00DC3C33">
        <w:tc>
          <w:tcPr>
            <w:tcW w:w="4112" w:type="dxa"/>
            <w:vAlign w:val="center"/>
          </w:tcPr>
          <w:p w14:paraId="3BC6E1D6" w14:textId="77777777" w:rsidR="004037F0" w:rsidRPr="000B6017" w:rsidRDefault="004037F0" w:rsidP="004037F0">
            <w:pPr>
              <w:spacing w:line="254" w:lineRule="auto"/>
              <w:rPr>
                <w:rFonts w:ascii="Times New Roman" w:hAnsi="Times New Roman" w:cs="Times New Roman"/>
                <w:color w:val="000000"/>
                <w:sz w:val="20"/>
                <w:szCs w:val="20"/>
              </w:rPr>
            </w:pPr>
            <w:r w:rsidRPr="000B6017">
              <w:rPr>
                <w:rFonts w:ascii="Times New Roman" w:hAnsi="Times New Roman" w:cs="Times New Roman"/>
                <w:color w:val="000000"/>
                <w:sz w:val="20"/>
                <w:szCs w:val="20"/>
              </w:rPr>
              <w:t>Rúčka na oboch koncoch vozíka</w:t>
            </w:r>
          </w:p>
          <w:p w14:paraId="1A45B94F" w14:textId="493DDAEB" w:rsidR="000B6017" w:rsidRPr="000B6017" w:rsidRDefault="000B6017" w:rsidP="004037F0">
            <w:pPr>
              <w:spacing w:line="254" w:lineRule="auto"/>
              <w:rPr>
                <w:rFonts w:ascii="Times New Roman" w:hAnsi="Times New Roman" w:cs="Times New Roman"/>
                <w:sz w:val="20"/>
                <w:szCs w:val="20"/>
              </w:rPr>
            </w:pPr>
            <w:r w:rsidRPr="000B6017">
              <w:rPr>
                <w:rFonts w:ascii="Times New Roman" w:hAnsi="Times New Roman" w:cs="Times New Roman"/>
                <w:sz w:val="20"/>
                <w:szCs w:val="20"/>
              </w:rPr>
              <w:t>Handle at both ends of the cart</w:t>
            </w:r>
          </w:p>
        </w:tc>
        <w:tc>
          <w:tcPr>
            <w:tcW w:w="1276" w:type="dxa"/>
            <w:vAlign w:val="center"/>
          </w:tcPr>
          <w:p w14:paraId="7FE2D38D" w14:textId="43C9BAF8" w:rsidR="004037F0" w:rsidRPr="00775EEB" w:rsidRDefault="004037F0" w:rsidP="004037F0">
            <w:pPr>
              <w:jc w:val="center"/>
              <w:rPr>
                <w:rFonts w:ascii="Times New Roman" w:hAnsi="Times New Roman" w:cs="Times New Roman"/>
              </w:rPr>
            </w:pPr>
          </w:p>
        </w:tc>
        <w:tc>
          <w:tcPr>
            <w:tcW w:w="1701" w:type="dxa"/>
          </w:tcPr>
          <w:p w14:paraId="3BDACFD8" w14:textId="198F4326" w:rsidR="004037F0" w:rsidRPr="00775EEB"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tcPr>
          <w:p w14:paraId="5464629D" w14:textId="740A1DE7" w:rsidR="004037F0" w:rsidRPr="00775EEB" w:rsidRDefault="004037F0" w:rsidP="004037F0">
            <w:pPr>
              <w:rPr>
                <w:rFonts w:ascii="Times New Roman" w:hAnsi="Times New Roman" w:cs="Times New Roman"/>
                <w:sz w:val="24"/>
                <w:szCs w:val="24"/>
              </w:rPr>
            </w:pPr>
          </w:p>
        </w:tc>
        <w:tc>
          <w:tcPr>
            <w:tcW w:w="1284" w:type="dxa"/>
            <w:gridSpan w:val="2"/>
            <w:vAlign w:val="center"/>
          </w:tcPr>
          <w:p w14:paraId="2A281660" w14:textId="77777777" w:rsidR="004037F0" w:rsidRPr="00775EEB" w:rsidRDefault="004037F0" w:rsidP="004037F0">
            <w:pPr>
              <w:rPr>
                <w:rFonts w:ascii="Times New Roman" w:hAnsi="Times New Roman" w:cs="Times New Roman"/>
                <w:sz w:val="24"/>
                <w:szCs w:val="24"/>
              </w:rPr>
            </w:pPr>
          </w:p>
        </w:tc>
      </w:tr>
      <w:tr w:rsidR="004037F0" w14:paraId="111EA882" w14:textId="77777777" w:rsidTr="00DC3C33">
        <w:tc>
          <w:tcPr>
            <w:tcW w:w="4112" w:type="dxa"/>
            <w:vAlign w:val="center"/>
          </w:tcPr>
          <w:p w14:paraId="6BA00537"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Celková šírka vozíka</w:t>
            </w:r>
          </w:p>
          <w:p w14:paraId="1781B4A0" w14:textId="76D8E0E4" w:rsidR="000B6017" w:rsidRPr="000B6017" w:rsidRDefault="000B6017" w:rsidP="004037F0">
            <w:pPr>
              <w:rPr>
                <w:rFonts w:ascii="Times New Roman" w:hAnsi="Times New Roman" w:cs="Times New Roman"/>
                <w:sz w:val="20"/>
                <w:szCs w:val="20"/>
                <w:highlight w:val="green"/>
              </w:rPr>
            </w:pPr>
            <w:r w:rsidRPr="000B6017">
              <w:rPr>
                <w:rFonts w:ascii="Times New Roman" w:hAnsi="Times New Roman" w:cs="Times New Roman"/>
                <w:sz w:val="20"/>
                <w:szCs w:val="20"/>
              </w:rPr>
              <w:t>Overall width of the truck</w:t>
            </w:r>
          </w:p>
        </w:tc>
        <w:tc>
          <w:tcPr>
            <w:tcW w:w="1276" w:type="dxa"/>
            <w:vAlign w:val="center"/>
          </w:tcPr>
          <w:p w14:paraId="65FB1C63" w14:textId="57BB1DA2" w:rsidR="004037F0" w:rsidRPr="00775EEB" w:rsidRDefault="004037F0" w:rsidP="004037F0">
            <w:pPr>
              <w:jc w:val="center"/>
              <w:rPr>
                <w:rFonts w:ascii="Times New Roman" w:hAnsi="Times New Roman" w:cs="Times New Roman"/>
              </w:rPr>
            </w:pPr>
            <w:r w:rsidRPr="00775EEB">
              <w:rPr>
                <w:rFonts w:ascii="Times New Roman" w:hAnsi="Times New Roman" w:cs="Times New Roman"/>
              </w:rPr>
              <w:t>mm</w:t>
            </w:r>
          </w:p>
        </w:tc>
        <w:tc>
          <w:tcPr>
            <w:tcW w:w="1701" w:type="dxa"/>
            <w:vAlign w:val="center"/>
          </w:tcPr>
          <w:p w14:paraId="6D7CFFFE" w14:textId="4D34E7D3" w:rsidR="004037F0" w:rsidRPr="00775EEB" w:rsidRDefault="004037F0" w:rsidP="004037F0">
            <w:pPr>
              <w:jc w:val="center"/>
              <w:rPr>
                <w:rFonts w:ascii="Times New Roman" w:hAnsi="Times New Roman" w:cs="Times New Roman"/>
              </w:rPr>
            </w:pPr>
            <w:r w:rsidRPr="00775EEB">
              <w:rPr>
                <w:rFonts w:ascii="Times New Roman" w:hAnsi="Times New Roman" w:cs="Times New Roman"/>
              </w:rPr>
              <w:t xml:space="preserve">600 </w:t>
            </w:r>
          </w:p>
        </w:tc>
        <w:tc>
          <w:tcPr>
            <w:tcW w:w="1417" w:type="dxa"/>
            <w:vAlign w:val="center"/>
          </w:tcPr>
          <w:p w14:paraId="6F75A10A"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0EB000E2" w14:textId="77777777" w:rsidR="004037F0" w:rsidRPr="00775EEB" w:rsidRDefault="004037F0" w:rsidP="004037F0">
            <w:pPr>
              <w:rPr>
                <w:rFonts w:ascii="Times New Roman" w:hAnsi="Times New Roman" w:cs="Times New Roman"/>
                <w:sz w:val="24"/>
                <w:szCs w:val="24"/>
              </w:rPr>
            </w:pPr>
          </w:p>
        </w:tc>
      </w:tr>
      <w:tr w:rsidR="004037F0" w14:paraId="5ECC0ED5" w14:textId="77777777" w:rsidTr="00DC3C33">
        <w:tc>
          <w:tcPr>
            <w:tcW w:w="4112" w:type="dxa"/>
            <w:vAlign w:val="center"/>
          </w:tcPr>
          <w:p w14:paraId="556973D1"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lastRenderedPageBreak/>
              <w:t>Žiadne časti vozíka nesmú presahovať celkovú šírku vozíka, t.z. ani kolesá, ani konštrukcia podvozku</w:t>
            </w:r>
          </w:p>
          <w:p w14:paraId="603344DD" w14:textId="3E97E2E5" w:rsidR="000B6017" w:rsidRPr="000B6017" w:rsidRDefault="000B6017" w:rsidP="004037F0">
            <w:pPr>
              <w:rPr>
                <w:rFonts w:ascii="Times New Roman" w:hAnsi="Times New Roman" w:cs="Times New Roman"/>
                <w:sz w:val="20"/>
                <w:szCs w:val="20"/>
              </w:rPr>
            </w:pPr>
            <w:r w:rsidRPr="000B6017">
              <w:rPr>
                <w:rFonts w:ascii="Times New Roman" w:hAnsi="Times New Roman" w:cs="Times New Roman"/>
                <w:sz w:val="20"/>
                <w:szCs w:val="20"/>
              </w:rPr>
              <w:t>No parts of the truck may exceed the overall width of the truck, i.e. neither wheels nor chassis construction</w:t>
            </w:r>
          </w:p>
        </w:tc>
        <w:tc>
          <w:tcPr>
            <w:tcW w:w="1276" w:type="dxa"/>
            <w:vAlign w:val="center"/>
          </w:tcPr>
          <w:p w14:paraId="29E5B09F" w14:textId="77777777" w:rsidR="004037F0" w:rsidRPr="00775EEB" w:rsidRDefault="004037F0" w:rsidP="004037F0">
            <w:pPr>
              <w:jc w:val="center"/>
              <w:rPr>
                <w:rFonts w:ascii="Times New Roman" w:hAnsi="Times New Roman" w:cs="Times New Roman"/>
              </w:rPr>
            </w:pPr>
          </w:p>
        </w:tc>
        <w:tc>
          <w:tcPr>
            <w:tcW w:w="1701" w:type="dxa"/>
            <w:vAlign w:val="center"/>
          </w:tcPr>
          <w:p w14:paraId="6BB59189" w14:textId="02741CC4" w:rsidR="004037F0" w:rsidRPr="00775EEB"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2F9D2371"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3A656477" w14:textId="77777777" w:rsidR="004037F0" w:rsidRPr="00775EEB" w:rsidRDefault="004037F0" w:rsidP="004037F0">
            <w:pPr>
              <w:rPr>
                <w:rFonts w:ascii="Times New Roman" w:hAnsi="Times New Roman" w:cs="Times New Roman"/>
                <w:sz w:val="24"/>
                <w:szCs w:val="24"/>
              </w:rPr>
            </w:pPr>
          </w:p>
        </w:tc>
      </w:tr>
      <w:tr w:rsidR="004037F0" w14:paraId="13AA20D4" w14:textId="77777777" w:rsidTr="00DC3C33">
        <w:tc>
          <w:tcPr>
            <w:tcW w:w="4112" w:type="dxa"/>
            <w:vAlign w:val="center"/>
          </w:tcPr>
          <w:p w14:paraId="60A373CF" w14:textId="77777777" w:rsidR="004037F0" w:rsidRPr="000B6017" w:rsidRDefault="004037F0" w:rsidP="004037F0">
            <w:pPr>
              <w:spacing w:line="254" w:lineRule="auto"/>
              <w:rPr>
                <w:rFonts w:ascii="Times New Roman" w:hAnsi="Times New Roman" w:cs="Times New Roman"/>
                <w:color w:val="000000"/>
                <w:sz w:val="20"/>
                <w:szCs w:val="20"/>
              </w:rPr>
            </w:pPr>
            <w:r w:rsidRPr="000B6017">
              <w:rPr>
                <w:rFonts w:ascii="Times New Roman" w:hAnsi="Times New Roman" w:cs="Times New Roman"/>
                <w:color w:val="000000"/>
                <w:sz w:val="20"/>
                <w:szCs w:val="20"/>
              </w:rPr>
              <w:t>Prispôsobené na laterálne odoberanie prepraviek (na automatizovanom stroji)</w:t>
            </w:r>
          </w:p>
          <w:p w14:paraId="1C51CD41" w14:textId="58292A39" w:rsidR="000B6017" w:rsidRPr="000B6017" w:rsidRDefault="000B6017" w:rsidP="004037F0">
            <w:pPr>
              <w:spacing w:line="254" w:lineRule="auto"/>
              <w:rPr>
                <w:rFonts w:ascii="Times New Roman" w:hAnsi="Times New Roman" w:cs="Times New Roman"/>
                <w:sz w:val="20"/>
                <w:szCs w:val="20"/>
              </w:rPr>
            </w:pPr>
            <w:r w:rsidRPr="000B6017">
              <w:rPr>
                <w:rFonts w:ascii="Times New Roman" w:hAnsi="Times New Roman" w:cs="Times New Roman"/>
                <w:sz w:val="20"/>
                <w:szCs w:val="20"/>
              </w:rPr>
              <w:t>Adapted for lateral removal of crates (on automated machine)</w:t>
            </w:r>
          </w:p>
        </w:tc>
        <w:tc>
          <w:tcPr>
            <w:tcW w:w="1276" w:type="dxa"/>
            <w:vAlign w:val="center"/>
          </w:tcPr>
          <w:p w14:paraId="093C08D1" w14:textId="77777777" w:rsidR="004037F0" w:rsidRPr="00775EEB" w:rsidRDefault="004037F0" w:rsidP="004037F0">
            <w:pPr>
              <w:jc w:val="center"/>
              <w:rPr>
                <w:rFonts w:ascii="Times New Roman" w:hAnsi="Times New Roman" w:cs="Times New Roman"/>
              </w:rPr>
            </w:pPr>
          </w:p>
        </w:tc>
        <w:tc>
          <w:tcPr>
            <w:tcW w:w="1701" w:type="dxa"/>
            <w:vAlign w:val="center"/>
          </w:tcPr>
          <w:p w14:paraId="5F2ADC81" w14:textId="43307C88" w:rsidR="004037F0" w:rsidRPr="00775EEB"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0A5A2742"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3FA0B770" w14:textId="77777777" w:rsidR="004037F0" w:rsidRPr="00775EEB" w:rsidRDefault="004037F0" w:rsidP="004037F0">
            <w:pPr>
              <w:rPr>
                <w:rFonts w:ascii="Times New Roman" w:hAnsi="Times New Roman" w:cs="Times New Roman"/>
                <w:sz w:val="24"/>
                <w:szCs w:val="24"/>
              </w:rPr>
            </w:pPr>
          </w:p>
        </w:tc>
      </w:tr>
      <w:tr w:rsidR="004037F0" w14:paraId="387D5463" w14:textId="77777777" w:rsidTr="00DC3C33">
        <w:tc>
          <w:tcPr>
            <w:tcW w:w="4112" w:type="dxa"/>
            <w:vAlign w:val="center"/>
          </w:tcPr>
          <w:p w14:paraId="13428FC5" w14:textId="77777777" w:rsidR="004037F0" w:rsidRPr="000B6017" w:rsidRDefault="004037F0" w:rsidP="004037F0">
            <w:pPr>
              <w:rPr>
                <w:rFonts w:ascii="Times New Roman" w:hAnsi="Times New Roman" w:cs="Times New Roman"/>
                <w:color w:val="000000"/>
                <w:sz w:val="20"/>
                <w:szCs w:val="20"/>
              </w:rPr>
            </w:pPr>
            <w:r w:rsidRPr="000B6017">
              <w:rPr>
                <w:rFonts w:ascii="Times New Roman" w:hAnsi="Times New Roman" w:cs="Times New Roman"/>
                <w:color w:val="000000"/>
                <w:sz w:val="20"/>
                <w:szCs w:val="20"/>
              </w:rPr>
              <w:t>Možnosť zapojenia do „vláčika” pomocou rýchloupínacích hákov</w:t>
            </w:r>
          </w:p>
          <w:p w14:paraId="00BA1007" w14:textId="34A191C9" w:rsidR="000B6017" w:rsidRPr="000B6017" w:rsidRDefault="000B6017" w:rsidP="004037F0">
            <w:pPr>
              <w:rPr>
                <w:rFonts w:ascii="Times New Roman" w:hAnsi="Times New Roman" w:cs="Times New Roman"/>
                <w:sz w:val="20"/>
                <w:szCs w:val="20"/>
              </w:rPr>
            </w:pPr>
            <w:r w:rsidRPr="000B6017">
              <w:rPr>
                <w:rFonts w:ascii="Times New Roman" w:hAnsi="Times New Roman" w:cs="Times New Roman"/>
                <w:sz w:val="20"/>
                <w:szCs w:val="20"/>
              </w:rPr>
              <w:t>Possibility of connection to the "train" by means of quick-release hooks</w:t>
            </w:r>
          </w:p>
        </w:tc>
        <w:tc>
          <w:tcPr>
            <w:tcW w:w="1276" w:type="dxa"/>
            <w:vAlign w:val="center"/>
          </w:tcPr>
          <w:p w14:paraId="7D059A0E" w14:textId="77777777" w:rsidR="004037F0" w:rsidRPr="00775EEB" w:rsidRDefault="004037F0" w:rsidP="004037F0">
            <w:pPr>
              <w:jc w:val="center"/>
              <w:rPr>
                <w:rFonts w:ascii="Times New Roman" w:hAnsi="Times New Roman" w:cs="Times New Roman"/>
              </w:rPr>
            </w:pPr>
          </w:p>
        </w:tc>
        <w:tc>
          <w:tcPr>
            <w:tcW w:w="1701" w:type="dxa"/>
            <w:vAlign w:val="center"/>
          </w:tcPr>
          <w:p w14:paraId="5AF41029" w14:textId="423CF508" w:rsidR="004037F0" w:rsidRPr="00775EEB"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601CCAB0" w14:textId="77777777" w:rsidR="004037F0" w:rsidRPr="00775EEB" w:rsidRDefault="004037F0" w:rsidP="004037F0">
            <w:pPr>
              <w:rPr>
                <w:rFonts w:ascii="Times New Roman" w:hAnsi="Times New Roman" w:cs="Times New Roman"/>
                <w:sz w:val="24"/>
                <w:szCs w:val="24"/>
              </w:rPr>
            </w:pPr>
          </w:p>
        </w:tc>
        <w:tc>
          <w:tcPr>
            <w:tcW w:w="1284" w:type="dxa"/>
            <w:gridSpan w:val="2"/>
            <w:vAlign w:val="center"/>
          </w:tcPr>
          <w:p w14:paraId="4B989AF4" w14:textId="77777777" w:rsidR="004037F0" w:rsidRPr="00775EEB" w:rsidRDefault="004037F0" w:rsidP="004037F0">
            <w:pPr>
              <w:rPr>
                <w:rFonts w:ascii="Times New Roman" w:hAnsi="Times New Roman" w:cs="Times New Roman"/>
                <w:sz w:val="24"/>
                <w:szCs w:val="24"/>
              </w:rPr>
            </w:pPr>
          </w:p>
        </w:tc>
      </w:tr>
      <w:tr w:rsidR="004037F0" w14:paraId="23DFB486" w14:textId="77777777" w:rsidTr="00D54463">
        <w:tc>
          <w:tcPr>
            <w:tcW w:w="9790" w:type="dxa"/>
            <w:gridSpan w:val="6"/>
            <w:vAlign w:val="center"/>
          </w:tcPr>
          <w:p w14:paraId="70B67CD4" w14:textId="77777777" w:rsidR="004037F0" w:rsidRDefault="004037F0" w:rsidP="004037F0">
            <w:pPr>
              <w:rPr>
                <w:rFonts w:ascii="Times New Roman" w:hAnsi="Times New Roman" w:cs="Times New Roman"/>
                <w:sz w:val="24"/>
                <w:szCs w:val="24"/>
              </w:rPr>
            </w:pPr>
          </w:p>
        </w:tc>
      </w:tr>
      <w:tr w:rsidR="004037F0" w:rsidRPr="00A80193" w14:paraId="4619E9DB" w14:textId="77777777" w:rsidTr="00D54463">
        <w:trPr>
          <w:gridAfter w:val="1"/>
          <w:wAfter w:w="8" w:type="dxa"/>
        </w:trPr>
        <w:tc>
          <w:tcPr>
            <w:tcW w:w="9782" w:type="dxa"/>
            <w:gridSpan w:val="5"/>
            <w:shd w:val="clear" w:color="auto" w:fill="FFFF00"/>
            <w:vAlign w:val="center"/>
          </w:tcPr>
          <w:p w14:paraId="239BC4F1" w14:textId="77777777" w:rsidR="004037F0" w:rsidRDefault="004037F0" w:rsidP="004037F0">
            <w:pPr>
              <w:jc w:val="center"/>
              <w:rPr>
                <w:rFonts w:ascii="Times New Roman" w:hAnsi="Times New Roman" w:cs="Times New Roman"/>
                <w:b/>
                <w:bCs/>
                <w:sz w:val="24"/>
                <w:szCs w:val="24"/>
              </w:rPr>
            </w:pPr>
            <w:r w:rsidRPr="00A80193">
              <w:rPr>
                <w:rFonts w:ascii="Times New Roman" w:hAnsi="Times New Roman" w:cs="Times New Roman"/>
                <w:b/>
                <w:bCs/>
                <w:sz w:val="24"/>
                <w:szCs w:val="24"/>
              </w:rPr>
              <w:t xml:space="preserve">Logický celok </w:t>
            </w:r>
            <w:r>
              <w:rPr>
                <w:rFonts w:ascii="Times New Roman" w:hAnsi="Times New Roman" w:cs="Times New Roman"/>
                <w:b/>
                <w:bCs/>
                <w:sz w:val="24"/>
                <w:szCs w:val="24"/>
              </w:rPr>
              <w:t>4</w:t>
            </w:r>
            <w:r w:rsidRPr="00A80193">
              <w:rPr>
                <w:rFonts w:ascii="Times New Roman" w:hAnsi="Times New Roman" w:cs="Times New Roman"/>
                <w:b/>
                <w:bCs/>
                <w:sz w:val="24"/>
                <w:szCs w:val="24"/>
              </w:rPr>
              <w:t xml:space="preserve"> – „</w:t>
            </w:r>
            <w:r>
              <w:rPr>
                <w:rFonts w:ascii="Times New Roman" w:hAnsi="Times New Roman" w:cs="Times New Roman"/>
                <w:b/>
                <w:bCs/>
                <w:sz w:val="24"/>
                <w:szCs w:val="24"/>
              </w:rPr>
              <w:t xml:space="preserve"> </w:t>
            </w:r>
            <w:r w:rsidRPr="00A4441D">
              <w:rPr>
                <w:rStyle w:val="Vrazn"/>
                <w:rFonts w:ascii="Times New Roman" w:hAnsi="Times New Roman" w:cs="Times New Roman"/>
                <w:sz w:val="24"/>
                <w:szCs w:val="24"/>
              </w:rPr>
              <w:t>Linka na príjem uhoriek zo skleníka</w:t>
            </w:r>
            <w:r>
              <w:rPr>
                <w:rFonts w:ascii="Times New Roman" w:hAnsi="Times New Roman" w:cs="Times New Roman"/>
                <w:b/>
                <w:bCs/>
                <w:sz w:val="24"/>
                <w:szCs w:val="24"/>
              </w:rPr>
              <w:t xml:space="preserve"> – 1 ks </w:t>
            </w:r>
            <w:r w:rsidRPr="00A80193">
              <w:rPr>
                <w:rFonts w:ascii="Times New Roman" w:hAnsi="Times New Roman" w:cs="Times New Roman"/>
                <w:b/>
                <w:bCs/>
                <w:sz w:val="24"/>
                <w:szCs w:val="24"/>
              </w:rPr>
              <w:t>“</w:t>
            </w:r>
          </w:p>
          <w:p w14:paraId="3808D681" w14:textId="7CC92EE4" w:rsidR="000B6017" w:rsidRPr="00A80193" w:rsidRDefault="000B6017" w:rsidP="004037F0">
            <w:pPr>
              <w:jc w:val="center"/>
              <w:rPr>
                <w:rFonts w:ascii="Times New Roman" w:hAnsi="Times New Roman" w:cs="Times New Roman"/>
                <w:b/>
                <w:bCs/>
                <w:sz w:val="24"/>
                <w:szCs w:val="24"/>
              </w:rPr>
            </w:pPr>
            <w:r>
              <w:rPr>
                <w:rFonts w:ascii="Times New Roman" w:hAnsi="Times New Roman" w:cs="Times New Roman"/>
                <w:b/>
                <w:bCs/>
                <w:sz w:val="24"/>
                <w:szCs w:val="24"/>
              </w:rPr>
              <w:t>Part 4 -</w:t>
            </w:r>
            <w:r>
              <w:t xml:space="preserve"> </w:t>
            </w:r>
            <w:r>
              <w:rPr>
                <w:rStyle w:val="Vrazn"/>
              </w:rPr>
              <w:t>Technology line to recieve cucumbers from the greenhouse</w:t>
            </w:r>
          </w:p>
        </w:tc>
      </w:tr>
      <w:tr w:rsidR="004037F0" w:rsidRPr="00A80193" w14:paraId="43C8925B" w14:textId="77777777" w:rsidTr="00D54463">
        <w:trPr>
          <w:gridAfter w:val="1"/>
          <w:wAfter w:w="8" w:type="dxa"/>
        </w:trPr>
        <w:tc>
          <w:tcPr>
            <w:tcW w:w="9782" w:type="dxa"/>
            <w:gridSpan w:val="5"/>
            <w:shd w:val="clear" w:color="auto" w:fill="B4C6E7" w:themeFill="accent1" w:themeFillTint="66"/>
            <w:vAlign w:val="center"/>
          </w:tcPr>
          <w:p w14:paraId="6B2D4BF9" w14:textId="0C27A5B8" w:rsidR="004037F0" w:rsidRPr="00A80193" w:rsidRDefault="004037F0" w:rsidP="004037F0">
            <w:pPr>
              <w:rPr>
                <w:rFonts w:ascii="Times New Roman" w:hAnsi="Times New Roman" w:cs="Times New Roman"/>
                <w:b/>
                <w:bCs/>
                <w:sz w:val="24"/>
                <w:szCs w:val="24"/>
              </w:rPr>
            </w:pPr>
            <w:r w:rsidRPr="00A4441D">
              <w:rPr>
                <w:rStyle w:val="Vrazn"/>
                <w:rFonts w:ascii="Times New Roman" w:hAnsi="Times New Roman" w:cs="Times New Roman"/>
                <w:sz w:val="24"/>
                <w:szCs w:val="24"/>
              </w:rPr>
              <w:t>Linka na príjem uhoriek zo skleníka</w:t>
            </w:r>
            <w:r w:rsidR="000B6017">
              <w:rPr>
                <w:rStyle w:val="Vrazn"/>
                <w:rFonts w:ascii="Times New Roman" w:hAnsi="Times New Roman" w:cs="Times New Roman"/>
                <w:sz w:val="24"/>
                <w:szCs w:val="24"/>
              </w:rPr>
              <w:t xml:space="preserve"> - </w:t>
            </w:r>
            <w:r w:rsidR="000B6017">
              <w:rPr>
                <w:rStyle w:val="Vrazn"/>
              </w:rPr>
              <w:t>line to recieve cucumbers from the greenhouse</w:t>
            </w:r>
          </w:p>
        </w:tc>
      </w:tr>
      <w:tr w:rsidR="000B6017" w14:paraId="44792678" w14:textId="77777777" w:rsidTr="00DC3C33">
        <w:trPr>
          <w:gridAfter w:val="1"/>
          <w:wAfter w:w="8" w:type="dxa"/>
        </w:trPr>
        <w:tc>
          <w:tcPr>
            <w:tcW w:w="4112" w:type="dxa"/>
            <w:vAlign w:val="center"/>
          </w:tcPr>
          <w:p w14:paraId="7AF9CAEB" w14:textId="77777777" w:rsidR="000B6017" w:rsidRDefault="000B6017" w:rsidP="000B6017">
            <w:pPr>
              <w:rPr>
                <w:rFonts w:ascii="Times New Roman" w:hAnsi="Times New Roman" w:cs="Times New Roman"/>
                <w:b/>
                <w:bCs/>
                <w:sz w:val="24"/>
                <w:szCs w:val="24"/>
              </w:rPr>
            </w:pPr>
            <w:r w:rsidRPr="00283401">
              <w:rPr>
                <w:rFonts w:ascii="Times New Roman" w:hAnsi="Times New Roman" w:cs="Times New Roman"/>
                <w:b/>
                <w:bCs/>
                <w:sz w:val="24"/>
                <w:szCs w:val="24"/>
              </w:rPr>
              <w:t>Parameter/časť položky</w:t>
            </w:r>
          </w:p>
          <w:p w14:paraId="00A3937D" w14:textId="5BEA8724" w:rsidR="000B6017" w:rsidRDefault="000B6017" w:rsidP="000B6017">
            <w:pPr>
              <w:rPr>
                <w:rFonts w:ascii="Times New Roman" w:hAnsi="Times New Roman" w:cs="Times New Roman"/>
                <w:sz w:val="24"/>
                <w:szCs w:val="24"/>
              </w:rPr>
            </w:pPr>
            <w:r w:rsidRPr="00952EA7">
              <w:rPr>
                <w:rFonts w:ascii="Times New Roman" w:hAnsi="Times New Roman" w:cs="Times New Roman"/>
                <w:b/>
                <w:bCs/>
                <w:sz w:val="20"/>
                <w:szCs w:val="20"/>
              </w:rPr>
              <w:t>Parameter / part of the item</w:t>
            </w:r>
          </w:p>
        </w:tc>
        <w:tc>
          <w:tcPr>
            <w:tcW w:w="1276" w:type="dxa"/>
            <w:vAlign w:val="center"/>
          </w:tcPr>
          <w:p w14:paraId="6E3EC29E" w14:textId="78BD159D" w:rsidR="00DC3C33" w:rsidRDefault="000B6017" w:rsidP="00DC3C33">
            <w:pPr>
              <w:jc w:val="center"/>
              <w:rPr>
                <w:rFonts w:ascii="Times New Roman" w:hAnsi="Times New Roman" w:cs="Times New Roman"/>
                <w:b/>
                <w:bCs/>
                <w:sz w:val="20"/>
                <w:szCs w:val="20"/>
              </w:rPr>
            </w:pPr>
            <w:r w:rsidRPr="00952EA7">
              <w:rPr>
                <w:rFonts w:ascii="Times New Roman" w:hAnsi="Times New Roman" w:cs="Times New Roman"/>
                <w:b/>
                <w:bCs/>
                <w:sz w:val="20"/>
                <w:szCs w:val="20"/>
              </w:rPr>
              <w:t>Merná jednotka/ opis</w:t>
            </w:r>
          </w:p>
          <w:p w14:paraId="1E5DE181" w14:textId="260A251E" w:rsidR="000B6017" w:rsidRDefault="000B6017" w:rsidP="00DC3C33">
            <w:pPr>
              <w:jc w:val="center"/>
              <w:rPr>
                <w:rFonts w:ascii="Times New Roman" w:hAnsi="Times New Roman" w:cs="Times New Roman"/>
                <w:sz w:val="24"/>
                <w:szCs w:val="24"/>
              </w:rPr>
            </w:pPr>
            <w:r w:rsidRPr="00952EA7">
              <w:rPr>
                <w:rFonts w:ascii="Times New Roman" w:hAnsi="Times New Roman" w:cs="Times New Roman"/>
                <w:b/>
                <w:bCs/>
                <w:sz w:val="20"/>
                <w:szCs w:val="20"/>
              </w:rPr>
              <w:t>Unit of measure / description</w:t>
            </w:r>
          </w:p>
        </w:tc>
        <w:tc>
          <w:tcPr>
            <w:tcW w:w="1701" w:type="dxa"/>
            <w:vAlign w:val="center"/>
          </w:tcPr>
          <w:p w14:paraId="77433023" w14:textId="77777777" w:rsidR="000B6017" w:rsidRPr="00952EA7" w:rsidRDefault="000B6017" w:rsidP="00DC3C33">
            <w:pPr>
              <w:jc w:val="center"/>
              <w:rPr>
                <w:rFonts w:ascii="Times New Roman" w:hAnsi="Times New Roman" w:cs="Times New Roman"/>
                <w:b/>
                <w:bCs/>
                <w:sz w:val="20"/>
                <w:szCs w:val="20"/>
              </w:rPr>
            </w:pPr>
            <w:r w:rsidRPr="00952EA7">
              <w:rPr>
                <w:rFonts w:ascii="Times New Roman" w:hAnsi="Times New Roman" w:cs="Times New Roman"/>
                <w:b/>
                <w:bCs/>
                <w:sz w:val="20"/>
                <w:szCs w:val="20"/>
              </w:rPr>
              <w:t>Požiadavka na parametre/</w:t>
            </w:r>
          </w:p>
          <w:p w14:paraId="679AA27A" w14:textId="77777777" w:rsidR="000B6017" w:rsidRPr="00952EA7" w:rsidRDefault="000B6017" w:rsidP="00DC3C33">
            <w:pPr>
              <w:jc w:val="center"/>
              <w:rPr>
                <w:rFonts w:ascii="Times New Roman" w:hAnsi="Times New Roman" w:cs="Times New Roman"/>
                <w:b/>
                <w:bCs/>
                <w:sz w:val="20"/>
                <w:szCs w:val="20"/>
              </w:rPr>
            </w:pPr>
            <w:r w:rsidRPr="00952EA7">
              <w:rPr>
                <w:rFonts w:ascii="Times New Roman" w:hAnsi="Times New Roman" w:cs="Times New Roman"/>
                <w:b/>
                <w:bCs/>
                <w:sz w:val="20"/>
                <w:szCs w:val="20"/>
              </w:rPr>
              <w:t>Opis</w:t>
            </w:r>
            <w:r>
              <w:rPr>
                <w:rFonts w:ascii="Times New Roman" w:hAnsi="Times New Roman" w:cs="Times New Roman"/>
                <w:b/>
                <w:bCs/>
                <w:sz w:val="20"/>
                <w:szCs w:val="20"/>
              </w:rPr>
              <w:t xml:space="preserve">     Requested parameter</w:t>
            </w:r>
            <w:r w:rsidRPr="00952EA7">
              <w:rPr>
                <w:rFonts w:ascii="Times New Roman" w:hAnsi="Times New Roman" w:cs="Times New Roman"/>
                <w:b/>
                <w:bCs/>
                <w:sz w:val="20"/>
                <w:szCs w:val="20"/>
              </w:rPr>
              <w:t>/</w:t>
            </w:r>
          </w:p>
          <w:p w14:paraId="12A0C318" w14:textId="08F32FBC" w:rsidR="000B6017" w:rsidRDefault="000B6017" w:rsidP="00DC3C33">
            <w:pPr>
              <w:jc w:val="center"/>
              <w:rPr>
                <w:rFonts w:ascii="Times New Roman" w:hAnsi="Times New Roman" w:cs="Times New Roman"/>
                <w:sz w:val="24"/>
                <w:szCs w:val="24"/>
              </w:rPr>
            </w:pPr>
            <w:r w:rsidRPr="00952EA7">
              <w:rPr>
                <w:rFonts w:ascii="Times New Roman" w:hAnsi="Times New Roman" w:cs="Times New Roman"/>
                <w:b/>
                <w:bCs/>
                <w:sz w:val="20"/>
                <w:szCs w:val="20"/>
              </w:rPr>
              <w:t>description</w:t>
            </w:r>
          </w:p>
        </w:tc>
        <w:tc>
          <w:tcPr>
            <w:tcW w:w="1417" w:type="dxa"/>
            <w:vAlign w:val="center"/>
          </w:tcPr>
          <w:p w14:paraId="3C693BA9" w14:textId="2F55A66C" w:rsidR="000B6017" w:rsidRDefault="000B6017" w:rsidP="000B6017">
            <w:pPr>
              <w:rPr>
                <w:rFonts w:ascii="Times New Roman" w:hAnsi="Times New Roman" w:cs="Times New Roman"/>
                <w:sz w:val="24"/>
                <w:szCs w:val="24"/>
              </w:rPr>
            </w:pPr>
            <w:r w:rsidRPr="0037783A">
              <w:rPr>
                <w:rFonts w:ascii="Times New Roman" w:hAnsi="Times New Roman" w:cs="Times New Roman"/>
                <w:b/>
                <w:bCs/>
                <w:sz w:val="20"/>
                <w:szCs w:val="20"/>
              </w:rPr>
              <w:t>Parametre ponúkané uchádzačom* Parameters offered by the tenderer *</w:t>
            </w:r>
          </w:p>
        </w:tc>
        <w:tc>
          <w:tcPr>
            <w:tcW w:w="1276" w:type="dxa"/>
            <w:vAlign w:val="center"/>
          </w:tcPr>
          <w:p w14:paraId="0B6C0F26" w14:textId="77777777" w:rsidR="00472749" w:rsidRPr="00472749" w:rsidRDefault="00472749" w:rsidP="00472749">
            <w:pPr>
              <w:jc w:val="center"/>
              <w:rPr>
                <w:rFonts w:ascii="Times New Roman" w:hAnsi="Times New Roman" w:cs="Times New Roman"/>
                <w:b/>
                <w:bCs/>
                <w:highlight w:val="yellow"/>
              </w:rPr>
            </w:pPr>
            <w:r w:rsidRPr="00472749">
              <w:rPr>
                <w:rFonts w:ascii="Times New Roman" w:hAnsi="Times New Roman" w:cs="Times New Roman"/>
                <w:b/>
                <w:bCs/>
                <w:highlight w:val="yellow"/>
              </w:rPr>
              <w:t xml:space="preserve">Splnenie podmienky** </w:t>
            </w:r>
          </w:p>
          <w:p w14:paraId="4B8DDB21" w14:textId="77777777" w:rsidR="00472749" w:rsidRDefault="00472749" w:rsidP="00472749">
            <w:pPr>
              <w:jc w:val="center"/>
              <w:rPr>
                <w:rFonts w:ascii="Times New Roman" w:hAnsi="Times New Roman" w:cs="Times New Roman"/>
                <w:b/>
                <w:bCs/>
              </w:rPr>
            </w:pPr>
            <w:r w:rsidRPr="00472749">
              <w:rPr>
                <w:rFonts w:ascii="Times New Roman" w:hAnsi="Times New Roman" w:cs="Times New Roman"/>
                <w:b/>
                <w:bCs/>
                <w:highlight w:val="yellow"/>
              </w:rPr>
              <w:t>ÁNO / NIE</w:t>
            </w:r>
            <w:r w:rsidRPr="00DC3C33">
              <w:rPr>
                <w:rFonts w:ascii="Times New Roman" w:hAnsi="Times New Roman" w:cs="Times New Roman"/>
                <w:b/>
                <w:bCs/>
              </w:rPr>
              <w:t xml:space="preserve"> </w:t>
            </w:r>
          </w:p>
          <w:p w14:paraId="2C228C9D" w14:textId="6D9BC1F0" w:rsidR="000B6017" w:rsidRPr="00DC3C33" w:rsidRDefault="000B6017" w:rsidP="000B6017">
            <w:pPr>
              <w:rPr>
                <w:rFonts w:ascii="Times New Roman" w:hAnsi="Times New Roman" w:cs="Times New Roman"/>
              </w:rPr>
            </w:pPr>
          </w:p>
        </w:tc>
      </w:tr>
      <w:tr w:rsidR="004037F0" w14:paraId="42DC2C58" w14:textId="77777777" w:rsidTr="00DC3C33">
        <w:trPr>
          <w:gridAfter w:val="1"/>
          <w:wAfter w:w="8" w:type="dxa"/>
        </w:trPr>
        <w:tc>
          <w:tcPr>
            <w:tcW w:w="4112" w:type="dxa"/>
            <w:vAlign w:val="center"/>
          </w:tcPr>
          <w:p w14:paraId="4788F386" w14:textId="6B228EF4" w:rsidR="004037F0" w:rsidRDefault="004037F0" w:rsidP="004037F0">
            <w:pPr>
              <w:rPr>
                <w:rFonts w:ascii="Times New Roman" w:hAnsi="Times New Roman" w:cs="Times New Roman"/>
              </w:rPr>
            </w:pPr>
            <w:r w:rsidRPr="00283401">
              <w:rPr>
                <w:rFonts w:ascii="Times New Roman" w:hAnsi="Times New Roman" w:cs="Times New Roman"/>
              </w:rPr>
              <w:t>Linka je určená na vykladanie zberových debničiek s obratými uhorkami z existujúcich vozíkov a ich dopravenie k pracovníkom, ktorí ich preložia v určitom počte do exportných skladacích debničiek, ktoré pokračujú na existuj</w:t>
            </w:r>
            <w:r w:rsidR="00CF64BC">
              <w:rPr>
                <w:rFonts w:ascii="Times New Roman" w:hAnsi="Times New Roman" w:cs="Times New Roman"/>
              </w:rPr>
              <w:t>.</w:t>
            </w:r>
            <w:r w:rsidRPr="00283401">
              <w:rPr>
                <w:rFonts w:ascii="Times New Roman" w:hAnsi="Times New Roman" w:cs="Times New Roman"/>
              </w:rPr>
              <w:t xml:space="preserve"> </w:t>
            </w:r>
            <w:r w:rsidR="000B6017">
              <w:rPr>
                <w:rFonts w:ascii="Times New Roman" w:hAnsi="Times New Roman" w:cs="Times New Roman"/>
              </w:rPr>
              <w:t>P</w:t>
            </w:r>
            <w:r>
              <w:rPr>
                <w:rFonts w:ascii="Times New Roman" w:hAnsi="Times New Roman" w:cs="Times New Roman"/>
              </w:rPr>
              <w:t>a</w:t>
            </w:r>
            <w:r w:rsidRPr="00283401">
              <w:rPr>
                <w:rFonts w:ascii="Times New Roman" w:hAnsi="Times New Roman" w:cs="Times New Roman"/>
              </w:rPr>
              <w:t>letiz</w:t>
            </w:r>
            <w:r w:rsidR="0094767C">
              <w:rPr>
                <w:rFonts w:ascii="Times New Roman" w:hAnsi="Times New Roman" w:cs="Times New Roman"/>
              </w:rPr>
              <w:t>ér</w:t>
            </w:r>
          </w:p>
          <w:p w14:paraId="76C5B5B6" w14:textId="4202CF15" w:rsidR="000B6017" w:rsidRPr="00283401" w:rsidRDefault="000B6017" w:rsidP="004037F0">
            <w:pPr>
              <w:rPr>
                <w:rFonts w:ascii="Times New Roman" w:hAnsi="Times New Roman" w:cs="Times New Roman"/>
              </w:rPr>
            </w:pPr>
            <w:r w:rsidRPr="000B6017">
              <w:rPr>
                <w:rFonts w:ascii="Times New Roman" w:hAnsi="Times New Roman" w:cs="Times New Roman"/>
              </w:rPr>
              <w:t xml:space="preserve">The line is intended for unloading collection boxes with </w:t>
            </w:r>
            <w:r>
              <w:rPr>
                <w:rFonts w:ascii="Times New Roman" w:hAnsi="Times New Roman" w:cs="Times New Roman"/>
              </w:rPr>
              <w:t xml:space="preserve">harvested </w:t>
            </w:r>
            <w:r w:rsidRPr="000B6017">
              <w:rPr>
                <w:rFonts w:ascii="Times New Roman" w:hAnsi="Times New Roman" w:cs="Times New Roman"/>
              </w:rPr>
              <w:t>cucumbers from existing carts and transporting them to workers, who will transfer them in a certain number to export folding boxes, which continue to exist</w:t>
            </w:r>
            <w:r>
              <w:rPr>
                <w:rFonts w:ascii="Times New Roman" w:hAnsi="Times New Roman" w:cs="Times New Roman"/>
              </w:rPr>
              <w:t>ing</w:t>
            </w:r>
            <w:r w:rsidRPr="000B6017">
              <w:rPr>
                <w:rFonts w:ascii="Times New Roman" w:hAnsi="Times New Roman" w:cs="Times New Roman"/>
              </w:rPr>
              <w:t xml:space="preserve"> Palletizer</w:t>
            </w:r>
          </w:p>
        </w:tc>
        <w:tc>
          <w:tcPr>
            <w:tcW w:w="1276" w:type="dxa"/>
            <w:vAlign w:val="center"/>
          </w:tcPr>
          <w:p w14:paraId="19D90B71" w14:textId="77777777" w:rsidR="004037F0" w:rsidRPr="0011116A" w:rsidRDefault="004037F0" w:rsidP="004037F0">
            <w:pPr>
              <w:jc w:val="center"/>
              <w:rPr>
                <w:rFonts w:ascii="Times New Roman" w:hAnsi="Times New Roman" w:cs="Times New Roman"/>
              </w:rPr>
            </w:pPr>
          </w:p>
        </w:tc>
        <w:tc>
          <w:tcPr>
            <w:tcW w:w="1701" w:type="dxa"/>
            <w:vAlign w:val="center"/>
          </w:tcPr>
          <w:p w14:paraId="3698BF80" w14:textId="3FB6D1B3" w:rsidR="004037F0" w:rsidRPr="0011116A" w:rsidRDefault="00D008DD" w:rsidP="004037F0">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1CF755FD" w14:textId="77777777" w:rsidR="004037F0" w:rsidRDefault="004037F0" w:rsidP="004037F0">
            <w:pPr>
              <w:rPr>
                <w:rFonts w:ascii="Times New Roman" w:hAnsi="Times New Roman" w:cs="Times New Roman"/>
                <w:sz w:val="24"/>
                <w:szCs w:val="24"/>
              </w:rPr>
            </w:pPr>
          </w:p>
        </w:tc>
        <w:tc>
          <w:tcPr>
            <w:tcW w:w="1276" w:type="dxa"/>
            <w:vAlign w:val="center"/>
          </w:tcPr>
          <w:p w14:paraId="57AA7F22" w14:textId="77777777" w:rsidR="004037F0" w:rsidRDefault="004037F0" w:rsidP="004037F0">
            <w:pPr>
              <w:rPr>
                <w:rFonts w:ascii="Times New Roman" w:hAnsi="Times New Roman" w:cs="Times New Roman"/>
                <w:sz w:val="24"/>
                <w:szCs w:val="24"/>
              </w:rPr>
            </w:pPr>
          </w:p>
        </w:tc>
      </w:tr>
      <w:tr w:rsidR="004037F0" w14:paraId="2309D9C3" w14:textId="77777777" w:rsidTr="00DC3C33">
        <w:trPr>
          <w:gridAfter w:val="1"/>
          <w:wAfter w:w="8" w:type="dxa"/>
        </w:trPr>
        <w:tc>
          <w:tcPr>
            <w:tcW w:w="4112" w:type="dxa"/>
            <w:vAlign w:val="center"/>
          </w:tcPr>
          <w:p w14:paraId="64325420" w14:textId="77777777" w:rsidR="004037F0" w:rsidRDefault="004037F0" w:rsidP="004037F0">
            <w:pPr>
              <w:rPr>
                <w:rFonts w:ascii="Times New Roman" w:hAnsi="Times New Roman" w:cs="Times New Roman"/>
              </w:rPr>
            </w:pPr>
            <w:r w:rsidRPr="00283401">
              <w:rPr>
                <w:rFonts w:ascii="Times New Roman" w:hAnsi="Times New Roman" w:cs="Times New Roman"/>
              </w:rPr>
              <w:t>Súčasťou linky je aj skladací stroj debničiek, ktorý rozloží zložené debne a tým ich pripraví pre baliacich pracovníkov</w:t>
            </w:r>
          </w:p>
          <w:p w14:paraId="139E0284" w14:textId="0F2E84AA" w:rsidR="000B6017" w:rsidRPr="00283401" w:rsidRDefault="000B6017" w:rsidP="004037F0">
            <w:pPr>
              <w:rPr>
                <w:rFonts w:ascii="Times New Roman" w:hAnsi="Times New Roman" w:cs="Times New Roman"/>
              </w:rPr>
            </w:pPr>
            <w:r w:rsidRPr="000B6017">
              <w:rPr>
                <w:rFonts w:ascii="Times New Roman" w:hAnsi="Times New Roman" w:cs="Times New Roman"/>
              </w:rPr>
              <w:t>The line also includes a folding box machine, which unfolds folded boxes and thus prepares them for packaging workers.</w:t>
            </w:r>
          </w:p>
        </w:tc>
        <w:tc>
          <w:tcPr>
            <w:tcW w:w="1276" w:type="dxa"/>
            <w:vAlign w:val="center"/>
          </w:tcPr>
          <w:p w14:paraId="2FD32D90" w14:textId="01186D94" w:rsidR="004037F0" w:rsidRPr="0011116A" w:rsidRDefault="004037F0" w:rsidP="004037F0">
            <w:pPr>
              <w:jc w:val="center"/>
              <w:rPr>
                <w:rFonts w:ascii="Times New Roman" w:hAnsi="Times New Roman" w:cs="Times New Roman"/>
              </w:rPr>
            </w:pPr>
          </w:p>
        </w:tc>
        <w:tc>
          <w:tcPr>
            <w:tcW w:w="1701" w:type="dxa"/>
            <w:vAlign w:val="center"/>
          </w:tcPr>
          <w:p w14:paraId="5387BC36" w14:textId="4BE51513" w:rsidR="004037F0" w:rsidRPr="0011116A" w:rsidRDefault="00D008DD" w:rsidP="004037F0">
            <w:pPr>
              <w:jc w:val="center"/>
              <w:rPr>
                <w:rFonts w:ascii="Times New Roman" w:hAnsi="Times New Roman" w:cs="Times New Roman"/>
                <w:sz w:val="24"/>
                <w:szCs w:val="24"/>
              </w:rPr>
            </w:pPr>
            <w:r>
              <w:rPr>
                <w:rFonts w:ascii="Times New Roman" w:hAnsi="Times New Roman" w:cs="Times New Roman"/>
              </w:rPr>
              <w:t>Áno / Yes</w:t>
            </w:r>
          </w:p>
        </w:tc>
        <w:tc>
          <w:tcPr>
            <w:tcW w:w="1417" w:type="dxa"/>
            <w:vAlign w:val="center"/>
          </w:tcPr>
          <w:p w14:paraId="194C47B9" w14:textId="77777777" w:rsidR="004037F0" w:rsidRDefault="004037F0" w:rsidP="004037F0">
            <w:pPr>
              <w:rPr>
                <w:rFonts w:ascii="Times New Roman" w:hAnsi="Times New Roman" w:cs="Times New Roman"/>
                <w:sz w:val="24"/>
                <w:szCs w:val="24"/>
              </w:rPr>
            </w:pPr>
          </w:p>
        </w:tc>
        <w:tc>
          <w:tcPr>
            <w:tcW w:w="1276" w:type="dxa"/>
            <w:vAlign w:val="center"/>
          </w:tcPr>
          <w:p w14:paraId="1E685176" w14:textId="77777777" w:rsidR="004037F0" w:rsidRDefault="004037F0" w:rsidP="004037F0">
            <w:pPr>
              <w:rPr>
                <w:rFonts w:ascii="Times New Roman" w:hAnsi="Times New Roman" w:cs="Times New Roman"/>
                <w:sz w:val="24"/>
                <w:szCs w:val="24"/>
              </w:rPr>
            </w:pPr>
          </w:p>
        </w:tc>
      </w:tr>
      <w:tr w:rsidR="0094767C" w14:paraId="3A44728B" w14:textId="77777777" w:rsidTr="00DC3C33">
        <w:trPr>
          <w:gridAfter w:val="1"/>
          <w:wAfter w:w="8" w:type="dxa"/>
        </w:trPr>
        <w:tc>
          <w:tcPr>
            <w:tcW w:w="4112" w:type="dxa"/>
            <w:vAlign w:val="center"/>
          </w:tcPr>
          <w:p w14:paraId="1C4B6E78" w14:textId="77777777" w:rsidR="0094767C" w:rsidRDefault="0094767C" w:rsidP="0094767C">
            <w:pPr>
              <w:rPr>
                <w:rFonts w:ascii="Times New Roman" w:hAnsi="Times New Roman" w:cs="Times New Roman"/>
              </w:rPr>
            </w:pPr>
            <w:r w:rsidRPr="0094767C">
              <w:rPr>
                <w:rFonts w:ascii="Times New Roman" w:hAnsi="Times New Roman" w:cs="Times New Roman"/>
              </w:rPr>
              <w:t>Linka musí nadväzovať na existujúcu paletizačnú linku a musí byť umiestnená do výškovo a rozmerovo stiesnených priestorov časti manipulačného skladu.</w:t>
            </w:r>
          </w:p>
          <w:p w14:paraId="73603F22" w14:textId="7DC687E3" w:rsidR="00EB44D1" w:rsidRPr="0094767C" w:rsidRDefault="00EB44D1" w:rsidP="0094767C">
            <w:pPr>
              <w:rPr>
                <w:rFonts w:ascii="Times New Roman" w:hAnsi="Times New Roman" w:cs="Times New Roman"/>
              </w:rPr>
            </w:pPr>
            <w:r w:rsidRPr="00EB44D1">
              <w:rPr>
                <w:rFonts w:ascii="Times New Roman" w:hAnsi="Times New Roman" w:cs="Times New Roman"/>
              </w:rPr>
              <w:t>The line must be connected to the existing palletizing line and must be located in the height and dimensionally cramped spaces of the part of the handling warehouse.</w:t>
            </w:r>
          </w:p>
        </w:tc>
        <w:tc>
          <w:tcPr>
            <w:tcW w:w="1276" w:type="dxa"/>
            <w:vAlign w:val="center"/>
          </w:tcPr>
          <w:p w14:paraId="4E62DDCF" w14:textId="77777777" w:rsidR="0094767C" w:rsidRPr="0094767C" w:rsidRDefault="0094767C" w:rsidP="004037F0">
            <w:pPr>
              <w:jc w:val="center"/>
              <w:rPr>
                <w:rFonts w:ascii="Times New Roman" w:hAnsi="Times New Roman" w:cs="Times New Roman"/>
              </w:rPr>
            </w:pPr>
          </w:p>
        </w:tc>
        <w:tc>
          <w:tcPr>
            <w:tcW w:w="1701" w:type="dxa"/>
            <w:vAlign w:val="center"/>
          </w:tcPr>
          <w:p w14:paraId="41E41BC0" w14:textId="2E666760" w:rsidR="0094767C" w:rsidRPr="00283401"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67096E83" w14:textId="77777777" w:rsidR="0094767C" w:rsidRPr="00283401" w:rsidRDefault="0094767C" w:rsidP="004037F0">
            <w:pPr>
              <w:rPr>
                <w:rFonts w:ascii="Times New Roman" w:hAnsi="Times New Roman" w:cs="Times New Roman"/>
              </w:rPr>
            </w:pPr>
          </w:p>
        </w:tc>
        <w:tc>
          <w:tcPr>
            <w:tcW w:w="1276" w:type="dxa"/>
            <w:vAlign w:val="center"/>
          </w:tcPr>
          <w:p w14:paraId="6FE188A7" w14:textId="77777777" w:rsidR="0094767C" w:rsidRPr="00283401" w:rsidRDefault="0094767C" w:rsidP="004037F0">
            <w:pPr>
              <w:rPr>
                <w:rFonts w:ascii="Times New Roman" w:hAnsi="Times New Roman" w:cs="Times New Roman"/>
              </w:rPr>
            </w:pPr>
          </w:p>
        </w:tc>
      </w:tr>
      <w:tr w:rsidR="004037F0" w14:paraId="3D41DD0D" w14:textId="77777777" w:rsidTr="00DC3C33">
        <w:trPr>
          <w:gridAfter w:val="1"/>
          <w:wAfter w:w="8" w:type="dxa"/>
        </w:trPr>
        <w:tc>
          <w:tcPr>
            <w:tcW w:w="4112" w:type="dxa"/>
            <w:vAlign w:val="center"/>
          </w:tcPr>
          <w:p w14:paraId="2AE62261" w14:textId="3569BA4F" w:rsidR="004037F0" w:rsidRDefault="004037F0" w:rsidP="004037F0">
            <w:pPr>
              <w:rPr>
                <w:rFonts w:ascii="Times New Roman" w:hAnsi="Times New Roman" w:cs="Times New Roman"/>
              </w:rPr>
            </w:pPr>
            <w:r w:rsidRPr="00283401">
              <w:rPr>
                <w:rFonts w:ascii="Times New Roman" w:hAnsi="Times New Roman" w:cs="Times New Roman"/>
              </w:rPr>
              <w:t>Linka musí byť kompatibilná  s existujúcimi vozíkmi Bogaerts</w:t>
            </w:r>
            <w:r w:rsidR="00EB44D1">
              <w:rPr>
                <w:rFonts w:ascii="Times New Roman" w:hAnsi="Times New Roman" w:cs="Times New Roman"/>
              </w:rPr>
              <w:t xml:space="preserve"> Bocart</w:t>
            </w:r>
          </w:p>
          <w:p w14:paraId="4BF3C2AA" w14:textId="397AFA4F" w:rsidR="00EB44D1" w:rsidRPr="00283401" w:rsidRDefault="00EB44D1" w:rsidP="004037F0">
            <w:pPr>
              <w:rPr>
                <w:rFonts w:ascii="Times New Roman" w:hAnsi="Times New Roman" w:cs="Times New Roman"/>
              </w:rPr>
            </w:pPr>
            <w:r w:rsidRPr="00EB44D1">
              <w:rPr>
                <w:rFonts w:ascii="Times New Roman" w:hAnsi="Times New Roman" w:cs="Times New Roman"/>
              </w:rPr>
              <w:lastRenderedPageBreak/>
              <w:t xml:space="preserve">The line must be compatible with existing Bogaerts </w:t>
            </w:r>
            <w:r>
              <w:rPr>
                <w:rFonts w:ascii="Times New Roman" w:hAnsi="Times New Roman" w:cs="Times New Roman"/>
              </w:rPr>
              <w:t xml:space="preserve">Bocart </w:t>
            </w:r>
            <w:r w:rsidRPr="00EB44D1">
              <w:rPr>
                <w:rFonts w:ascii="Times New Roman" w:hAnsi="Times New Roman" w:cs="Times New Roman"/>
              </w:rPr>
              <w:t>trucks</w:t>
            </w:r>
          </w:p>
        </w:tc>
        <w:tc>
          <w:tcPr>
            <w:tcW w:w="1276" w:type="dxa"/>
            <w:vAlign w:val="center"/>
          </w:tcPr>
          <w:p w14:paraId="617FCFC5" w14:textId="29359599" w:rsidR="004037F0" w:rsidRPr="00283401" w:rsidRDefault="004037F0" w:rsidP="004037F0">
            <w:pPr>
              <w:jc w:val="center"/>
              <w:rPr>
                <w:rFonts w:ascii="Times New Roman" w:hAnsi="Times New Roman" w:cs="Times New Roman"/>
              </w:rPr>
            </w:pPr>
          </w:p>
        </w:tc>
        <w:tc>
          <w:tcPr>
            <w:tcW w:w="1701" w:type="dxa"/>
            <w:vAlign w:val="center"/>
          </w:tcPr>
          <w:p w14:paraId="7F529480" w14:textId="5CD1F268" w:rsidR="004037F0" w:rsidRPr="00283401"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1E17EDD6" w14:textId="77777777" w:rsidR="004037F0" w:rsidRPr="00283401" w:rsidRDefault="004037F0" w:rsidP="004037F0">
            <w:pPr>
              <w:rPr>
                <w:rFonts w:ascii="Times New Roman" w:hAnsi="Times New Roman" w:cs="Times New Roman"/>
              </w:rPr>
            </w:pPr>
          </w:p>
        </w:tc>
        <w:tc>
          <w:tcPr>
            <w:tcW w:w="1276" w:type="dxa"/>
            <w:vAlign w:val="center"/>
          </w:tcPr>
          <w:p w14:paraId="170BDD9F" w14:textId="77777777" w:rsidR="004037F0" w:rsidRPr="00283401" w:rsidRDefault="004037F0" w:rsidP="004037F0">
            <w:pPr>
              <w:rPr>
                <w:rFonts w:ascii="Times New Roman" w:hAnsi="Times New Roman" w:cs="Times New Roman"/>
              </w:rPr>
            </w:pPr>
          </w:p>
        </w:tc>
      </w:tr>
      <w:tr w:rsidR="004037F0" w14:paraId="22FF489E" w14:textId="77777777" w:rsidTr="00DC3C33">
        <w:trPr>
          <w:gridAfter w:val="1"/>
          <w:wAfter w:w="8" w:type="dxa"/>
        </w:trPr>
        <w:tc>
          <w:tcPr>
            <w:tcW w:w="4112" w:type="dxa"/>
            <w:vAlign w:val="center"/>
          </w:tcPr>
          <w:p w14:paraId="6816FE2A" w14:textId="0BA66591" w:rsidR="004037F0" w:rsidRDefault="00EB44D1" w:rsidP="00CF64BC">
            <w:pPr>
              <w:rPr>
                <w:rFonts w:ascii="Times New Roman" w:hAnsi="Times New Roman" w:cs="Times New Roman"/>
              </w:rPr>
            </w:pPr>
            <w:r>
              <w:rPr>
                <w:rFonts w:ascii="Times New Roman" w:hAnsi="Times New Roman" w:cs="Times New Roman"/>
              </w:rPr>
              <w:t>Na z</w:t>
            </w:r>
            <w:r w:rsidR="004037F0" w:rsidRPr="00283401">
              <w:rPr>
                <w:rFonts w:ascii="Times New Roman" w:hAnsi="Times New Roman" w:cs="Times New Roman"/>
              </w:rPr>
              <w:t xml:space="preserve">berové </w:t>
            </w:r>
            <w:r w:rsidR="004037F0">
              <w:rPr>
                <w:rFonts w:ascii="Times New Roman" w:hAnsi="Times New Roman" w:cs="Times New Roman"/>
              </w:rPr>
              <w:t>deb</w:t>
            </w:r>
            <w:r w:rsidR="004037F0" w:rsidRPr="00283401">
              <w:rPr>
                <w:rFonts w:ascii="Times New Roman" w:hAnsi="Times New Roman" w:cs="Times New Roman"/>
              </w:rPr>
              <w:t>ničky</w:t>
            </w:r>
            <w:r w:rsidR="00CF64BC">
              <w:rPr>
                <w:rFonts w:ascii="Times New Roman" w:hAnsi="Times New Roman" w:cs="Times New Roman"/>
              </w:rPr>
              <w:t xml:space="preserve"> – </w:t>
            </w:r>
            <w:r w:rsidR="004037F0" w:rsidRPr="00283401">
              <w:rPr>
                <w:rFonts w:ascii="Times New Roman" w:hAnsi="Times New Roman" w:cs="Times New Roman"/>
              </w:rPr>
              <w:t>typ H, 60x40cm Euro Pool System</w:t>
            </w:r>
          </w:p>
          <w:p w14:paraId="22CA0FB8" w14:textId="41C389DF" w:rsidR="00EB44D1" w:rsidRPr="00283401" w:rsidRDefault="00EB44D1" w:rsidP="00CF64BC">
            <w:pPr>
              <w:rPr>
                <w:rFonts w:ascii="Times New Roman" w:hAnsi="Times New Roman" w:cs="Times New Roman"/>
              </w:rPr>
            </w:pPr>
            <w:r>
              <w:rPr>
                <w:rFonts w:ascii="Times New Roman" w:hAnsi="Times New Roman" w:cs="Times New Roman"/>
              </w:rPr>
              <w:t>For c</w:t>
            </w:r>
            <w:r w:rsidRPr="00EB44D1">
              <w:rPr>
                <w:rFonts w:ascii="Times New Roman" w:hAnsi="Times New Roman" w:cs="Times New Roman"/>
              </w:rPr>
              <w:t>ollection boxes - type H, 60x40cm Euro Pool System</w:t>
            </w:r>
          </w:p>
        </w:tc>
        <w:tc>
          <w:tcPr>
            <w:tcW w:w="1276" w:type="dxa"/>
            <w:vAlign w:val="center"/>
          </w:tcPr>
          <w:p w14:paraId="3CC9D113" w14:textId="2FDF1FE1" w:rsidR="004037F0" w:rsidRPr="00283401" w:rsidRDefault="004037F0" w:rsidP="004037F0">
            <w:pPr>
              <w:jc w:val="center"/>
              <w:rPr>
                <w:rFonts w:ascii="Times New Roman" w:hAnsi="Times New Roman" w:cs="Times New Roman"/>
              </w:rPr>
            </w:pPr>
          </w:p>
        </w:tc>
        <w:tc>
          <w:tcPr>
            <w:tcW w:w="1701" w:type="dxa"/>
            <w:vAlign w:val="center"/>
          </w:tcPr>
          <w:p w14:paraId="25668777" w14:textId="1CEC897F" w:rsidR="004037F0" w:rsidRPr="00283401"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6967B798" w14:textId="77777777" w:rsidR="004037F0" w:rsidRPr="00283401" w:rsidRDefault="004037F0" w:rsidP="004037F0">
            <w:pPr>
              <w:rPr>
                <w:rFonts w:ascii="Times New Roman" w:hAnsi="Times New Roman" w:cs="Times New Roman"/>
              </w:rPr>
            </w:pPr>
          </w:p>
        </w:tc>
        <w:tc>
          <w:tcPr>
            <w:tcW w:w="1276" w:type="dxa"/>
            <w:vAlign w:val="center"/>
          </w:tcPr>
          <w:p w14:paraId="4AFB3A7A" w14:textId="77777777" w:rsidR="004037F0" w:rsidRPr="00283401" w:rsidRDefault="004037F0" w:rsidP="004037F0">
            <w:pPr>
              <w:rPr>
                <w:rFonts w:ascii="Times New Roman" w:hAnsi="Times New Roman" w:cs="Times New Roman"/>
              </w:rPr>
            </w:pPr>
          </w:p>
        </w:tc>
      </w:tr>
      <w:tr w:rsidR="004037F0" w14:paraId="79143B8D" w14:textId="77777777" w:rsidTr="00DC3C33">
        <w:trPr>
          <w:gridAfter w:val="1"/>
          <w:wAfter w:w="8" w:type="dxa"/>
        </w:trPr>
        <w:tc>
          <w:tcPr>
            <w:tcW w:w="4112" w:type="dxa"/>
            <w:vAlign w:val="center"/>
          </w:tcPr>
          <w:p w14:paraId="1AD6ADE0" w14:textId="6A0844E4" w:rsidR="004037F0" w:rsidRDefault="00EB44D1" w:rsidP="00CF64BC">
            <w:pPr>
              <w:rPr>
                <w:rFonts w:ascii="Times New Roman" w:hAnsi="Times New Roman" w:cs="Times New Roman"/>
              </w:rPr>
            </w:pPr>
            <w:r>
              <w:rPr>
                <w:rFonts w:ascii="Times New Roman" w:hAnsi="Times New Roman" w:cs="Times New Roman"/>
              </w:rPr>
              <w:t>Na e</w:t>
            </w:r>
            <w:r w:rsidR="004037F0" w:rsidRPr="00283401">
              <w:rPr>
                <w:rFonts w:ascii="Times New Roman" w:hAnsi="Times New Roman" w:cs="Times New Roman"/>
              </w:rPr>
              <w:t xml:space="preserve">xportné </w:t>
            </w:r>
            <w:r w:rsidR="004037F0">
              <w:rPr>
                <w:rFonts w:ascii="Times New Roman" w:hAnsi="Times New Roman" w:cs="Times New Roman"/>
              </w:rPr>
              <w:t>deb</w:t>
            </w:r>
            <w:r w:rsidR="004037F0" w:rsidRPr="00283401">
              <w:rPr>
                <w:rFonts w:ascii="Times New Roman" w:hAnsi="Times New Roman" w:cs="Times New Roman"/>
              </w:rPr>
              <w:t xml:space="preserve">ničky </w:t>
            </w:r>
            <w:r w:rsidR="00CF64BC">
              <w:rPr>
                <w:rFonts w:ascii="Times New Roman" w:hAnsi="Times New Roman" w:cs="Times New Roman"/>
              </w:rPr>
              <w:t xml:space="preserve">– </w:t>
            </w:r>
            <w:r w:rsidR="004037F0" w:rsidRPr="00283401">
              <w:rPr>
                <w:rFonts w:ascii="Times New Roman" w:hAnsi="Times New Roman" w:cs="Times New Roman"/>
              </w:rPr>
              <w:t>skladateľné, typ 156, 60x40cm Euro Pool System</w:t>
            </w:r>
          </w:p>
          <w:p w14:paraId="2551B460" w14:textId="121609A7" w:rsidR="00EB44D1" w:rsidRPr="00283401" w:rsidRDefault="00EB44D1" w:rsidP="00CF64BC">
            <w:pPr>
              <w:rPr>
                <w:rFonts w:ascii="Times New Roman" w:hAnsi="Times New Roman" w:cs="Times New Roman"/>
              </w:rPr>
            </w:pPr>
            <w:r>
              <w:rPr>
                <w:rFonts w:ascii="Times New Roman" w:hAnsi="Times New Roman" w:cs="Times New Roman"/>
              </w:rPr>
              <w:t>For e</w:t>
            </w:r>
            <w:r w:rsidRPr="00EB44D1">
              <w:rPr>
                <w:rFonts w:ascii="Times New Roman" w:hAnsi="Times New Roman" w:cs="Times New Roman"/>
              </w:rPr>
              <w:t>xport boxes - foldable, type 156, 60x40cm Euro Pool System</w:t>
            </w:r>
          </w:p>
        </w:tc>
        <w:tc>
          <w:tcPr>
            <w:tcW w:w="1276" w:type="dxa"/>
            <w:vAlign w:val="center"/>
          </w:tcPr>
          <w:p w14:paraId="4A817BD9" w14:textId="77777777" w:rsidR="004037F0" w:rsidRPr="00283401" w:rsidRDefault="004037F0" w:rsidP="004037F0">
            <w:pPr>
              <w:jc w:val="center"/>
              <w:rPr>
                <w:rFonts w:ascii="Times New Roman" w:hAnsi="Times New Roman" w:cs="Times New Roman"/>
              </w:rPr>
            </w:pPr>
          </w:p>
        </w:tc>
        <w:tc>
          <w:tcPr>
            <w:tcW w:w="1701" w:type="dxa"/>
            <w:vAlign w:val="center"/>
          </w:tcPr>
          <w:p w14:paraId="64791DC7" w14:textId="38D11E24" w:rsidR="004037F0" w:rsidRPr="00283401" w:rsidRDefault="00D008DD"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1578555B" w14:textId="77777777" w:rsidR="004037F0" w:rsidRPr="00283401" w:rsidRDefault="004037F0" w:rsidP="004037F0">
            <w:pPr>
              <w:rPr>
                <w:rFonts w:ascii="Times New Roman" w:hAnsi="Times New Roman" w:cs="Times New Roman"/>
              </w:rPr>
            </w:pPr>
          </w:p>
        </w:tc>
        <w:tc>
          <w:tcPr>
            <w:tcW w:w="1276" w:type="dxa"/>
            <w:vAlign w:val="center"/>
          </w:tcPr>
          <w:p w14:paraId="446F336A" w14:textId="77777777" w:rsidR="004037F0" w:rsidRPr="00283401" w:rsidRDefault="004037F0" w:rsidP="004037F0">
            <w:pPr>
              <w:rPr>
                <w:rFonts w:ascii="Times New Roman" w:hAnsi="Times New Roman" w:cs="Times New Roman"/>
              </w:rPr>
            </w:pPr>
          </w:p>
        </w:tc>
      </w:tr>
      <w:tr w:rsidR="004037F0" w14:paraId="1A678A52" w14:textId="77777777" w:rsidTr="00DC3C33">
        <w:trPr>
          <w:gridAfter w:val="1"/>
          <w:wAfter w:w="8" w:type="dxa"/>
        </w:trPr>
        <w:tc>
          <w:tcPr>
            <w:tcW w:w="4112" w:type="dxa"/>
            <w:vAlign w:val="center"/>
          </w:tcPr>
          <w:p w14:paraId="18AC814F" w14:textId="58C86460" w:rsidR="004037F0" w:rsidRDefault="00EB44D1" w:rsidP="004037F0">
            <w:pPr>
              <w:rPr>
                <w:rFonts w:ascii="Times New Roman" w:hAnsi="Times New Roman" w:cs="Times New Roman"/>
              </w:rPr>
            </w:pPr>
            <w:r>
              <w:rPr>
                <w:rFonts w:ascii="Times New Roman" w:hAnsi="Times New Roman" w:cs="Times New Roman"/>
              </w:rPr>
              <w:t>Ponuka uchádzača je prispôsobený r</w:t>
            </w:r>
            <w:r w:rsidR="00CF64BC">
              <w:rPr>
                <w:rFonts w:ascii="Times New Roman" w:hAnsi="Times New Roman" w:cs="Times New Roman"/>
              </w:rPr>
              <w:t>ozmer</w:t>
            </w:r>
            <w:r>
              <w:rPr>
                <w:rFonts w:ascii="Times New Roman" w:hAnsi="Times New Roman" w:cs="Times New Roman"/>
              </w:rPr>
              <w:t>om</w:t>
            </w:r>
            <w:r w:rsidR="00CF64BC">
              <w:rPr>
                <w:rFonts w:ascii="Times New Roman" w:hAnsi="Times New Roman" w:cs="Times New Roman"/>
              </w:rPr>
              <w:t xml:space="preserve"> manipulačného skladu </w:t>
            </w:r>
            <w:r>
              <w:rPr>
                <w:rFonts w:ascii="Times New Roman" w:hAnsi="Times New Roman" w:cs="Times New Roman"/>
              </w:rPr>
              <w:t xml:space="preserve">(15x9m) </w:t>
            </w:r>
            <w:r w:rsidR="00CF64BC">
              <w:rPr>
                <w:rFonts w:ascii="Times New Roman" w:hAnsi="Times New Roman" w:cs="Times New Roman"/>
              </w:rPr>
              <w:t>na umiestnenie linky (viď. nákres )</w:t>
            </w:r>
          </w:p>
          <w:p w14:paraId="005D43AD" w14:textId="53AA8746" w:rsidR="00EB44D1" w:rsidRDefault="00EB44D1" w:rsidP="00EB44D1">
            <w:pPr>
              <w:rPr>
                <w:rFonts w:ascii="Times New Roman" w:hAnsi="Times New Roman" w:cs="Times New Roman"/>
              </w:rPr>
            </w:pPr>
            <w:r w:rsidRPr="00EB44D1">
              <w:rPr>
                <w:rFonts w:ascii="Times New Roman" w:hAnsi="Times New Roman" w:cs="Times New Roman"/>
              </w:rPr>
              <w:t xml:space="preserve">The bidder's offer is adapted to the dimensions of the handling warehouse </w:t>
            </w:r>
            <w:r>
              <w:rPr>
                <w:rFonts w:ascii="Times New Roman" w:hAnsi="Times New Roman" w:cs="Times New Roman"/>
              </w:rPr>
              <w:t xml:space="preserve">(15x9m) </w:t>
            </w:r>
            <w:r w:rsidRPr="00EB44D1">
              <w:rPr>
                <w:rFonts w:ascii="Times New Roman" w:hAnsi="Times New Roman" w:cs="Times New Roman"/>
              </w:rPr>
              <w:t>for the location of the line (see drawing)</w:t>
            </w:r>
          </w:p>
          <w:p w14:paraId="1B6BFC12" w14:textId="7B6582F1" w:rsidR="00EB44D1" w:rsidRDefault="00EB44D1" w:rsidP="00EB44D1">
            <w:pPr>
              <w:rPr>
                <w:rFonts w:ascii="Times New Roman" w:hAnsi="Times New Roman" w:cs="Times New Roman"/>
              </w:rPr>
            </w:pPr>
            <w:r>
              <w:rPr>
                <w:rFonts w:ascii="Times New Roman" w:hAnsi="Times New Roman" w:cs="Times New Roman"/>
              </w:rPr>
              <w:t xml:space="preserve">Pozn.: Maximálna výška manipulačného skladu </w:t>
            </w:r>
          </w:p>
          <w:p w14:paraId="6B968A9C" w14:textId="5FADC65F" w:rsidR="00EB44D1" w:rsidRPr="00283401" w:rsidRDefault="00EB44D1" w:rsidP="00EB44D1">
            <w:pPr>
              <w:rPr>
                <w:rFonts w:ascii="Times New Roman" w:hAnsi="Times New Roman" w:cs="Times New Roman"/>
              </w:rPr>
            </w:pPr>
            <w:r>
              <w:rPr>
                <w:rFonts w:ascii="Times New Roman" w:hAnsi="Times New Roman" w:cs="Times New Roman"/>
              </w:rPr>
              <w:t xml:space="preserve">Note: </w:t>
            </w:r>
            <w:r w:rsidRPr="00EB44D1">
              <w:rPr>
                <w:rFonts w:ascii="Times New Roman" w:hAnsi="Times New Roman" w:cs="Times New Roman"/>
              </w:rPr>
              <w:t>Maximum height of the handling warehouse</w:t>
            </w:r>
          </w:p>
        </w:tc>
        <w:tc>
          <w:tcPr>
            <w:tcW w:w="1276" w:type="dxa"/>
            <w:vAlign w:val="center"/>
          </w:tcPr>
          <w:p w14:paraId="09507085" w14:textId="1ABF94E0" w:rsidR="004037F0" w:rsidRPr="00283401" w:rsidRDefault="004037F0" w:rsidP="004037F0">
            <w:pPr>
              <w:jc w:val="center"/>
              <w:rPr>
                <w:rFonts w:ascii="Times New Roman" w:hAnsi="Times New Roman" w:cs="Times New Roman"/>
              </w:rPr>
            </w:pPr>
          </w:p>
        </w:tc>
        <w:tc>
          <w:tcPr>
            <w:tcW w:w="1701" w:type="dxa"/>
            <w:vAlign w:val="center"/>
          </w:tcPr>
          <w:p w14:paraId="6DF95CE1" w14:textId="55D7EE2E" w:rsidR="004037F0" w:rsidRPr="00283401" w:rsidRDefault="00EB44D1" w:rsidP="004037F0">
            <w:pPr>
              <w:jc w:val="center"/>
              <w:rPr>
                <w:rFonts w:ascii="Times New Roman" w:hAnsi="Times New Roman" w:cs="Times New Roman"/>
              </w:rPr>
            </w:pPr>
            <w:r>
              <w:rPr>
                <w:rFonts w:ascii="Times New Roman" w:hAnsi="Times New Roman" w:cs="Times New Roman"/>
              </w:rPr>
              <w:t>Áno / Yes</w:t>
            </w:r>
          </w:p>
        </w:tc>
        <w:tc>
          <w:tcPr>
            <w:tcW w:w="1417" w:type="dxa"/>
            <w:vAlign w:val="center"/>
          </w:tcPr>
          <w:p w14:paraId="126D1748" w14:textId="2B7B6AB5" w:rsidR="004037F0" w:rsidRPr="00283401" w:rsidRDefault="004037F0" w:rsidP="00EB44D1">
            <w:pPr>
              <w:jc w:val="center"/>
              <w:rPr>
                <w:rFonts w:ascii="Times New Roman" w:hAnsi="Times New Roman" w:cs="Times New Roman"/>
              </w:rPr>
            </w:pPr>
          </w:p>
        </w:tc>
        <w:tc>
          <w:tcPr>
            <w:tcW w:w="1276" w:type="dxa"/>
            <w:vAlign w:val="center"/>
          </w:tcPr>
          <w:p w14:paraId="7E22DC3A" w14:textId="747AF0F9" w:rsidR="004037F0" w:rsidRPr="00283401" w:rsidRDefault="004037F0" w:rsidP="00EB44D1">
            <w:pPr>
              <w:jc w:val="center"/>
              <w:rPr>
                <w:rFonts w:ascii="Times New Roman" w:hAnsi="Times New Roman" w:cs="Times New Roman"/>
              </w:rPr>
            </w:pPr>
          </w:p>
        </w:tc>
      </w:tr>
    </w:tbl>
    <w:p w14:paraId="0E9DC175" w14:textId="77777777" w:rsidR="00B66DA4" w:rsidRPr="003450BE" w:rsidRDefault="00B66DA4" w:rsidP="00B66DA4">
      <w:pPr>
        <w:spacing w:after="240"/>
        <w:jc w:val="right"/>
        <w:rPr>
          <w:rFonts w:ascii="Times New Roman" w:hAnsi="Times New Roman" w:cs="Times New Roman"/>
          <w:sz w:val="24"/>
          <w:szCs w:val="24"/>
        </w:rPr>
      </w:pPr>
    </w:p>
    <w:p w14:paraId="1C626C31" w14:textId="77777777" w:rsidR="00E90AB3" w:rsidRDefault="00E90AB3" w:rsidP="00E90AB3">
      <w:pPr>
        <w:spacing w:after="0"/>
        <w:rPr>
          <w:rFonts w:ascii="Times New Roman" w:hAnsi="Times New Roman" w:cs="Times New Roman"/>
          <w:sz w:val="24"/>
          <w:szCs w:val="24"/>
        </w:rPr>
      </w:pPr>
      <w:r w:rsidRPr="003450BE">
        <w:rPr>
          <w:rFonts w:ascii="Times New Roman" w:hAnsi="Times New Roman" w:cs="Times New Roman"/>
          <w:sz w:val="24"/>
          <w:szCs w:val="24"/>
        </w:rPr>
        <w:t xml:space="preserve">V </w:t>
      </w:r>
      <w:r>
        <w:rPr>
          <w:rFonts w:ascii="Times New Roman" w:hAnsi="Times New Roman" w:cs="Times New Roman"/>
          <w:sz w:val="24"/>
          <w:szCs w:val="24"/>
        </w:rPr>
        <w:t xml:space="preserve">(at) </w:t>
      </w:r>
      <w:r w:rsidRPr="003450BE">
        <w:rPr>
          <w:rFonts w:ascii="Times New Roman" w:hAnsi="Times New Roman" w:cs="Times New Roman"/>
          <w:sz w:val="24"/>
          <w:szCs w:val="24"/>
        </w:rPr>
        <w:t xml:space="preserve">..........................................., dňa </w:t>
      </w:r>
      <w:r>
        <w:rPr>
          <w:rFonts w:ascii="Times New Roman" w:hAnsi="Times New Roman" w:cs="Times New Roman"/>
          <w:sz w:val="24"/>
          <w:szCs w:val="24"/>
        </w:rPr>
        <w:t xml:space="preserve">(date) </w:t>
      </w:r>
      <w:r w:rsidRPr="003450BE">
        <w:rPr>
          <w:rFonts w:ascii="Times New Roman" w:hAnsi="Times New Roman" w:cs="Times New Roman"/>
          <w:sz w:val="24"/>
          <w:szCs w:val="24"/>
        </w:rPr>
        <w:t xml:space="preserve">..................                    </w:t>
      </w:r>
    </w:p>
    <w:p w14:paraId="06DD4F26" w14:textId="77777777" w:rsidR="00E90AB3" w:rsidRDefault="00E90AB3" w:rsidP="00E90AB3">
      <w:pPr>
        <w:spacing w:after="0"/>
        <w:rPr>
          <w:rFonts w:ascii="Times New Roman" w:hAnsi="Times New Roman" w:cs="Times New Roman"/>
          <w:sz w:val="24"/>
          <w:szCs w:val="24"/>
        </w:rPr>
      </w:pPr>
    </w:p>
    <w:p w14:paraId="630B5D23" w14:textId="77777777" w:rsidR="00E90AB3" w:rsidRDefault="00E90AB3" w:rsidP="00E90AB3">
      <w:pPr>
        <w:spacing w:after="0"/>
        <w:rPr>
          <w:rFonts w:ascii="Times New Roman" w:hAnsi="Times New Roman" w:cs="Times New Roman"/>
          <w:sz w:val="24"/>
          <w:szCs w:val="24"/>
        </w:rPr>
      </w:pPr>
    </w:p>
    <w:p w14:paraId="4600FD6D" w14:textId="77777777" w:rsidR="00E90AB3" w:rsidRDefault="00E90AB3" w:rsidP="00E90AB3">
      <w:pPr>
        <w:spacing w:after="0"/>
        <w:rPr>
          <w:rFonts w:ascii="Times New Roman" w:hAnsi="Times New Roman" w:cs="Times New Roman"/>
          <w:sz w:val="24"/>
          <w:szCs w:val="24"/>
        </w:rPr>
      </w:pPr>
    </w:p>
    <w:p w14:paraId="2F072626" w14:textId="77777777" w:rsidR="00E90AB3" w:rsidRDefault="00E90AB3" w:rsidP="00E90AB3">
      <w:pPr>
        <w:spacing w:after="0"/>
        <w:rPr>
          <w:rFonts w:ascii="Times New Roman" w:hAnsi="Times New Roman" w:cs="Times New Roman"/>
          <w:sz w:val="24"/>
          <w:szCs w:val="24"/>
        </w:rPr>
      </w:pPr>
      <w:r w:rsidRPr="003450BE">
        <w:rPr>
          <w:rFonts w:ascii="Times New Roman" w:hAnsi="Times New Roman" w:cs="Times New Roman"/>
          <w:sz w:val="24"/>
          <w:szCs w:val="24"/>
        </w:rPr>
        <w:t xml:space="preserve">..........................................................   </w:t>
      </w:r>
    </w:p>
    <w:p w14:paraId="404F5AB1" w14:textId="77777777" w:rsidR="00E90AB3" w:rsidRDefault="00E90AB3" w:rsidP="00E90AB3">
      <w:pPr>
        <w:spacing w:after="0"/>
        <w:rPr>
          <w:rFonts w:ascii="Times New Roman" w:hAnsi="Times New Roman" w:cs="Times New Roman"/>
          <w:sz w:val="24"/>
          <w:szCs w:val="24"/>
        </w:rPr>
      </w:pPr>
      <w:r w:rsidRPr="003450BE">
        <w:rPr>
          <w:rFonts w:ascii="Times New Roman" w:hAnsi="Times New Roman" w:cs="Times New Roman"/>
          <w:sz w:val="24"/>
          <w:szCs w:val="24"/>
        </w:rPr>
        <w:t>podpis a pečiatka uchádzača, resp. osoby oprávnenej konať za uchádzača</w:t>
      </w:r>
    </w:p>
    <w:p w14:paraId="3F571ECE" w14:textId="77777777" w:rsidR="00E90AB3" w:rsidRPr="003450BE" w:rsidRDefault="00E90AB3" w:rsidP="00E90AB3">
      <w:pPr>
        <w:spacing w:after="0"/>
        <w:rPr>
          <w:rFonts w:ascii="Times New Roman" w:hAnsi="Times New Roman" w:cs="Times New Roman"/>
          <w:sz w:val="24"/>
          <w:szCs w:val="24"/>
        </w:rPr>
      </w:pPr>
      <w:r w:rsidRPr="00FB7B28">
        <w:rPr>
          <w:rFonts w:ascii="Times New Roman" w:hAnsi="Times New Roman" w:cs="Times New Roman"/>
          <w:sz w:val="24"/>
          <w:szCs w:val="24"/>
        </w:rPr>
        <w:t>the applicant's signature and stamp,</w:t>
      </w:r>
      <w:r>
        <w:rPr>
          <w:rFonts w:ascii="Times New Roman" w:hAnsi="Times New Roman" w:cs="Times New Roman"/>
          <w:sz w:val="24"/>
          <w:szCs w:val="24"/>
        </w:rPr>
        <w:t xml:space="preserve"> </w:t>
      </w:r>
      <w:r w:rsidRPr="00FB7B28">
        <w:rPr>
          <w:rFonts w:ascii="Times New Roman" w:hAnsi="Times New Roman" w:cs="Times New Roman"/>
          <w:sz w:val="24"/>
          <w:szCs w:val="24"/>
        </w:rPr>
        <w:t>resp. person authorized to act on behalf of the tenderer</w:t>
      </w:r>
    </w:p>
    <w:p w14:paraId="06844BF3" w14:textId="77777777" w:rsidR="00E90AB3" w:rsidRPr="003450BE" w:rsidRDefault="00E90AB3" w:rsidP="00E90AB3">
      <w:pPr>
        <w:spacing w:after="240"/>
        <w:rPr>
          <w:rFonts w:ascii="Times New Roman" w:hAnsi="Times New Roman" w:cs="Times New Roman"/>
          <w:sz w:val="24"/>
          <w:szCs w:val="24"/>
        </w:rPr>
      </w:pPr>
    </w:p>
    <w:p w14:paraId="041F789D" w14:textId="77777777" w:rsidR="00B66DA4" w:rsidRPr="003450BE" w:rsidRDefault="00B66DA4" w:rsidP="00B66DA4">
      <w:pPr>
        <w:spacing w:after="0"/>
        <w:rPr>
          <w:rFonts w:ascii="Times New Roman" w:hAnsi="Times New Roman" w:cs="Times New Roman"/>
          <w:sz w:val="24"/>
          <w:szCs w:val="24"/>
        </w:rPr>
      </w:pPr>
    </w:p>
    <w:p w14:paraId="714D90EA" w14:textId="63FBAE10" w:rsidR="00C7798B" w:rsidRDefault="008F280D">
      <w:pPr>
        <w:rPr>
          <w:rFonts w:ascii="Times New Roman" w:hAnsi="Times New Roman" w:cs="Times New Roman"/>
          <w:sz w:val="24"/>
          <w:szCs w:val="24"/>
        </w:rPr>
      </w:pPr>
      <w:r>
        <w:rPr>
          <w:rFonts w:ascii="Times New Roman" w:hAnsi="Times New Roman" w:cs="Times New Roman"/>
          <w:sz w:val="24"/>
          <w:szCs w:val="24"/>
        </w:rPr>
        <w:t xml:space="preserve">*Uveďte konkrétnu hodnotu parametra </w:t>
      </w:r>
    </w:p>
    <w:p w14:paraId="467F1517" w14:textId="14C41DA3" w:rsidR="00472749" w:rsidRDefault="00AF06D9" w:rsidP="00472749">
      <w:pPr>
        <w:rPr>
          <w:rFonts w:ascii="Times New Roman" w:hAnsi="Times New Roman" w:cs="Times New Roman"/>
          <w:sz w:val="24"/>
          <w:szCs w:val="24"/>
        </w:rPr>
      </w:pPr>
      <w:r w:rsidRPr="00472749">
        <w:rPr>
          <w:rFonts w:ascii="Times New Roman" w:hAnsi="Times New Roman" w:cs="Times New Roman"/>
          <w:sz w:val="24"/>
          <w:szCs w:val="24"/>
          <w:highlight w:val="yellow"/>
        </w:rPr>
        <w:t xml:space="preserve">** </w:t>
      </w:r>
      <w:r w:rsidR="00472749" w:rsidRPr="00472749">
        <w:rPr>
          <w:rFonts w:ascii="Times New Roman" w:hAnsi="Times New Roman" w:cs="Times New Roman"/>
          <w:sz w:val="24"/>
          <w:szCs w:val="24"/>
          <w:highlight w:val="yellow"/>
        </w:rPr>
        <w:t>Doplňte relevantné :</w:t>
      </w:r>
      <w:r w:rsidR="00472749" w:rsidRPr="00472749">
        <w:rPr>
          <w:rFonts w:ascii="Times New Roman" w:hAnsi="Times New Roman" w:cs="Times New Roman"/>
          <w:sz w:val="24"/>
          <w:szCs w:val="24"/>
          <w:highlight w:val="yellow"/>
        </w:rPr>
        <w:t xml:space="preserve"> áno/nie</w:t>
      </w:r>
    </w:p>
    <w:p w14:paraId="135A1371" w14:textId="050C3D41" w:rsidR="00E90AB3" w:rsidRPr="00E90AB3" w:rsidRDefault="00E90AB3" w:rsidP="00E90AB3">
      <w:pPr>
        <w:rPr>
          <w:rFonts w:ascii="Times New Roman" w:hAnsi="Times New Roman" w:cs="Times New Roman"/>
          <w:sz w:val="24"/>
          <w:szCs w:val="24"/>
        </w:rPr>
      </w:pPr>
      <w:r w:rsidRPr="00E90AB3">
        <w:rPr>
          <w:rFonts w:ascii="Times New Roman" w:hAnsi="Times New Roman" w:cs="Times New Roman"/>
          <w:sz w:val="24"/>
          <w:szCs w:val="24"/>
        </w:rPr>
        <w:t>* Specify the specific value of the parameter</w:t>
      </w:r>
    </w:p>
    <w:p w14:paraId="4EE42D25" w14:textId="43B077CF" w:rsidR="00472749" w:rsidRPr="00B15D29" w:rsidRDefault="00E90AB3" w:rsidP="00E90AB3">
      <w:pPr>
        <w:rPr>
          <w:rFonts w:ascii="Times New Roman" w:hAnsi="Times New Roman" w:cs="Times New Roman"/>
          <w:sz w:val="24"/>
          <w:szCs w:val="24"/>
        </w:rPr>
      </w:pPr>
      <w:r w:rsidRPr="00472749">
        <w:rPr>
          <w:rFonts w:ascii="Times New Roman" w:hAnsi="Times New Roman" w:cs="Times New Roman"/>
          <w:sz w:val="24"/>
          <w:szCs w:val="24"/>
          <w:highlight w:val="cyan"/>
        </w:rPr>
        <w:t xml:space="preserve">** Please state the </w:t>
      </w:r>
      <w:r w:rsidR="00472749" w:rsidRPr="00472749">
        <w:rPr>
          <w:rFonts w:ascii="Times New Roman" w:hAnsi="Times New Roman" w:cs="Times New Roman"/>
          <w:sz w:val="24"/>
          <w:szCs w:val="24"/>
          <w:highlight w:val="cyan"/>
        </w:rPr>
        <w:t>:</w:t>
      </w:r>
      <w:r w:rsidR="00472749" w:rsidRPr="00472749">
        <w:rPr>
          <w:rFonts w:ascii="Times New Roman" w:hAnsi="Times New Roman" w:cs="Times New Roman"/>
          <w:sz w:val="24"/>
          <w:szCs w:val="24"/>
          <w:highlight w:val="cyan"/>
        </w:rPr>
        <w:t xml:space="preserve"> Yes No</w:t>
      </w:r>
    </w:p>
    <w:sectPr w:rsidR="00472749" w:rsidRPr="00B15D29" w:rsidSect="00FD19E4">
      <w:headerReference w:type="default" r:id="rId8"/>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C49" w14:textId="77777777" w:rsidR="00FD19E4" w:rsidRDefault="00FD19E4" w:rsidP="002220F4">
      <w:pPr>
        <w:spacing w:after="0" w:line="240" w:lineRule="auto"/>
      </w:pPr>
      <w:r>
        <w:separator/>
      </w:r>
    </w:p>
  </w:endnote>
  <w:endnote w:type="continuationSeparator" w:id="0">
    <w:p w14:paraId="400F1B38" w14:textId="77777777" w:rsidR="00FD19E4" w:rsidRDefault="00FD19E4" w:rsidP="0022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6EF9" w14:textId="77777777" w:rsidR="00FD19E4" w:rsidRDefault="00FD19E4" w:rsidP="002220F4">
      <w:pPr>
        <w:spacing w:after="0" w:line="240" w:lineRule="auto"/>
      </w:pPr>
      <w:r>
        <w:separator/>
      </w:r>
    </w:p>
  </w:footnote>
  <w:footnote w:type="continuationSeparator" w:id="0">
    <w:p w14:paraId="733D1F09" w14:textId="77777777" w:rsidR="00FD19E4" w:rsidRDefault="00FD19E4" w:rsidP="00222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1A1" w14:textId="529B4954" w:rsidR="00B6193F" w:rsidRDefault="00B6193F" w:rsidP="00B6193F">
    <w:pPr>
      <w:pStyle w:val="Hlavika"/>
      <w:rPr>
        <w:rFonts w:ascii="Times New Roman" w:hAnsi="Times New Roman" w:cs="Times New Roman"/>
        <w:sz w:val="24"/>
        <w:szCs w:val="24"/>
      </w:rPr>
    </w:pPr>
    <w:r w:rsidRPr="002220F4">
      <w:rPr>
        <w:rFonts w:ascii="Times New Roman" w:hAnsi="Times New Roman" w:cs="Times New Roman"/>
        <w:sz w:val="24"/>
        <w:szCs w:val="24"/>
      </w:rPr>
      <w:t xml:space="preserve">Príloha č. </w:t>
    </w:r>
    <w:r w:rsidR="00472749">
      <w:rPr>
        <w:rFonts w:ascii="Times New Roman" w:hAnsi="Times New Roman" w:cs="Times New Roman"/>
        <w:sz w:val="24"/>
        <w:szCs w:val="24"/>
      </w:rPr>
      <w:t>4</w:t>
    </w:r>
    <w:r>
      <w:rPr>
        <w:rFonts w:ascii="Times New Roman" w:hAnsi="Times New Roman" w:cs="Times New Roman"/>
        <w:sz w:val="24"/>
        <w:szCs w:val="24"/>
      </w:rPr>
      <w:t xml:space="preserve"> – Tabuľka pre hodnotenie technických parametrov</w:t>
    </w:r>
  </w:p>
  <w:p w14:paraId="5F31910D" w14:textId="04D51BC1" w:rsidR="000566DE" w:rsidRPr="002220F4" w:rsidRDefault="000566DE" w:rsidP="00B6193F">
    <w:pPr>
      <w:pStyle w:val="Hlavika"/>
      <w:rPr>
        <w:rFonts w:ascii="Times New Roman" w:hAnsi="Times New Roman" w:cs="Times New Roman"/>
        <w:sz w:val="24"/>
        <w:szCs w:val="24"/>
      </w:rPr>
    </w:pPr>
    <w:r w:rsidRPr="000566DE">
      <w:rPr>
        <w:rFonts w:ascii="Times New Roman" w:hAnsi="Times New Roman" w:cs="Times New Roman"/>
        <w:sz w:val="24"/>
        <w:szCs w:val="24"/>
      </w:rPr>
      <w:t xml:space="preserve">Annex no. </w:t>
    </w:r>
    <w:r w:rsidR="00472749">
      <w:rPr>
        <w:rFonts w:ascii="Times New Roman" w:hAnsi="Times New Roman" w:cs="Times New Roman"/>
        <w:sz w:val="24"/>
        <w:szCs w:val="24"/>
      </w:rPr>
      <w:t>4</w:t>
    </w:r>
    <w:r w:rsidRPr="000566DE">
      <w:rPr>
        <w:rFonts w:ascii="Times New Roman" w:hAnsi="Times New Roman" w:cs="Times New Roman"/>
        <w:sz w:val="24"/>
        <w:szCs w:val="24"/>
      </w:rPr>
      <w:t xml:space="preserve"> </w:t>
    </w:r>
    <w:r w:rsidR="00472749">
      <w:rPr>
        <w:rFonts w:ascii="Times New Roman" w:hAnsi="Times New Roman" w:cs="Times New Roman"/>
        <w:sz w:val="24"/>
        <w:szCs w:val="24"/>
      </w:rPr>
      <w:t xml:space="preserve">– </w:t>
    </w:r>
    <w:r w:rsidRPr="000566DE">
      <w:rPr>
        <w:rFonts w:ascii="Times New Roman" w:hAnsi="Times New Roman" w:cs="Times New Roman"/>
        <w:sz w:val="24"/>
        <w:szCs w:val="24"/>
      </w:rPr>
      <w:t>Table for evaluation of technical parameters</w:t>
    </w:r>
  </w:p>
  <w:p w14:paraId="2A68F17A" w14:textId="77777777" w:rsidR="00B6193F" w:rsidRDefault="00B619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F63DE"/>
    <w:multiLevelType w:val="hybridMultilevel"/>
    <w:tmpl w:val="6BC03EF0"/>
    <w:lvl w:ilvl="0" w:tplc="E50E1072">
      <w:start w:val="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99518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29"/>
    <w:rsid w:val="00003BD3"/>
    <w:rsid w:val="0001093C"/>
    <w:rsid w:val="00041930"/>
    <w:rsid w:val="00042AA2"/>
    <w:rsid w:val="000566DE"/>
    <w:rsid w:val="000731BC"/>
    <w:rsid w:val="000775C5"/>
    <w:rsid w:val="00083BAF"/>
    <w:rsid w:val="000A5AF4"/>
    <w:rsid w:val="000B5C63"/>
    <w:rsid w:val="000B6017"/>
    <w:rsid w:val="000E7F07"/>
    <w:rsid w:val="0011116A"/>
    <w:rsid w:val="0011605D"/>
    <w:rsid w:val="00167B7E"/>
    <w:rsid w:val="001831B1"/>
    <w:rsid w:val="00184BCC"/>
    <w:rsid w:val="001877CD"/>
    <w:rsid w:val="001A3280"/>
    <w:rsid w:val="001C16F0"/>
    <w:rsid w:val="001C52CE"/>
    <w:rsid w:val="001C6F5B"/>
    <w:rsid w:val="001D353A"/>
    <w:rsid w:val="00203D3A"/>
    <w:rsid w:val="002058B8"/>
    <w:rsid w:val="0021110F"/>
    <w:rsid w:val="002220F4"/>
    <w:rsid w:val="002241DD"/>
    <w:rsid w:val="002314E3"/>
    <w:rsid w:val="00231E8C"/>
    <w:rsid w:val="00280C99"/>
    <w:rsid w:val="00283401"/>
    <w:rsid w:val="0028481A"/>
    <w:rsid w:val="002865E1"/>
    <w:rsid w:val="002A781F"/>
    <w:rsid w:val="002C35E1"/>
    <w:rsid w:val="002D39C9"/>
    <w:rsid w:val="002D51C8"/>
    <w:rsid w:val="003115AE"/>
    <w:rsid w:val="00324DB8"/>
    <w:rsid w:val="003351FD"/>
    <w:rsid w:val="00337C2F"/>
    <w:rsid w:val="003549DC"/>
    <w:rsid w:val="00355108"/>
    <w:rsid w:val="003571E3"/>
    <w:rsid w:val="00362191"/>
    <w:rsid w:val="003622D8"/>
    <w:rsid w:val="0037783A"/>
    <w:rsid w:val="003A1ECB"/>
    <w:rsid w:val="003C1167"/>
    <w:rsid w:val="003D3A82"/>
    <w:rsid w:val="004037F0"/>
    <w:rsid w:val="00431BDC"/>
    <w:rsid w:val="004423D1"/>
    <w:rsid w:val="0046638E"/>
    <w:rsid w:val="004674EB"/>
    <w:rsid w:val="00472749"/>
    <w:rsid w:val="004C2592"/>
    <w:rsid w:val="004D31F4"/>
    <w:rsid w:val="004E36FE"/>
    <w:rsid w:val="004F74CF"/>
    <w:rsid w:val="00531042"/>
    <w:rsid w:val="00542C66"/>
    <w:rsid w:val="0055352C"/>
    <w:rsid w:val="00575C42"/>
    <w:rsid w:val="005A3962"/>
    <w:rsid w:val="005B15CA"/>
    <w:rsid w:val="005C544D"/>
    <w:rsid w:val="005E5270"/>
    <w:rsid w:val="00614D14"/>
    <w:rsid w:val="00680B35"/>
    <w:rsid w:val="006924D6"/>
    <w:rsid w:val="006A0B8C"/>
    <w:rsid w:val="006B0E5E"/>
    <w:rsid w:val="0071534E"/>
    <w:rsid w:val="0071615C"/>
    <w:rsid w:val="00746EEA"/>
    <w:rsid w:val="00775EEB"/>
    <w:rsid w:val="007878DA"/>
    <w:rsid w:val="007F0844"/>
    <w:rsid w:val="00813B5B"/>
    <w:rsid w:val="0081481E"/>
    <w:rsid w:val="0081787D"/>
    <w:rsid w:val="00847A02"/>
    <w:rsid w:val="00864AAE"/>
    <w:rsid w:val="00873039"/>
    <w:rsid w:val="008A14A7"/>
    <w:rsid w:val="008B30DD"/>
    <w:rsid w:val="008D593B"/>
    <w:rsid w:val="008D77EC"/>
    <w:rsid w:val="008E171E"/>
    <w:rsid w:val="008F280D"/>
    <w:rsid w:val="00917E8A"/>
    <w:rsid w:val="00936C13"/>
    <w:rsid w:val="00940803"/>
    <w:rsid w:val="0094767C"/>
    <w:rsid w:val="00952EA7"/>
    <w:rsid w:val="00964F90"/>
    <w:rsid w:val="0098335B"/>
    <w:rsid w:val="0098776F"/>
    <w:rsid w:val="00A06C19"/>
    <w:rsid w:val="00A14B6B"/>
    <w:rsid w:val="00A36D2D"/>
    <w:rsid w:val="00A4441D"/>
    <w:rsid w:val="00A71564"/>
    <w:rsid w:val="00A80193"/>
    <w:rsid w:val="00A92FE2"/>
    <w:rsid w:val="00AC4096"/>
    <w:rsid w:val="00AC64C0"/>
    <w:rsid w:val="00AF06D9"/>
    <w:rsid w:val="00B15D29"/>
    <w:rsid w:val="00B50A00"/>
    <w:rsid w:val="00B6193F"/>
    <w:rsid w:val="00B66DA4"/>
    <w:rsid w:val="00BA555C"/>
    <w:rsid w:val="00BF6E48"/>
    <w:rsid w:val="00BF6F78"/>
    <w:rsid w:val="00BF7D3E"/>
    <w:rsid w:val="00C0384F"/>
    <w:rsid w:val="00C40B2E"/>
    <w:rsid w:val="00C42A2E"/>
    <w:rsid w:val="00C61761"/>
    <w:rsid w:val="00C7798B"/>
    <w:rsid w:val="00C93D82"/>
    <w:rsid w:val="00C94D55"/>
    <w:rsid w:val="00CD1F5D"/>
    <w:rsid w:val="00CF64BC"/>
    <w:rsid w:val="00D008DD"/>
    <w:rsid w:val="00D37E6A"/>
    <w:rsid w:val="00D537C6"/>
    <w:rsid w:val="00D54463"/>
    <w:rsid w:val="00D57E0F"/>
    <w:rsid w:val="00D83858"/>
    <w:rsid w:val="00DC3C33"/>
    <w:rsid w:val="00DE27D5"/>
    <w:rsid w:val="00E01A6C"/>
    <w:rsid w:val="00E22296"/>
    <w:rsid w:val="00E64669"/>
    <w:rsid w:val="00E76538"/>
    <w:rsid w:val="00E90AB3"/>
    <w:rsid w:val="00EA2401"/>
    <w:rsid w:val="00EB44D1"/>
    <w:rsid w:val="00EF1178"/>
    <w:rsid w:val="00F2032C"/>
    <w:rsid w:val="00F26BBE"/>
    <w:rsid w:val="00F360C1"/>
    <w:rsid w:val="00F74C57"/>
    <w:rsid w:val="00FC0C08"/>
    <w:rsid w:val="00FC28D6"/>
    <w:rsid w:val="00FC53A2"/>
    <w:rsid w:val="00FD19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0024"/>
  <w15:chartTrackingRefBased/>
  <w15:docId w15:val="{EE35DC15-35A5-4DD6-8ED8-C07790A0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B1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220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20F4"/>
  </w:style>
  <w:style w:type="paragraph" w:styleId="Pta">
    <w:name w:val="footer"/>
    <w:basedOn w:val="Normlny"/>
    <w:link w:val="PtaChar"/>
    <w:uiPriority w:val="99"/>
    <w:unhideWhenUsed/>
    <w:rsid w:val="002220F4"/>
    <w:pPr>
      <w:tabs>
        <w:tab w:val="center" w:pos="4536"/>
        <w:tab w:val="right" w:pos="9072"/>
      </w:tabs>
      <w:spacing w:after="0" w:line="240" w:lineRule="auto"/>
    </w:pPr>
  </w:style>
  <w:style w:type="character" w:customStyle="1" w:styleId="PtaChar">
    <w:name w:val="Päta Char"/>
    <w:basedOn w:val="Predvolenpsmoodseku"/>
    <w:link w:val="Pta"/>
    <w:uiPriority w:val="99"/>
    <w:rsid w:val="002220F4"/>
  </w:style>
  <w:style w:type="paragraph" w:customStyle="1" w:styleId="Default">
    <w:name w:val="Default"/>
    <w:rsid w:val="00B6193F"/>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A4441D"/>
    <w:rPr>
      <w:b/>
      <w:bCs/>
    </w:rPr>
  </w:style>
  <w:style w:type="paragraph" w:styleId="Odsekzoznamu">
    <w:name w:val="List Paragraph"/>
    <w:basedOn w:val="Normlny"/>
    <w:uiPriority w:val="34"/>
    <w:qFormat/>
    <w:rsid w:val="003571E3"/>
    <w:pPr>
      <w:widowControl w:val="0"/>
      <w:suppressAutoHyphens/>
      <w:spacing w:after="0" w:line="240" w:lineRule="auto"/>
      <w:ind w:left="720"/>
      <w:contextualSpacing/>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15901">
      <w:bodyDiv w:val="1"/>
      <w:marLeft w:val="0"/>
      <w:marRight w:val="0"/>
      <w:marTop w:val="0"/>
      <w:marBottom w:val="0"/>
      <w:divBdr>
        <w:top w:val="none" w:sz="0" w:space="0" w:color="auto"/>
        <w:left w:val="none" w:sz="0" w:space="0" w:color="auto"/>
        <w:bottom w:val="none" w:sz="0" w:space="0" w:color="auto"/>
        <w:right w:val="none" w:sz="0" w:space="0" w:color="auto"/>
      </w:divBdr>
    </w:div>
    <w:div w:id="717969002">
      <w:bodyDiv w:val="1"/>
      <w:marLeft w:val="0"/>
      <w:marRight w:val="0"/>
      <w:marTop w:val="0"/>
      <w:marBottom w:val="0"/>
      <w:divBdr>
        <w:top w:val="none" w:sz="0" w:space="0" w:color="auto"/>
        <w:left w:val="none" w:sz="0" w:space="0" w:color="auto"/>
        <w:bottom w:val="none" w:sz="0" w:space="0" w:color="auto"/>
        <w:right w:val="none" w:sz="0" w:space="0" w:color="auto"/>
      </w:divBdr>
    </w:div>
    <w:div w:id="1222599780">
      <w:bodyDiv w:val="1"/>
      <w:marLeft w:val="0"/>
      <w:marRight w:val="0"/>
      <w:marTop w:val="0"/>
      <w:marBottom w:val="0"/>
      <w:divBdr>
        <w:top w:val="none" w:sz="0" w:space="0" w:color="auto"/>
        <w:left w:val="none" w:sz="0" w:space="0" w:color="auto"/>
        <w:bottom w:val="none" w:sz="0" w:space="0" w:color="auto"/>
        <w:right w:val="none" w:sz="0" w:space="0" w:color="auto"/>
      </w:divBdr>
    </w:div>
    <w:div w:id="1662125307">
      <w:bodyDiv w:val="1"/>
      <w:marLeft w:val="0"/>
      <w:marRight w:val="0"/>
      <w:marTop w:val="0"/>
      <w:marBottom w:val="0"/>
      <w:divBdr>
        <w:top w:val="none" w:sz="0" w:space="0" w:color="auto"/>
        <w:left w:val="none" w:sz="0" w:space="0" w:color="auto"/>
        <w:bottom w:val="none" w:sz="0" w:space="0" w:color="auto"/>
        <w:right w:val="none" w:sz="0" w:space="0" w:color="auto"/>
      </w:divBdr>
    </w:div>
    <w:div w:id="18250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6E1B-384A-495C-B058-B2A96DE5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2494</Words>
  <Characters>14221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Balko</dc:creator>
  <cp:keywords/>
  <dc:description/>
  <cp:lastModifiedBy>Borvak PC</cp:lastModifiedBy>
  <cp:revision>6</cp:revision>
  <cp:lastPrinted>2022-04-20T08:43:00Z</cp:lastPrinted>
  <dcterms:created xsi:type="dcterms:W3CDTF">2022-06-21T06:05:00Z</dcterms:created>
  <dcterms:modified xsi:type="dcterms:W3CDTF">2024-04-18T05:33:00Z</dcterms:modified>
</cp:coreProperties>
</file>