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Content>
        <w:p w14:paraId="6F184FB9" w14:textId="77777777" w:rsidR="009455AE" w:rsidRPr="00044E05" w:rsidRDefault="009455AE" w:rsidP="009455AE">
          <w:pPr>
            <w:pStyle w:val="wCoverDate"/>
            <w:rPr>
              <w:rFonts w:ascii="Cambria" w:hAnsi="Cambria"/>
            </w:rPr>
          </w:pPr>
          <w:r w:rsidRPr="00044E05">
            <w:rPr>
              <w:rFonts w:ascii="Cambria" w:hAnsi="Cambria"/>
            </w:rPr>
            <w:t>Dátum [</w:t>
          </w:r>
          <w:r w:rsidRPr="00044E05">
            <w:rPr>
              <w:rFonts w:ascii="Cambria" w:hAnsi="Cambria"/>
            </w:rPr>
            <w:sym w:font="Symbol" w:char="F0B7"/>
          </w:r>
          <w:r w:rsidRPr="00044E05">
            <w:rPr>
              <w:rFonts w:ascii="Cambria" w:hAnsi="Cambria"/>
            </w:rPr>
            <w:t>]/[</w:t>
          </w:r>
          <w:r w:rsidRPr="00044E05">
            <w:rPr>
              <w:rFonts w:ascii="Cambria" w:hAnsi="Cambria"/>
            </w:rPr>
            <w:sym w:font="Symbol" w:char="F0B7"/>
          </w:r>
          <w:r w:rsidRPr="00044E05">
            <w:rPr>
              <w:rFonts w:ascii="Cambria" w:hAnsi="Cambria"/>
            </w:rPr>
            <w:t>]/[</w:t>
          </w:r>
          <w:r w:rsidRPr="00044E05">
            <w:rPr>
              <w:rFonts w:ascii="Cambria" w:hAnsi="Cambria"/>
            </w:rPr>
            <w:sym w:font="Symbol" w:char="F0B7"/>
          </w:r>
          <w:r w:rsidRPr="00044E05">
            <w:rPr>
              <w:rFonts w:ascii="Cambria" w:hAnsi="Cambria"/>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77777777" w:rsidR="009455AE" w:rsidRPr="00044E05" w:rsidRDefault="009455AE" w:rsidP="009455AE">
          <w:pPr>
            <w:pStyle w:val="wCoverTitle2"/>
            <w:rPr>
              <w:rFonts w:ascii="Cambria" w:hAnsi="Cambria"/>
            </w:rPr>
          </w:pPr>
          <w:r w:rsidRPr="00044E05">
            <w:rPr>
              <w:rFonts w:ascii="Cambria" w:hAnsi="Cambria"/>
              <w:i/>
            </w:rPr>
            <w:t xml:space="preserve">vo vzťahu k obnove infraštruktúry vybraných budov Prijímateľa </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0832C3C0" w14:textId="3DF8BED6" w:rsidR="009455AE" w:rsidRPr="00044E05" w:rsidRDefault="009455AE" w:rsidP="009455AE">
          <w:pPr>
            <w:pStyle w:val="wCoverParties"/>
            <w:rPr>
              <w:rFonts w:ascii="Cambria" w:hAnsi="Cambria"/>
            </w:rPr>
          </w:pPr>
          <w:r w:rsidRPr="00044E05">
            <w:rPr>
              <w:rFonts w:ascii="Cambria" w:hAnsi="Cambria"/>
            </w:rPr>
            <w:t>Hlavným mestom Slovenskej republiky Bratislava</w:t>
          </w:r>
        </w:p>
        <w:p w14:paraId="1E8C5878" w14:textId="77777777"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E00464" w:rsidP="009455AE">
          <w:pPr>
            <w:pStyle w:val="wText"/>
            <w:rPr>
              <w:rFonts w:ascii="Cambria" w:hAnsi="Cambria"/>
            </w:rPr>
            <w:sectPr w:rsidR="009455AE" w:rsidRPr="00044E05" w:rsidSect="006F268B">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2"/>
              <w:cols w:space="708"/>
              <w:titlePg/>
              <w:docGrid w:linePitch="360"/>
            </w:sectPr>
          </w:pPr>
        </w:p>
      </w:sdtContent>
    </w:sdt>
    <w:p w14:paraId="7285AEA3" w14:textId="77777777" w:rsidR="009455AE"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Zákona o energetickej efektívnosti (ako je tento pojem definovaný nižšie) medzi: </w:t>
      </w:r>
    </w:p>
    <w:p w14:paraId="0D899269" w14:textId="79DF2C5C" w:rsidR="009455AE" w:rsidRPr="00044E05" w:rsidRDefault="002D0E82" w:rsidP="002D0E82">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t>Sídlo</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Zápis v registri</w:t>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IČO</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DIČ</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IČ DPH</w:t>
      </w:r>
      <w:r w:rsidR="009455AE" w:rsidRPr="00044E05">
        <w:rPr>
          <w:rFonts w:ascii="Cambria" w:hAnsi="Cambria"/>
        </w:rPr>
        <w:tab/>
        <w:t>:</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IBAN</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Zápis v RPVS</w:t>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 alebo bude doplnené v čase pred podpisom zmluvy]</w:t>
      </w:r>
      <w:r w:rsidR="009455AE" w:rsidRPr="00044E05">
        <w:rPr>
          <w:rFonts w:ascii="Cambria" w:hAnsi="Cambria"/>
        </w:rPr>
        <w:br/>
        <w:t xml:space="preserve">V zastúpení </w:t>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044E05">
        <w:rPr>
          <w:rFonts w:ascii="Cambria" w:hAnsi="Cambria"/>
        </w:rPr>
        <w:t>(ďalej len „</w:t>
      </w:r>
      <w:r w:rsidRPr="00044E05">
        <w:rPr>
          <w:rFonts w:ascii="Cambria" w:hAnsi="Cambria"/>
          <w:b/>
        </w:rPr>
        <w:t>Poskytovateľ</w:t>
      </w:r>
      <w:r w:rsidRPr="00044E05">
        <w:rPr>
          <w:rFonts w:ascii="Cambria" w:hAnsi="Cambria"/>
        </w:rPr>
        <w:t xml:space="preserve">“) </w:t>
      </w:r>
    </w:p>
    <w:p w14:paraId="778AF9B5" w14:textId="77777777" w:rsidR="002104C1" w:rsidRPr="00044E05" w:rsidRDefault="009455AE" w:rsidP="001E3B69">
      <w:pPr>
        <w:pStyle w:val="Parties"/>
        <w:tabs>
          <w:tab w:val="clear" w:pos="720"/>
          <w:tab w:val="left" w:pos="3544"/>
        </w:tabs>
        <w:spacing w:before="60"/>
        <w:ind w:left="709"/>
        <w:rPr>
          <w:rFonts w:ascii="Cambria" w:hAnsi="Cambria"/>
          <w:b/>
          <w:bCs/>
        </w:rPr>
      </w:pPr>
      <w:r w:rsidRPr="00044E05">
        <w:rPr>
          <w:rFonts w:ascii="Cambria" w:hAnsi="Cambria"/>
          <w:b/>
          <w:bCs/>
        </w:rPr>
        <w:t>Hlavné mesto Slovenskej republiky Bratislava</w:t>
      </w:r>
    </w:p>
    <w:p w14:paraId="6AD5A75B" w14:textId="340BD36B" w:rsidR="002104C1" w:rsidRPr="00044E05"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Sídlo</w:t>
      </w:r>
      <w:r w:rsidRPr="00044E05">
        <w:rPr>
          <w:rFonts w:ascii="Cambria" w:hAnsi="Cambria"/>
        </w:rPr>
        <w:tab/>
        <w:t>Primaciálne námestie 1, 81499 Bratislava</w:t>
      </w:r>
    </w:p>
    <w:p w14:paraId="50B7F116" w14:textId="7F5F2CAD" w:rsidR="00415A42" w:rsidRPr="00044E05"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IČO</w:t>
      </w:r>
      <w:r w:rsidRPr="00044E05">
        <w:rPr>
          <w:rFonts w:ascii="Cambria" w:hAnsi="Cambria"/>
        </w:rPr>
        <w:tab/>
      </w:r>
      <w:r w:rsidR="00415A42" w:rsidRPr="00044E05">
        <w:rPr>
          <w:rFonts w:ascii="Cambria" w:hAnsi="Cambria"/>
        </w:rPr>
        <w:t>00603481</w:t>
      </w:r>
      <w:r w:rsidRPr="00044E05">
        <w:rPr>
          <w:rFonts w:ascii="Cambria" w:hAnsi="Cambria"/>
        </w:rPr>
        <w:br/>
        <w:t>DIČ</w:t>
      </w:r>
      <w:r w:rsidRPr="00044E05">
        <w:rPr>
          <w:rFonts w:ascii="Cambria" w:hAnsi="Cambria"/>
        </w:rPr>
        <w:tab/>
      </w:r>
      <w:r w:rsidRPr="00044E05">
        <w:rPr>
          <w:rFonts w:ascii="Cambria" w:hAnsi="Cambria"/>
        </w:rPr>
        <w:tab/>
      </w:r>
      <w:r w:rsidR="00415A42" w:rsidRPr="00044E05">
        <w:rPr>
          <w:rFonts w:ascii="Cambria" w:hAnsi="Cambria"/>
        </w:rPr>
        <w:t>2020372596</w:t>
      </w:r>
      <w:r w:rsidRPr="00044E05">
        <w:rPr>
          <w:rFonts w:ascii="Cambria" w:hAnsi="Cambria"/>
        </w:rPr>
        <w:br/>
        <w:t>IČ DPH</w:t>
      </w:r>
      <w:r w:rsidRPr="00044E05">
        <w:rPr>
          <w:rFonts w:ascii="Cambria" w:hAnsi="Cambria"/>
        </w:rPr>
        <w:tab/>
      </w:r>
      <w:r w:rsidR="00415A42" w:rsidRPr="00044E05">
        <w:rPr>
          <w:rFonts w:ascii="Cambria" w:hAnsi="Cambria"/>
        </w:rPr>
        <w:t>SK2020372596</w:t>
      </w:r>
      <w:r w:rsidRPr="00044E05">
        <w:rPr>
          <w:rFonts w:ascii="Cambria" w:hAnsi="Cambria"/>
        </w:rPr>
        <w:br/>
        <w:t>IBAN</w:t>
      </w:r>
      <w:r w:rsidRPr="00044E05">
        <w:rPr>
          <w:rFonts w:ascii="Cambria" w:hAnsi="Cambria"/>
        </w:rPr>
        <w:tab/>
      </w:r>
      <w:r w:rsidR="00415A42" w:rsidRPr="00044E05">
        <w:rPr>
          <w:rFonts w:ascii="Cambria" w:hAnsi="Cambria"/>
          <w:highlight w:val="yellow"/>
        </w:rPr>
        <w:t>[</w:t>
      </w:r>
      <w:r w:rsidR="00415A42" w:rsidRPr="00044E05">
        <w:rPr>
          <w:highlight w:val="yellow"/>
        </w:rPr>
        <w:t>●</w:t>
      </w:r>
      <w:r w:rsidR="00415A42" w:rsidRPr="00044E05">
        <w:rPr>
          <w:rFonts w:ascii="Cambria" w:hAnsi="Cambria"/>
          <w:highlight w:val="yellow"/>
        </w:rPr>
        <w:t>]</w:t>
      </w:r>
    </w:p>
    <w:p w14:paraId="4FF0F5B4" w14:textId="6537150D" w:rsidR="009455AE" w:rsidRPr="00044E05" w:rsidRDefault="009455AE" w:rsidP="00415A42">
      <w:pPr>
        <w:pStyle w:val="Parties"/>
        <w:numPr>
          <w:ilvl w:val="0"/>
          <w:numId w:val="0"/>
        </w:numPr>
        <w:tabs>
          <w:tab w:val="left" w:pos="3544"/>
        </w:tabs>
        <w:ind w:left="709"/>
        <w:rPr>
          <w:rFonts w:ascii="Cambria" w:hAnsi="Cambria"/>
        </w:rPr>
      </w:pPr>
      <w:r w:rsidRPr="00044E05">
        <w:rPr>
          <w:rFonts w:ascii="Cambria" w:hAnsi="Cambria"/>
        </w:rPr>
        <w:t xml:space="preserve">V zastúpení </w:t>
      </w:r>
      <w:r w:rsidRPr="00044E05">
        <w:rPr>
          <w:rFonts w:ascii="Cambria" w:hAnsi="Cambria"/>
        </w:rPr>
        <w:tab/>
      </w:r>
      <w:r w:rsidR="00415A42" w:rsidRPr="00044E05">
        <w:rPr>
          <w:rFonts w:ascii="Cambria" w:hAnsi="Cambria"/>
        </w:rPr>
        <w:t>Ing. arch. Matúš Vallo, primátor</w:t>
      </w:r>
    </w:p>
    <w:p w14:paraId="6A0EE6CF" w14:textId="3501272A" w:rsidR="009455AE" w:rsidRPr="00044E05" w:rsidRDefault="009455AE" w:rsidP="009455AE">
      <w:pPr>
        <w:pStyle w:val="Parties"/>
        <w:numPr>
          <w:ilvl w:val="0"/>
          <w:numId w:val="0"/>
        </w:numPr>
        <w:spacing w:after="240"/>
        <w:ind w:left="720"/>
        <w:rPr>
          <w:rFonts w:ascii="Cambria" w:hAnsi="Cambria"/>
        </w:rPr>
      </w:pPr>
      <w:r w:rsidRPr="00044E05">
        <w:rPr>
          <w:rFonts w:ascii="Cambria" w:hAnsi="Cambria"/>
        </w:rPr>
        <w:t>(ďalej len „</w:t>
      </w:r>
      <w:r w:rsidRPr="00044E05">
        <w:rPr>
          <w:rFonts w:ascii="Cambria" w:hAnsi="Cambria"/>
          <w:b/>
        </w:rPr>
        <w:t>Prijímateľ</w:t>
      </w:r>
      <w:r w:rsidRPr="00044E05">
        <w:rPr>
          <w:rFonts w:ascii="Cambria" w:hAnsi="Cambria"/>
        </w:rPr>
        <w:t>“</w:t>
      </w:r>
      <w:r w:rsidR="00F22D45" w:rsidRPr="00044E05">
        <w:rPr>
          <w:rFonts w:ascii="Cambria" w:hAnsi="Cambria"/>
        </w:rPr>
        <w:t xml:space="preserve">. Prijímateľ je oprávnený poveriť výkonom niektorých činností a oprávnení Prijímateľa tretie osoby, najmä správcov príslušných Areálov (ako je tento pojem definovaný nižšie). V prípade písomného oznámenia o poverení plnenia niektorých činností a oprávnení </w:t>
      </w:r>
      <w:r w:rsidR="009013A0" w:rsidRPr="00044E05">
        <w:rPr>
          <w:rFonts w:ascii="Cambria" w:hAnsi="Cambria"/>
        </w:rPr>
        <w:t>Prijímateľa tretími osobami tieto osoby v rozsahu poverenia vystupujú v rovnakom právnom postavení ako Prijímateľ.</w:t>
      </w:r>
      <w:r w:rsidRPr="00044E05">
        <w:rPr>
          <w:rFonts w:ascii="Cambria" w:hAnsi="Cambria"/>
        </w:rPr>
        <w:t xml:space="preserve">) </w:t>
      </w:r>
    </w:p>
    <w:p w14:paraId="58B98D08" w14:textId="77777777" w:rsidR="009455AE" w:rsidRPr="00044E05"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77777777" w:rsidR="009455AE" w:rsidRPr="00044E05" w:rsidRDefault="009455AE" w:rsidP="009455AE">
      <w:pPr>
        <w:pStyle w:val="Recitals"/>
        <w:rPr>
          <w:rFonts w:ascii="Cambria" w:hAnsi="Cambria"/>
        </w:rPr>
      </w:pPr>
      <w:r w:rsidRPr="00044E05">
        <w:rPr>
          <w:rFonts w:ascii="Cambria" w:hAnsi="Cambria"/>
        </w:rPr>
        <w:t>Zmluvné strany majú záujem na realizácii Projektu pozostávajúceho z troch etáp, a to: (i) vykonanie Podrobnej analýzy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lastRenderedPageBreak/>
        <w:t>Zmluvné strany sa dohodli nasledovne:</w:t>
      </w:r>
    </w:p>
    <w:p w14:paraId="6855502C" w14:textId="77777777" w:rsidR="009455AE" w:rsidRPr="00044E05" w:rsidRDefault="009455AE" w:rsidP="009455AE">
      <w:pPr>
        <w:pStyle w:val="Nadpis1"/>
        <w:rPr>
          <w:rFonts w:ascii="Cambria" w:hAnsi="Cambria"/>
        </w:rPr>
      </w:pPr>
      <w:r w:rsidRPr="00044E05">
        <w:rPr>
          <w:rFonts w:ascii="Cambria" w:hAnsi="Cambria"/>
        </w:rPr>
        <w:t>Definície a výklad pojmov</w:t>
      </w:r>
    </w:p>
    <w:p w14:paraId="2BF1A365" w14:textId="77777777" w:rsidR="009455AE" w:rsidRPr="00044E05" w:rsidRDefault="009455AE" w:rsidP="009455AE">
      <w:pPr>
        <w:pStyle w:val="Nadpis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70161362" w14:textId="1B378D8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Areál</w:t>
      </w:r>
      <w:r w:rsidRPr="00044E05">
        <w:rPr>
          <w:rFonts w:ascii="Cambria" w:hAnsi="Cambria"/>
        </w:rPr>
        <w:t xml:space="preserve">“ znamená </w:t>
      </w:r>
      <w:r w:rsidR="00223F16" w:rsidRPr="00044E05">
        <w:rPr>
          <w:rFonts w:ascii="Cambria" w:hAnsi="Cambria"/>
        </w:rPr>
        <w:t xml:space="preserve">každú samostatnú budovu a </w:t>
      </w:r>
      <w:r w:rsidRPr="00044E05">
        <w:rPr>
          <w:rFonts w:ascii="Cambria" w:hAnsi="Cambria"/>
        </w:rPr>
        <w:t>všetky stavebné a technologické objekty tvoriace samotnú prevádzkovú alebo správnu jednotku vo vlastníctve Prijímateľa, správe Prijímateľa alebo inom užívaní Prijímateľa na základe zmluvného vzťahu, nachádzajúce sa v jednej lokalite, ktorej súčasťou je aj Infraštruktúra</w:t>
      </w:r>
      <w:r w:rsidR="00F84252" w:rsidRPr="00044E05">
        <w:rPr>
          <w:rFonts w:ascii="Cambria" w:hAnsi="Cambria"/>
        </w:rPr>
        <w:t xml:space="preserve">. Jednotlivé </w:t>
      </w:r>
      <w:r w:rsidR="00223F16" w:rsidRPr="00044E05">
        <w:rPr>
          <w:rFonts w:ascii="Cambria" w:hAnsi="Cambria"/>
        </w:rPr>
        <w:t xml:space="preserve">budovy a </w:t>
      </w:r>
      <w:r w:rsidR="00F84252" w:rsidRPr="00044E05">
        <w:rPr>
          <w:rFonts w:ascii="Cambria" w:hAnsi="Cambria"/>
        </w:rPr>
        <w:t>Areály</w:t>
      </w:r>
      <w:r w:rsidRPr="00044E05">
        <w:rPr>
          <w:rFonts w:ascii="Cambria" w:hAnsi="Cambria"/>
        </w:rPr>
        <w:t xml:space="preserve"> sú bližšie špecifikované v Prílohe č. 1 tejto Zmluvy.</w:t>
      </w:r>
    </w:p>
    <w:p w14:paraId="19F29190"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xml:space="preserve">“ znamená zákon č. 185/2015 </w:t>
      </w:r>
      <w:proofErr w:type="spellStart"/>
      <w:r w:rsidRPr="00044E05">
        <w:rPr>
          <w:rFonts w:ascii="Cambria" w:hAnsi="Cambria"/>
        </w:rPr>
        <w:t>Z.z</w:t>
      </w:r>
      <w:proofErr w:type="spellEnd"/>
      <w:r w:rsidRPr="00044E05">
        <w:rPr>
          <w:rFonts w:ascii="Cambria" w:hAnsi="Cambria"/>
        </w:rPr>
        <w:t>. Autorský zákon v znení neskorších predpisov.</w:t>
      </w:r>
    </w:p>
    <w:p w14:paraId="09C6F7A4" w14:textId="0830433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Odkaznapoznmkupodiarou"/>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49B85FF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znamená deň podpisu preberacieho protokolu Zmluvnými stranami, na základe ktorého Prijímateľ odovzdá Poskytovateľovi Infraštruktúru a Areál</w:t>
      </w:r>
      <w:r w:rsidR="00F84252" w:rsidRPr="00044E05">
        <w:rPr>
          <w:rFonts w:ascii="Cambria" w:hAnsi="Cambria"/>
        </w:rPr>
        <w:t>y</w:t>
      </w:r>
      <w:r w:rsidRPr="00044E05">
        <w:rPr>
          <w:rFonts w:ascii="Cambria" w:hAnsi="Cambria"/>
        </w:rPr>
        <w:t xml:space="preserve"> (alebo ich príslušné časti) za účelom realizácie Obnovy alebo inak umožní užívanie Infraštruktúry a Areál</w:t>
      </w:r>
      <w:r w:rsidR="00F84252" w:rsidRPr="00044E05">
        <w:rPr>
          <w:rFonts w:ascii="Cambria" w:hAnsi="Cambria"/>
        </w:rPr>
        <w:t>ov</w:t>
      </w:r>
      <w:r w:rsidRPr="00044E05">
        <w:rPr>
          <w:rFonts w:ascii="Cambria" w:hAnsi="Cambria"/>
        </w:rPr>
        <w:t xml:space="preserve"> (alebo ich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Nadpis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Nadpis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2D66E13C"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7.3</w:t>
      </w:r>
      <w:r w:rsidRPr="00044E05">
        <w:rPr>
          <w:rFonts w:ascii="Cambria" w:hAnsi="Cambria"/>
        </w:rPr>
        <w:fldChar w:fldCharType="end"/>
      </w:r>
      <w:r w:rsidRPr="00044E05">
        <w:rPr>
          <w:rFonts w:ascii="Cambria" w:hAnsi="Cambria"/>
        </w:rPr>
        <w:t>.</w:t>
      </w:r>
    </w:p>
    <w:p w14:paraId="4C7AB5D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znamená stavebný a/alebo technologický objekt (resp. stavebné a/alebo technologické objekty), v ktorom (resp. v ktorých) sa bude realizovať Projekt, bližšie špecifikovaný v Prílohe č. 1 tejto Zmluvy.</w:t>
      </w:r>
    </w:p>
    <w:p w14:paraId="1A9FCFE8" w14:textId="3A37174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5EDB859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14.1</w:t>
      </w:r>
      <w:r w:rsidRPr="00044E05">
        <w:rPr>
          <w:rFonts w:ascii="Cambria" w:hAnsi="Cambria"/>
        </w:rPr>
        <w:fldChar w:fldCharType="end"/>
      </w:r>
      <w:r w:rsidRPr="00044E05">
        <w:rPr>
          <w:rFonts w:ascii="Cambria" w:hAnsi="Cambria"/>
        </w:rPr>
        <w:t>.</w:t>
      </w:r>
    </w:p>
    <w:p w14:paraId="5B6745C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 návrh zmien pracovných postupov platných pre Obdobie garancie.</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60808A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Ak počas Obdobia garancie </w:t>
      </w:r>
      <w:r w:rsidRPr="00044E05">
        <w:rPr>
          <w:rFonts w:ascii="Cambria" w:hAnsi="Cambria"/>
        </w:rPr>
        <w:lastRenderedPageBreak/>
        <w:t xml:space="preserve">percentuálna zmena v jednotnom indexe spotrebiteľských cien eurozóny, zverejnenom </w:t>
      </w:r>
      <w:proofErr w:type="spellStart"/>
      <w:r w:rsidRPr="00044E05">
        <w:rPr>
          <w:rFonts w:ascii="Cambria" w:hAnsi="Cambria"/>
        </w:rPr>
        <w:t>Eurostatom</w:t>
      </w:r>
      <w:proofErr w:type="spellEnd"/>
      <w:r w:rsidRPr="00044E05">
        <w:rPr>
          <w:rFonts w:ascii="Cambria" w:hAnsi="Cambria"/>
        </w:rPr>
        <w:t xml:space="preserve"> (alebo akýmkoľvek indexom takýto index nahradzujúci) za príslušný kalendárny rok, ktorý celý pripadol do Obdobia garancie, prekročí </w:t>
      </w:r>
      <w:r w:rsidR="002713F5" w:rsidRPr="00044E05">
        <w:rPr>
          <w:rFonts w:ascii="Cambria" w:hAnsi="Cambria"/>
        </w:rPr>
        <w:t>2</w:t>
      </w:r>
      <w:r w:rsidRPr="00044E05">
        <w:rPr>
          <w:rFonts w:ascii="Cambria" w:hAnsi="Cambria"/>
        </w:rPr>
        <w:t xml:space="preserve"> %, bude Poskytovateľ oprávnený proporčne zvýšiť výšku Odmeny za služby v rozsahu, v akom príslušná percentuálna zmena presahuje </w:t>
      </w:r>
      <w:r w:rsidR="002713F5" w:rsidRPr="00044E05">
        <w:rPr>
          <w:rFonts w:ascii="Cambria" w:hAnsi="Cambria"/>
        </w:rPr>
        <w:t>2</w:t>
      </w:r>
      <w:r w:rsidRPr="00044E05">
        <w:rPr>
          <w:rFonts w:ascii="Cambria" w:hAnsi="Cambria"/>
        </w:rPr>
        <w:t xml:space="preserve"> %, a to s účinnosťou pre nasledujúcu Ročnú úsporovú periódu. Oznámenie o takomto zvýšení je Poskytovateľ povinný doručiť Prijímateľovi najneskôr do 60 dní odo dňa zverejnenia príslušnej percentuálnej zmeny v jednotnom indexe spotrebiteľských cien eurozóny za príslušný kalendárny rok </w:t>
      </w:r>
      <w:proofErr w:type="spellStart"/>
      <w:r w:rsidRPr="00044E05">
        <w:rPr>
          <w:rFonts w:ascii="Cambria" w:hAnsi="Cambria"/>
        </w:rPr>
        <w:t>Eurostatom</w:t>
      </w:r>
      <w:proofErr w:type="spellEnd"/>
      <w:r w:rsidRPr="00044E05">
        <w:rPr>
          <w:rFonts w:ascii="Cambria" w:hAnsi="Cambria"/>
        </w:rPr>
        <w:t>, inak jeho nárok na zvýšenie Odmeny za služby zaniká</w:t>
      </w:r>
      <w:r w:rsidR="002713F5" w:rsidRPr="00044E05">
        <w:rPr>
          <w:rFonts w:ascii="Cambria" w:hAnsi="Cambria"/>
        </w:rPr>
        <w:t>.</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5B21634E"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tejto Zmluvy.</w:t>
      </w:r>
    </w:p>
    <w:p w14:paraId="07476F3D" w14:textId="26A03CE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w:t>
      </w:r>
      <w:r w:rsidRPr="00044E05">
        <w:rPr>
          <w:rFonts w:ascii="Cambria" w:hAnsi="Cambria"/>
        </w:rPr>
        <w:lastRenderedPageBreak/>
        <w:t xml:space="preserve">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6C4C73D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13D0E845" w14:textId="77777777" w:rsidR="009455AE" w:rsidRPr="00044E05" w:rsidRDefault="009455AE" w:rsidP="009455AE">
      <w:pPr>
        <w:pStyle w:val="Definition2"/>
        <w:rPr>
          <w:rFonts w:ascii="Cambria" w:hAnsi="Cambria"/>
        </w:rPr>
      </w:pPr>
      <w:r w:rsidRPr="00044E05">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4C04820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3.6</w:t>
      </w:r>
      <w:r w:rsidRPr="00044E05">
        <w:rPr>
          <w:rFonts w:ascii="Cambria" w:hAnsi="Cambria"/>
        </w:rPr>
        <w:fldChar w:fldCharType="end"/>
      </w:r>
      <w:r w:rsidRPr="00044E05">
        <w:rPr>
          <w:rFonts w:ascii="Cambria" w:hAnsi="Cambria"/>
        </w:rPr>
        <w:t>.</w:t>
      </w:r>
    </w:p>
    <w:p w14:paraId="4602819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xml:space="preserve">“ znamená subjekt zapísaný v registri organizácií vedenom Štatistickým úradom Slovenskej republiky podľa § 19 až 21 zákona č. 540/2001 </w:t>
      </w:r>
      <w:proofErr w:type="spellStart"/>
      <w:r w:rsidRPr="00044E05">
        <w:rPr>
          <w:rFonts w:ascii="Cambria" w:hAnsi="Cambria"/>
        </w:rPr>
        <w:t>Z.z</w:t>
      </w:r>
      <w:proofErr w:type="spellEnd"/>
      <w:r w:rsidRPr="00044E05">
        <w:rPr>
          <w:rFonts w:ascii="Cambria" w:hAnsi="Cambria"/>
        </w:rPr>
        <w:t>. o štátnej štatistike v znení neskorších predpisov a zaradený vo verejnej správe v súlade s jednotnou metodikou platnou pre Európsku úniu.</w:t>
      </w:r>
    </w:p>
    <w:p w14:paraId="6932A325" w14:textId="0FF57A2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znamená verejné obstarávanie na zákazku </w:t>
      </w:r>
      <w:r w:rsidR="009A60DB" w:rsidRPr="009A60DB">
        <w:rPr>
          <w:rFonts w:ascii="Cambria" w:hAnsi="Cambria"/>
        </w:rPr>
        <w:t>Energeticky efektívna rekonštrukcia budov Hl. mesta SR Bratislavy s využitím garantovanej energetickej služby – balík GES 0</w:t>
      </w:r>
      <w:r w:rsidR="005B5BCC">
        <w:rPr>
          <w:rFonts w:ascii="Cambria" w:hAnsi="Cambria"/>
        </w:rPr>
        <w:t>5</w:t>
      </w:r>
      <w:r w:rsidRPr="00044E05">
        <w:rPr>
          <w:rFonts w:ascii="Cambria" w:hAnsi="Cambria"/>
        </w:rPr>
        <w:t xml:space="preserve">, oznámenie o vyhlásení ktorého bolo zverejnené vo Vestníku verejného obstarávania č.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 xml:space="preserve">zo dňa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 xml:space="preserve"> „</w:t>
      </w:r>
      <w:r w:rsidRPr="00044E05">
        <w:rPr>
          <w:rFonts w:ascii="Cambria" w:hAnsi="Cambria"/>
          <w:b/>
        </w:rPr>
        <w:t>Zákon o energetickej efektívnosti</w:t>
      </w:r>
      <w:r w:rsidRPr="00044E05">
        <w:rPr>
          <w:rFonts w:ascii="Cambria" w:hAnsi="Cambria"/>
        </w:rPr>
        <w:t xml:space="preserve">“ znamená zákon č. 321/2014 </w:t>
      </w:r>
      <w:proofErr w:type="spellStart"/>
      <w:r w:rsidRPr="00044E05">
        <w:rPr>
          <w:rFonts w:ascii="Cambria" w:hAnsi="Cambria"/>
        </w:rPr>
        <w:t>Z.z</w:t>
      </w:r>
      <w:proofErr w:type="spellEnd"/>
      <w:r w:rsidRPr="00044E05">
        <w:rPr>
          <w:rFonts w:ascii="Cambria" w:hAnsi="Cambria"/>
        </w:rPr>
        <w:t>. o energetickej efektívnosti a o zmene a doplnení niektorých zákonov v znení neskorších predpisov.</w:t>
      </w:r>
    </w:p>
    <w:p w14:paraId="55A5B19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xml:space="preserve">“ znamená zákon č. 343/2015 </w:t>
      </w:r>
      <w:proofErr w:type="spellStart"/>
      <w:r w:rsidRPr="00044E05">
        <w:rPr>
          <w:rFonts w:ascii="Cambria" w:hAnsi="Cambria"/>
        </w:rPr>
        <w:t>Z.z</w:t>
      </w:r>
      <w:proofErr w:type="spellEnd"/>
      <w:r w:rsidRPr="00044E05">
        <w:rPr>
          <w:rFonts w:ascii="Cambria" w:hAnsi="Cambria"/>
        </w:rPr>
        <w:t>. o verejnom obstarávaní a o zmene a doplnení niektorých zákonov v znení neskorších predpisov.</w:t>
      </w:r>
    </w:p>
    <w:p w14:paraId="509B0B94" w14:textId="63FD23AD"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Nadpis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Nadpis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Nadpis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Nadpis4"/>
        <w:rPr>
          <w:rFonts w:ascii="Cambria" w:hAnsi="Cambria"/>
        </w:rPr>
      </w:pPr>
      <w:r w:rsidRPr="00044E05">
        <w:rPr>
          <w:rFonts w:ascii="Cambria" w:hAnsi="Cambria"/>
        </w:rPr>
        <w:lastRenderedPageBreak/>
        <w:t>nadpisy a obsahy sú vložené výlučne pre orientáciu a nemajú žiaden vplyv na výklad Zmluvy, a</w:t>
      </w:r>
    </w:p>
    <w:p w14:paraId="4E32561A" w14:textId="77777777" w:rsidR="009455AE" w:rsidRPr="00044E05" w:rsidRDefault="009455AE" w:rsidP="009455AE">
      <w:pPr>
        <w:pStyle w:val="Nadpis4"/>
        <w:rPr>
          <w:rFonts w:ascii="Cambria" w:hAnsi="Cambria"/>
        </w:rPr>
      </w:pPr>
      <w:r w:rsidRPr="00044E05">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Nadpis1"/>
        <w:rPr>
          <w:rFonts w:ascii="Cambria" w:hAnsi="Cambria"/>
        </w:rPr>
      </w:pPr>
      <w:r w:rsidRPr="00044E05">
        <w:rPr>
          <w:rFonts w:ascii="Cambria" w:hAnsi="Cambria"/>
        </w:rPr>
        <w:t>Predmet Zmluvy</w:t>
      </w:r>
    </w:p>
    <w:p w14:paraId="2902E33B" w14:textId="77777777" w:rsidR="009455AE" w:rsidRPr="00044E05" w:rsidRDefault="009455AE" w:rsidP="009455AE">
      <w:pPr>
        <w:pStyle w:val="Nadpis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Nadpis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Nadpis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Nadpis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Nadpis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Nadpis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Nadpis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Nadpis1"/>
        <w:rPr>
          <w:rFonts w:ascii="Cambria" w:hAnsi="Cambria"/>
        </w:rPr>
      </w:pPr>
      <w:bookmarkStart w:id="0" w:name="_Ref517930540"/>
      <w:r w:rsidRPr="00044E05">
        <w:rPr>
          <w:rFonts w:ascii="Cambria" w:hAnsi="Cambria"/>
        </w:rPr>
        <w:t>Povinnosti Poskytovateľa v Období príprav a Období obnovy</w:t>
      </w:r>
      <w:bookmarkEnd w:id="0"/>
    </w:p>
    <w:p w14:paraId="55335AF5" w14:textId="77777777" w:rsidR="009455AE" w:rsidRPr="00044E05" w:rsidRDefault="009455AE" w:rsidP="009455AE">
      <w:pPr>
        <w:pStyle w:val="Nadpis2"/>
        <w:rPr>
          <w:rFonts w:ascii="Cambria" w:hAnsi="Cambria"/>
        </w:rPr>
      </w:pPr>
      <w:r w:rsidRPr="00044E05">
        <w:rPr>
          <w:rFonts w:ascii="Cambria" w:hAnsi="Cambria"/>
        </w:rPr>
        <w:t>Poskytovateľ počas Obdobia príprav a najneskôr v termínoch určených v Harmonograme prác:</w:t>
      </w:r>
    </w:p>
    <w:p w14:paraId="2E354DC9" w14:textId="77777777" w:rsidR="009455AE" w:rsidRPr="00044E05" w:rsidRDefault="009455AE" w:rsidP="009455AE">
      <w:pPr>
        <w:pStyle w:val="Nadpis4"/>
        <w:rPr>
          <w:rFonts w:ascii="Cambria" w:hAnsi="Cambria"/>
        </w:rPr>
      </w:pPr>
      <w:r w:rsidRPr="00044E05">
        <w:rPr>
          <w:rFonts w:ascii="Cambria" w:hAnsi="Cambria"/>
        </w:rPr>
        <w:t>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a</w:t>
      </w:r>
    </w:p>
    <w:p w14:paraId="4DF5D742" w14:textId="77777777" w:rsidR="009455AE" w:rsidRPr="00044E05" w:rsidRDefault="009455AE" w:rsidP="009455AE">
      <w:pPr>
        <w:pStyle w:val="Nadpis4"/>
        <w:rPr>
          <w:rFonts w:ascii="Cambria" w:hAnsi="Cambria"/>
        </w:rPr>
      </w:pPr>
      <w:bookmarkStart w:id="1" w:name="_Ref517931028"/>
      <w:r w:rsidRPr="00044E05">
        <w:rPr>
          <w:rFonts w:ascii="Cambria" w:hAnsi="Cambria"/>
        </w:rPr>
        <w:t>doručí vypracovaný Návrh Prijímateľovi na schválenie,</w:t>
      </w:r>
      <w:bookmarkEnd w:id="1"/>
    </w:p>
    <w:p w14:paraId="6B4FE481" w14:textId="77777777" w:rsidR="009455AE" w:rsidRPr="00044E05" w:rsidRDefault="009455AE" w:rsidP="009455AE">
      <w:pPr>
        <w:pStyle w:val="Nadpis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w:t>
      </w:r>
      <w:proofErr w:type="spellStart"/>
      <w:r w:rsidRPr="00044E05">
        <w:rPr>
          <w:rFonts w:ascii="Cambria" w:hAnsi="Cambria"/>
        </w:rPr>
        <w:t>t.j</w:t>
      </w:r>
      <w:proofErr w:type="spellEnd"/>
      <w:r w:rsidRPr="00044E05">
        <w:rPr>
          <w:rFonts w:ascii="Cambria" w:hAnsi="Cambria"/>
        </w:rPr>
        <w:t>. najmä projekt pre stavebné povolenie) a zvyšnú časť Návrhu (</w:t>
      </w:r>
      <w:proofErr w:type="spellStart"/>
      <w:r w:rsidRPr="00044E05">
        <w:rPr>
          <w:rFonts w:ascii="Cambria" w:hAnsi="Cambria"/>
        </w:rPr>
        <w:t>t.j</w:t>
      </w:r>
      <w:proofErr w:type="spellEnd"/>
      <w:r w:rsidRPr="00044E05">
        <w:rPr>
          <w:rFonts w:ascii="Cambria" w:hAnsi="Cambria"/>
        </w:rPr>
        <w:t>. najmä realizačný projekt) Poskytovateľ poskytne Prijímateľovi na schválenie v súlade s Harmonogramom prác.</w:t>
      </w:r>
    </w:p>
    <w:p w14:paraId="72FE076C" w14:textId="77777777" w:rsidR="009455AE" w:rsidRPr="00044E05"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w:t>
      </w:r>
      <w:r w:rsidRPr="00044E05">
        <w:rPr>
          <w:rFonts w:ascii="Cambria" w:hAnsi="Cambria"/>
        </w:rPr>
        <w:lastRenderedPageBreak/>
        <w:t xml:space="preserve">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w:t>
      </w:r>
      <w:bookmarkStart w:id="2" w:name="_GoBack"/>
      <w:bookmarkEnd w:id="2"/>
      <w:r w:rsidRPr="00044E05">
        <w:rPr>
          <w:rFonts w:ascii="Cambria" w:hAnsi="Cambria"/>
        </w:rPr>
        <w:t xml:space="preserve">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75A76032" w14:textId="77777777" w:rsidR="00E00464" w:rsidRPr="00E00464" w:rsidRDefault="00E00464" w:rsidP="00E00464">
      <w:pPr>
        <w:pStyle w:val="Nadpis2"/>
        <w:rPr>
          <w:rFonts w:ascii="Cambria" w:hAnsi="Cambria"/>
          <w:color w:val="FF0000"/>
        </w:rPr>
      </w:pPr>
      <w:r w:rsidRPr="00E00464">
        <w:rPr>
          <w:rFonts w:ascii="Cambria" w:hAnsi="Cambria"/>
          <w:color w:val="FF0000"/>
        </w:rPr>
        <w:t>Poskytovateľ je povinný vyhotoviť Návrh tak, aby po realizácii Obnovy na jeho základe, bolo do najvyššej možnej miery oproti pôvodnému stavu zachované esteticko-architektonické stvárnenie všetkých pohľadových častí pôvodnej Infraštruktúry, na ktorej bude vykonaný akýkoľvek zásah v súvislosti s realizáciou Obnovy. V prípade, ak sa bude chcieť poskytovateľ odchýliť od pôvodného esteticko-architektonického stvárnenia akejkoľvek pohľadovej časti pôvodnej Infraštruktúry, ktorá má byť dotknutá realizáciou Obnovy nad rámec požiadavky podľa prvej vety, Poskytovateľ je povinný si vopred vyžiadať písomný súhlas Prijímateľa.</w:t>
      </w:r>
    </w:p>
    <w:p w14:paraId="312263FD" w14:textId="77777777" w:rsidR="00E00464" w:rsidRPr="00E00464" w:rsidRDefault="00E00464" w:rsidP="00E00464">
      <w:pPr>
        <w:pStyle w:val="Nadpis4"/>
        <w:numPr>
          <w:ilvl w:val="0"/>
          <w:numId w:val="0"/>
        </w:numPr>
        <w:ind w:left="720"/>
        <w:rPr>
          <w:rFonts w:ascii="Cambria" w:hAnsi="Cambria"/>
          <w:color w:val="FF0000"/>
        </w:rPr>
      </w:pPr>
      <w:r w:rsidRPr="00E00464">
        <w:rPr>
          <w:rFonts w:ascii="Cambria" w:hAnsi="Cambria"/>
          <w:color w:val="FF0000"/>
        </w:rPr>
        <w:t>Prijímateľ je oprávnený poveriť výkonom kontroly prípravy Návrhu osobitnú osobu architekta Prijímateľa. V prípade, ak bude takáto osoba zo strany Prijímateľa ustanovená, Poskytovateľ bude povinný konzultovať prípravu Návrhu s touto osobou, pričom</w:t>
      </w:r>
    </w:p>
    <w:p w14:paraId="0F62A446" w14:textId="77777777" w:rsidR="00E00464" w:rsidRPr="00E00464" w:rsidRDefault="00E00464" w:rsidP="00E00464">
      <w:pPr>
        <w:pStyle w:val="Nadpis4"/>
        <w:rPr>
          <w:rFonts w:ascii="Cambria" w:hAnsi="Cambria"/>
          <w:color w:val="FF0000"/>
        </w:rPr>
      </w:pPr>
      <w:r w:rsidRPr="00E00464">
        <w:rPr>
          <w:rFonts w:ascii="Cambria" w:hAnsi="Cambria"/>
          <w:color w:val="FF0000"/>
        </w:rPr>
        <w:t>Poskytovateľ zapracuje do Návrhu všetky požiadavky poverenej osoby Prijímateľa, ak by Návrh alebo ktorákoľvek jej časť vrátane akýchkoľvek detailov nezodpovedala požiadavke na zachovanie esteticko-architektonického stvárnenia podľa vyššie uvedených požiadaviek, inak by neprimerane zasahovala do esteticko-architektonickej koncepcie Budovy alebo jej okolia alebo by túto koncepciu inak narúšala alebo pokiaľ by mala byť v rozpore so Zmluvou;</w:t>
      </w:r>
    </w:p>
    <w:p w14:paraId="5644D038" w14:textId="77777777" w:rsidR="00E00464" w:rsidRPr="00E00464" w:rsidRDefault="00E00464" w:rsidP="00E00464">
      <w:pPr>
        <w:pStyle w:val="Nadpis4"/>
        <w:rPr>
          <w:rFonts w:ascii="Cambria" w:hAnsi="Cambria"/>
          <w:color w:val="FF0000"/>
        </w:rPr>
      </w:pPr>
      <w:r w:rsidRPr="00E00464">
        <w:rPr>
          <w:rFonts w:ascii="Cambria" w:hAnsi="Cambria"/>
          <w:color w:val="FF0000"/>
        </w:rPr>
        <w:t>splnenie a zapracovanie takýchto požiadaviek môže Prijímateľ požadovať pre schválenie Návrhu; a</w:t>
      </w:r>
    </w:p>
    <w:p w14:paraId="5F513B1C" w14:textId="188625F3" w:rsidR="00E00464" w:rsidRPr="00E00464" w:rsidRDefault="00E00464" w:rsidP="00E00464">
      <w:pPr>
        <w:pStyle w:val="Nadpis4"/>
        <w:rPr>
          <w:rFonts w:ascii="Cambria" w:hAnsi="Cambria"/>
          <w:color w:val="FF0000"/>
        </w:rPr>
      </w:pPr>
      <w:r w:rsidRPr="00E00464">
        <w:rPr>
          <w:rFonts w:ascii="Cambria" w:hAnsi="Cambria"/>
          <w:color w:val="FF0000"/>
        </w:rPr>
        <w:t>zapracovanie týchto požiadaviek nebude predstavovať zmenu Zmluvy ani zmenu rozsahu prác potrebných na vykonanie Návrhu a Obnovy a ich zapracovanie nebude mať vplyv na výšku Investičných nákladov ani Odmeny za Služby.</w:t>
      </w:r>
    </w:p>
    <w:p w14:paraId="5DF3598A" w14:textId="4A557E75" w:rsidR="009455AE" w:rsidRPr="00044E05" w:rsidRDefault="00E00464" w:rsidP="009455AE">
      <w:pPr>
        <w:pStyle w:val="Nadpis2"/>
        <w:rPr>
          <w:rFonts w:ascii="Cambria" w:hAnsi="Cambria"/>
        </w:rPr>
      </w:pPr>
      <w:r>
        <w:rPr>
          <w:rFonts w:ascii="Cambria" w:hAnsi="Cambria"/>
        </w:rPr>
        <w:t>P</w:t>
      </w:r>
      <w:r w:rsidR="009455AE" w:rsidRPr="00044E05">
        <w:rPr>
          <w:rFonts w:ascii="Cambria" w:hAnsi="Cambria"/>
        </w:rPr>
        <w:t>očas Obdobia obnovy sa Poskytovateľ zaväzuje:</w:t>
      </w:r>
    </w:p>
    <w:p w14:paraId="5BBEFA31" w14:textId="77777777" w:rsidR="009455AE" w:rsidRPr="00044E05" w:rsidRDefault="009455AE" w:rsidP="009455AE">
      <w:pPr>
        <w:pStyle w:val="Nadpis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3CADC6E3" w:rsidR="009455AE" w:rsidRPr="00044E05" w:rsidRDefault="009455AE" w:rsidP="009455AE">
      <w:pPr>
        <w:pStyle w:val="Nadpis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Nadpis4"/>
        <w:rPr>
          <w:rFonts w:ascii="Cambria" w:hAnsi="Cambria"/>
        </w:rPr>
      </w:pPr>
      <w:r w:rsidRPr="00044E05">
        <w:rPr>
          <w:rFonts w:ascii="Cambria" w:hAnsi="Cambria"/>
        </w:rPr>
        <w:lastRenderedPageBreak/>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Nadpis4"/>
        <w:rPr>
          <w:rFonts w:ascii="Cambria" w:hAnsi="Cambria"/>
        </w:rPr>
      </w:pPr>
      <w:r w:rsidRPr="00044E05">
        <w:rPr>
          <w:rFonts w:ascii="Cambria" w:hAnsi="Cambria"/>
        </w:rPr>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Nadpis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044E05" w:rsidRDefault="009455AE" w:rsidP="009455AE">
      <w:pPr>
        <w:pStyle w:val="Nadpis4"/>
        <w:rPr>
          <w:rFonts w:ascii="Cambria" w:hAnsi="Cambria"/>
        </w:rPr>
      </w:pPr>
      <w:r w:rsidRPr="00044E05">
        <w:rPr>
          <w:rFonts w:ascii="Cambria" w:hAnsi="Cambria"/>
        </w:rPr>
        <w:t>zabezpečiť získanie všetkých Povolení a v prípade, ak takéto Povolenie nedokáže zabezpečiť samotný Poskytovateľ, spolupracovať s Prijímateľom na zabezpečení všetkých potrebných Povolení potrebných na úspešné vykonanie Obnovy v súlade s Príslušnými predpismi vzťahujúcimi sa na vykonanie Obnovy;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t>
      </w:r>
    </w:p>
    <w:p w14:paraId="736D2118" w14:textId="77777777" w:rsidR="009455AE" w:rsidRPr="00044E05" w:rsidRDefault="009455AE" w:rsidP="009455AE">
      <w:pPr>
        <w:pStyle w:val="Nadpis4"/>
        <w:rPr>
          <w:rFonts w:ascii="Cambria" w:hAnsi="Cambria"/>
        </w:rPr>
      </w:pPr>
      <w:r w:rsidRPr="00044E05">
        <w:rPr>
          <w:rFonts w:ascii="Cambria" w:hAnsi="Cambria"/>
        </w:rPr>
        <w:t>udržiavať Infraštruktúru a Areál Prijímateľa a ich okolie bez hromadenia odpadu vyplývajúceho z realizácie Obnovy a priebežne odstrániť z Infraštruktúry, Areálu a ich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Nadpis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Nadpis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Nadpis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77777777" w:rsidR="009455AE" w:rsidRPr="00044E05" w:rsidRDefault="009455AE" w:rsidP="009455AE">
      <w:pPr>
        <w:pStyle w:val="Nadpis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7083CFB1" w14:textId="77777777" w:rsidR="009455AE" w:rsidRPr="00044E05" w:rsidRDefault="009455AE" w:rsidP="009455AE">
      <w:pPr>
        <w:pStyle w:val="Nadpis2"/>
        <w:rPr>
          <w:rFonts w:ascii="Cambria" w:hAnsi="Cambria"/>
        </w:rPr>
      </w:pPr>
      <w:r w:rsidRPr="00044E05">
        <w:rPr>
          <w:rFonts w:ascii="Cambria" w:hAnsi="Cambria"/>
        </w:rPr>
        <w:lastRenderedPageBreak/>
        <w:t>Poskytovateľ počas Obdobia obnovy zaškolí pracovníkov Prijímateľa, resp. ním určené osoby, ktoré sa budú podľa pracovného zaradenia, resp. zmluvných vzťahov u Prijímateľa podieľať na prevádzkovaní Obnovených zariadení.</w:t>
      </w:r>
    </w:p>
    <w:p w14:paraId="0BC3B3AA" w14:textId="040A1DBE" w:rsidR="009455AE" w:rsidRPr="00044E05" w:rsidRDefault="009455AE" w:rsidP="009455AE">
      <w:pPr>
        <w:pStyle w:val="Nadpis2"/>
        <w:rPr>
          <w:rFonts w:ascii="Cambria" w:hAnsi="Cambria"/>
        </w:rPr>
      </w:pPr>
      <w:bookmarkStart w:id="3" w:name="_Ref517929949"/>
      <w:r w:rsidRPr="00044E05">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044E05">
        <w:rPr>
          <w:rFonts w:ascii="Cambria" w:hAnsi="Cambria"/>
          <w:b/>
        </w:rPr>
        <w:t>Subdodávatelia</w:t>
      </w:r>
      <w:r w:rsidRPr="00044E05">
        <w:rPr>
          <w:rFonts w:ascii="Cambria" w:hAnsi="Cambria"/>
        </w:rPr>
        <w:t xml:space="preserve">“), pričom však zodpovedá za ich plnenie podľa tejto Zmluvy rovnako, ako keby toto plnenie poskytoval sám. </w:t>
      </w:r>
      <w:bookmarkEnd w:id="3"/>
      <w:r w:rsidRPr="00044E05">
        <w:rPr>
          <w:rFonts w:ascii="Cambria" w:hAnsi="Cambria"/>
        </w:rPr>
        <w:t xml:space="preserve">Poskytovateľ je povinný zabezpečiť, aby Subdodávatelia najneskôr v čase plnenia Zmluvy </w:t>
      </w:r>
      <w:r w:rsidR="00C22A22" w:rsidRPr="00044E05">
        <w:rPr>
          <w:rFonts w:ascii="Cambria" w:hAnsi="Cambria"/>
        </w:rPr>
        <w:t xml:space="preserve">(ak taká podmienka bola stanovená aj v rámci Verejného obstarávania) </w:t>
      </w:r>
      <w:r w:rsidRPr="00044E05">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044E05">
        <w:rPr>
          <w:rFonts w:ascii="Cambria" w:hAnsi="Cambria"/>
        </w:rPr>
        <w:t xml:space="preserve"> (ak taká podmienka nebola stanovená aj v rámci Verejného obstarávania, uvedená veta sa neaplikuje)</w:t>
      </w:r>
      <w:r w:rsidRPr="00044E05">
        <w:rPr>
          <w:rFonts w:ascii="Cambria" w:hAnsi="Cambria"/>
        </w:rPr>
        <w:t>.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strany aktualizujú Prílohu č. 7 tejto Zmluvy o zodpovedajúce údaje.</w:t>
      </w:r>
    </w:p>
    <w:p w14:paraId="6DD025B2" w14:textId="0C7B8D5E" w:rsidR="009455AE" w:rsidRPr="00044E05" w:rsidRDefault="009455AE" w:rsidP="009455AE">
      <w:pPr>
        <w:pStyle w:val="Nadpis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Nadpis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Nadpis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Nadpis4"/>
        <w:rPr>
          <w:rFonts w:ascii="Cambria" w:hAnsi="Cambria"/>
        </w:rPr>
      </w:pPr>
      <w:bookmarkStart w:id="4" w:name="_Ref518488403"/>
      <w:r w:rsidRPr="00044E05">
        <w:rPr>
          <w:rFonts w:ascii="Cambria" w:hAnsi="Cambria"/>
        </w:rPr>
        <w:t>zoznam Obnovených zariadení a pre každé Obnovené zariadenie:</w:t>
      </w:r>
      <w:bookmarkEnd w:id="4"/>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7777777" w:rsidR="009455AE" w:rsidRPr="00044E05" w:rsidRDefault="009455AE" w:rsidP="009455AE">
      <w:pPr>
        <w:pStyle w:val="Definition3"/>
        <w:rPr>
          <w:rFonts w:ascii="Cambria" w:hAnsi="Cambria"/>
        </w:rPr>
      </w:pPr>
      <w:r w:rsidRPr="00044E05">
        <w:rPr>
          <w:rFonts w:ascii="Cambria" w:hAnsi="Cambria"/>
        </w:rPr>
        <w:t xml:space="preserve">záznamy o zaškolení pracovníkov Prijímateľa, resp. ním určené osoby, ktoré sa budú podľa pracovného zaradenia, resp. zmluvných vzťahov u </w:t>
      </w:r>
      <w:r w:rsidRPr="00044E05">
        <w:rPr>
          <w:rFonts w:ascii="Cambria" w:hAnsi="Cambria"/>
        </w:rPr>
        <w:lastRenderedPageBreak/>
        <w:t>Prijímateľa podieľať na prevádzkovaní príslušného Obnoveného zariadenia;</w:t>
      </w:r>
    </w:p>
    <w:p w14:paraId="5EF515D0" w14:textId="77777777" w:rsidR="009455AE" w:rsidRPr="00044E05" w:rsidRDefault="009455AE" w:rsidP="009455AE">
      <w:pPr>
        <w:pStyle w:val="Definition3"/>
        <w:rPr>
          <w:rFonts w:ascii="Cambria" w:hAnsi="Cambria"/>
        </w:rPr>
      </w:pPr>
      <w:r w:rsidRPr="00044E05">
        <w:rPr>
          <w:rFonts w:ascii="Cambria" w:hAnsi="Cambria"/>
        </w:rPr>
        <w:t>návody na montáž, údržbu a obsluhu;</w:t>
      </w:r>
    </w:p>
    <w:p w14:paraId="7B52AFFD" w14:textId="77777777" w:rsidR="009455AE" w:rsidRPr="00044E05" w:rsidRDefault="009455AE" w:rsidP="009455AE">
      <w:pPr>
        <w:pStyle w:val="Nadpis4"/>
        <w:rPr>
          <w:rFonts w:ascii="Cambria" w:hAnsi="Cambria"/>
        </w:rPr>
      </w:pPr>
      <w:r w:rsidRPr="00044E05">
        <w:rPr>
          <w:rFonts w:ascii="Cambria" w:hAnsi="Cambria"/>
        </w:rPr>
        <w:t>Faktúru na investičné náklady; a</w:t>
      </w:r>
    </w:p>
    <w:p w14:paraId="2E367E8A" w14:textId="77777777" w:rsidR="009455AE" w:rsidRPr="00044E05" w:rsidRDefault="009455AE" w:rsidP="009455AE">
      <w:pPr>
        <w:pStyle w:val="Nadpis4"/>
        <w:rPr>
          <w:rFonts w:ascii="Cambria" w:hAnsi="Cambria"/>
        </w:rPr>
      </w:pPr>
      <w:r w:rsidRPr="00044E05">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19B466F4" w:rsidR="009455AE" w:rsidRPr="00044E05" w:rsidRDefault="009455AE" w:rsidP="009455AE">
      <w:pPr>
        <w:pStyle w:val="Nadpis2"/>
        <w:rPr>
          <w:rFonts w:ascii="Cambria" w:hAnsi="Cambria"/>
        </w:rPr>
      </w:pPr>
      <w:r w:rsidRPr="00044E05">
        <w:rPr>
          <w:rFonts w:ascii="Cambria" w:hAnsi="Cambria"/>
        </w:rPr>
        <w:t>Zmluvné strany sa dohodli, že</w:t>
      </w:r>
    </w:p>
    <w:p w14:paraId="71DDCD4E" w14:textId="0BD8D0C8" w:rsidR="009455AE" w:rsidRPr="00044E05" w:rsidRDefault="009455AE" w:rsidP="009455AE">
      <w:pPr>
        <w:pStyle w:val="Nadpis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Poskytovateľa vo výške </w:t>
      </w:r>
      <w:r w:rsidR="00507A5E" w:rsidRPr="00044E05">
        <w:rPr>
          <w:rFonts w:ascii="Cambria" w:hAnsi="Cambria"/>
        </w:rPr>
        <w:t>0,05 %</w:t>
      </w:r>
      <w:r w:rsidR="000C02E3" w:rsidRPr="00044E05">
        <w:rPr>
          <w:rFonts w:ascii="Cambria" w:hAnsi="Cambria"/>
        </w:rPr>
        <w:t xml:space="preserve"> z výšky Investičných nákladov</w:t>
      </w:r>
      <w:r w:rsidRPr="00044E05">
        <w:rPr>
          <w:rFonts w:ascii="Cambria" w:hAnsi="Cambria"/>
        </w:rPr>
        <w:t xml:space="preserve"> za každý deň omeškania </w:t>
      </w:r>
      <w:r w:rsidR="000C02E3" w:rsidRPr="00044E05">
        <w:rPr>
          <w:rFonts w:ascii="Cambria" w:hAnsi="Cambria"/>
        </w:rPr>
        <w:t xml:space="preserve">a to </w:t>
      </w:r>
      <w:r w:rsidRPr="00044E05">
        <w:rPr>
          <w:rFonts w:ascii="Cambria" w:hAnsi="Cambria"/>
        </w:rPr>
        <w:t>pre každý jednotlivý prípad omeškania;</w:t>
      </w:r>
    </w:p>
    <w:p w14:paraId="651A1CF3" w14:textId="5EE98F66" w:rsidR="009455AE" w:rsidRPr="00044E05" w:rsidRDefault="009455AE" w:rsidP="009455AE">
      <w:pPr>
        <w:pStyle w:val="Nadpis4"/>
        <w:rPr>
          <w:rFonts w:ascii="Cambria" w:hAnsi="Cambria"/>
        </w:rPr>
      </w:pPr>
      <w:r w:rsidRPr="00044E05">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044E05">
        <w:rPr>
          <w:rFonts w:ascii="Cambria" w:hAnsi="Cambria"/>
        </w:rPr>
        <w:t>0,</w:t>
      </w:r>
      <w:r w:rsidR="00583B34" w:rsidRPr="00044E05">
        <w:rPr>
          <w:rFonts w:ascii="Cambria" w:hAnsi="Cambria"/>
        </w:rPr>
        <w:t>07</w:t>
      </w:r>
      <w:r w:rsidR="000C02E3" w:rsidRPr="00044E05">
        <w:rPr>
          <w:rFonts w:ascii="Cambria" w:hAnsi="Cambria"/>
        </w:rPr>
        <w:t xml:space="preserve"> </w:t>
      </w:r>
      <w:r w:rsidR="00583B34" w:rsidRPr="00044E05">
        <w:rPr>
          <w:rFonts w:ascii="Cambria" w:hAnsi="Cambria"/>
        </w:rPr>
        <w:t xml:space="preserve">% z výšky Investičných nákladov </w:t>
      </w:r>
      <w:r w:rsidRPr="00044E05">
        <w:rPr>
          <w:rFonts w:ascii="Cambria" w:hAnsi="Cambria"/>
        </w:rPr>
        <w:t>za každý deň omeškania;</w:t>
      </w:r>
    </w:p>
    <w:p w14:paraId="35D57A9B" w14:textId="46E35E4D" w:rsidR="009455AE" w:rsidRPr="00044E05" w:rsidRDefault="009455AE" w:rsidP="009455AE">
      <w:pPr>
        <w:pStyle w:val="Nadpis4"/>
        <w:rPr>
          <w:rFonts w:ascii="Cambria" w:hAnsi="Cambria"/>
        </w:rPr>
      </w:pPr>
      <w:r w:rsidRPr="00044E05">
        <w:rPr>
          <w:rFonts w:ascii="Cambria" w:hAnsi="Cambria"/>
        </w:rPr>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0,1 % z každej takejto omeškanej úhrady za každý deň omeškania pre každý jednotlivý prípad omeškania;</w:t>
      </w:r>
    </w:p>
    <w:p w14:paraId="59CD6E77" w14:textId="38535C0E" w:rsidR="009455AE" w:rsidRPr="00044E05" w:rsidRDefault="009455AE" w:rsidP="009455AE">
      <w:pPr>
        <w:pStyle w:val="Nadpis4"/>
        <w:rPr>
          <w:rFonts w:ascii="Cambria" w:hAnsi="Cambria"/>
        </w:rPr>
      </w:pPr>
      <w:r w:rsidRPr="00044E05">
        <w:rPr>
          <w:rFonts w:ascii="Cambria" w:hAnsi="Cambria"/>
        </w:rPr>
        <w:t xml:space="preserve">v prípade, že Poskytovateľ poruší povinnosť udržiavať Infraštruktúru a Areál Prijímateľa a ich okolie bez hromadenia odpadu vyplývajúceho z realizácie Obnovy a priebežne odstraňovať z Infraštruktúry, Areálu a ich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4658B7" w:rsidRPr="00044E05">
        <w:rPr>
          <w:rFonts w:ascii="Cambria" w:hAnsi="Cambria"/>
        </w:rPr>
        <w:t>500</w:t>
      </w:r>
      <w:r w:rsidRPr="00044E05">
        <w:rPr>
          <w:rFonts w:ascii="Cambria" w:hAnsi="Cambria"/>
        </w:rPr>
        <w:t xml:space="preserve"> EUR za každý jednotlivý prípad porušenia;</w:t>
      </w:r>
    </w:p>
    <w:p w14:paraId="3913A31F" w14:textId="0712EE96" w:rsidR="009455AE" w:rsidRPr="00044E05" w:rsidRDefault="009455AE" w:rsidP="009455AE">
      <w:pPr>
        <w:pStyle w:val="Nadpis4"/>
        <w:rPr>
          <w:rFonts w:ascii="Cambria" w:hAnsi="Cambria"/>
        </w:rPr>
      </w:pPr>
      <w:r w:rsidRPr="00044E05">
        <w:rPr>
          <w:rFonts w:ascii="Cambria" w:hAnsi="Cambria"/>
        </w:rPr>
        <w:t xml:space="preserve">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na zaplatenie zmluvnej pokuty zo strany Poskytovateľa vo výške </w:t>
      </w:r>
      <w:r w:rsidR="004658B7" w:rsidRPr="00044E05">
        <w:rPr>
          <w:rFonts w:ascii="Cambria" w:hAnsi="Cambria"/>
        </w:rPr>
        <w:t>50</w:t>
      </w:r>
      <w:r w:rsidRPr="00044E05">
        <w:rPr>
          <w:rFonts w:ascii="Cambria" w:hAnsi="Cambria"/>
        </w:rPr>
        <w:t xml:space="preserve"> EUR pre každý jednotlivý prípad porušenia;</w:t>
      </w:r>
    </w:p>
    <w:p w14:paraId="7666B0D9" w14:textId="77777777" w:rsidR="009455AE" w:rsidRPr="00044E05" w:rsidRDefault="009455AE" w:rsidP="009455AE">
      <w:pPr>
        <w:pStyle w:val="Nadpis2"/>
        <w:rPr>
          <w:rFonts w:ascii="Cambria" w:hAnsi="Cambria"/>
        </w:rPr>
      </w:pPr>
      <w:r w:rsidRPr="00044E05">
        <w:rPr>
          <w:rFonts w:ascii="Cambria" w:hAnsi="Cambria"/>
        </w:rPr>
        <w:t xml:space="preserve">Ak bude počas Obnovy objavená v Infraštruktúre alebo Areáli akákoľvek nebezpečná látka alebo skryté nedostatky Infraštruktúry alebo Areálu (napríklad skryté vady </w:t>
      </w:r>
      <w:r w:rsidRPr="00044E05">
        <w:rPr>
          <w:rFonts w:ascii="Cambria" w:hAnsi="Cambria"/>
        </w:rPr>
        <w:lastRenderedPageBreak/>
        <w:t>stavebných konštrukcií),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sú pričítateľné Poskytovateľovi, Poskytovateľ má právo prerušiť Obnovu (alebo je relevantnú časť), a to až do času, kým Prijímateľ na vlastné náklady nepreskúša, nevyčistí alebo neodstráni takéto nebezpečné látky alebo nedostatky Infraštruktúry alebo Areálu.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Nadpis1"/>
        <w:rPr>
          <w:rFonts w:ascii="Cambria" w:hAnsi="Cambria"/>
        </w:rPr>
      </w:pPr>
      <w:bookmarkStart w:id="5" w:name="_Ref519620852"/>
      <w:r w:rsidRPr="00044E05">
        <w:rPr>
          <w:rFonts w:ascii="Cambria" w:hAnsi="Cambria"/>
        </w:rPr>
        <w:t>Záruka</w:t>
      </w:r>
      <w:bookmarkEnd w:id="5"/>
    </w:p>
    <w:p w14:paraId="4FB270F3" w14:textId="77777777" w:rsidR="009455AE" w:rsidRPr="00044E05" w:rsidRDefault="009455AE" w:rsidP="009455AE">
      <w:pPr>
        <w:pStyle w:val="Nadpis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Nadpis2"/>
        <w:rPr>
          <w:rFonts w:ascii="Cambria" w:hAnsi="Cambria"/>
        </w:rPr>
      </w:pPr>
      <w:r w:rsidRPr="00044E05">
        <w:rPr>
          <w:rFonts w:ascii="Cambria" w:hAnsi="Cambria"/>
        </w:rPr>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Nadpis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Nadpis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Nadpis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Nadpis2"/>
        <w:rPr>
          <w:rFonts w:ascii="Cambria" w:hAnsi="Cambria"/>
        </w:rPr>
      </w:pPr>
      <w:r w:rsidRPr="00044E05">
        <w:rPr>
          <w:rFonts w:ascii="Cambria" w:hAnsi="Cambria"/>
        </w:rPr>
        <w:t>Práva zo zodpovednosti za vady musia byť uplatnené v záručnej dobe, inak tieto práva zanikajú.</w:t>
      </w:r>
    </w:p>
    <w:p w14:paraId="47048B5E" w14:textId="6BC6E5CC" w:rsidR="009455AE" w:rsidRPr="00044E05" w:rsidRDefault="009455AE" w:rsidP="009455AE">
      <w:pPr>
        <w:pStyle w:val="Nadpis2"/>
        <w:rPr>
          <w:rFonts w:ascii="Cambria" w:hAnsi="Cambria"/>
        </w:rPr>
      </w:pPr>
      <w:bookmarkStart w:id="6"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alebo Areálu, bezodkladne po oznámení vady zo strany Prijímateľa, a (ii) v prípade iných vád v lehote dohodnutej písomne medzi 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 xml:space="preserve">) dní odo dňa oznámenia vady zo strany </w:t>
      </w:r>
      <w:r w:rsidRPr="00044E05">
        <w:rPr>
          <w:rFonts w:ascii="Cambria" w:hAnsi="Cambria"/>
        </w:rPr>
        <w:lastRenderedPageBreak/>
        <w:t xml:space="preserve">Prijímateľa, v primeranej (s ohľadom na povahu a rozsahu vady) lehote určenej </w:t>
      </w:r>
      <w:bookmarkEnd w:id="6"/>
      <w:r w:rsidRPr="00044E05">
        <w:rPr>
          <w:rFonts w:ascii="Cambria" w:hAnsi="Cambria"/>
        </w:rPr>
        <w:t>a písomne oznámenej Poskytovateľovi zo strany Prijímateľa.]</w:t>
      </w:r>
    </w:p>
    <w:p w14:paraId="14637C8D" w14:textId="77777777" w:rsidR="009455AE" w:rsidRPr="00044E05" w:rsidRDefault="009455AE" w:rsidP="009455AE">
      <w:pPr>
        <w:pStyle w:val="Nadpis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a/alebo Areálu v súvislosti s odstraňovaním vád Obnovy) znáša a je povinný nahradiť Poskytovateľ.</w:t>
      </w:r>
    </w:p>
    <w:p w14:paraId="47ADFA2D" w14:textId="77777777" w:rsidR="009455AE" w:rsidRPr="00044E05" w:rsidRDefault="009455AE" w:rsidP="009455AE">
      <w:pPr>
        <w:pStyle w:val="Nadpis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Nadpis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Nadpis2"/>
        <w:rPr>
          <w:rFonts w:ascii="Cambria" w:hAnsi="Cambria"/>
        </w:rPr>
      </w:pPr>
      <w:bookmarkStart w:id="7"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7"/>
    </w:p>
    <w:p w14:paraId="0D01FC1D" w14:textId="0EABBAC2" w:rsidR="009455AE" w:rsidRPr="00044E05" w:rsidRDefault="009455AE" w:rsidP="009455AE">
      <w:pPr>
        <w:pStyle w:val="Nadpis2"/>
        <w:rPr>
          <w:rFonts w:ascii="Cambria" w:hAnsi="Cambria"/>
        </w:rPr>
      </w:pPr>
      <w:bookmarkStart w:id="8"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8"/>
    </w:p>
    <w:p w14:paraId="2031AF2A" w14:textId="2ED045BB" w:rsidR="009455AE" w:rsidRPr="00044E05" w:rsidRDefault="009455AE" w:rsidP="009455AE">
      <w:pPr>
        <w:pStyle w:val="Nadpis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Nadpis2"/>
        <w:rPr>
          <w:rFonts w:ascii="Cambria" w:hAnsi="Cambria"/>
        </w:rPr>
      </w:pPr>
      <w:bookmarkStart w:id="9"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9"/>
    </w:p>
    <w:p w14:paraId="4E39EE72" w14:textId="014E9B96" w:rsidR="009455AE" w:rsidRPr="00044E05" w:rsidRDefault="009455AE" w:rsidP="009455AE">
      <w:pPr>
        <w:pStyle w:val="Nadpis2"/>
        <w:rPr>
          <w:rFonts w:ascii="Cambria" w:hAnsi="Cambria"/>
        </w:rPr>
      </w:pPr>
      <w:bookmarkStart w:id="10"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10"/>
      <w:r w:rsidR="00301915" w:rsidRPr="00044E05">
        <w:rPr>
          <w:rFonts w:ascii="Cambria" w:hAnsi="Cambria"/>
        </w:rPr>
        <w:t>3</w:t>
      </w:r>
      <w:r w:rsidRPr="00044E05">
        <w:rPr>
          <w:rFonts w:ascii="Cambria" w:hAnsi="Cambria"/>
        </w:rPr>
        <w:t xml:space="preserve"> tejto Zmluvy.</w:t>
      </w:r>
    </w:p>
    <w:p w14:paraId="1F7D5A51" w14:textId="77777777" w:rsidR="009455AE" w:rsidRPr="00044E05" w:rsidRDefault="009455AE" w:rsidP="009455AE">
      <w:pPr>
        <w:pStyle w:val="Nadpis2"/>
        <w:rPr>
          <w:rFonts w:ascii="Cambria" w:hAnsi="Cambria"/>
        </w:rPr>
      </w:pPr>
      <w:bookmarkStart w:id="11" w:name="_Ref519855247"/>
      <w:r w:rsidRPr="00044E05">
        <w:rPr>
          <w:rFonts w:ascii="Cambria" w:hAnsi="Cambria"/>
        </w:rPr>
        <w:lastRenderedPageBreak/>
        <w:t>Zmluvné strany sa dohodli, že v prípade, že Poskytovateľ počas Obdobia garancie:</w:t>
      </w:r>
    </w:p>
    <w:p w14:paraId="26FE932B" w14:textId="3FB38702" w:rsidR="009455AE" w:rsidRPr="00044E05" w:rsidRDefault="009455AE" w:rsidP="009455AE">
      <w:pPr>
        <w:pStyle w:val="Nadpis4"/>
        <w:rPr>
          <w:rFonts w:ascii="Cambria" w:hAnsi="Cambria"/>
        </w:rPr>
      </w:pPr>
      <w:r w:rsidRPr="00044E05">
        <w:rPr>
          <w:rFonts w:ascii="Cambria" w:hAnsi="Cambria"/>
        </w:rPr>
        <w:t xml:space="preserve">poruší povinnosť odstrániť vadu Obnovy v lehote podľa článku </w:t>
      </w:r>
      <w:r w:rsidRPr="00044E05">
        <w:rPr>
          <w:rFonts w:ascii="Cambria" w:hAnsi="Cambria"/>
        </w:rPr>
        <w:fldChar w:fldCharType="begin"/>
      </w:r>
      <w:r w:rsidRPr="00044E05">
        <w:rPr>
          <w:rFonts w:ascii="Cambria" w:hAnsi="Cambria"/>
        </w:rPr>
        <w:instrText xml:space="preserve"> REF _Ref519620852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4</w:t>
      </w:r>
      <w:r w:rsidRPr="00044E05">
        <w:rPr>
          <w:rFonts w:ascii="Cambria" w:hAnsi="Cambria"/>
        </w:rPr>
        <w:fldChar w:fldCharType="end"/>
      </w:r>
      <w:r w:rsidRPr="00044E05">
        <w:rPr>
          <w:rFonts w:ascii="Cambria" w:hAnsi="Cambria"/>
        </w:rPr>
        <w:t xml:space="preserve">.4, dôjde k automatickému zníženiu príslušnej Platby za GES vo výške </w:t>
      </w:r>
      <w:r w:rsidR="007A0711" w:rsidRPr="00044E05">
        <w:rPr>
          <w:rFonts w:ascii="Cambria" w:hAnsi="Cambria"/>
        </w:rPr>
        <w:t>1000</w:t>
      </w:r>
      <w:r w:rsidR="00AC2CE6" w:rsidRPr="00044E05">
        <w:rPr>
          <w:rFonts w:ascii="Cambria" w:hAnsi="Cambria"/>
        </w:rPr>
        <w:t xml:space="preserve"> </w:t>
      </w:r>
      <w:r w:rsidRPr="00044E05">
        <w:rPr>
          <w:rFonts w:ascii="Cambria" w:hAnsi="Cambria"/>
        </w:rPr>
        <w:t>EUR za každé takéto porušenie,</w:t>
      </w:r>
    </w:p>
    <w:p w14:paraId="0F60A5E0" w14:textId="771129A4" w:rsidR="009455AE" w:rsidRPr="00044E05" w:rsidRDefault="009455AE" w:rsidP="009455AE">
      <w:pPr>
        <w:pStyle w:val="Nadpis4"/>
        <w:rPr>
          <w:rFonts w:ascii="Cambria" w:hAnsi="Cambria"/>
        </w:rPr>
      </w:pPr>
      <w:r w:rsidRPr="00044E05">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044E05">
        <w:rPr>
          <w:rFonts w:ascii="Cambria" w:hAnsi="Cambria"/>
        </w:rPr>
        <w:t>3</w:t>
      </w:r>
      <w:r w:rsidRPr="00044E05">
        <w:rPr>
          <w:rFonts w:ascii="Cambria" w:hAnsi="Cambria"/>
        </w:rPr>
        <w:t xml:space="preserve"> tejto Zmluvy, dôjde k automatickému zníženiu výšky príslušnej Platby za GES vo výške </w:t>
      </w:r>
      <w:r w:rsidR="00AC2CE6" w:rsidRPr="00044E05">
        <w:rPr>
          <w:rFonts w:ascii="Cambria" w:hAnsi="Cambria"/>
        </w:rPr>
        <w:t>2000</w:t>
      </w:r>
      <w:r w:rsidRPr="00044E05">
        <w:rPr>
          <w:rFonts w:ascii="Cambria" w:hAnsi="Cambria"/>
        </w:rPr>
        <w:t xml:space="preserve"> EUR za každé takéto porušenie,</w:t>
      </w:r>
    </w:p>
    <w:p w14:paraId="09C84045" w14:textId="6005227C" w:rsidR="009455AE" w:rsidRPr="00044E05" w:rsidRDefault="009455AE" w:rsidP="009455AE">
      <w:pPr>
        <w:pStyle w:val="Nadpis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1"/>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Nadpis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Nadpis2"/>
        <w:rPr>
          <w:rFonts w:ascii="Cambria" w:hAnsi="Cambria"/>
        </w:rPr>
      </w:pPr>
      <w:r w:rsidRPr="00044E05">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 dosahovania Garantovaných ročných úspor zo strany Poskytovateľa, ako boli dohodnuté v tejto Zmluve.</w:t>
      </w:r>
    </w:p>
    <w:p w14:paraId="5C07EBF7" w14:textId="77777777" w:rsidR="009455AE" w:rsidRPr="00044E05" w:rsidRDefault="009455AE" w:rsidP="009455AE">
      <w:pPr>
        <w:pStyle w:val="Nadpis2"/>
        <w:rPr>
          <w:rFonts w:ascii="Cambria" w:hAnsi="Cambria"/>
        </w:rPr>
      </w:pPr>
      <w:r w:rsidRPr="00044E05">
        <w:rPr>
          <w:rFonts w:ascii="Cambria" w:hAnsi="Cambria"/>
        </w:rPr>
        <w:t>Prijímateľ sa zaväzuje umožniť Poskytovateľovi prístup k Infraštruktúre a do Areálu 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654F366F" w:rsidR="009455AE" w:rsidRPr="00044E05" w:rsidRDefault="009455AE" w:rsidP="009455AE">
      <w:pPr>
        <w:pStyle w:val="Nadpis2"/>
        <w:rPr>
          <w:rFonts w:ascii="Cambria" w:hAnsi="Cambria"/>
        </w:rPr>
      </w:pPr>
      <w:bookmarkStart w:id="12" w:name="_Ref517931126"/>
      <w:r w:rsidRPr="00044E05">
        <w:rPr>
          <w:rFonts w:ascii="Cambria" w:hAnsi="Cambria"/>
        </w:rPr>
        <w:t xml:space="preserve">Prijímateľ je povinný v lehote jedného mesiaca 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2"/>
    </w:p>
    <w:p w14:paraId="087DC29B" w14:textId="77777777" w:rsidR="009455AE" w:rsidRPr="00044E05" w:rsidRDefault="009455AE" w:rsidP="009455AE">
      <w:pPr>
        <w:pStyle w:val="Nadpis2"/>
        <w:rPr>
          <w:rFonts w:ascii="Cambria" w:hAnsi="Cambria"/>
        </w:rPr>
      </w:pPr>
      <w:r w:rsidRPr="00044E05">
        <w:rPr>
          <w:rFonts w:ascii="Cambria" w:hAnsi="Cambria"/>
        </w:rPr>
        <w:t>Prijímateľ sa zaväzuje poskytnúť Poskytovateľovi súčinnosť pri realizácii Obnovy v nasledovnom rozsahu:</w:t>
      </w:r>
    </w:p>
    <w:p w14:paraId="5B9F586C" w14:textId="1C4F0A01" w:rsidR="009455AE" w:rsidRPr="00044E05" w:rsidRDefault="009455AE" w:rsidP="009455AE">
      <w:pPr>
        <w:pStyle w:val="Nadpis4"/>
        <w:rPr>
          <w:rFonts w:ascii="Cambria" w:hAnsi="Cambria"/>
        </w:rPr>
      </w:pPr>
      <w:bookmarkStart w:id="13" w:name="_Ref518469340"/>
      <w:r w:rsidRPr="00044E05">
        <w:rPr>
          <w:rFonts w:ascii="Cambria" w:hAnsi="Cambria"/>
        </w:rPr>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044E05">
        <w:rPr>
          <w:rFonts w:ascii="Cambria" w:hAnsi="Cambria"/>
        </w:rPr>
        <w:t xml:space="preserve"> každého </w:t>
      </w:r>
      <w:r w:rsidRPr="00044E05">
        <w:rPr>
          <w:rFonts w:ascii="Cambria" w:hAnsi="Cambria"/>
        </w:rPr>
        <w:t>Areálu (resp. ich častí, ak je to relevantné) Zmluvné strany podpíšu preberací protokol.</w:t>
      </w:r>
      <w:bookmarkEnd w:id="13"/>
    </w:p>
    <w:p w14:paraId="0B101635" w14:textId="2AE83C68" w:rsidR="009455AE" w:rsidRPr="00044E05" w:rsidRDefault="009455AE" w:rsidP="009455AE">
      <w:pPr>
        <w:pStyle w:val="Nadpis4"/>
        <w:rPr>
          <w:rFonts w:ascii="Cambria" w:hAnsi="Cambria"/>
        </w:rPr>
      </w:pPr>
      <w:r w:rsidRPr="00044E05">
        <w:rPr>
          <w:rFonts w:ascii="Cambria" w:hAnsi="Cambria"/>
        </w:rPr>
        <w:lastRenderedPageBreak/>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a Areál (resp. ich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(a)</w:t>
      </w:r>
      <w:r w:rsidRPr="00044E05">
        <w:rPr>
          <w:rFonts w:ascii="Cambria" w:hAnsi="Cambria"/>
        </w:rPr>
        <w:fldChar w:fldCharType="end"/>
      </w:r>
      <w:r w:rsidRPr="00044E05">
        <w:rPr>
          <w:rFonts w:ascii="Cambria" w:hAnsi="Cambria"/>
        </w:rPr>
        <w:t>, kedy je Poskytovateľ zodpovedný za ochranu takejto Infraštruktúry a Areálu (resp. ich častí, ak je to relevantné) pred neoprávnenými zásahmi tretích osôb.</w:t>
      </w:r>
    </w:p>
    <w:p w14:paraId="7BEE10F5" w14:textId="0E10B94A" w:rsidR="009455AE" w:rsidRPr="00044E05" w:rsidRDefault="009455AE" w:rsidP="009455AE">
      <w:pPr>
        <w:pStyle w:val="Nadpis2"/>
        <w:rPr>
          <w:rFonts w:ascii="Cambria" w:hAnsi="Cambria"/>
        </w:rPr>
      </w:pPr>
      <w:r w:rsidRPr="00044E05">
        <w:rPr>
          <w:rFonts w:ascii="Cambria" w:hAnsi="Cambria"/>
        </w:rPr>
        <w:t xml:space="preserve">Ak Obnova spĺňa cieľové parametre Obnovy uvedené v Prílohe č. </w:t>
      </w:r>
      <w:r w:rsidR="00301915" w:rsidRPr="00044E05">
        <w:rPr>
          <w:rFonts w:ascii="Cambria" w:hAnsi="Cambria"/>
        </w:rPr>
        <w:t>5</w:t>
      </w:r>
      <w:r w:rsidRPr="00044E05">
        <w:rPr>
          <w:rFonts w:ascii="Cambria" w:hAnsi="Cambria"/>
        </w:rPr>
        <w:t xml:space="preserve"> tejto Zmluvy, je Prijímateľ povinný podpísať Protokol o akceptácii do </w:t>
      </w:r>
      <w:r w:rsidR="002B30B5" w:rsidRPr="00044E05">
        <w:rPr>
          <w:rFonts w:ascii="Cambria" w:hAnsi="Cambria"/>
        </w:rPr>
        <w:t>14</w:t>
      </w:r>
      <w:r w:rsidRPr="00044E05">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44E05">
        <w:rPr>
          <w:rFonts w:ascii="Cambria" w:hAnsi="Cambria"/>
        </w:rPr>
        <w:t>5</w:t>
      </w:r>
      <w:r w:rsidRPr="00044E05">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770D7227" w14:textId="77777777" w:rsidR="009455AE" w:rsidRPr="00044E05" w:rsidRDefault="009455AE" w:rsidP="009455AE">
      <w:pPr>
        <w:pStyle w:val="Nadpis2"/>
        <w:rPr>
          <w:rFonts w:ascii="Cambria" w:hAnsi="Cambria"/>
        </w:rPr>
      </w:pPr>
      <w:bookmarkStart w:id="14"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4"/>
      <w:r w:rsidRPr="00044E05">
        <w:rPr>
          <w:rFonts w:ascii="Cambria" w:hAnsi="Cambria"/>
        </w:rPr>
        <w:t xml:space="preserve"> prešli do vlastníctva Prijímateľa už v momente, kedy sa stali súčasťou Infraštruktúry, a to priamo zo zákona.</w:t>
      </w:r>
    </w:p>
    <w:p w14:paraId="2DFBF374" w14:textId="77777777" w:rsidR="009455AE" w:rsidRPr="00044E05" w:rsidRDefault="009455AE" w:rsidP="009455AE">
      <w:pPr>
        <w:pStyle w:val="Nadpis2"/>
        <w:rPr>
          <w:rFonts w:ascii="Cambria" w:hAnsi="Cambria"/>
        </w:rPr>
      </w:pPr>
      <w:bookmarkStart w:id="15" w:name="_Ref518478302"/>
      <w:r w:rsidRPr="00044E05">
        <w:rPr>
          <w:rFonts w:ascii="Cambria" w:hAnsi="Cambria"/>
        </w:rPr>
        <w:t>Prijímateľ je zodpovedný za to, že Infraštruktúra a Areál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doby platnosti Zmluvy a nesúvisiace s Obnovou alebo s poskytovaním Služieb budú realizované Prijímateľom na jeho náklady. Takéto činnosti budú vždy uskutočňované v súlade s relevantnými Príslušnými predpismi.</w:t>
      </w:r>
      <w:bookmarkEnd w:id="15"/>
    </w:p>
    <w:p w14:paraId="35B784DB" w14:textId="67400945" w:rsidR="009455AE" w:rsidRPr="00044E05" w:rsidRDefault="009455AE" w:rsidP="009455AE">
      <w:pPr>
        <w:pStyle w:val="Nadpis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Nadpis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2A6233D4" w:rsidR="009455AE" w:rsidRPr="00044E05" w:rsidRDefault="009455AE" w:rsidP="009455AE">
      <w:pPr>
        <w:pStyle w:val="Nadpis2"/>
        <w:rPr>
          <w:rFonts w:ascii="Cambria" w:hAnsi="Cambria"/>
        </w:rPr>
      </w:pPr>
      <w:bookmarkStart w:id="16"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w:t>
      </w:r>
      <w:r w:rsidRPr="00044E05">
        <w:rPr>
          <w:rFonts w:ascii="Cambria" w:hAnsi="Cambria"/>
        </w:rPr>
        <w:lastRenderedPageBreak/>
        <w:t xml:space="preserve">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6.10</w:t>
      </w:r>
      <w:r w:rsidRPr="00044E05">
        <w:rPr>
          <w:rFonts w:ascii="Cambria" w:hAnsi="Cambria"/>
        </w:rPr>
        <w:fldChar w:fldCharType="end"/>
      </w:r>
      <w:r w:rsidRPr="00044E05">
        <w:rPr>
          <w:rFonts w:ascii="Cambria" w:hAnsi="Cambria"/>
        </w:rPr>
        <w:t>).</w:t>
      </w:r>
      <w:bookmarkEnd w:id="16"/>
    </w:p>
    <w:p w14:paraId="4C6BB792" w14:textId="1FA3ABB5" w:rsidR="009455AE" w:rsidRPr="00044E05" w:rsidRDefault="009455AE" w:rsidP="009455AE">
      <w:pPr>
        <w:pStyle w:val="Nadpis2"/>
        <w:rPr>
          <w:rFonts w:ascii="Cambria" w:hAnsi="Cambria"/>
        </w:rPr>
      </w:pPr>
      <w:bookmarkStart w:id="17" w:name="_Ref518473520"/>
      <w:r w:rsidRPr="00044E05">
        <w:rPr>
          <w:rFonts w:ascii="Cambria" w:hAnsi="Cambria"/>
        </w:rPr>
        <w: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t>
      </w:r>
      <w:r w:rsidR="00A5242E" w:rsidRPr="00044E05">
        <w:rPr>
          <w:rFonts w:ascii="Cambria" w:hAnsi="Cambria"/>
        </w:rPr>
        <w:t>t</w:t>
      </w:r>
      <w:r w:rsidRPr="00044E05">
        <w:rPr>
          <w:rFonts w:ascii="Cambria" w:hAnsi="Cambria"/>
        </w:rPr>
        <w:t>akáto banková záruka:</w:t>
      </w:r>
      <w:bookmarkEnd w:id="17"/>
    </w:p>
    <w:p w14:paraId="5B6E42D7" w14:textId="1D81810F" w:rsidR="009455AE" w:rsidRPr="00044E05" w:rsidRDefault="009455AE" w:rsidP="009455AE">
      <w:pPr>
        <w:pStyle w:val="Nadpis4"/>
        <w:rPr>
          <w:rFonts w:ascii="Cambria" w:hAnsi="Cambria"/>
        </w:rPr>
      </w:pPr>
      <w:r w:rsidRPr="00044E05">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t>
      </w:r>
    </w:p>
    <w:p w14:paraId="3007140A" w14:textId="30FF0008" w:rsidR="009455AE" w:rsidRPr="00044E05" w:rsidRDefault="009455AE" w:rsidP="009455AE">
      <w:pPr>
        <w:pStyle w:val="Nadpis4"/>
        <w:rPr>
          <w:rFonts w:ascii="Cambria" w:hAnsi="Cambria"/>
        </w:rPr>
      </w:pPr>
      <w:bookmarkStart w:id="18" w:name="_Ref518476224"/>
      <w:r w:rsidRPr="00044E05">
        <w:rPr>
          <w:rFonts w:ascii="Cambria" w:hAnsi="Cambria"/>
        </w:rPr>
        <w:t>bude mať platnosť na obdobie, ktoré sa skončí uplynutím Dňa skončenia obnovy;</w:t>
      </w:r>
      <w:bookmarkEnd w:id="18"/>
    </w:p>
    <w:p w14:paraId="1A98869F" w14:textId="047D0EFB" w:rsidR="009455AE" w:rsidRPr="00044E05" w:rsidRDefault="009455AE" w:rsidP="009455AE">
      <w:pPr>
        <w:pStyle w:val="Nadpis4"/>
        <w:rPr>
          <w:rFonts w:ascii="Cambria" w:hAnsi="Cambria"/>
        </w:rPr>
      </w:pPr>
      <w:r w:rsidRPr="00044E05">
        <w:rPr>
          <w:rFonts w:ascii="Cambria" w:hAnsi="Cambria"/>
        </w:rPr>
        <w:t xml:space="preserve">bude Poskytovateľom predložená Prijímateľovi najneskôr do </w:t>
      </w:r>
      <w:r w:rsidR="00A5242E" w:rsidRPr="00044E05">
        <w:rPr>
          <w:rFonts w:ascii="Cambria" w:hAnsi="Cambria"/>
        </w:rPr>
        <w:t>15</w:t>
      </w:r>
      <w:r w:rsidRPr="00044E05">
        <w:rPr>
          <w:rFonts w:ascii="Cambria" w:hAnsi="Cambria"/>
        </w:rPr>
        <w:t xml:space="preserve"> dní od uzatvorenia tejto Zmluvy;</w:t>
      </w:r>
    </w:p>
    <w:p w14:paraId="68714412" w14:textId="423497A6" w:rsidR="009455AE" w:rsidRPr="00044E05" w:rsidRDefault="009455AE" w:rsidP="009455AE">
      <w:pPr>
        <w:pStyle w:val="Nadpis4"/>
        <w:rPr>
          <w:rFonts w:ascii="Cambria" w:hAnsi="Cambria"/>
        </w:rPr>
      </w:pPr>
      <w:r w:rsidRPr="00044E05">
        <w:rPr>
          <w:rFonts w:ascii="Cambria" w:hAnsi="Cambria"/>
        </w:rPr>
        <w:t>bude splatn</w:t>
      </w:r>
      <w:r w:rsidR="00A5242E" w:rsidRPr="00044E05">
        <w:rPr>
          <w:rFonts w:ascii="Cambria" w:hAnsi="Cambria"/>
        </w:rPr>
        <w:t>á</w:t>
      </w:r>
      <w:r w:rsidRPr="00044E05">
        <w:rPr>
          <w:rFonts w:ascii="Cambria" w:hAnsi="Cambria"/>
        </w:rPr>
        <w:t xml:space="preserve"> bezpodmienečne, na prvú výzvu a bez námietok, pričom Prijímateľ nebude povinný pri uplatnení svojho nároku predkladať žiadne dokumenty, ktoré by nesplnenie povinností Poskytovateľa preukazovali.</w:t>
      </w:r>
    </w:p>
    <w:p w14:paraId="5C4D5D39" w14:textId="079519D7" w:rsidR="009455AE" w:rsidRPr="00044E05" w:rsidRDefault="009455AE" w:rsidP="009455AE">
      <w:pPr>
        <w:pStyle w:val="Nadpis4"/>
        <w:numPr>
          <w:ilvl w:val="0"/>
          <w:numId w:val="0"/>
        </w:numPr>
        <w:ind w:left="720"/>
        <w:rPr>
          <w:rFonts w:ascii="Cambria" w:hAnsi="Cambria"/>
        </w:rPr>
      </w:pPr>
      <w:r w:rsidRPr="00044E05">
        <w:rPr>
          <w:rFonts w:ascii="Cambria" w:hAnsi="Cambria"/>
        </w:rPr>
        <w:t xml:space="preserve">Ak Poskytovateľ nesplní akúkoľvek svoju povinnosť podľa tohto odseku </w:t>
      </w:r>
      <w:r w:rsidRPr="00044E05">
        <w:rPr>
          <w:rFonts w:ascii="Cambria" w:hAnsi="Cambria"/>
        </w:rPr>
        <w:fldChar w:fldCharType="begin"/>
      </w:r>
      <w:r w:rsidRPr="00044E05">
        <w:rPr>
          <w:rFonts w:ascii="Cambria" w:hAnsi="Cambria"/>
        </w:rPr>
        <w:instrText xml:space="preserve"> REF _Ref518473520 \r \h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6.11</w:t>
      </w:r>
      <w:r w:rsidRPr="00044E05">
        <w:rPr>
          <w:rFonts w:ascii="Cambria" w:hAnsi="Cambria"/>
        </w:rPr>
        <w:fldChar w:fldCharType="end"/>
      </w:r>
      <w:r w:rsidRPr="00044E05">
        <w:rPr>
          <w:rFonts w:ascii="Cambria" w:hAnsi="Cambria"/>
        </w:rPr>
        <w:t>, Prijímateľ je oprávnený od tejto Zmluvy odstúpiť.</w:t>
      </w:r>
    </w:p>
    <w:p w14:paraId="1EFE491F" w14:textId="77777777" w:rsidR="009455AE" w:rsidRPr="00044E05" w:rsidRDefault="009455AE" w:rsidP="009455AE">
      <w:pPr>
        <w:pStyle w:val="Nadpis1"/>
        <w:rPr>
          <w:rFonts w:ascii="Cambria" w:hAnsi="Cambria"/>
        </w:rPr>
      </w:pPr>
      <w:bookmarkStart w:id="19" w:name="_Ref518021920"/>
      <w:bookmarkStart w:id="20" w:name="_Ref519671229"/>
      <w:r w:rsidRPr="00044E05">
        <w:rPr>
          <w:rFonts w:ascii="Cambria" w:hAnsi="Cambria"/>
        </w:rPr>
        <w:t>Platby za GES a záruka Poskytovateľa za úsporu energie</w:t>
      </w:r>
      <w:bookmarkStart w:id="21" w:name="_Ref519682593"/>
      <w:bookmarkStart w:id="22" w:name="_Ref519682620"/>
      <w:bookmarkStart w:id="23" w:name="_Ref517966743"/>
      <w:bookmarkEnd w:id="19"/>
      <w:bookmarkEnd w:id="20"/>
    </w:p>
    <w:p w14:paraId="1C47F5F1" w14:textId="77777777" w:rsidR="009455AE" w:rsidRPr="00044E05" w:rsidRDefault="009455AE" w:rsidP="009455AE">
      <w:pPr>
        <w:pStyle w:val="Nadpis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Nadpis2"/>
        <w:rPr>
          <w:rFonts w:ascii="Cambria" w:hAnsi="Cambria"/>
        </w:rPr>
      </w:pPr>
      <w:bookmarkStart w:id="24"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Nadpis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Nadpis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Nadpis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1"/>
      <w:bookmarkEnd w:id="22"/>
      <w:bookmarkEnd w:id="24"/>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Nadpis2"/>
        <w:rPr>
          <w:rFonts w:ascii="Cambria" w:hAnsi="Cambria"/>
        </w:rPr>
      </w:pPr>
      <w:bookmarkStart w:id="25" w:name="_Ref518485938"/>
      <w:bookmarkStart w:id="26"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Nadpis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Nadpis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6CFFBB15" w:rsidR="009455AE" w:rsidRPr="00044E05" w:rsidRDefault="009455AE" w:rsidP="009455AE">
      <w:pPr>
        <w:pStyle w:val="Nadpis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xml:space="preserve">“). Poskytovateľ je povinný do štyroch týždňov od skončenia príslušnej Ročnej úsporovej periódy predložiť Hodnotiacu správu </w:t>
      </w:r>
      <w:r w:rsidRPr="00044E05">
        <w:rPr>
          <w:rFonts w:ascii="Cambria" w:hAnsi="Cambria"/>
        </w:rPr>
        <w:lastRenderedPageBreak/>
        <w:t>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5"/>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Nadpis2"/>
        <w:rPr>
          <w:rFonts w:ascii="Cambria" w:hAnsi="Cambria"/>
        </w:rPr>
      </w:pPr>
      <w:bookmarkStart w:id="27"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7"/>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Nadpis2"/>
        <w:rPr>
          <w:rFonts w:ascii="Cambria" w:hAnsi="Cambria"/>
        </w:rPr>
      </w:pPr>
      <w:r w:rsidRPr="00044E05">
        <w:rPr>
          <w:rFonts w:ascii="Cambria" w:hAnsi="Cambria"/>
        </w:rPr>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29B9089F" w:rsidR="009455AE" w:rsidRPr="00044E05" w:rsidRDefault="009455AE" w:rsidP="009455AE">
      <w:pPr>
        <w:pStyle w:val="Nadpis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6"/>
    </w:p>
    <w:p w14:paraId="18CEEEFA" w14:textId="77777777" w:rsidR="009455AE" w:rsidRPr="00044E05" w:rsidRDefault="009455AE" w:rsidP="009455AE">
      <w:pPr>
        <w:pStyle w:val="Nadpis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Nadpis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Nadpis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Nadpis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3A8C7622" w:rsidR="009455AE" w:rsidRPr="00044E05" w:rsidRDefault="009455AE" w:rsidP="009455AE">
      <w:pPr>
        <w:pStyle w:val="Nadpis5"/>
        <w:rPr>
          <w:rFonts w:ascii="Cambria" w:hAnsi="Cambria"/>
        </w:rPr>
      </w:pPr>
      <w:bookmarkStart w:id="28"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28"/>
    </w:p>
    <w:p w14:paraId="30D46F3D" w14:textId="77777777" w:rsidR="009455AE" w:rsidRPr="00044E05" w:rsidRDefault="009455AE" w:rsidP="009455AE">
      <w:pPr>
        <w:pStyle w:val="Nadpis5"/>
        <w:rPr>
          <w:rFonts w:ascii="Cambria" w:hAnsi="Cambria"/>
        </w:rPr>
      </w:pPr>
      <w:bookmarkStart w:id="29" w:name="_Ref519692798"/>
      <w:r w:rsidRPr="00044E05">
        <w:rPr>
          <w:rFonts w:ascii="Cambria" w:hAnsi="Cambria"/>
        </w:rPr>
        <w:t xml:space="preserve">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w:t>
      </w:r>
      <w:r w:rsidRPr="00044E05">
        <w:rPr>
          <w:rFonts w:ascii="Cambria" w:hAnsi="Cambria"/>
        </w:rPr>
        <w:lastRenderedPageBreak/>
        <w:t>Čiastkových platieb za GES za príslušnú Ročnú úsporovú periódu a (Y) súčtom finančnej hodnoty Výpadku úspor a Znižujúcej sumy</w:t>
      </w:r>
      <w:bookmarkEnd w:id="29"/>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Nadpis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Nadpis2"/>
        <w:numPr>
          <w:ilvl w:val="0"/>
          <w:numId w:val="0"/>
        </w:numPr>
        <w:ind w:left="720"/>
        <w:rPr>
          <w:rFonts w:ascii="Cambria" w:hAnsi="Cambria"/>
        </w:rPr>
      </w:pPr>
      <w:r w:rsidRPr="00044E05">
        <w:rPr>
          <w:rFonts w:ascii="Cambria" w:hAnsi="Cambria"/>
        </w:rPr>
        <w:t>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rozporných postojov, a to tak, aby mohlo byť Ročné zúčtovanie v čo možno najkratšom čase schválené Prijímateľom.</w:t>
      </w:r>
    </w:p>
    <w:p w14:paraId="4CDF671D" w14:textId="399CBCEF" w:rsidR="009455AE" w:rsidRPr="00044E05" w:rsidRDefault="009455AE" w:rsidP="009455AE">
      <w:pPr>
        <w:pStyle w:val="Nadpis2"/>
        <w:rPr>
          <w:rFonts w:ascii="Cambria" w:hAnsi="Cambria"/>
        </w:rPr>
      </w:pPr>
      <w:bookmarkStart w:id="30" w:name="_Ref519858176"/>
      <w:bookmarkStart w:id="31"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30"/>
    </w:p>
    <w:p w14:paraId="318392F6" w14:textId="77777777" w:rsidR="009455AE" w:rsidRPr="00044E05" w:rsidRDefault="009455AE" w:rsidP="009455AE">
      <w:pPr>
        <w:pStyle w:val="Nadpis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Nadpis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31"/>
      <w:r w:rsidRPr="00044E05">
        <w:rPr>
          <w:rFonts w:ascii="Cambria" w:hAnsi="Cambria"/>
        </w:rPr>
        <w:t xml:space="preserve"> v plnom rozsahu.</w:t>
      </w:r>
    </w:p>
    <w:p w14:paraId="4BBF7E72" w14:textId="4D08FAB5" w:rsidR="009455AE" w:rsidRPr="00044E05" w:rsidRDefault="009455AE" w:rsidP="009455AE">
      <w:pPr>
        <w:pStyle w:val="Nadpis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Nadpis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Nadpis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Nadpis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Nadpis5"/>
        <w:rPr>
          <w:rFonts w:ascii="Cambria" w:hAnsi="Cambria"/>
        </w:rPr>
      </w:pPr>
      <w:r w:rsidRPr="00044E05">
        <w:rPr>
          <w:rFonts w:ascii="Cambria" w:hAnsi="Cambria"/>
        </w:rPr>
        <w:t xml:space="preserve">nárok Prijímateľa na úhradu sumy Relevantného rozdielu (alebo jej príslušnej časti) zo strany Poskytovateľa sa započíta s nárokom resp. nárokmi Poskytovateľa na úhradu Nepostúpenej časti Čiastkových platieb </w:t>
      </w:r>
      <w:r w:rsidRPr="00044E05">
        <w:rPr>
          <w:rFonts w:ascii="Cambria" w:hAnsi="Cambria"/>
        </w:rPr>
        <w:lastRenderedPageBreak/>
        <w:t>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Nadpis5"/>
        <w:rPr>
          <w:rFonts w:ascii="Cambria" w:hAnsi="Cambria"/>
        </w:rPr>
      </w:pPr>
      <w:bookmarkStart w:id="32"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2"/>
    </w:p>
    <w:p w14:paraId="3A88F7E7" w14:textId="6C86E272" w:rsidR="009455AE" w:rsidRPr="00044E05" w:rsidRDefault="009455AE" w:rsidP="009455AE">
      <w:pPr>
        <w:pStyle w:val="Nadpis2"/>
        <w:rPr>
          <w:rFonts w:ascii="Cambria" w:hAnsi="Cambria"/>
        </w:rPr>
      </w:pPr>
      <w:bookmarkStart w:id="33"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3"/>
    </w:p>
    <w:p w14:paraId="339B2678" w14:textId="77777777" w:rsidR="009455AE" w:rsidRPr="00044E05" w:rsidRDefault="009455AE" w:rsidP="009455AE">
      <w:pPr>
        <w:pStyle w:val="Nadpis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Nadpis4"/>
        <w:rPr>
          <w:rFonts w:ascii="Cambria" w:hAnsi="Cambria"/>
        </w:rPr>
      </w:pPr>
      <w:r w:rsidRPr="00044E05">
        <w:rPr>
          <w:rFonts w:ascii="Cambria" w:hAnsi="Cambria"/>
        </w:rPr>
        <w:t>Poskytovateľovi nevzniká nárok na zaplatenie Odmeny za služby, a to ani v časti; a</w:t>
      </w:r>
    </w:p>
    <w:p w14:paraId="72CACB1F" w14:textId="77777777" w:rsidR="009455AE" w:rsidRPr="00044E05" w:rsidRDefault="009455AE" w:rsidP="009455AE">
      <w:pPr>
        <w:pStyle w:val="Nadpis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Nadpis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Nadpis5"/>
        <w:rPr>
          <w:rFonts w:ascii="Cambria" w:hAnsi="Cambria"/>
        </w:rPr>
      </w:pPr>
      <w:bookmarkStart w:id="34"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4"/>
    </w:p>
    <w:p w14:paraId="7DA98DF2" w14:textId="0DAA1073" w:rsidR="009455AE" w:rsidRPr="00044E05" w:rsidRDefault="009455AE" w:rsidP="009455AE">
      <w:pPr>
        <w:pStyle w:val="Nadpis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Nadpis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Nadpis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Nadpis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Nadpis5"/>
        <w:rPr>
          <w:rFonts w:ascii="Cambria" w:hAnsi="Cambria"/>
        </w:rPr>
      </w:pPr>
      <w:r w:rsidRPr="00044E05">
        <w:rPr>
          <w:rFonts w:ascii="Cambria" w:hAnsi="Cambria"/>
        </w:rPr>
        <w:lastRenderedPageBreak/>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Nadpis5"/>
        <w:rPr>
          <w:rFonts w:ascii="Cambria" w:hAnsi="Cambria"/>
        </w:rPr>
      </w:pPr>
      <w:bookmarkStart w:id="35"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5"/>
    </w:p>
    <w:bookmarkEnd w:id="23"/>
    <w:p w14:paraId="69617F01" w14:textId="77777777" w:rsidR="009455AE" w:rsidRPr="00044E05" w:rsidRDefault="009455AE" w:rsidP="009455AE">
      <w:pPr>
        <w:pStyle w:val="Nadpis1"/>
        <w:rPr>
          <w:rFonts w:ascii="Cambria" w:hAnsi="Cambria"/>
        </w:rPr>
      </w:pPr>
      <w:r w:rsidRPr="00044E05">
        <w:rPr>
          <w:rFonts w:ascii="Cambria" w:hAnsi="Cambria"/>
        </w:rPr>
        <w:t>Financovanie Projektu</w:t>
      </w:r>
    </w:p>
    <w:p w14:paraId="5C52284C" w14:textId="77777777" w:rsidR="009455AE" w:rsidRPr="00044E05" w:rsidRDefault="009455AE" w:rsidP="009455AE">
      <w:pPr>
        <w:pStyle w:val="Nadpis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Nadpis2"/>
        <w:rPr>
          <w:rFonts w:ascii="Cambria" w:hAnsi="Cambria"/>
        </w:rPr>
      </w:pPr>
      <w:r w:rsidRPr="00044E05">
        <w:rPr>
          <w:rFonts w:ascii="Cambria" w:hAnsi="Cambria"/>
        </w:rPr>
        <w:t xml:space="preserve">Ak Poskytovateľ zamýšľa použiť na financovanie Obnovy prostriedky z iných ako vlastných zdrojov vyhlasuje, že: </w:t>
      </w:r>
    </w:p>
    <w:p w14:paraId="08CFB545" w14:textId="77777777" w:rsidR="009455AE" w:rsidRPr="00044E05" w:rsidRDefault="009455AE" w:rsidP="009455AE">
      <w:pPr>
        <w:pStyle w:val="Nadpis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zdroje zabezpečil;</w:t>
      </w:r>
    </w:p>
    <w:p w14:paraId="2369D968" w14:textId="38A56A07" w:rsidR="009455AE" w:rsidRPr="00044E05" w:rsidRDefault="009455AE" w:rsidP="009455AE">
      <w:pPr>
        <w:pStyle w:val="Nadpis4"/>
        <w:rPr>
          <w:rFonts w:ascii="Cambria" w:hAnsi="Cambria"/>
        </w:rPr>
      </w:pPr>
      <w:r w:rsidRPr="00044E05">
        <w:rPr>
          <w:rFonts w:ascii="Cambria" w:hAnsi="Cambria"/>
        </w:rPr>
        <w:t>na plnenie svojich povinností podľa tejto Zmluvy nevyužíva</w:t>
      </w:r>
      <w:r w:rsidR="00167051" w:rsidRPr="00044E05">
        <w:rPr>
          <w:rFonts w:ascii="Cambria" w:hAnsi="Cambria"/>
        </w:rPr>
        <w:t xml:space="preserve"> </w:t>
      </w:r>
      <w:r w:rsidRPr="00044E05">
        <w:rPr>
          <w:rFonts w:ascii="Cambria" w:hAnsi="Cambria"/>
        </w:rPr>
        <w:t xml:space="preserve">finančné zdroje, ktoré možno považovať za vládne financovanie v zmysle usmernenia </w:t>
      </w:r>
      <w:proofErr w:type="spellStart"/>
      <w:r w:rsidRPr="00044E05">
        <w:rPr>
          <w:rFonts w:ascii="Cambria" w:hAnsi="Cambria"/>
        </w:rPr>
        <w:t>Eurostatu</w:t>
      </w:r>
      <w:proofErr w:type="spellEnd"/>
      <w:r w:rsidRPr="00044E05">
        <w:rPr>
          <w:rFonts w:ascii="Cambria" w:hAnsi="Cambria"/>
        </w:rPr>
        <w:t xml:space="preserve"> z 8.5.2018: „A </w:t>
      </w:r>
      <w:proofErr w:type="spellStart"/>
      <w:r w:rsidRPr="00044E05">
        <w:rPr>
          <w:rFonts w:ascii="Cambria" w:hAnsi="Cambria"/>
        </w:rPr>
        <w:t>Guide</w:t>
      </w:r>
      <w:proofErr w:type="spellEnd"/>
      <w:r w:rsidRPr="00044E05">
        <w:rPr>
          <w:rFonts w:ascii="Cambria" w:hAnsi="Cambria"/>
        </w:rPr>
        <w:t xml:space="preserve"> to </w:t>
      </w:r>
      <w:proofErr w:type="spellStart"/>
      <w:r w:rsidRPr="00044E05">
        <w:rPr>
          <w:rFonts w:ascii="Cambria" w:hAnsi="Cambria"/>
        </w:rPr>
        <w:t>the</w:t>
      </w:r>
      <w:proofErr w:type="spellEnd"/>
      <w:r w:rsidRPr="00044E05">
        <w:rPr>
          <w:rFonts w:ascii="Cambria" w:hAnsi="Cambria"/>
        </w:rPr>
        <w:t xml:space="preserve"> </w:t>
      </w:r>
      <w:proofErr w:type="spellStart"/>
      <w:r w:rsidRPr="00044E05">
        <w:rPr>
          <w:rFonts w:ascii="Cambria" w:hAnsi="Cambria"/>
        </w:rPr>
        <w:t>Statistical</w:t>
      </w:r>
      <w:proofErr w:type="spellEnd"/>
      <w:r w:rsidRPr="00044E05">
        <w:rPr>
          <w:rFonts w:ascii="Cambria" w:hAnsi="Cambria"/>
        </w:rPr>
        <w:t xml:space="preserve"> </w:t>
      </w:r>
      <w:proofErr w:type="spellStart"/>
      <w:r w:rsidRPr="00044E05">
        <w:rPr>
          <w:rFonts w:ascii="Cambria" w:hAnsi="Cambria"/>
        </w:rPr>
        <w:t>Treatment</w:t>
      </w:r>
      <w:proofErr w:type="spellEnd"/>
      <w:r w:rsidRPr="00044E05">
        <w:rPr>
          <w:rFonts w:ascii="Cambria" w:hAnsi="Cambria"/>
        </w:rPr>
        <w:t xml:space="preserve"> of Energy </w:t>
      </w:r>
      <w:proofErr w:type="spellStart"/>
      <w:r w:rsidRPr="00044E05">
        <w:rPr>
          <w:rFonts w:ascii="Cambria" w:hAnsi="Cambria"/>
        </w:rPr>
        <w:t>Performance</w:t>
      </w:r>
      <w:proofErr w:type="spellEnd"/>
      <w:r w:rsidRPr="00044E05">
        <w:rPr>
          <w:rFonts w:ascii="Cambria" w:hAnsi="Cambria"/>
        </w:rPr>
        <w:t xml:space="preserve"> </w:t>
      </w:r>
      <w:proofErr w:type="spellStart"/>
      <w:r w:rsidRPr="00044E05">
        <w:rPr>
          <w:rFonts w:ascii="Cambria" w:hAnsi="Cambria"/>
        </w:rPr>
        <w:t>Contracts</w:t>
      </w:r>
      <w:proofErr w:type="spellEnd"/>
      <w:r w:rsidRPr="00044E05">
        <w:rPr>
          <w:rFonts w:ascii="Cambria" w:hAnsi="Cambria"/>
        </w:rPr>
        <w:t>“.</w:t>
      </w:r>
    </w:p>
    <w:p w14:paraId="2EC62D3E" w14:textId="77777777" w:rsidR="009455AE" w:rsidRPr="00044E05" w:rsidRDefault="009455AE" w:rsidP="009455AE">
      <w:pPr>
        <w:pStyle w:val="Nadpis2"/>
        <w:rPr>
          <w:rFonts w:ascii="Cambria" w:hAnsi="Cambria"/>
        </w:rPr>
      </w:pPr>
      <w:r w:rsidRPr="00044E05">
        <w:rPr>
          <w:rFonts w:ascii="Cambria" w:hAnsi="Cambria"/>
        </w:rPr>
        <w:t>Ak je vyhlásenie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Nadpis2"/>
        <w:rPr>
          <w:rFonts w:ascii="Cambria" w:hAnsi="Cambria"/>
        </w:rPr>
      </w:pPr>
      <w:r w:rsidRPr="00044E05">
        <w:rPr>
          <w:rFonts w:ascii="Cambria" w:hAnsi="Cambria"/>
        </w:rPr>
        <w:t>Prijímateľ sa zaväzuje uhrádzať Platby za GES v súlade s podmienkami tejto Zmluvy.</w:t>
      </w:r>
    </w:p>
    <w:p w14:paraId="57F9C2D3" w14:textId="77777777" w:rsidR="009455AE" w:rsidRPr="00044E05" w:rsidRDefault="009455AE" w:rsidP="009455AE">
      <w:pPr>
        <w:pStyle w:val="Nadpis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Poskytovateľa určený subjektom poskytujúcim takéto financovanie.</w:t>
      </w:r>
    </w:p>
    <w:p w14:paraId="23B40B72" w14:textId="241A9153" w:rsidR="009455AE" w:rsidRPr="00044E05" w:rsidRDefault="009455AE" w:rsidP="009455AE">
      <w:pPr>
        <w:pStyle w:val="Nadpis1"/>
        <w:rPr>
          <w:rFonts w:ascii="Cambria" w:hAnsi="Cambria"/>
        </w:rPr>
      </w:pPr>
      <w:r w:rsidRPr="00044E05">
        <w:rPr>
          <w:rFonts w:ascii="Cambria" w:hAnsi="Cambria"/>
        </w:rPr>
        <w:t>Poistenie</w:t>
      </w:r>
    </w:p>
    <w:p w14:paraId="2E41BB95" w14:textId="626FE615" w:rsidR="009455AE" w:rsidRPr="00044E05" w:rsidRDefault="009455AE" w:rsidP="009455AE">
      <w:pPr>
        <w:pStyle w:val="Nadpis2"/>
        <w:rPr>
          <w:rFonts w:ascii="Cambria" w:hAnsi="Cambria"/>
        </w:rPr>
      </w:pPr>
      <w:bookmarkStart w:id="36" w:name="_Ref518482096"/>
      <w:r w:rsidRPr="00044E05">
        <w:rPr>
          <w:rFonts w:ascii="Cambria" w:hAnsi="Cambria"/>
        </w:rPr>
        <w:t xml:space="preserve">Poskytovateľ je povinný odo dňa uzatvorenia tejto Zmluvy </w:t>
      </w:r>
      <w:bookmarkEnd w:id="36"/>
      <w:r w:rsidR="000B0955" w:rsidRPr="00044E05">
        <w:rPr>
          <w:rFonts w:ascii="Cambria" w:hAnsi="Cambria"/>
        </w:rPr>
        <w:t xml:space="preserve">až </w:t>
      </w:r>
      <w:r w:rsidRPr="00044E05">
        <w:rPr>
          <w:rFonts w:ascii="Cambria" w:hAnsi="Cambria"/>
        </w:rPr>
        <w:t xml:space="preserve">do Dňa skončenia obnovy udržiavať v platnosti poistnú zmluvu na poistenie zodpovednosti za škodu pri výkone podnikateľskej činnosti na poistnú sumu minimálne </w:t>
      </w:r>
      <w:r w:rsidR="000B0955" w:rsidRPr="00044E05">
        <w:rPr>
          <w:rFonts w:ascii="Cambria" w:hAnsi="Cambria"/>
        </w:rPr>
        <w:t>vo výške Investičných nákladov</w:t>
      </w:r>
      <w:r w:rsidRPr="00044E05">
        <w:rPr>
          <w:rFonts w:ascii="Cambria" w:hAnsi="Cambria"/>
        </w:rPr>
        <w:t xml:space="preserve"> EUR.</w:t>
      </w:r>
    </w:p>
    <w:p w14:paraId="0DB10380" w14:textId="5045C7F2" w:rsidR="009455AE" w:rsidRPr="00044E05" w:rsidRDefault="009455AE" w:rsidP="000B0955">
      <w:pPr>
        <w:pStyle w:val="Nadpis2"/>
        <w:rPr>
          <w:rFonts w:ascii="Cambria" w:hAnsi="Cambria"/>
        </w:rPr>
      </w:pPr>
      <w:r w:rsidRPr="00044E05">
        <w:rPr>
          <w:rFonts w:ascii="Cambria" w:hAnsi="Cambria"/>
        </w:rPr>
        <w:t xml:space="preserve">Poskytovateľ sa zaväzuje predložiť poistné dokumenty preukazujúce splnenie jeho povinnosti podľa tohto odseku </w:t>
      </w:r>
      <w:r w:rsidRPr="00044E05">
        <w:rPr>
          <w:rFonts w:ascii="Cambria" w:hAnsi="Cambria"/>
        </w:rPr>
        <w:fldChar w:fldCharType="begin"/>
      </w:r>
      <w:r w:rsidRPr="00044E05">
        <w:rPr>
          <w:rFonts w:ascii="Cambria" w:hAnsi="Cambria"/>
        </w:rPr>
        <w:instrText xml:space="preserve"> REF _Ref518482096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9.1</w:t>
      </w:r>
      <w:r w:rsidRPr="00044E05">
        <w:rPr>
          <w:rFonts w:ascii="Cambria" w:hAnsi="Cambria"/>
        </w:rPr>
        <w:fldChar w:fldCharType="end"/>
      </w:r>
      <w:r w:rsidRPr="00044E05">
        <w:rPr>
          <w:rFonts w:ascii="Cambria" w:hAnsi="Cambria"/>
        </w:rPr>
        <w:t xml:space="preserve"> bezodkladne na výzvu Prijímateľa.</w:t>
      </w:r>
    </w:p>
    <w:p w14:paraId="5AE009FC" w14:textId="77777777" w:rsidR="009455AE" w:rsidRPr="00044E05" w:rsidRDefault="009455AE" w:rsidP="009455AE">
      <w:pPr>
        <w:pStyle w:val="Nadpis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Nadpis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Nadpis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Nadpis4"/>
        <w:rPr>
          <w:rFonts w:ascii="Cambria" w:hAnsi="Cambria"/>
        </w:rPr>
      </w:pPr>
      <w:r w:rsidRPr="00044E05">
        <w:rPr>
          <w:rFonts w:ascii="Cambria" w:hAnsi="Cambria"/>
        </w:rPr>
        <w:lastRenderedPageBreak/>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Nadpis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Nadpis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Nadpis4"/>
        <w:rPr>
          <w:rFonts w:ascii="Cambria" w:hAnsi="Cambria"/>
        </w:rPr>
      </w:pPr>
      <w:r w:rsidRPr="00044E05">
        <w:rPr>
          <w:rFonts w:ascii="Cambria" w:hAnsi="Cambria"/>
        </w:rPr>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 zrušeniu Poskytovateľa s likvidáciou;</w:t>
      </w:r>
    </w:p>
    <w:p w14:paraId="739DCF8C" w14:textId="77777777" w:rsidR="009455AE" w:rsidRPr="00044E05" w:rsidRDefault="009455AE" w:rsidP="009455AE">
      <w:pPr>
        <w:pStyle w:val="Nadpis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Nadpis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Nadpis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Nadpis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Nadpis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Nadpis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Nadpis4"/>
        <w:rPr>
          <w:rFonts w:ascii="Cambria" w:hAnsi="Cambria"/>
        </w:rPr>
      </w:pPr>
      <w:r w:rsidRPr="00044E05">
        <w:rPr>
          <w:rFonts w:ascii="Cambria" w:hAnsi="Cambria"/>
        </w:rPr>
        <w:t>je Subjektom zaradeným v sektore verejnej správy;</w:t>
      </w:r>
    </w:p>
    <w:p w14:paraId="6D0E4A21" w14:textId="77777777" w:rsidR="009455AE" w:rsidRPr="00044E05" w:rsidRDefault="009455AE" w:rsidP="009455AE">
      <w:pPr>
        <w:pStyle w:val="Nadpis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Nadpis2"/>
        <w:widowControl w:val="0"/>
        <w:rPr>
          <w:rFonts w:ascii="Cambria" w:hAnsi="Cambria"/>
        </w:rPr>
      </w:pPr>
      <w:r w:rsidRPr="00044E05">
        <w:rPr>
          <w:rFonts w:ascii="Cambria" w:hAnsi="Cambria"/>
        </w:rPr>
        <w:t xml:space="preserve">Každá Zmluvná strana je povinná bez zbytočného odkladu oznámiť druhej Zmluvnej </w:t>
      </w:r>
      <w:r w:rsidRPr="00044E05">
        <w:rPr>
          <w:rFonts w:ascii="Cambria" w:hAnsi="Cambria"/>
        </w:rPr>
        <w:lastRenderedPageBreak/>
        <w:t>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Nadpis2"/>
        <w:widowControl w:val="0"/>
        <w:rPr>
          <w:rFonts w:ascii="Cambria" w:hAnsi="Cambria"/>
        </w:rPr>
      </w:pPr>
      <w:bookmarkStart w:id="37"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7"/>
    </w:p>
    <w:p w14:paraId="7B44A403" w14:textId="77777777" w:rsidR="009455AE" w:rsidRPr="00044E05" w:rsidRDefault="009455AE" w:rsidP="009455AE">
      <w:pPr>
        <w:pStyle w:val="Nadpis1"/>
        <w:rPr>
          <w:rFonts w:ascii="Cambria" w:hAnsi="Cambria"/>
        </w:rPr>
      </w:pPr>
      <w:r w:rsidRPr="00044E05">
        <w:rPr>
          <w:rFonts w:ascii="Cambria" w:hAnsi="Cambria"/>
        </w:rPr>
        <w:t xml:space="preserve">Odškodnenie a sankcie </w:t>
      </w:r>
    </w:p>
    <w:p w14:paraId="135508CB" w14:textId="77777777" w:rsidR="009455AE" w:rsidRPr="00044E05" w:rsidRDefault="009455AE" w:rsidP="009455AE">
      <w:pPr>
        <w:pStyle w:val="Nadpis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77777777" w:rsidR="009455AE" w:rsidRPr="00044E05" w:rsidRDefault="009455AE" w:rsidP="009455AE">
      <w:pPr>
        <w:pStyle w:val="Nadpis2"/>
        <w:rPr>
          <w:rFonts w:ascii="Cambria" w:hAnsi="Cambria"/>
        </w:rPr>
      </w:pPr>
      <w:bookmarkStart w:id="38" w:name="_Ref511804496"/>
      <w:r w:rsidRPr="00044E05">
        <w:rPr>
          <w:rFonts w:ascii="Cambria" w:hAnsi="Cambria"/>
        </w:rPr>
        <w:t xml:space="preserve">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w:t>
      </w:r>
      <w:proofErr w:type="spellStart"/>
      <w:r w:rsidRPr="00044E05">
        <w:rPr>
          <w:rFonts w:ascii="Cambria" w:hAnsi="Cambria"/>
        </w:rPr>
        <w:t>Z.z</w:t>
      </w:r>
      <w:proofErr w:type="spellEnd"/>
      <w:r w:rsidRPr="00044E05">
        <w:rPr>
          <w:rFonts w:ascii="Cambria" w:hAnsi="Cambria"/>
        </w:rPr>
        <w:t>.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38"/>
    </w:p>
    <w:p w14:paraId="4F71CB72" w14:textId="77777777" w:rsidR="009455AE" w:rsidRPr="00044E05" w:rsidRDefault="009455AE" w:rsidP="009455AE">
      <w:pPr>
        <w:pStyle w:val="Nadpis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2BFD0E26" w:rsidR="009455AE" w:rsidRPr="00044E05" w:rsidRDefault="009455AE" w:rsidP="009455AE">
      <w:pPr>
        <w:pStyle w:val="Nadpis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870" w:rsidRPr="00044E05">
        <w:rPr>
          <w:rFonts w:ascii="Cambria" w:hAnsi="Cambria"/>
        </w:rPr>
        <w:t xml:space="preserve">5 </w:t>
      </w:r>
      <w:r w:rsidRPr="00044E05">
        <w:rPr>
          <w:rFonts w:ascii="Cambria" w:hAnsi="Cambria"/>
        </w:rPr>
        <w:t xml:space="preserve">% </w:t>
      </w:r>
      <w:proofErr w:type="spellStart"/>
      <w:r w:rsidR="00FD3870" w:rsidRPr="00044E05">
        <w:rPr>
          <w:rFonts w:ascii="Cambria" w:hAnsi="Cambria"/>
        </w:rPr>
        <w:t>p.a</w:t>
      </w:r>
      <w:proofErr w:type="spellEnd"/>
      <w:r w:rsidR="00FD3870" w:rsidRPr="00044E05">
        <w:rPr>
          <w:rFonts w:ascii="Cambria" w:hAnsi="Cambria"/>
        </w:rPr>
        <w:t xml:space="preserve">. </w:t>
      </w:r>
      <w:r w:rsidRPr="00044E05">
        <w:rPr>
          <w:rFonts w:ascii="Cambria" w:hAnsi="Cambria"/>
        </w:rPr>
        <w:t>z dlžnej sumy až do zaplatenia celej dlžnej sumy.</w:t>
      </w:r>
    </w:p>
    <w:p w14:paraId="26149608" w14:textId="3F7B0E4F" w:rsidR="006D57EF" w:rsidRPr="00044E05" w:rsidRDefault="006D57EF" w:rsidP="006D57EF">
      <w:pPr>
        <w:pStyle w:val="Nadpis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Nadpis1"/>
        <w:rPr>
          <w:rFonts w:ascii="Cambria" w:hAnsi="Cambria"/>
        </w:rPr>
      </w:pPr>
      <w:r w:rsidRPr="00044E05">
        <w:rPr>
          <w:rFonts w:ascii="Cambria" w:hAnsi="Cambria"/>
        </w:rPr>
        <w:t>Vyššia moc</w:t>
      </w:r>
    </w:p>
    <w:p w14:paraId="6306DAEF" w14:textId="77777777" w:rsidR="009455AE" w:rsidRPr="00044E05" w:rsidRDefault="009455AE" w:rsidP="009455AE">
      <w:pPr>
        <w:pStyle w:val="Nadpis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Nadpis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Nadpis2"/>
        <w:rPr>
          <w:rFonts w:ascii="Cambria" w:hAnsi="Cambria"/>
        </w:rPr>
      </w:pPr>
      <w:r w:rsidRPr="00044E05">
        <w:rPr>
          <w:rFonts w:ascii="Cambria" w:hAnsi="Cambria"/>
        </w:rPr>
        <w:t xml:space="preserve">Pokiaľ sa Zmluvné strany nedohodnú inak, pokračujú po vzniku Vyššej moci v plnení svojich záväzkov podľa tejto Zmluvy, pokiaľ je to rozumne možné a budú hľadať iné </w:t>
      </w:r>
      <w:r w:rsidRPr="00044E05">
        <w:rPr>
          <w:rFonts w:ascii="Cambria" w:hAnsi="Cambria"/>
        </w:rPr>
        <w:lastRenderedPageBreak/>
        <w:t>alternatívne prostriedky pre plnenie tejto Zmluvy, ktorým nebránia okolnosti Vyššej moci.</w:t>
      </w:r>
    </w:p>
    <w:p w14:paraId="25104379" w14:textId="77777777" w:rsidR="009455AE" w:rsidRPr="00044E05" w:rsidRDefault="009455AE" w:rsidP="009455AE">
      <w:pPr>
        <w:pStyle w:val="Nadpis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Nadpis2"/>
        <w:rPr>
          <w:rFonts w:ascii="Cambria" w:hAnsi="Cambria"/>
        </w:rPr>
      </w:pPr>
      <w:bookmarkStart w:id="39"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39"/>
      <w:r w:rsidRPr="00044E05">
        <w:rPr>
          <w:rFonts w:ascii="Cambria" w:hAnsi="Cambria"/>
        </w:rPr>
        <w:t xml:space="preserve"> </w:t>
      </w:r>
    </w:p>
    <w:p w14:paraId="25D63A33" w14:textId="77777777" w:rsidR="009455AE" w:rsidRPr="00044E05" w:rsidRDefault="009455AE" w:rsidP="009455AE">
      <w:pPr>
        <w:pStyle w:val="Nadpis4"/>
        <w:rPr>
          <w:rFonts w:ascii="Cambria" w:hAnsi="Cambria"/>
        </w:rPr>
      </w:pPr>
      <w:r w:rsidRPr="00044E05">
        <w:rPr>
          <w:rFonts w:ascii="Cambria" w:hAnsi="Cambria"/>
        </w:rPr>
        <w:t xml:space="preserve">nebola a ani nemohla byť predvídateľná už v čase uzatvorenia tejto Zmluvy; </w:t>
      </w:r>
    </w:p>
    <w:p w14:paraId="268375B2" w14:textId="77777777" w:rsidR="009455AE" w:rsidRPr="00044E05" w:rsidRDefault="009455AE" w:rsidP="009455AE">
      <w:pPr>
        <w:pStyle w:val="Nadpis4"/>
        <w:rPr>
          <w:rFonts w:ascii="Cambria" w:hAnsi="Cambria"/>
        </w:rPr>
      </w:pPr>
      <w:r w:rsidRPr="00044E05">
        <w:rPr>
          <w:rFonts w:ascii="Cambria" w:hAnsi="Cambria"/>
        </w:rPr>
        <w:t xml:space="preserve">nie je zmenou právnych predpisov všeobecného charakteru, </w:t>
      </w:r>
      <w:proofErr w:type="spellStart"/>
      <w:r w:rsidRPr="00044E05">
        <w:rPr>
          <w:rFonts w:ascii="Cambria" w:hAnsi="Cambria"/>
        </w:rPr>
        <w:t>t.j</w:t>
      </w:r>
      <w:proofErr w:type="spellEnd"/>
      <w:r w:rsidRPr="00044E05">
        <w:rPr>
          <w:rFonts w:ascii="Cambria" w:hAnsi="Cambria"/>
        </w:rPr>
        <w:t>. nevzťahuje sa komplexne na celé podnikateľské prostredie (ako napríklad zmeny daňových sadzieb a pod.), a</w:t>
      </w:r>
    </w:p>
    <w:p w14:paraId="1C46E5DD" w14:textId="77777777" w:rsidR="009455AE" w:rsidRPr="00044E05" w:rsidRDefault="009455AE" w:rsidP="009455AE">
      <w:pPr>
        <w:pStyle w:val="Nadpis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Nadpis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044E05" w:rsidRDefault="009455AE" w:rsidP="009455AE">
      <w:pPr>
        <w:pStyle w:val="Nadpis1"/>
        <w:rPr>
          <w:rFonts w:ascii="Cambria" w:hAnsi="Cambria"/>
        </w:rPr>
      </w:pPr>
      <w:bookmarkStart w:id="40" w:name="_Ref534726844"/>
      <w:r w:rsidRPr="00044E05">
        <w:rPr>
          <w:rFonts w:ascii="Cambria" w:hAnsi="Cambria"/>
        </w:rPr>
        <w:t>Trvanie a predčasné ukončenie Zmluvy</w:t>
      </w:r>
      <w:bookmarkEnd w:id="40"/>
    </w:p>
    <w:p w14:paraId="53E77E14" w14:textId="4F94D676" w:rsidR="009455AE" w:rsidRPr="00044E05" w:rsidRDefault="009455AE" w:rsidP="009455AE">
      <w:pPr>
        <w:pStyle w:val="Nadpis2"/>
        <w:rPr>
          <w:rFonts w:ascii="Cambria" w:hAnsi="Cambria"/>
        </w:rPr>
      </w:pPr>
      <w:bookmarkStart w:id="41" w:name="_Ref517966936"/>
      <w:r w:rsidRPr="00044E05">
        <w:rPr>
          <w:rFonts w:ascii="Cambria" w:hAnsi="Cambria"/>
        </w:rPr>
        <w:t xml:space="preserve">Táto Zmluva sa uzatvára na dobu určitú, a to odo dňa nadobudnutia jej účinnosti do uplynutia </w:t>
      </w:r>
      <w:r w:rsidR="008020E8" w:rsidRPr="00044E05">
        <w:rPr>
          <w:rFonts w:ascii="Cambria" w:hAnsi="Cambria"/>
        </w:rPr>
        <w:t>15</w:t>
      </w:r>
      <w:r w:rsidRPr="00044E05">
        <w:rPr>
          <w:rFonts w:ascii="Cambria" w:hAnsi="Cambria"/>
        </w:rPr>
        <w:t xml:space="preserve"> rokov od prvého dňa Obdobia garancie (ďalej len „</w:t>
      </w:r>
      <w:r w:rsidRPr="00044E05">
        <w:rPr>
          <w:rFonts w:ascii="Cambria" w:hAnsi="Cambria"/>
          <w:b/>
        </w:rPr>
        <w:t>Konečný deň</w:t>
      </w:r>
      <w:r w:rsidRPr="00044E05">
        <w:rPr>
          <w:rFonts w:ascii="Cambria" w:hAnsi="Cambria"/>
        </w:rPr>
        <w:t>“).</w:t>
      </w:r>
      <w:bookmarkEnd w:id="41"/>
    </w:p>
    <w:p w14:paraId="72DC9955" w14:textId="77777777" w:rsidR="009455AE" w:rsidRPr="00044E05" w:rsidRDefault="009455AE" w:rsidP="009455AE">
      <w:pPr>
        <w:pStyle w:val="Nadpis2"/>
        <w:rPr>
          <w:rFonts w:ascii="Cambria" w:hAnsi="Cambria"/>
        </w:rPr>
      </w:pPr>
      <w:bookmarkStart w:id="42" w:name="_Ref517942913"/>
      <w:r w:rsidRPr="00044E05">
        <w:rPr>
          <w:rFonts w:ascii="Cambria" w:hAnsi="Cambria"/>
        </w:rPr>
        <w:t>Túto Zmluvu je možné predčasne ukončiť:</w:t>
      </w:r>
    </w:p>
    <w:p w14:paraId="13F34A71" w14:textId="77777777" w:rsidR="009455AE" w:rsidRPr="00044E05" w:rsidRDefault="009455AE" w:rsidP="009455AE">
      <w:pPr>
        <w:pStyle w:val="Nadpis4"/>
        <w:rPr>
          <w:rFonts w:ascii="Cambria" w:hAnsi="Cambria"/>
        </w:rPr>
      </w:pPr>
      <w:r w:rsidRPr="00044E05">
        <w:rPr>
          <w:rFonts w:ascii="Cambria" w:hAnsi="Cambria"/>
        </w:rPr>
        <w:t>dohodou Zmluvných strán;</w:t>
      </w:r>
    </w:p>
    <w:p w14:paraId="777B8E90" w14:textId="77777777" w:rsidR="009455AE" w:rsidRPr="00044E05" w:rsidRDefault="009455AE" w:rsidP="009455AE">
      <w:pPr>
        <w:pStyle w:val="Nadpis4"/>
        <w:rPr>
          <w:rFonts w:ascii="Cambria" w:hAnsi="Cambria"/>
        </w:rPr>
      </w:pPr>
      <w:r w:rsidRPr="00044E05">
        <w:rPr>
          <w:rFonts w:ascii="Cambria" w:hAnsi="Cambria"/>
        </w:rPr>
        <w:t>odstúpením od Zmluvy zo strany príslušnej Zmluvnej strany v súlade s podmienkami tejto Zmluvy;</w:t>
      </w:r>
    </w:p>
    <w:p w14:paraId="5A192F62" w14:textId="77777777" w:rsidR="009455AE" w:rsidRPr="00044E05" w:rsidRDefault="009455AE" w:rsidP="009455AE">
      <w:pPr>
        <w:pStyle w:val="Nadpis4"/>
        <w:rPr>
          <w:rFonts w:ascii="Cambria" w:hAnsi="Cambria"/>
        </w:rPr>
      </w:pPr>
      <w:r w:rsidRPr="00044E05">
        <w:rPr>
          <w:rFonts w:ascii="Cambria" w:hAnsi="Cambria"/>
        </w:rPr>
        <w:t>výpoveďou Zmluvy zo strany Prijímateľa v súlade s podmienkami tejto Zmluvy.</w:t>
      </w:r>
    </w:p>
    <w:p w14:paraId="133BB339" w14:textId="20146349" w:rsidR="009455AE" w:rsidRPr="00044E05" w:rsidRDefault="009455AE" w:rsidP="009455AE">
      <w:pPr>
        <w:pStyle w:val="Nadpis2"/>
        <w:rPr>
          <w:rFonts w:ascii="Cambria" w:hAnsi="Cambria"/>
        </w:rPr>
      </w:pPr>
      <w:r w:rsidRPr="00044E05">
        <w:rPr>
          <w:rFonts w:ascii="Cambria" w:hAnsi="Cambria"/>
        </w:rPr>
        <w:t xml:space="preserve">Každá zo Zmluvných strán má právo písomne odstúpiť od tejto Zmluvy (i) v prípadoch výslovne ustanovených touto Zmluvou  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poskytnutej zo strany neporušujúcej Zmluvnej strany.</w:t>
      </w:r>
      <w:bookmarkEnd w:id="42"/>
    </w:p>
    <w:p w14:paraId="74574568" w14:textId="4931AF3A" w:rsidR="009455AE" w:rsidRPr="00044E05" w:rsidRDefault="009455AE" w:rsidP="009455AE">
      <w:pPr>
        <w:pStyle w:val="Nadpis2"/>
        <w:rPr>
          <w:rFonts w:ascii="Cambria" w:hAnsi="Cambria"/>
        </w:rPr>
      </w:pPr>
      <w:bookmarkStart w:id="43" w:name="_Ref517945387"/>
      <w:r w:rsidRPr="00044E0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044E05">
        <w:rPr>
          <w:rFonts w:ascii="Cambria" w:hAnsi="Cambria"/>
        </w:rPr>
        <w:t>1 rok</w:t>
      </w:r>
      <w:r w:rsidRPr="00044E05">
        <w:rPr>
          <w:rFonts w:ascii="Cambria" w:hAnsi="Cambria"/>
        </w:rPr>
        <w:t xml:space="preserve"> alebo (ii) neuzatvorenia novej dohody medzi Zmluvnými stranami podľa odseku </w:t>
      </w:r>
      <w:r w:rsidRPr="00044E05">
        <w:rPr>
          <w:rFonts w:ascii="Cambria" w:hAnsi="Cambria"/>
        </w:rPr>
        <w:fldChar w:fldCharType="begin"/>
      </w:r>
      <w:r w:rsidRPr="00044E05">
        <w:rPr>
          <w:rFonts w:ascii="Cambria" w:hAnsi="Cambria"/>
        </w:rPr>
        <w:instrText xml:space="preserve"> REF _Ref518483655 \w \h </w:instrText>
      </w:r>
      <w:r w:rsidR="009C528D"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13.1</w:t>
      </w:r>
      <w:r w:rsidRPr="00044E05">
        <w:rPr>
          <w:rFonts w:ascii="Cambria" w:hAnsi="Cambria"/>
        </w:rPr>
        <w:fldChar w:fldCharType="end"/>
      </w:r>
      <w:r w:rsidRPr="00044E05">
        <w:rPr>
          <w:rFonts w:ascii="Cambria" w:hAnsi="Cambria"/>
        </w:rPr>
        <w:t xml:space="preserve"> ani do </w:t>
      </w:r>
      <w:r w:rsidR="004B66D7" w:rsidRPr="00044E05">
        <w:rPr>
          <w:rFonts w:ascii="Cambria" w:hAnsi="Cambria"/>
        </w:rPr>
        <w:t>6</w:t>
      </w:r>
      <w:r w:rsidRPr="00044E05">
        <w:rPr>
          <w:rFonts w:ascii="Cambria" w:hAnsi="Cambria"/>
        </w:rPr>
        <w:t xml:space="preserve"> mesiacov od prijatia zmeny právnych predpisov uvedenej v odseku </w:t>
      </w:r>
      <w:r w:rsidRPr="00044E05">
        <w:rPr>
          <w:rFonts w:ascii="Cambria" w:hAnsi="Cambria"/>
        </w:rPr>
        <w:fldChar w:fldCharType="begin"/>
      </w:r>
      <w:r w:rsidRPr="00044E05">
        <w:rPr>
          <w:rFonts w:ascii="Cambria" w:hAnsi="Cambria"/>
        </w:rPr>
        <w:instrText xml:space="preserve"> REF _Ref518483655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13.1</w:t>
      </w:r>
      <w:r w:rsidRPr="00044E05">
        <w:rPr>
          <w:rFonts w:ascii="Cambria" w:hAnsi="Cambria"/>
        </w:rPr>
        <w:fldChar w:fldCharType="end"/>
      </w:r>
      <w:r w:rsidRPr="00044E05">
        <w:rPr>
          <w:rFonts w:ascii="Cambria" w:hAnsi="Cambria"/>
        </w:rPr>
        <w:t>.</w:t>
      </w:r>
      <w:bookmarkEnd w:id="43"/>
    </w:p>
    <w:p w14:paraId="530E8D5B" w14:textId="245D4684" w:rsidR="009455AE" w:rsidRPr="00044E05" w:rsidRDefault="009455AE" w:rsidP="009455AE">
      <w:pPr>
        <w:pStyle w:val="Nadpis2"/>
        <w:rPr>
          <w:rFonts w:ascii="Cambria" w:hAnsi="Cambria"/>
          <w:lang w:eastAsia="sk-SK" w:bidi="sk-SK"/>
        </w:rPr>
      </w:pPr>
      <w:bookmarkStart w:id="44" w:name="_Ref448747551"/>
      <w:bookmarkStart w:id="45" w:name="_Ref517945144"/>
      <w:r w:rsidRPr="00044E05">
        <w:rPr>
          <w:rFonts w:ascii="Cambria" w:hAnsi="Cambria"/>
          <w:lang w:eastAsia="sk-SK" w:bidi="sk-SK"/>
        </w:rPr>
        <w:lastRenderedPageBreak/>
        <w:t>Prijímateľ je oprávnený vypovedať túto Zmluvu aj bez udania dôvodu. Výpovedná doba je dva mesiace a</w:t>
      </w:r>
      <w:r w:rsidRPr="00044E05">
        <w:rPr>
          <w:rFonts w:ascii="Cambria" w:hAnsi="Cambria"/>
        </w:rPr>
        <w:t xml:space="preserve"> začína plynúť od prvého dňa mesiaca nasledujúceho po doručení výpovede Poskytovateľovi</w:t>
      </w:r>
      <w:r w:rsidRPr="00044E05">
        <w:rPr>
          <w:rFonts w:ascii="Cambria" w:hAnsi="Cambria"/>
          <w:lang w:eastAsia="sk-SK" w:bidi="sk-SK"/>
        </w:rPr>
        <w:t>.</w:t>
      </w:r>
      <w:bookmarkEnd w:id="44"/>
      <w:bookmarkEnd w:id="45"/>
    </w:p>
    <w:p w14:paraId="7051CF85" w14:textId="6C047B8D" w:rsidR="009455AE" w:rsidRPr="00044E05" w:rsidRDefault="009455AE" w:rsidP="009455AE">
      <w:pPr>
        <w:pStyle w:val="Nadpis2"/>
        <w:rPr>
          <w:rFonts w:ascii="Cambria" w:hAnsi="Cambria"/>
        </w:rPr>
      </w:pPr>
      <w:r w:rsidRPr="00044E05">
        <w:rPr>
          <w:rFonts w:ascii="Cambria" w:hAnsi="Cambria"/>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Nadpis1"/>
        <w:rPr>
          <w:rFonts w:ascii="Cambria" w:hAnsi="Cambria"/>
        </w:rPr>
      </w:pPr>
      <w:bookmarkStart w:id="46" w:name="_Ref534726848"/>
      <w:r w:rsidRPr="00044E05">
        <w:rPr>
          <w:rFonts w:ascii="Cambria" w:hAnsi="Cambria"/>
        </w:rPr>
        <w:t>Vysporiadanie pre prípad ukončenia Zmluvy</w:t>
      </w:r>
      <w:bookmarkEnd w:id="46"/>
    </w:p>
    <w:p w14:paraId="5FF2A311" w14:textId="77777777" w:rsidR="009455AE" w:rsidRPr="00044E05" w:rsidRDefault="009455AE" w:rsidP="009455AE">
      <w:pPr>
        <w:pStyle w:val="Nadpis2"/>
        <w:rPr>
          <w:rFonts w:ascii="Cambria" w:hAnsi="Cambria"/>
        </w:rPr>
      </w:pPr>
      <w:bookmarkStart w:id="47" w:name="_Ref518489451"/>
      <w:r w:rsidRPr="00044E05">
        <w:rPr>
          <w:rFonts w:ascii="Cambria" w:hAnsi="Cambria"/>
        </w:rPr>
        <w:t>Zmluvné strany sa dohodli, že v prípade riadneho ukončenia Zmluvy v Konečný deň, platia nasledovné podmienky:</w:t>
      </w:r>
      <w:bookmarkEnd w:id="47"/>
    </w:p>
    <w:p w14:paraId="7A669E6F" w14:textId="77777777" w:rsidR="009455AE" w:rsidRPr="00044E05" w:rsidRDefault="009455AE" w:rsidP="009455AE">
      <w:pPr>
        <w:pStyle w:val="Nadpis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Nadpis5"/>
        <w:rPr>
          <w:rFonts w:ascii="Cambria" w:hAnsi="Cambria"/>
        </w:rPr>
      </w:pPr>
      <w:bookmarkStart w:id="48"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48"/>
    </w:p>
    <w:p w14:paraId="1B87A504" w14:textId="77777777" w:rsidR="009455AE" w:rsidRPr="00044E05" w:rsidRDefault="009455AE" w:rsidP="009455AE">
      <w:pPr>
        <w:pStyle w:val="Nadpis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Nadpis5"/>
        <w:rPr>
          <w:rFonts w:ascii="Cambria" w:hAnsi="Cambria"/>
        </w:rPr>
      </w:pPr>
      <w:bookmarkStart w:id="49" w:name="_Ref518495759"/>
      <w:r w:rsidRPr="00044E05">
        <w:rPr>
          <w:rFonts w:ascii="Cambria" w:hAnsi="Cambria"/>
        </w:rPr>
        <w:t>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na uvedenie Obnovených zariadení do stavu, ktorý by mali, ak by Poskytovateľ riadne vykonával ich údržbu v súlade s touto Zmluvou.</w:t>
      </w:r>
      <w:bookmarkEnd w:id="49"/>
    </w:p>
    <w:p w14:paraId="45FD80DD" w14:textId="77777777" w:rsidR="009455AE" w:rsidRPr="00044E05" w:rsidRDefault="009455AE" w:rsidP="009455AE">
      <w:pPr>
        <w:pStyle w:val="Nadpis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Nadpis4"/>
        <w:rPr>
          <w:rFonts w:ascii="Cambria" w:hAnsi="Cambria"/>
        </w:rPr>
      </w:pPr>
      <w:r w:rsidRPr="00044E05">
        <w:rPr>
          <w:rFonts w:ascii="Cambria" w:hAnsi="Cambria"/>
        </w:rPr>
        <w:t>Vo vzťahu k Právam spojeným s poskytovaním Služby platí, že:</w:t>
      </w:r>
    </w:p>
    <w:p w14:paraId="6BAAB7F0" w14:textId="121C1765" w:rsidR="009455AE" w:rsidRPr="00044E05" w:rsidRDefault="009455AE" w:rsidP="009455AE">
      <w:pPr>
        <w:pStyle w:val="Nadpis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Nadpis5"/>
        <w:rPr>
          <w:rFonts w:ascii="Cambria" w:hAnsi="Cambria"/>
        </w:rPr>
      </w:pPr>
      <w:r w:rsidRPr="00044E05">
        <w:rPr>
          <w:rFonts w:ascii="Cambria" w:hAnsi="Cambria"/>
        </w:rPr>
        <w:t xml:space="preserve">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w:t>
      </w:r>
      <w:r w:rsidRPr="00044E05">
        <w:rPr>
          <w:rFonts w:ascii="Cambria" w:hAnsi="Cambria"/>
        </w:rPr>
        <w:lastRenderedPageBreak/>
        <w:t>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Nadpis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Nadpis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Nadpis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Nadpis2"/>
        <w:rPr>
          <w:rFonts w:ascii="Cambria" w:hAnsi="Cambria"/>
        </w:rPr>
      </w:pPr>
      <w:r w:rsidRPr="00044E05">
        <w:rPr>
          <w:rFonts w:ascii="Cambria" w:hAnsi="Cambria"/>
        </w:rPr>
        <w:t>S ohľadom na dlhodobý charakter záväzkov založených touto Zmluvou si ostatné detaily ukončenia poskytovania Služby Zmluvné strany v dobrej viere dohodnú samostatne s 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Nadpis2"/>
        <w:rPr>
          <w:rFonts w:ascii="Cambria" w:hAnsi="Cambria"/>
        </w:rPr>
      </w:pPr>
      <w:bookmarkStart w:id="50" w:name="_Ref518495539"/>
      <w:r w:rsidRPr="00044E05">
        <w:rPr>
          <w:rFonts w:ascii="Cambria" w:hAnsi="Cambria"/>
        </w:rPr>
        <w:t>V prípade predčasného ukončenia Zmluvy sa Zmluvné strany dohodli, že platia nasledovné podmienky:</w:t>
      </w:r>
      <w:bookmarkEnd w:id="50"/>
    </w:p>
    <w:p w14:paraId="3D9614A8" w14:textId="33E61154" w:rsidR="009455AE" w:rsidRPr="00044E05" w:rsidRDefault="009455AE" w:rsidP="009455AE">
      <w:pPr>
        <w:pStyle w:val="Nadpis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7653261D" w:rsidR="009455AE" w:rsidRPr="00044E05" w:rsidRDefault="009455AE" w:rsidP="009455AE">
      <w:pPr>
        <w:pStyle w:val="Nadpis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a/alebo Areálu odstrániť všetky prvky a časti Obnovených zariadení ako aj iné Poskytovateľom nainštalované prvky a uviesť Infraštruktúru a/alebo Areál do pôvodného stavu (a ak nie je možné, poskytnúť Prijímateľovi náhradu všetkých nákladov, ktoré bude potrebné </w:t>
      </w:r>
      <w:r w:rsidRPr="00044E05">
        <w:rPr>
          <w:rFonts w:ascii="Cambria" w:hAnsi="Cambria"/>
        </w:rPr>
        <w:lastRenderedPageBreak/>
        <w:t xml:space="preserve">vynaložiť na obnovu prevádzkyschopnosti Infraštruktúry a/alebo Areálu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Nadpis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Nadpis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Nadpis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Nadpis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77777777" w:rsidR="009455AE" w:rsidRPr="00044E05" w:rsidRDefault="009455AE" w:rsidP="009455AE">
      <w:pPr>
        <w:pStyle w:val="Nadpis5"/>
        <w:rPr>
          <w:rFonts w:ascii="Cambria" w:hAnsi="Cambria"/>
        </w:rPr>
      </w:pPr>
      <w:r w:rsidRPr="00044E05">
        <w:rPr>
          <w:rFonts w:ascii="Cambria" w:hAnsi="Cambria"/>
        </w:rPr>
        <w:t>v prípade, že k predčasnému ukončeniu Zmluvy dôjde na základe odstúpenia zo strany ktorejkoľvek Zmluvnej strany podľa odseku 14.4 alebo na základe dohody Zmluvných strán,</w:t>
      </w:r>
    </w:p>
    <w:p w14:paraId="79148B1C" w14:textId="499B3E68" w:rsidR="009455AE" w:rsidRPr="00044E05" w:rsidRDefault="009455AE" w:rsidP="00072680">
      <w:pPr>
        <w:pStyle w:val="Nadpis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Nadpis5"/>
        <w:rPr>
          <w:rFonts w:ascii="Cambria" w:hAnsi="Cambria"/>
        </w:rPr>
      </w:pPr>
      <w:r w:rsidRPr="00044E05">
        <w:rPr>
          <w:rFonts w:ascii="Cambria" w:hAnsi="Cambria"/>
        </w:rPr>
        <w:t xml:space="preserve">Kompenzáciu podľa niektorého z predchádzajúcich bodov bude Prijímateľ splácať v rovnomerných mesačných splátkach v priebehu </w:t>
      </w:r>
      <w:r w:rsidR="006D019D" w:rsidRPr="00044E05">
        <w:rPr>
          <w:rFonts w:ascii="Cambria" w:hAnsi="Cambria"/>
        </w:rPr>
        <w:t>12 mesiacov</w:t>
      </w:r>
      <w:r w:rsidRPr="00044E05">
        <w:rPr>
          <w:rFonts w:ascii="Cambria" w:hAnsi="Cambria"/>
        </w:rPr>
        <w:t xml:space="preserve"> odo dňa účinnosti ukončenia Zmluvy, ak sa s Poskytovateľom nedohodne inak.</w:t>
      </w:r>
    </w:p>
    <w:p w14:paraId="6CB1F6A0" w14:textId="29F804DA" w:rsidR="009455AE" w:rsidRPr="00044E05" w:rsidRDefault="009455AE" w:rsidP="009455AE">
      <w:pPr>
        <w:pStyle w:val="Nadpis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Nadpis5"/>
        <w:rPr>
          <w:rFonts w:ascii="Cambria" w:hAnsi="Cambria"/>
        </w:rPr>
      </w:pPr>
      <w:r w:rsidRPr="00044E05">
        <w:rPr>
          <w:rFonts w:ascii="Cambria" w:hAnsi="Cambria"/>
        </w:rPr>
        <w:lastRenderedPageBreak/>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Nadpis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Nadpis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Nadpis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Nadpis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2ADEF691" w:rsidR="009455AE" w:rsidRPr="00044E05" w:rsidRDefault="009455AE" w:rsidP="009455AE">
      <w:pPr>
        <w:pStyle w:val="Nadpis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Nadpis1"/>
        <w:rPr>
          <w:rFonts w:ascii="Cambria" w:hAnsi="Cambria"/>
        </w:rPr>
      </w:pPr>
      <w:bookmarkStart w:id="51" w:name="_Ref519699236"/>
      <w:r w:rsidRPr="00044E05">
        <w:rPr>
          <w:rFonts w:ascii="Cambria" w:hAnsi="Cambria"/>
        </w:rPr>
        <w:t>Postúpenie Zmluvy</w:t>
      </w:r>
      <w:bookmarkEnd w:id="51"/>
    </w:p>
    <w:p w14:paraId="330385A7" w14:textId="46A5DB36" w:rsidR="009455AE" w:rsidRPr="00044E05" w:rsidRDefault="009455AE" w:rsidP="009455AE">
      <w:pPr>
        <w:pStyle w:val="Nadpis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28F2FB36" w:rsidR="009455AE" w:rsidRPr="00044E05" w:rsidRDefault="009455AE" w:rsidP="009455AE">
      <w:pPr>
        <w:pStyle w:val="Nadpis2"/>
        <w:rPr>
          <w:rFonts w:ascii="Cambria" w:hAnsi="Cambria"/>
        </w:rPr>
      </w:pPr>
      <w:r w:rsidRPr="00044E05">
        <w:rPr>
          <w:rFonts w:ascii="Cambria" w:hAnsi="Cambria"/>
        </w:rPr>
        <w:t>Prijímateľ je oprávnený postúpiť akékoľvek práva a previesť povinnosti podľa tejto Zmluvy na akýkoľvek štátny subjekt alebo akúkoľvek osobu vo výlučnom vlastníctve (či už priamo alebo nepriamo) Slovenskej republiky alebo akýkoľvek iný subjekt pod kontrolou Slovenskej republiky</w:t>
      </w:r>
      <w:r w:rsidR="00C769F9" w:rsidRPr="00044E05">
        <w:rPr>
          <w:rFonts w:ascii="Cambria" w:hAnsi="Cambria"/>
        </w:rPr>
        <w:t>, pokiaľ je takéto postúpenie v súlade s Právnymi predpismi, najmä tak so Zákonom o verejnom obstarávaní</w:t>
      </w:r>
      <w:r w:rsidRPr="00044E05">
        <w:rPr>
          <w:rFonts w:ascii="Cambria" w:hAnsi="Cambria"/>
        </w:rPr>
        <w:t>. Ak bude za účelom realizácie takéhoto postúpenia práv a/alebo prevodu povinností potrebná súčinnosť Poskytovateľa, Poskytovateľ sa zaväzuje túto súčinnosť bezodkladne poskytnúť na žiadosť Prijímateľa.</w:t>
      </w:r>
    </w:p>
    <w:p w14:paraId="74DE4A86" w14:textId="2CDF696B" w:rsidR="009455AE" w:rsidRPr="00044E05" w:rsidRDefault="009455AE" w:rsidP="009455AE">
      <w:pPr>
        <w:pStyle w:val="Nadpis2"/>
        <w:rPr>
          <w:rFonts w:ascii="Cambria" w:hAnsi="Cambria"/>
        </w:rPr>
      </w:pPr>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 xml:space="preserve">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w:t>
      </w:r>
      <w:r w:rsidRPr="00044E05">
        <w:rPr>
          <w:rFonts w:ascii="Cambria" w:hAnsi="Cambria"/>
        </w:rPr>
        <w:lastRenderedPageBreak/>
        <w:t>prechádzajúcej vety nesmie dôjsť v žiadnom prípade k zhoršeniu postavenia Prijímateľa podľa tejto Zmluvy vo vzťahu k zvyšnému rozsahu práv a povinností Zmluvných strán podľa tejto Zmluvy. Pre vylúčenie pochybností, v prípade takéhoto postúpenia:</w:t>
      </w:r>
    </w:p>
    <w:p w14:paraId="0EDDDF0F" w14:textId="77777777" w:rsidR="009455AE" w:rsidRPr="00044E05" w:rsidRDefault="009455AE" w:rsidP="009455AE">
      <w:pPr>
        <w:pStyle w:val="Nadpis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Nadpis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5F1CC684" w:rsidR="009455AE" w:rsidRPr="00044E05" w:rsidRDefault="009455AE" w:rsidP="009455AE">
      <w:pPr>
        <w:pStyle w:val="Nadpis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Nadpis1"/>
        <w:rPr>
          <w:rFonts w:ascii="Cambria" w:hAnsi="Cambria"/>
        </w:rPr>
      </w:pPr>
      <w:r w:rsidRPr="00044E05">
        <w:rPr>
          <w:rFonts w:ascii="Cambria" w:hAnsi="Cambria"/>
        </w:rPr>
        <w:t>Ochrana informácií</w:t>
      </w:r>
    </w:p>
    <w:p w14:paraId="56A09412" w14:textId="77777777" w:rsidR="009455AE" w:rsidRPr="00044E05" w:rsidRDefault="009455AE" w:rsidP="009455AE">
      <w:pPr>
        <w:pStyle w:val="Nadpis2"/>
        <w:rPr>
          <w:rFonts w:ascii="Cambria" w:hAnsi="Cambria"/>
        </w:rPr>
      </w:pPr>
      <w:bookmarkStart w:id="52"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2"/>
    </w:p>
    <w:p w14:paraId="695D4E6E" w14:textId="77777777" w:rsidR="009455AE" w:rsidRPr="00044E05" w:rsidRDefault="009455AE" w:rsidP="009455AE">
      <w:pPr>
        <w:pStyle w:val="Nadpis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Nadpis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Nadpis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Nadpis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Nadpis4"/>
        <w:rPr>
          <w:rFonts w:ascii="Cambria" w:hAnsi="Cambria"/>
        </w:rPr>
      </w:pPr>
      <w:r w:rsidRPr="00044E05">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Nadpis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6DF8A91E" w:rsidR="009455AE" w:rsidRPr="00044E05" w:rsidRDefault="009455AE" w:rsidP="009455AE">
      <w:pPr>
        <w:pStyle w:val="Nadpis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Nadpis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Nadpis2"/>
        <w:rPr>
          <w:rFonts w:ascii="Cambria" w:hAnsi="Cambria"/>
        </w:rPr>
      </w:pPr>
      <w:bookmarkStart w:id="53" w:name="_Ref517948822"/>
      <w:r w:rsidRPr="00044E05">
        <w:rPr>
          <w:rFonts w:ascii="Cambria" w:hAnsi="Cambria"/>
        </w:rPr>
        <w:t>Zmluvné strany určujú, na účely vzájomnej komunikácie pre účely plnenia Zmluvy, nasledovné kontaktné osoby:</w:t>
      </w:r>
      <w:bookmarkEnd w:id="53"/>
    </w:p>
    <w:p w14:paraId="3A0067AE" w14:textId="77777777" w:rsidR="009455AE" w:rsidRPr="00044E05" w:rsidRDefault="009455AE" w:rsidP="009455AE">
      <w:pPr>
        <w:pStyle w:val="Nadpis4"/>
        <w:rPr>
          <w:rFonts w:ascii="Cambria" w:hAnsi="Cambria"/>
        </w:rPr>
      </w:pPr>
      <w:r w:rsidRPr="00044E05">
        <w:rPr>
          <w:rFonts w:ascii="Cambria" w:hAnsi="Cambria"/>
        </w:rPr>
        <w:t>Prijímateľ:</w:t>
      </w:r>
    </w:p>
    <w:p w14:paraId="3C964B76" w14:textId="06832E7E" w:rsidR="009455AE" w:rsidRPr="00044E05" w:rsidRDefault="009455AE" w:rsidP="004A0212">
      <w:pPr>
        <w:pStyle w:val="wText1"/>
        <w:ind w:left="709" w:firstLine="11"/>
        <w:jc w:val="left"/>
        <w:rPr>
          <w:rFonts w:ascii="Cambria" w:hAnsi="Cambria"/>
        </w:rPr>
      </w:pPr>
      <w:r w:rsidRPr="00044E05">
        <w:rPr>
          <w:rFonts w:ascii="Cambria" w:hAnsi="Cambria"/>
        </w:rPr>
        <w:lastRenderedPageBreak/>
        <w:t>Vo veciach technických:</w:t>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r>
    </w:p>
    <w:p w14:paraId="6CD9D21E" w14:textId="3423998A"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r>
    </w:p>
    <w:p w14:paraId="7B5ECA72" w14:textId="77777777" w:rsidR="009455AE" w:rsidRPr="00044E05" w:rsidRDefault="009455AE" w:rsidP="009455AE">
      <w:pPr>
        <w:pStyle w:val="Nadpis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19841AF6"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Nadpis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Nadpis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Nadpis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Nadpis4"/>
        <w:rPr>
          <w:rFonts w:ascii="Cambria" w:hAnsi="Cambria"/>
        </w:rPr>
      </w:pPr>
      <w:r w:rsidRPr="00044E05">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Nadpis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777CC4B4"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Nadpis1"/>
        <w:rPr>
          <w:rFonts w:ascii="Cambria" w:hAnsi="Cambria"/>
        </w:rPr>
      </w:pPr>
      <w:bookmarkStart w:id="54" w:name="_Ref518494782"/>
      <w:r w:rsidRPr="00044E05">
        <w:rPr>
          <w:rFonts w:ascii="Cambria" w:hAnsi="Cambria"/>
        </w:rPr>
        <w:t>Právo duševného vlastníctva k Projektu</w:t>
      </w:r>
      <w:bookmarkEnd w:id="54"/>
    </w:p>
    <w:p w14:paraId="793CD89B" w14:textId="77777777" w:rsidR="009455AE" w:rsidRPr="00044E05" w:rsidRDefault="009455AE" w:rsidP="009455AE">
      <w:pPr>
        <w:pStyle w:val="Nadpis2"/>
        <w:rPr>
          <w:rFonts w:ascii="Cambria" w:hAnsi="Cambria"/>
        </w:rPr>
      </w:pPr>
      <w:bookmarkStart w:id="55" w:name="_Ref518494758"/>
      <w:r w:rsidRPr="00044E05">
        <w:rPr>
          <w:rFonts w:ascii="Cambria" w:hAnsi="Cambria"/>
        </w:rPr>
        <w:t xml:space="preserve">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w:t>
      </w:r>
      <w:r w:rsidRPr="00044E05">
        <w:rPr>
          <w:rFonts w:ascii="Cambria" w:hAnsi="Cambria"/>
        </w:rPr>
        <w:lastRenderedPageBreak/>
        <w:t>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5"/>
    </w:p>
    <w:p w14:paraId="2E4EB5F6" w14:textId="0893214F" w:rsidR="009455AE" w:rsidRPr="00044E05" w:rsidRDefault="009455AE" w:rsidP="009455AE">
      <w:pPr>
        <w:pStyle w:val="Nadpis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0F71872E" w:rsidR="009455AE" w:rsidRPr="00044E05" w:rsidRDefault="009455AE" w:rsidP="009455AE">
      <w:pPr>
        <w:pStyle w:val="Nadpis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Nadpis1"/>
        <w:rPr>
          <w:rFonts w:ascii="Cambria" w:hAnsi="Cambria"/>
        </w:rPr>
      </w:pPr>
      <w:r w:rsidRPr="00044E05">
        <w:rPr>
          <w:rFonts w:ascii="Cambria" w:hAnsi="Cambria"/>
        </w:rPr>
        <w:t>Záverečné ustanovenia</w:t>
      </w:r>
    </w:p>
    <w:p w14:paraId="0522E361" w14:textId="77777777" w:rsidR="009455AE" w:rsidRPr="00044E05" w:rsidRDefault="009455AE" w:rsidP="009455AE">
      <w:pPr>
        <w:pStyle w:val="Nadpis2"/>
        <w:rPr>
          <w:rFonts w:ascii="Cambria" w:hAnsi="Cambria"/>
        </w:rPr>
      </w:pPr>
      <w:r w:rsidRPr="00044E05">
        <w:rPr>
          <w:rFonts w:ascii="Cambria" w:hAnsi="Cambria"/>
        </w:rPr>
        <w:t>Zmluva nadobúda platnosť momentom jej podpisu oboma Zmluvnými stranami a účinnosť v deň nasledujúci po dni jej zverejnenia v súlade so zákonom č. 211/2000 Z. z. o slobodnom prístupe k informáciám a o zmene a doplnení niektorých zákonov v znení neskorších predpisov.</w:t>
      </w:r>
    </w:p>
    <w:p w14:paraId="2679C3D3" w14:textId="77777777" w:rsidR="009455AE" w:rsidRPr="00044E05" w:rsidRDefault="009455AE" w:rsidP="009455AE">
      <w:pPr>
        <w:pStyle w:val="Nadpis2"/>
        <w:rPr>
          <w:rFonts w:ascii="Cambria" w:hAnsi="Cambria"/>
        </w:rPr>
      </w:pPr>
      <w:r w:rsidRPr="00044E05">
        <w:rPr>
          <w:rFonts w:ascii="Cambria" w:hAnsi="Cambria"/>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285A4959" w14:textId="77777777" w:rsidR="009455AE" w:rsidRPr="00044E05" w:rsidRDefault="009455AE" w:rsidP="009455AE">
      <w:pPr>
        <w:pStyle w:val="Nadpis2"/>
        <w:rPr>
          <w:rFonts w:ascii="Cambria" w:hAnsi="Cambria"/>
        </w:rPr>
      </w:pPr>
      <w:r w:rsidRPr="00044E05">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044E05" w:rsidRDefault="009455AE" w:rsidP="009455AE">
      <w:pPr>
        <w:pStyle w:val="Nadpis2"/>
        <w:rPr>
          <w:rFonts w:ascii="Cambria" w:hAnsi="Cambria"/>
        </w:rPr>
      </w:pPr>
      <w:r w:rsidRPr="00044E05">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77777777" w:rsidR="009455AE" w:rsidRPr="00044E05" w:rsidRDefault="009455AE" w:rsidP="009455AE">
      <w:pPr>
        <w:pStyle w:val="Nadpis2"/>
        <w:rPr>
          <w:rFonts w:ascii="Cambria" w:hAnsi="Cambria"/>
        </w:rPr>
      </w:pPr>
      <w:r w:rsidRPr="00044E05">
        <w:rPr>
          <w:rFonts w:ascii="Cambria" w:hAnsi="Cambria"/>
        </w:rPr>
        <w:t>Zmluva sa môže meniť alebo dopĺňať iba prostredníctvom písomných dodatkov, ktoré podpísali Zmluvné strany.</w:t>
      </w:r>
    </w:p>
    <w:p w14:paraId="0C738870" w14:textId="77777777" w:rsidR="009455AE" w:rsidRPr="00044E05" w:rsidRDefault="009455AE" w:rsidP="009455AE">
      <w:pPr>
        <w:pStyle w:val="Nadpis2"/>
        <w:rPr>
          <w:rFonts w:ascii="Cambria" w:hAnsi="Cambria"/>
        </w:rPr>
      </w:pPr>
      <w:r w:rsidRPr="00044E05">
        <w:rPr>
          <w:rFonts w:ascii="Cambria" w:hAnsi="Cambria"/>
        </w:rPr>
        <w:t>Práva a záväzky Zmluvných strán podľa tejto Zmluvy sa riadia slovenskými právnymi predpismi.</w:t>
      </w:r>
    </w:p>
    <w:p w14:paraId="4745EA4F" w14:textId="77777777" w:rsidR="009455AE" w:rsidRPr="00044E05" w:rsidRDefault="009455AE" w:rsidP="009455AE">
      <w:pPr>
        <w:pStyle w:val="Nadpis2"/>
        <w:rPr>
          <w:rFonts w:ascii="Cambria" w:hAnsi="Cambria"/>
        </w:rPr>
      </w:pPr>
      <w:bookmarkStart w:id="56" w:name="_Ref534728180"/>
      <w:r w:rsidRPr="00044E05">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56"/>
    </w:p>
    <w:p w14:paraId="603AA653" w14:textId="03C6A362" w:rsidR="009455AE" w:rsidRPr="00044E05" w:rsidRDefault="009455AE" w:rsidP="009455AE">
      <w:pPr>
        <w:pStyle w:val="Nadpis2"/>
        <w:rPr>
          <w:rFonts w:ascii="Cambria" w:hAnsi="Cambria"/>
        </w:rPr>
      </w:pPr>
      <w:bookmarkStart w:id="57" w:name="_Ref519869166"/>
      <w:r w:rsidRPr="00044E05">
        <w:rPr>
          <w:rFonts w:ascii="Cambria" w:hAnsi="Cambria"/>
        </w:rPr>
        <w:t>Pred predložením sporu príslušnému súdu sa však Zmluvné strany pokúsia dosiahnuť mimosúdne vyriešenie spornej veci.</w:t>
      </w:r>
      <w:bookmarkEnd w:id="57"/>
    </w:p>
    <w:p w14:paraId="450B9EE3" w14:textId="77777777" w:rsidR="009455AE" w:rsidRPr="00044E05" w:rsidRDefault="009455AE" w:rsidP="009455AE">
      <w:pPr>
        <w:pStyle w:val="Nadpis2"/>
        <w:rPr>
          <w:rFonts w:ascii="Cambria" w:hAnsi="Cambria"/>
        </w:rPr>
      </w:pPr>
      <w:r w:rsidRPr="00044E05">
        <w:rPr>
          <w:rFonts w:ascii="Cambria" w:hAnsi="Cambria"/>
        </w:rPr>
        <w:lastRenderedPageBreak/>
        <w:t>Nasledovné prílohy tvoria neoddeliteľnú súčasť Zmluvy:</w:t>
      </w:r>
    </w:p>
    <w:p w14:paraId="69DB310C" w14:textId="15A414AC" w:rsidR="009455AE" w:rsidRPr="00044E05" w:rsidRDefault="009455AE" w:rsidP="009455AE">
      <w:pPr>
        <w:pStyle w:val="wText1"/>
        <w:spacing w:after="0"/>
        <w:jc w:val="left"/>
        <w:rPr>
          <w:rFonts w:ascii="Cambria" w:hAnsi="Cambria"/>
        </w:rPr>
      </w:pPr>
      <w:r w:rsidRPr="00044E05">
        <w:rPr>
          <w:rFonts w:ascii="Cambria" w:hAnsi="Cambria"/>
        </w:rPr>
        <w:t xml:space="preserve">Príloha č. </w:t>
      </w:r>
      <w:r w:rsidR="00E833DD" w:rsidRPr="00044E05">
        <w:rPr>
          <w:rFonts w:ascii="Cambria" w:hAnsi="Cambria"/>
        </w:rPr>
        <w:t>1</w:t>
      </w:r>
      <w:r w:rsidRPr="00044E05">
        <w:rPr>
          <w:rFonts w:ascii="Cambria" w:hAnsi="Cambria"/>
        </w:rPr>
        <w:tab/>
        <w:t>Podklady</w:t>
      </w:r>
    </w:p>
    <w:p w14:paraId="18F5773F" w14:textId="3B9C6DD3" w:rsidR="009455AE" w:rsidRPr="00044E05" w:rsidRDefault="009455AE" w:rsidP="009455AE">
      <w:pPr>
        <w:pStyle w:val="wText1"/>
        <w:spacing w:after="0"/>
        <w:jc w:val="left"/>
        <w:rPr>
          <w:rFonts w:ascii="Cambria" w:hAnsi="Cambria"/>
        </w:rPr>
      </w:pPr>
      <w:r w:rsidRPr="00044E05">
        <w:rPr>
          <w:rFonts w:ascii="Cambria" w:hAnsi="Cambria"/>
        </w:rPr>
        <w:t xml:space="preserve">Príloha č. </w:t>
      </w:r>
      <w:r w:rsidR="00E833DD" w:rsidRPr="00044E05">
        <w:rPr>
          <w:rFonts w:ascii="Cambria" w:hAnsi="Cambria"/>
        </w:rPr>
        <w:t>2</w:t>
      </w:r>
      <w:r w:rsidRPr="00044E05">
        <w:rPr>
          <w:rFonts w:ascii="Cambria" w:hAnsi="Cambria"/>
        </w:rPr>
        <w:tab/>
        <w:t>Ponuka</w:t>
      </w:r>
    </w:p>
    <w:p w14:paraId="196EA475" w14:textId="77777777" w:rsidR="00E833DD" w:rsidRPr="00044E05" w:rsidRDefault="009455AE" w:rsidP="009455AE">
      <w:pPr>
        <w:pStyle w:val="wText1"/>
        <w:spacing w:after="0"/>
        <w:jc w:val="left"/>
        <w:rPr>
          <w:rFonts w:ascii="Cambria" w:hAnsi="Cambria"/>
        </w:rPr>
      </w:pPr>
      <w:r w:rsidRPr="00044E05">
        <w:rPr>
          <w:rFonts w:ascii="Cambria" w:hAnsi="Cambria"/>
        </w:rPr>
        <w:t xml:space="preserve">Príloha č. </w:t>
      </w:r>
      <w:r w:rsidR="00E833DD" w:rsidRPr="00044E05">
        <w:rPr>
          <w:rFonts w:ascii="Cambria" w:hAnsi="Cambria"/>
        </w:rPr>
        <w:t>3</w:t>
      </w:r>
      <w:r w:rsidRPr="00044E05">
        <w:rPr>
          <w:rFonts w:ascii="Cambria" w:hAnsi="Cambria"/>
        </w:rPr>
        <w:tab/>
      </w:r>
      <w:r w:rsidR="0058217F" w:rsidRPr="00044E05">
        <w:rPr>
          <w:rFonts w:ascii="Cambria" w:hAnsi="Cambria"/>
        </w:rPr>
        <w:t>Metodika vyhodnocovania úspor</w:t>
      </w:r>
      <w:r w:rsidRPr="00044E05">
        <w:rPr>
          <w:rFonts w:ascii="Cambria" w:hAnsi="Cambria"/>
        </w:rPr>
        <w:br/>
        <w:t xml:space="preserve">Príloha č. </w:t>
      </w:r>
      <w:r w:rsidR="00E833DD" w:rsidRPr="00044E05">
        <w:rPr>
          <w:rFonts w:ascii="Cambria" w:hAnsi="Cambria"/>
        </w:rPr>
        <w:t>4</w:t>
      </w:r>
      <w:r w:rsidRPr="00044E05">
        <w:rPr>
          <w:rFonts w:ascii="Cambria" w:hAnsi="Cambria"/>
        </w:rPr>
        <w:tab/>
        <w:t>Harmonogram prác</w:t>
      </w:r>
      <w:r w:rsidRPr="00044E05">
        <w:rPr>
          <w:rFonts w:ascii="Cambria" w:hAnsi="Cambria"/>
        </w:rPr>
        <w:br/>
        <w:t xml:space="preserve">Príloha č. </w:t>
      </w:r>
      <w:r w:rsidR="00E833DD" w:rsidRPr="00044E05">
        <w:rPr>
          <w:rFonts w:ascii="Cambria" w:hAnsi="Cambria"/>
        </w:rPr>
        <w:t>5</w:t>
      </w:r>
      <w:r w:rsidRPr="00044E05">
        <w:rPr>
          <w:rFonts w:ascii="Cambria" w:hAnsi="Cambria"/>
        </w:rPr>
        <w:tab/>
        <w:t>Rozsah Obnovy a cieľové parametre Obnovy</w:t>
      </w:r>
      <w:r w:rsidR="00E833DD" w:rsidRPr="00044E05">
        <w:rPr>
          <w:rFonts w:ascii="Cambria" w:hAnsi="Cambria"/>
        </w:rPr>
        <w:t xml:space="preserve"> </w:t>
      </w:r>
    </w:p>
    <w:p w14:paraId="1BEC7638" w14:textId="7BBDEBAF" w:rsidR="009455AE" w:rsidRPr="00044E05" w:rsidRDefault="00E833DD" w:rsidP="009455AE">
      <w:pPr>
        <w:pStyle w:val="wText1"/>
        <w:spacing w:after="0"/>
        <w:jc w:val="left"/>
        <w:rPr>
          <w:rFonts w:ascii="Cambria" w:hAnsi="Cambria"/>
        </w:rPr>
      </w:pPr>
      <w:r w:rsidRPr="00044E05">
        <w:rPr>
          <w:rFonts w:ascii="Cambria" w:hAnsi="Cambria"/>
        </w:rPr>
        <w:t>Príloha č. 6</w:t>
      </w:r>
      <w:r w:rsidRPr="00044E05">
        <w:rPr>
          <w:rFonts w:ascii="Cambria" w:hAnsi="Cambria"/>
        </w:rPr>
        <w:tab/>
        <w:t>Služby</w:t>
      </w:r>
      <w:r w:rsidR="009455AE" w:rsidRPr="00044E05">
        <w:rPr>
          <w:rFonts w:ascii="Cambria" w:hAnsi="Cambria"/>
        </w:rPr>
        <w:br/>
        <w:t xml:space="preserve">Príloha č. </w:t>
      </w:r>
      <w:r w:rsidRPr="00044E05">
        <w:rPr>
          <w:rFonts w:ascii="Cambria" w:hAnsi="Cambria"/>
        </w:rPr>
        <w:t>7</w:t>
      </w:r>
      <w:r w:rsidR="009455AE" w:rsidRPr="00044E05">
        <w:rPr>
          <w:rFonts w:ascii="Cambria" w:hAnsi="Cambria"/>
        </w:rPr>
        <w:tab/>
        <w:t>Zoznam Subdodávateľov</w:t>
      </w:r>
      <w:r w:rsidR="009455AE" w:rsidRPr="00044E05">
        <w:rPr>
          <w:rFonts w:ascii="Cambria" w:hAnsi="Cambria"/>
        </w:rPr>
        <w:br/>
      </w:r>
      <w:r w:rsidR="009455AE" w:rsidRPr="00044E05">
        <w:rPr>
          <w:rFonts w:ascii="Cambria" w:hAnsi="Cambria"/>
        </w:rPr>
        <w:br/>
      </w:r>
    </w:p>
    <w:p w14:paraId="1E1A3E8C" w14:textId="77777777" w:rsidR="009455AE" w:rsidRPr="00044E05" w:rsidRDefault="009455AE" w:rsidP="009455AE">
      <w:pPr>
        <w:pStyle w:val="wText"/>
        <w:rPr>
          <w:rFonts w:ascii="Cambria" w:hAnsi="Cambria"/>
        </w:rPr>
      </w:pPr>
      <w:r w:rsidRPr="00044E05">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77777777" w:rsidR="009455AE" w:rsidRPr="00044E05" w:rsidRDefault="009455AE" w:rsidP="009455AE">
      <w:pPr>
        <w:pStyle w:val="wText"/>
        <w:keepNext/>
        <w:keepLines/>
        <w:rPr>
          <w:rFonts w:ascii="Cambria" w:hAnsi="Cambria"/>
        </w:rPr>
      </w:pPr>
      <w:r w:rsidRPr="00044E05">
        <w:rPr>
          <w:rFonts w:ascii="Cambria" w:hAnsi="Cambria"/>
        </w:rPr>
        <w:t>V [</w:t>
      </w:r>
      <w:r w:rsidRPr="00044E05">
        <w:t>●</w:t>
      </w:r>
      <w:r w:rsidRPr="00044E05">
        <w:rPr>
          <w:rFonts w:ascii="Cambria" w:hAnsi="Cambria"/>
        </w:rPr>
        <w:t>] d</w:t>
      </w:r>
      <w:r w:rsidRPr="00044E05">
        <w:rPr>
          <w:rFonts w:ascii="Cambria" w:hAnsi="Cambria" w:cs="Cambria"/>
        </w:rPr>
        <w:t>ň</w:t>
      </w:r>
      <w:r w:rsidRPr="00044E05">
        <w:rPr>
          <w:rFonts w:ascii="Cambria" w:hAnsi="Cambria"/>
        </w:rPr>
        <w:t>a [</w:t>
      </w:r>
      <w:r w:rsidRPr="00044E05">
        <w:t>●</w:t>
      </w:r>
      <w:r w:rsidRPr="00044E05">
        <w:rPr>
          <w:rFonts w:ascii="Cambria" w:hAnsi="Cambria"/>
        </w:rPr>
        <w:t>]</w:t>
      </w:r>
    </w:p>
    <w:tbl>
      <w:tblPr>
        <w:tblStyle w:val="Mriekatabuky"/>
        <w:tblW w:w="0" w:type="auto"/>
        <w:tblLook w:val="04A0" w:firstRow="1" w:lastRow="0" w:firstColumn="1" w:lastColumn="0" w:noHBand="0" w:noVBand="1"/>
      </w:tblPr>
      <w:tblGrid>
        <w:gridCol w:w="4514"/>
        <w:gridCol w:w="4513"/>
      </w:tblGrid>
      <w:tr w:rsidR="009455AE" w:rsidRPr="00044E05" w14:paraId="04195A44" w14:textId="77777777" w:rsidTr="006F268B">
        <w:tc>
          <w:tcPr>
            <w:tcW w:w="4788" w:type="dxa"/>
            <w:tcBorders>
              <w:top w:val="nil"/>
              <w:left w:val="nil"/>
              <w:bottom w:val="nil"/>
              <w:right w:val="nil"/>
            </w:tcBorders>
          </w:tcPr>
          <w:p w14:paraId="3703ED9E" w14:textId="79B891C2" w:rsidR="003C598B" w:rsidRPr="00044E05" w:rsidRDefault="007E750C" w:rsidP="003C598B">
            <w:pPr>
              <w:pStyle w:val="wSignName"/>
              <w:keepNext/>
              <w:keepLines/>
              <w:spacing w:after="0"/>
              <w:rPr>
                <w:rFonts w:ascii="Cambria" w:hAnsi="Cambria"/>
                <w:b/>
                <w:bCs/>
              </w:rPr>
            </w:pPr>
            <w:r w:rsidRPr="00044E05">
              <w:rPr>
                <w:rFonts w:ascii="Cambria" w:hAnsi="Cambria"/>
              </w:rPr>
              <w:t>Za</w:t>
            </w:r>
            <w:r w:rsidRPr="00044E05">
              <w:rPr>
                <w:rFonts w:ascii="Cambria" w:hAnsi="Cambria"/>
                <w:b/>
                <w:bCs/>
              </w:rPr>
              <w:t xml:space="preserve"> </w:t>
            </w:r>
            <w:proofErr w:type="spellStart"/>
            <w:r w:rsidR="008A4F06" w:rsidRPr="00044E05">
              <w:rPr>
                <w:rFonts w:ascii="Cambria" w:hAnsi="Cambria"/>
                <w:b/>
                <w:bCs/>
              </w:rPr>
              <w:t>Hlavné</w:t>
            </w:r>
            <w:proofErr w:type="spellEnd"/>
            <w:r w:rsidR="008A4F06" w:rsidRPr="00044E05">
              <w:rPr>
                <w:rFonts w:ascii="Cambria" w:hAnsi="Cambria"/>
                <w:b/>
                <w:bCs/>
              </w:rPr>
              <w:t xml:space="preserve"> mesto </w:t>
            </w:r>
            <w:proofErr w:type="spellStart"/>
            <w:r w:rsidR="008A4F06" w:rsidRPr="00044E05">
              <w:rPr>
                <w:rFonts w:ascii="Cambria" w:hAnsi="Cambria"/>
                <w:b/>
                <w:bCs/>
              </w:rPr>
              <w:t>Slovenskej</w:t>
            </w:r>
            <w:proofErr w:type="spellEnd"/>
            <w:r w:rsidR="008A4F06" w:rsidRPr="00044E05">
              <w:rPr>
                <w:rFonts w:ascii="Cambria" w:hAnsi="Cambria"/>
                <w:b/>
                <w:bCs/>
              </w:rPr>
              <w:t xml:space="preserve"> </w:t>
            </w:r>
            <w:proofErr w:type="spellStart"/>
            <w:r w:rsidR="008A4F06" w:rsidRPr="00044E05">
              <w:rPr>
                <w:rFonts w:ascii="Cambria" w:hAnsi="Cambria"/>
                <w:b/>
                <w:bCs/>
              </w:rPr>
              <w:t>republiky</w:t>
            </w:r>
            <w:proofErr w:type="spellEnd"/>
            <w:r w:rsidR="008A4F06" w:rsidRPr="00044E05">
              <w:rPr>
                <w:rFonts w:ascii="Cambria" w:hAnsi="Cambria"/>
                <w:b/>
                <w:bCs/>
              </w:rPr>
              <w:t xml:space="preserve"> </w:t>
            </w:r>
          </w:p>
          <w:p w14:paraId="16D01B8B" w14:textId="116050AE" w:rsidR="008A4F06" w:rsidRPr="00044E05" w:rsidRDefault="008A4F06" w:rsidP="003C598B">
            <w:pPr>
              <w:pStyle w:val="wSignName"/>
              <w:keepNext/>
              <w:keepLines/>
              <w:spacing w:before="0"/>
              <w:rPr>
                <w:rFonts w:ascii="Cambria" w:hAnsi="Cambria"/>
                <w:b/>
                <w:bCs/>
              </w:rPr>
            </w:pPr>
            <w:r w:rsidRPr="00044E05">
              <w:rPr>
                <w:rFonts w:ascii="Cambria" w:hAnsi="Cambria"/>
                <w:b/>
                <w:bCs/>
              </w:rPr>
              <w:t>Bratislava</w:t>
            </w:r>
          </w:p>
          <w:p w14:paraId="7D444090" w14:textId="77777777" w:rsidR="009455AE" w:rsidRPr="00044E05" w:rsidRDefault="009455AE" w:rsidP="006F268B">
            <w:pPr>
              <w:pStyle w:val="wSignNameLine"/>
              <w:keepNext/>
              <w:keepLines/>
              <w:rPr>
                <w:rFonts w:ascii="Cambria" w:hAnsi="Cambria"/>
              </w:rPr>
            </w:pPr>
            <w:r w:rsidRPr="00044E05">
              <w:rPr>
                <w:rFonts w:ascii="Cambria" w:hAnsi="Cambria"/>
              </w:rPr>
              <w:tab/>
            </w:r>
          </w:p>
          <w:p w14:paraId="3E6DD770" w14:textId="02B9EAC2" w:rsidR="009455AE" w:rsidRPr="00044E05" w:rsidRDefault="008A4F06" w:rsidP="006F268B">
            <w:pPr>
              <w:pStyle w:val="wExecution"/>
              <w:keepNext/>
              <w:keepLines/>
              <w:rPr>
                <w:rFonts w:ascii="Cambria" w:hAnsi="Cambria"/>
              </w:rPr>
            </w:pPr>
            <w:r w:rsidRPr="00044E05">
              <w:rPr>
                <w:rFonts w:ascii="Cambria" w:hAnsi="Cambria"/>
              </w:rPr>
              <w:t xml:space="preserve">Ing. arch. Matúš </w:t>
            </w:r>
            <w:proofErr w:type="spellStart"/>
            <w:r w:rsidRPr="00044E05">
              <w:rPr>
                <w:rFonts w:ascii="Cambria" w:hAnsi="Cambria"/>
              </w:rPr>
              <w:t>Vallo</w:t>
            </w:r>
            <w:proofErr w:type="spellEnd"/>
            <w:r w:rsidRPr="00044E05">
              <w:rPr>
                <w:rFonts w:ascii="Cambria" w:hAnsi="Cambria"/>
              </w:rPr>
              <w:t xml:space="preserve">, </w:t>
            </w:r>
            <w:proofErr w:type="spellStart"/>
            <w:r w:rsidRPr="00044E05">
              <w:rPr>
                <w:rFonts w:ascii="Cambria" w:hAnsi="Cambria"/>
              </w:rPr>
              <w:t>primátor</w:t>
            </w:r>
            <w:proofErr w:type="spellEnd"/>
          </w:p>
        </w:tc>
        <w:tc>
          <w:tcPr>
            <w:tcW w:w="4788" w:type="dxa"/>
            <w:tcBorders>
              <w:top w:val="nil"/>
              <w:left w:val="nil"/>
              <w:bottom w:val="nil"/>
              <w:right w:val="nil"/>
            </w:tcBorders>
          </w:tcPr>
          <w:p w14:paraId="16EEB8BC" w14:textId="77777777" w:rsidR="009455AE" w:rsidRPr="00044E05" w:rsidRDefault="009455AE" w:rsidP="006F268B">
            <w:pPr>
              <w:pStyle w:val="wSignName"/>
              <w:keepNext/>
              <w:keepLines/>
              <w:rPr>
                <w:rFonts w:ascii="Cambria" w:hAnsi="Cambria"/>
              </w:rPr>
            </w:pPr>
            <w:r w:rsidRPr="00044E05">
              <w:rPr>
                <w:rFonts w:ascii="Cambria" w:hAnsi="Cambria"/>
              </w:rPr>
              <w:t>[</w:t>
            </w:r>
            <w:r w:rsidRPr="00044E05">
              <w:t>●</w:t>
            </w:r>
            <w:r w:rsidRPr="00044E05">
              <w:rPr>
                <w:rFonts w:ascii="Cambria" w:hAnsi="Cambria"/>
              </w:rPr>
              <w:t>]</w:t>
            </w:r>
          </w:p>
          <w:p w14:paraId="045B21B0" w14:textId="77777777" w:rsidR="003C598B" w:rsidRPr="00044E05" w:rsidRDefault="003C598B" w:rsidP="006F268B">
            <w:pPr>
              <w:pStyle w:val="wSignNameLine"/>
              <w:keepNext/>
              <w:keepLines/>
              <w:rPr>
                <w:rFonts w:ascii="Cambria" w:hAnsi="Cambria"/>
              </w:rPr>
            </w:pPr>
          </w:p>
          <w:p w14:paraId="5F31BDFD" w14:textId="47C8FB3D" w:rsidR="009455AE" w:rsidRPr="00044E05" w:rsidRDefault="009455AE" w:rsidP="003C598B">
            <w:pPr>
              <w:pStyle w:val="wSignNameLine"/>
              <w:keepNext/>
              <w:keepLines/>
              <w:spacing w:before="0"/>
              <w:rPr>
                <w:rFonts w:ascii="Cambria" w:hAnsi="Cambria"/>
              </w:rPr>
            </w:pPr>
            <w:r w:rsidRPr="00044E05">
              <w:rPr>
                <w:rFonts w:ascii="Cambria" w:hAnsi="Cambria"/>
              </w:rPr>
              <w:tab/>
            </w:r>
          </w:p>
          <w:p w14:paraId="12528DDF" w14:textId="77777777" w:rsidR="009455AE" w:rsidRPr="00044E05" w:rsidRDefault="009455AE" w:rsidP="006F268B">
            <w:pPr>
              <w:pStyle w:val="wExecution"/>
              <w:keepNext/>
              <w:keepLines/>
              <w:rPr>
                <w:rFonts w:ascii="Cambria" w:hAnsi="Cambria"/>
              </w:rPr>
            </w:pPr>
            <w:r w:rsidRPr="00044E05">
              <w:rPr>
                <w:rFonts w:ascii="Cambria" w:hAnsi="Cambria"/>
              </w:rPr>
              <w:t>[</w:t>
            </w:r>
            <w:r w:rsidRPr="00044E05">
              <w:t>●</w:t>
            </w:r>
            <w:r w:rsidRPr="00044E05">
              <w:rPr>
                <w:rFonts w:ascii="Cambria" w:hAnsi="Cambria"/>
              </w:rPr>
              <w:t>]</w:t>
            </w:r>
          </w:p>
        </w:tc>
      </w:tr>
    </w:tbl>
    <w:p w14:paraId="5BA8834C" w14:textId="77777777" w:rsidR="009455AE" w:rsidRPr="00044E05" w:rsidRDefault="009455AE" w:rsidP="009455AE">
      <w:pPr>
        <w:pStyle w:val="wText"/>
        <w:rPr>
          <w:rFonts w:ascii="Cambria" w:hAnsi="Cambria"/>
        </w:rPr>
      </w:pPr>
      <w:r w:rsidRPr="00044E05">
        <w:rPr>
          <w:rFonts w:ascii="Cambria" w:hAnsi="Cambria"/>
        </w:rPr>
        <w:t xml:space="preserve">     </w:t>
      </w:r>
    </w:p>
    <w:p w14:paraId="033F966E" w14:textId="77777777" w:rsidR="00305827" w:rsidRPr="00044E05" w:rsidRDefault="00305827">
      <w:pPr>
        <w:spacing w:after="160" w:line="259" w:lineRule="auto"/>
        <w:rPr>
          <w:rFonts w:ascii="Cambria" w:hAnsi="Cambria"/>
          <w:b/>
        </w:rPr>
      </w:pPr>
      <w:r w:rsidRPr="00044E05">
        <w:rPr>
          <w:rFonts w:ascii="Cambria" w:hAnsi="Cambria"/>
          <w:b/>
        </w:rPr>
        <w:br w:type="page"/>
      </w:r>
    </w:p>
    <w:p w14:paraId="6AC1D4F8" w14:textId="264A1620" w:rsidR="009455AE" w:rsidRPr="00044E05" w:rsidRDefault="009455AE" w:rsidP="009455AE">
      <w:pPr>
        <w:pStyle w:val="wText"/>
        <w:rPr>
          <w:rFonts w:ascii="Cambria" w:hAnsi="Cambria"/>
          <w:b/>
        </w:rPr>
      </w:pPr>
      <w:r w:rsidRPr="00044E05">
        <w:rPr>
          <w:rFonts w:ascii="Cambria" w:hAnsi="Cambria"/>
          <w:b/>
        </w:rPr>
        <w:lastRenderedPageBreak/>
        <w:t>Príloha č. 1</w:t>
      </w:r>
    </w:p>
    <w:p w14:paraId="2914308C" w14:textId="265B9D63" w:rsidR="009455AE" w:rsidRPr="00044E05" w:rsidRDefault="00301915" w:rsidP="009455AE">
      <w:pPr>
        <w:pStyle w:val="wText"/>
        <w:rPr>
          <w:rFonts w:ascii="Cambria" w:hAnsi="Cambria"/>
          <w:b/>
        </w:rPr>
      </w:pPr>
      <w:r w:rsidRPr="00044E05">
        <w:rPr>
          <w:rFonts w:ascii="Cambria" w:hAnsi="Cambria"/>
          <w:b/>
        </w:rPr>
        <w:t>Podklady</w:t>
      </w:r>
    </w:p>
    <w:p w14:paraId="21825A4A" w14:textId="4E792563" w:rsidR="00BB49E6" w:rsidRPr="00044E05" w:rsidRDefault="006F6362" w:rsidP="00BB49E6">
      <w:pPr>
        <w:pStyle w:val="wText"/>
        <w:rPr>
          <w:rFonts w:ascii="Cambria" w:hAnsi="Cambria" w:cs="Arial"/>
          <w:bCs/>
          <w:i/>
          <w:iCs/>
          <w:sz w:val="20"/>
          <w:szCs w:val="20"/>
          <w:highlight w:val="lightGray"/>
        </w:rPr>
      </w:pPr>
      <w:r w:rsidRPr="00044E05">
        <w:rPr>
          <w:rFonts w:ascii="Cambria" w:hAnsi="Cambria" w:cs="Arial"/>
          <w:bCs/>
          <w:i/>
          <w:iCs/>
          <w:sz w:val="20"/>
          <w:szCs w:val="20"/>
          <w:highlight w:val="lightGray"/>
        </w:rPr>
        <w:t xml:space="preserve">[Príloha bude doplnená v čase pred podpisom zmluvy s úspešným uchádzačom. </w:t>
      </w:r>
      <w:r w:rsidR="00EC1407" w:rsidRPr="00044E05">
        <w:rPr>
          <w:rFonts w:ascii="Cambria" w:hAnsi="Cambria" w:cs="Arial"/>
          <w:bCs/>
          <w:i/>
          <w:iCs/>
          <w:sz w:val="20"/>
          <w:szCs w:val="20"/>
          <w:highlight w:val="lightGray"/>
        </w:rPr>
        <w:t xml:space="preserve">Prílohu </w:t>
      </w:r>
      <w:r w:rsidRPr="00044E05">
        <w:rPr>
          <w:rFonts w:ascii="Cambria" w:hAnsi="Cambria" w:cs="Arial"/>
          <w:bCs/>
          <w:i/>
          <w:iCs/>
          <w:sz w:val="20"/>
          <w:szCs w:val="20"/>
          <w:highlight w:val="lightGray"/>
        </w:rPr>
        <w:t xml:space="preserve">č. 1 budú </w:t>
      </w:r>
      <w:r w:rsidR="00EC1407" w:rsidRPr="00044E05">
        <w:rPr>
          <w:rFonts w:ascii="Cambria" w:hAnsi="Cambria" w:cs="Arial"/>
          <w:bCs/>
          <w:i/>
          <w:iCs/>
          <w:sz w:val="20"/>
          <w:szCs w:val="20"/>
          <w:highlight w:val="lightGray"/>
        </w:rPr>
        <w:t xml:space="preserve">tvoriť </w:t>
      </w:r>
      <w:r w:rsidRPr="00044E05">
        <w:rPr>
          <w:rFonts w:ascii="Cambria" w:hAnsi="Cambria" w:cs="Arial"/>
          <w:bCs/>
          <w:i/>
          <w:iCs/>
          <w:sz w:val="20"/>
          <w:szCs w:val="20"/>
          <w:highlight w:val="lightGray"/>
        </w:rPr>
        <w:t xml:space="preserve">nasledovné dokumenty: </w:t>
      </w:r>
      <w:r w:rsidR="00EC1407" w:rsidRPr="00044E05">
        <w:rPr>
          <w:rFonts w:ascii="Cambria" w:hAnsi="Cambria" w:cs="Arial"/>
          <w:bCs/>
          <w:i/>
          <w:iCs/>
          <w:sz w:val="20"/>
          <w:szCs w:val="20"/>
          <w:highlight w:val="lightGray"/>
        </w:rPr>
        <w:t>Časť B. Opis predmet zákazky Súťažných podkladov vrátane jej</w:t>
      </w:r>
      <w:r w:rsidR="005C2167" w:rsidRPr="00044E05">
        <w:rPr>
          <w:rFonts w:ascii="Cambria" w:hAnsi="Cambria" w:cs="Arial"/>
          <w:bCs/>
          <w:i/>
          <w:iCs/>
          <w:sz w:val="20"/>
          <w:szCs w:val="20"/>
          <w:highlight w:val="lightGray"/>
        </w:rPr>
        <w:t xml:space="preserve"> Príloh č. B.3 až B.</w:t>
      </w:r>
      <w:r w:rsidR="00F557B7">
        <w:rPr>
          <w:rFonts w:ascii="Cambria" w:hAnsi="Cambria" w:cs="Arial"/>
          <w:bCs/>
          <w:i/>
          <w:iCs/>
          <w:sz w:val="20"/>
          <w:szCs w:val="20"/>
          <w:highlight w:val="lightGray"/>
        </w:rPr>
        <w:t>6</w:t>
      </w:r>
      <w:r w:rsidR="00EC1407" w:rsidRPr="00044E05">
        <w:rPr>
          <w:rFonts w:ascii="Cambria" w:hAnsi="Cambria" w:cs="Arial"/>
          <w:bCs/>
          <w:i/>
          <w:iCs/>
          <w:sz w:val="20"/>
          <w:szCs w:val="20"/>
          <w:highlight w:val="lightGray"/>
        </w:rPr>
        <w:t xml:space="preserve">. Príloha bude doplnená o Vysvetlenia Súťažných podkladov podané v rámci procesu </w:t>
      </w:r>
      <w:r w:rsidR="00093D9D" w:rsidRPr="00044E05">
        <w:rPr>
          <w:rFonts w:ascii="Cambria" w:hAnsi="Cambria" w:cs="Arial"/>
          <w:bCs/>
          <w:i/>
          <w:iCs/>
          <w:sz w:val="20"/>
          <w:szCs w:val="20"/>
          <w:highlight w:val="lightGray"/>
        </w:rPr>
        <w:t>Verejného obstarávania</w:t>
      </w:r>
      <w:r w:rsidRPr="00044E05">
        <w:rPr>
          <w:rFonts w:ascii="Cambria" w:hAnsi="Cambria" w:cs="Arial"/>
          <w:bCs/>
          <w:i/>
          <w:iCs/>
          <w:sz w:val="20"/>
          <w:szCs w:val="20"/>
          <w:highlight w:val="lightGray"/>
        </w:rPr>
        <w:t>]</w:t>
      </w:r>
    </w:p>
    <w:p w14:paraId="01FEB051" w14:textId="77777777" w:rsidR="00093D9D" w:rsidRPr="00044E05" w:rsidRDefault="00093D9D">
      <w:pPr>
        <w:spacing w:after="160" w:line="259" w:lineRule="auto"/>
        <w:rPr>
          <w:rFonts w:ascii="Cambria" w:hAnsi="Cambria"/>
        </w:rPr>
      </w:pPr>
      <w:r w:rsidRPr="00044E05">
        <w:rPr>
          <w:rFonts w:ascii="Cambria" w:hAnsi="Cambria"/>
        </w:rPr>
        <w:br w:type="page"/>
      </w:r>
    </w:p>
    <w:p w14:paraId="1EC7EBF7" w14:textId="79064E81" w:rsidR="009455AE" w:rsidRPr="00044E05" w:rsidRDefault="009455AE" w:rsidP="009455AE">
      <w:pPr>
        <w:pStyle w:val="wText"/>
        <w:rPr>
          <w:rFonts w:ascii="Cambria" w:hAnsi="Cambria"/>
          <w:b/>
        </w:rPr>
      </w:pPr>
      <w:r w:rsidRPr="00044E05">
        <w:rPr>
          <w:rFonts w:ascii="Cambria" w:hAnsi="Cambria"/>
          <w:b/>
        </w:rPr>
        <w:lastRenderedPageBreak/>
        <w:t>Príloha č. 2</w:t>
      </w:r>
    </w:p>
    <w:p w14:paraId="76B4384C" w14:textId="313488A3" w:rsidR="009455AE" w:rsidRPr="00044E05" w:rsidRDefault="00301915" w:rsidP="009455AE">
      <w:pPr>
        <w:pStyle w:val="wText"/>
        <w:rPr>
          <w:rFonts w:ascii="Cambria" w:hAnsi="Cambria"/>
          <w:b/>
        </w:rPr>
      </w:pPr>
      <w:r w:rsidRPr="00044E05">
        <w:rPr>
          <w:rFonts w:ascii="Cambria" w:hAnsi="Cambria"/>
          <w:b/>
        </w:rPr>
        <w:t>Ponuka</w:t>
      </w:r>
    </w:p>
    <w:p w14:paraId="7AE0BD15" w14:textId="77777777" w:rsidR="009455AE" w:rsidRPr="00044E05" w:rsidRDefault="009455AE" w:rsidP="009455AE">
      <w:pPr>
        <w:pStyle w:val="wText"/>
        <w:rPr>
          <w:rFonts w:ascii="Cambria" w:hAnsi="Cambria"/>
        </w:rPr>
      </w:pPr>
      <w:r w:rsidRPr="00044E05">
        <w:rPr>
          <w:rFonts w:ascii="Cambria" w:hAnsi="Cambria"/>
        </w:rPr>
        <w:t xml:space="preserve">      </w:t>
      </w:r>
    </w:p>
    <w:p w14:paraId="6356EF12" w14:textId="5A41D1B6" w:rsidR="00093D9D" w:rsidRPr="00044E05" w:rsidRDefault="00093D9D" w:rsidP="00AD7B15">
      <w:pPr>
        <w:pStyle w:val="wText"/>
        <w:rPr>
          <w:rFonts w:ascii="Cambria" w:hAnsi="Cambria" w:cs="Arial"/>
          <w:bCs/>
          <w:i/>
          <w:iCs/>
          <w:sz w:val="20"/>
          <w:szCs w:val="20"/>
          <w:highlight w:val="lightGray"/>
        </w:rPr>
      </w:pPr>
      <w:r w:rsidRPr="00044E05">
        <w:rPr>
          <w:rFonts w:ascii="Cambria" w:hAnsi="Cambria" w:cs="Arial"/>
          <w:bCs/>
          <w:i/>
          <w:iCs/>
          <w:sz w:val="20"/>
          <w:szCs w:val="20"/>
          <w:highlight w:val="lightGray"/>
        </w:rPr>
        <w:t xml:space="preserve">[Príloha bude doplnená v čase pred podpisom zmluvy s úspešným uchádzačom. Prílohu č. 2 budú tvoriť </w:t>
      </w:r>
      <w:r w:rsidR="009D565B" w:rsidRPr="00044E05">
        <w:rPr>
          <w:rFonts w:ascii="Cambria" w:hAnsi="Cambria" w:cs="Arial"/>
          <w:bCs/>
          <w:i/>
          <w:iCs/>
          <w:sz w:val="20"/>
          <w:szCs w:val="20"/>
          <w:highlight w:val="lightGray"/>
        </w:rPr>
        <w:t xml:space="preserve">časti ponuky uchádzača, </w:t>
      </w:r>
      <w:r w:rsidR="009003E4" w:rsidRPr="00044E05">
        <w:rPr>
          <w:rFonts w:ascii="Cambria" w:hAnsi="Cambria" w:cs="Arial"/>
          <w:bCs/>
          <w:i/>
          <w:iCs/>
          <w:sz w:val="20"/>
          <w:szCs w:val="20"/>
          <w:highlight w:val="lightGray"/>
        </w:rPr>
        <w:t>minimálne</w:t>
      </w:r>
      <w:r w:rsidR="009D565B" w:rsidRPr="00044E05">
        <w:rPr>
          <w:rFonts w:ascii="Cambria" w:hAnsi="Cambria" w:cs="Arial"/>
          <w:bCs/>
          <w:i/>
          <w:iCs/>
          <w:sz w:val="20"/>
          <w:szCs w:val="20"/>
          <w:highlight w:val="lightGray"/>
        </w:rPr>
        <w:t xml:space="preserve"> </w:t>
      </w:r>
      <w:r w:rsidR="009003E4" w:rsidRPr="00044E05">
        <w:rPr>
          <w:rFonts w:ascii="Cambria" w:hAnsi="Cambria" w:cs="Arial"/>
          <w:bCs/>
          <w:i/>
          <w:iCs/>
          <w:sz w:val="20"/>
          <w:szCs w:val="20"/>
          <w:highlight w:val="lightGray"/>
        </w:rPr>
        <w:t>najmä</w:t>
      </w:r>
      <w:r w:rsidR="009D565B" w:rsidRPr="00044E05">
        <w:rPr>
          <w:rFonts w:ascii="Cambria" w:hAnsi="Cambria" w:cs="Arial"/>
          <w:bCs/>
          <w:i/>
          <w:iCs/>
          <w:sz w:val="20"/>
          <w:szCs w:val="20"/>
          <w:highlight w:val="lightGray"/>
        </w:rPr>
        <w:t xml:space="preserve"> časť ponuky uchádzača, ktorú predloží podľa bodu 8.2b) časti A. Pokyny pre uchádzačov súťažných podkladov</w:t>
      </w:r>
      <w:r w:rsidR="00E933AA" w:rsidRPr="00044E05">
        <w:rPr>
          <w:rFonts w:ascii="Cambria" w:hAnsi="Cambria" w:cs="Arial"/>
          <w:bCs/>
          <w:i/>
          <w:iCs/>
          <w:sz w:val="20"/>
          <w:szCs w:val="20"/>
          <w:highlight w:val="lightGray"/>
        </w:rPr>
        <w:t xml:space="preserve"> ako „Podrobný opis ponúkaného predmetu zákazky“</w:t>
      </w:r>
      <w:r w:rsidR="00AD7B15" w:rsidRPr="00044E05">
        <w:rPr>
          <w:rFonts w:ascii="Cambria" w:hAnsi="Cambria" w:cs="Arial"/>
          <w:bCs/>
          <w:i/>
          <w:iCs/>
          <w:sz w:val="20"/>
          <w:szCs w:val="20"/>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044E05">
        <w:rPr>
          <w:rFonts w:ascii="Cambria" w:hAnsi="Cambria" w:cs="Arial"/>
          <w:bCs/>
          <w:i/>
          <w:iCs/>
          <w:sz w:val="20"/>
          <w:szCs w:val="20"/>
          <w:highlight w:val="lightGray"/>
        </w:rPr>
        <w:t>,</w:t>
      </w:r>
      <w:r w:rsidR="00AD7B15" w:rsidRPr="00044E05">
        <w:rPr>
          <w:rFonts w:ascii="Cambria" w:hAnsi="Cambria" w:cs="Arial"/>
          <w:bCs/>
          <w:i/>
          <w:iCs/>
          <w:sz w:val="20"/>
          <w:szCs w:val="20"/>
          <w:highlight w:val="lightGray"/>
        </w:rPr>
        <w:t xml:space="preserve"> </w:t>
      </w:r>
      <w:r w:rsidR="000A1B2D" w:rsidRPr="00044E05">
        <w:rPr>
          <w:rFonts w:ascii="Cambria" w:hAnsi="Cambria" w:cs="Arial"/>
          <w:bCs/>
          <w:i/>
          <w:iCs/>
          <w:sz w:val="20"/>
          <w:szCs w:val="20"/>
          <w:highlight w:val="lightGray"/>
        </w:rPr>
        <w:t xml:space="preserve">a tiež časť ponuky uchádzača, ktorú predloží podľa bodu </w:t>
      </w:r>
      <w:r w:rsidR="00AD7B15" w:rsidRPr="00044E05">
        <w:rPr>
          <w:rFonts w:ascii="Cambria" w:hAnsi="Cambria" w:cs="Arial"/>
          <w:bCs/>
          <w:i/>
          <w:iCs/>
          <w:sz w:val="20"/>
          <w:szCs w:val="20"/>
          <w:highlight w:val="lightGray"/>
        </w:rPr>
        <w:t>8.2j) „Návrh na plnenie kritérií“</w:t>
      </w:r>
      <w:r w:rsidRPr="00044E05">
        <w:rPr>
          <w:rFonts w:ascii="Cambria" w:hAnsi="Cambria" w:cs="Arial"/>
          <w:bCs/>
          <w:i/>
          <w:iCs/>
          <w:sz w:val="20"/>
          <w:szCs w:val="20"/>
          <w:highlight w:val="lightGray"/>
        </w:rPr>
        <w:t>]</w:t>
      </w:r>
    </w:p>
    <w:p w14:paraId="1AC2CA0A" w14:textId="77777777" w:rsidR="009455AE" w:rsidRPr="00044E05" w:rsidRDefault="009455AE" w:rsidP="009455AE">
      <w:pPr>
        <w:pStyle w:val="wText"/>
        <w:rPr>
          <w:rFonts w:ascii="Cambria" w:hAnsi="Cambria"/>
        </w:rPr>
      </w:pPr>
    </w:p>
    <w:p w14:paraId="3DCD9B67" w14:textId="77777777" w:rsidR="009455AE" w:rsidRPr="00044E05" w:rsidRDefault="009455AE" w:rsidP="009455AE">
      <w:pPr>
        <w:pStyle w:val="wText"/>
        <w:rPr>
          <w:rFonts w:ascii="Cambria" w:hAnsi="Cambria"/>
        </w:rPr>
      </w:pPr>
    </w:p>
    <w:p w14:paraId="13CF99FC" w14:textId="77777777" w:rsidR="009455AE" w:rsidRPr="00044E05" w:rsidRDefault="009455AE" w:rsidP="009455AE">
      <w:pPr>
        <w:pStyle w:val="wText"/>
        <w:pageBreakBefore/>
        <w:rPr>
          <w:rFonts w:ascii="Cambria" w:hAnsi="Cambria"/>
          <w:b/>
        </w:rPr>
      </w:pPr>
      <w:bookmarkStart w:id="58" w:name="_Hlk14343457"/>
      <w:r w:rsidRPr="00044E05">
        <w:rPr>
          <w:rFonts w:ascii="Cambria" w:hAnsi="Cambria"/>
          <w:b/>
        </w:rPr>
        <w:lastRenderedPageBreak/>
        <w:t>Príloha č. 3</w:t>
      </w:r>
    </w:p>
    <w:p w14:paraId="1E530AAD" w14:textId="563969C3" w:rsidR="009455AE" w:rsidRPr="00044E05" w:rsidRDefault="00301915" w:rsidP="009455AE">
      <w:pPr>
        <w:pStyle w:val="wText"/>
        <w:rPr>
          <w:rFonts w:ascii="Cambria" w:hAnsi="Cambria"/>
          <w:b/>
        </w:rPr>
      </w:pPr>
      <w:r w:rsidRPr="00044E05">
        <w:rPr>
          <w:rFonts w:ascii="Cambria" w:hAnsi="Cambria"/>
          <w:b/>
        </w:rPr>
        <w:t>Metodika vyhodnocovania úspor</w:t>
      </w:r>
    </w:p>
    <w:bookmarkEnd w:id="58"/>
    <w:p w14:paraId="14F0DD1E" w14:textId="0EBE58FE" w:rsidR="00F70FCA" w:rsidRPr="00044E05" w:rsidRDefault="00F70FCA">
      <w:pPr>
        <w:spacing w:after="160" w:line="259" w:lineRule="auto"/>
        <w:rPr>
          <w:rFonts w:ascii="Cambria" w:hAnsi="Cambria"/>
          <w:b/>
          <w:i/>
          <w:iCs/>
        </w:rPr>
      </w:pPr>
    </w:p>
    <w:p w14:paraId="62151AA9" w14:textId="7BC45438" w:rsidR="00B36199" w:rsidRPr="00044E05" w:rsidRDefault="00B36199" w:rsidP="00B36199">
      <w:pPr>
        <w:pStyle w:val="wText"/>
        <w:rPr>
          <w:rFonts w:ascii="Cambria" w:hAnsi="Cambria" w:cs="Arial"/>
          <w:bCs/>
          <w:i/>
          <w:iCs/>
          <w:sz w:val="20"/>
          <w:szCs w:val="20"/>
          <w:highlight w:val="lightGray"/>
        </w:rPr>
      </w:pPr>
      <w:r w:rsidRPr="00044E05">
        <w:rPr>
          <w:rFonts w:ascii="Cambria" w:hAnsi="Cambria" w:cs="Arial"/>
          <w:bCs/>
          <w:i/>
          <w:iCs/>
          <w:sz w:val="20"/>
          <w:szCs w:val="20"/>
          <w:highlight w:val="lightGray"/>
        </w:rPr>
        <w:t>[Príloh</w:t>
      </w:r>
      <w:r w:rsidR="00B92EDA">
        <w:rPr>
          <w:rFonts w:ascii="Cambria" w:hAnsi="Cambria" w:cs="Arial"/>
          <w:bCs/>
          <w:i/>
          <w:iCs/>
          <w:sz w:val="20"/>
          <w:szCs w:val="20"/>
          <w:highlight w:val="lightGray"/>
        </w:rPr>
        <w:t>u tvorí samostatný dokument označený ako „Príloha č. 3 Zmluvy o energetickej efektívnosti – Metodika vyhodnocovania úspor“</w:t>
      </w:r>
      <w:r w:rsidR="006B12AC">
        <w:rPr>
          <w:rFonts w:ascii="Cambria" w:hAnsi="Cambria" w:cs="Arial"/>
          <w:bCs/>
          <w:i/>
          <w:iCs/>
          <w:sz w:val="20"/>
          <w:szCs w:val="20"/>
          <w:highlight w:val="lightGray"/>
        </w:rPr>
        <w:t xml:space="preserve"> súťažných podkladov</w:t>
      </w:r>
      <w:r w:rsidR="00B92EDA">
        <w:rPr>
          <w:rFonts w:ascii="Cambria" w:hAnsi="Cambria" w:cs="Arial"/>
          <w:bCs/>
          <w:i/>
          <w:iCs/>
          <w:sz w:val="20"/>
          <w:szCs w:val="20"/>
          <w:highlight w:val="lightGray"/>
        </w:rPr>
        <w:t>.</w:t>
      </w:r>
      <w:r w:rsidRPr="00044E05">
        <w:rPr>
          <w:rFonts w:ascii="Cambria" w:hAnsi="Cambria" w:cs="Arial"/>
          <w:bCs/>
          <w:i/>
          <w:iCs/>
          <w:sz w:val="20"/>
          <w:szCs w:val="20"/>
          <w:highlight w:val="lightGray"/>
        </w:rPr>
        <w:t xml:space="preserve"> Prílohu č. </w:t>
      </w:r>
      <w:r w:rsidR="00B92EDA">
        <w:rPr>
          <w:rFonts w:ascii="Cambria" w:hAnsi="Cambria" w:cs="Arial"/>
          <w:bCs/>
          <w:i/>
          <w:iCs/>
          <w:sz w:val="20"/>
          <w:szCs w:val="20"/>
          <w:highlight w:val="lightGray"/>
        </w:rPr>
        <w:t>3</w:t>
      </w:r>
      <w:r w:rsidRPr="00044E05">
        <w:rPr>
          <w:rFonts w:ascii="Cambria" w:hAnsi="Cambria" w:cs="Arial"/>
          <w:bCs/>
          <w:i/>
          <w:iCs/>
          <w:sz w:val="20"/>
          <w:szCs w:val="20"/>
          <w:highlight w:val="lightGray"/>
        </w:rPr>
        <w:t xml:space="preserve"> </w:t>
      </w:r>
      <w:r w:rsidR="00B92EDA">
        <w:rPr>
          <w:rFonts w:ascii="Cambria" w:hAnsi="Cambria" w:cs="Arial"/>
          <w:bCs/>
          <w:i/>
          <w:iCs/>
          <w:sz w:val="20"/>
          <w:szCs w:val="20"/>
          <w:highlight w:val="lightGray"/>
        </w:rPr>
        <w:t xml:space="preserve">uchádzač predloží spolu s návrhom Zmluvy. V prílohe č. 3 uchádzač vyplní </w:t>
      </w:r>
      <w:r w:rsidR="006B12AC">
        <w:rPr>
          <w:rFonts w:ascii="Cambria" w:hAnsi="Cambria" w:cs="Arial"/>
          <w:bCs/>
          <w:i/>
          <w:iCs/>
          <w:sz w:val="20"/>
          <w:szCs w:val="20"/>
          <w:highlight w:val="lightGray"/>
        </w:rPr>
        <w:t>údaje, ktoré sú v Prílohe č. 3 Zmluvy o energetickej efektívnosti označené, že ich doplní uchádzač</w:t>
      </w:r>
      <w:r w:rsidRPr="00044E05">
        <w:rPr>
          <w:rFonts w:ascii="Cambria" w:hAnsi="Cambria" w:cs="Arial"/>
          <w:bCs/>
          <w:i/>
          <w:iCs/>
          <w:sz w:val="20"/>
          <w:szCs w:val="20"/>
          <w:highlight w:val="lightGray"/>
        </w:rPr>
        <w:t>]</w:t>
      </w:r>
    </w:p>
    <w:p w14:paraId="499B338A" w14:textId="77777777" w:rsidR="00B36199" w:rsidRDefault="00B36199">
      <w:pPr>
        <w:spacing w:after="160" w:line="259" w:lineRule="auto"/>
        <w:rPr>
          <w:rFonts w:ascii="Cambria" w:hAnsi="Cambria"/>
          <w:b/>
        </w:rPr>
      </w:pPr>
      <w:r>
        <w:rPr>
          <w:rFonts w:ascii="Cambria" w:hAnsi="Cambria"/>
          <w:b/>
        </w:rPr>
        <w:br w:type="page"/>
      </w:r>
    </w:p>
    <w:p w14:paraId="03F80383" w14:textId="3768C6B1" w:rsidR="009455AE" w:rsidRPr="00044E05" w:rsidRDefault="009455AE" w:rsidP="009455AE">
      <w:pPr>
        <w:pStyle w:val="wText"/>
        <w:rPr>
          <w:rFonts w:ascii="Cambria" w:hAnsi="Cambria"/>
          <w:b/>
        </w:rPr>
      </w:pPr>
      <w:r w:rsidRPr="00044E05">
        <w:rPr>
          <w:rFonts w:ascii="Cambria" w:hAnsi="Cambria"/>
          <w:b/>
        </w:rPr>
        <w:lastRenderedPageBreak/>
        <w:t xml:space="preserve">Príloha č. </w:t>
      </w:r>
      <w:r w:rsidR="00BE3A90" w:rsidRPr="00044E05">
        <w:rPr>
          <w:rFonts w:ascii="Cambria" w:hAnsi="Cambria"/>
          <w:b/>
        </w:rPr>
        <w:t>4</w:t>
      </w:r>
    </w:p>
    <w:p w14:paraId="5CAB7D99" w14:textId="77777777" w:rsidR="009455AE" w:rsidRPr="00044E05" w:rsidRDefault="009455AE" w:rsidP="009455AE">
      <w:pPr>
        <w:pStyle w:val="wText"/>
        <w:rPr>
          <w:rFonts w:ascii="Cambria" w:hAnsi="Cambria"/>
          <w:b/>
        </w:rPr>
      </w:pPr>
      <w:r w:rsidRPr="00044E05">
        <w:rPr>
          <w:rFonts w:ascii="Cambria" w:hAnsi="Cambria"/>
          <w:b/>
        </w:rPr>
        <w:t>Harmonogram prác</w:t>
      </w:r>
    </w:p>
    <w:p w14:paraId="39FE3B96" w14:textId="783FC434" w:rsidR="009455AE" w:rsidRPr="00044E05" w:rsidRDefault="009455AE" w:rsidP="009455AE">
      <w:pPr>
        <w:pStyle w:val="wText"/>
        <w:rPr>
          <w:rFonts w:ascii="Cambria" w:hAnsi="Cambria"/>
        </w:rPr>
      </w:pPr>
      <w:r w:rsidRPr="00044E05">
        <w:rPr>
          <w:rFonts w:ascii="Cambria" w:hAnsi="Cambria"/>
        </w:rPr>
        <w:t xml:space="preserve">     </w:t>
      </w:r>
    </w:p>
    <w:p w14:paraId="6940BDA2" w14:textId="77777777" w:rsidR="009455AE" w:rsidRPr="00044E05" w:rsidRDefault="009455AE" w:rsidP="009455AE">
      <w:pPr>
        <w:pStyle w:val="wText"/>
        <w:rPr>
          <w:rFonts w:ascii="Cambria" w:hAnsi="Cambria"/>
        </w:rPr>
      </w:pPr>
    </w:p>
    <w:p w14:paraId="27E0DB0A" w14:textId="55173EC7" w:rsidR="003B1302" w:rsidRPr="00044E05" w:rsidRDefault="003B1302" w:rsidP="003B1302">
      <w:pPr>
        <w:pStyle w:val="wText"/>
        <w:rPr>
          <w:rFonts w:ascii="Cambria" w:hAnsi="Cambria" w:cs="Arial"/>
          <w:bCs/>
          <w:i/>
          <w:iCs/>
          <w:sz w:val="20"/>
          <w:szCs w:val="20"/>
          <w:highlight w:val="lightGray"/>
        </w:rPr>
      </w:pPr>
      <w:r w:rsidRPr="00044E05">
        <w:rPr>
          <w:rFonts w:ascii="Cambria" w:hAnsi="Cambria" w:cs="Arial"/>
          <w:bCs/>
          <w:i/>
          <w:iCs/>
          <w:sz w:val="20"/>
          <w:szCs w:val="20"/>
          <w:highlight w:val="lightGray"/>
        </w:rPr>
        <w:t xml:space="preserve">[Príloha bude doplnená v čase pred podpisom zmluvy s úspešným uchádzačom. Prílohu č. </w:t>
      </w:r>
      <w:r w:rsidR="004F0F36" w:rsidRPr="00044E05">
        <w:rPr>
          <w:rFonts w:ascii="Cambria" w:hAnsi="Cambria" w:cs="Arial"/>
          <w:bCs/>
          <w:i/>
          <w:iCs/>
          <w:sz w:val="20"/>
          <w:szCs w:val="20"/>
          <w:highlight w:val="lightGray"/>
        </w:rPr>
        <w:t>4</w:t>
      </w:r>
      <w:r w:rsidRPr="00044E05">
        <w:rPr>
          <w:rFonts w:ascii="Cambria" w:hAnsi="Cambria" w:cs="Arial"/>
          <w:bCs/>
          <w:i/>
          <w:iCs/>
          <w:sz w:val="20"/>
          <w:szCs w:val="20"/>
          <w:highlight w:val="lightGray"/>
        </w:rPr>
        <w:t xml:space="preserve"> bud</w:t>
      </w:r>
      <w:r w:rsidR="004F0F36" w:rsidRPr="00044E05">
        <w:rPr>
          <w:rFonts w:ascii="Cambria" w:hAnsi="Cambria" w:cs="Arial"/>
          <w:bCs/>
          <w:i/>
          <w:iCs/>
          <w:sz w:val="20"/>
          <w:szCs w:val="20"/>
          <w:highlight w:val="lightGray"/>
        </w:rPr>
        <w:t>e</w:t>
      </w:r>
      <w:r w:rsidRPr="00044E05">
        <w:rPr>
          <w:rFonts w:ascii="Cambria" w:hAnsi="Cambria" w:cs="Arial"/>
          <w:bCs/>
          <w:i/>
          <w:iCs/>
          <w:sz w:val="20"/>
          <w:szCs w:val="20"/>
          <w:highlight w:val="lightGray"/>
        </w:rPr>
        <w:t xml:space="preserve"> tvoriť časti ponuky uchádzača, ktorú predloží podľa bodu 8.2</w:t>
      </w:r>
      <w:r w:rsidR="004F0F36" w:rsidRPr="00044E05">
        <w:rPr>
          <w:rFonts w:ascii="Cambria" w:hAnsi="Cambria" w:cs="Arial"/>
          <w:bCs/>
          <w:i/>
          <w:iCs/>
          <w:sz w:val="20"/>
          <w:szCs w:val="20"/>
          <w:highlight w:val="lightGray"/>
        </w:rPr>
        <w:t>f</w:t>
      </w:r>
      <w:r w:rsidRPr="00044E05">
        <w:rPr>
          <w:rFonts w:ascii="Cambria" w:hAnsi="Cambria" w:cs="Arial"/>
          <w:bCs/>
          <w:i/>
          <w:iCs/>
          <w:sz w:val="20"/>
          <w:szCs w:val="20"/>
          <w:highlight w:val="lightGray"/>
        </w:rPr>
        <w:t>) časti A. Pokyny pre uchádzačov súťažných podkladov ako „</w:t>
      </w:r>
      <w:r w:rsidR="004F0F36" w:rsidRPr="00044E05">
        <w:rPr>
          <w:rFonts w:ascii="Cambria" w:hAnsi="Cambria" w:cs="Arial"/>
          <w:bCs/>
          <w:i/>
          <w:iCs/>
          <w:sz w:val="20"/>
          <w:szCs w:val="20"/>
          <w:highlight w:val="lightGray"/>
        </w:rPr>
        <w:t>Harmonogram plnenia pre zmluvu o energetickej efektívnosti</w:t>
      </w:r>
      <w:r w:rsidRPr="00044E05">
        <w:rPr>
          <w:rFonts w:ascii="Cambria" w:hAnsi="Cambria" w:cs="Arial"/>
          <w:bCs/>
          <w:i/>
          <w:iCs/>
          <w:sz w:val="20"/>
          <w:szCs w:val="20"/>
          <w:highlight w:val="lightGray"/>
        </w:rPr>
        <w:t>“]</w:t>
      </w:r>
    </w:p>
    <w:p w14:paraId="73B7EF60" w14:textId="77777777" w:rsidR="009455AE" w:rsidRPr="00044E05" w:rsidRDefault="009455AE" w:rsidP="009455AE">
      <w:pPr>
        <w:pStyle w:val="wText"/>
        <w:rPr>
          <w:rFonts w:ascii="Cambria" w:hAnsi="Cambria"/>
        </w:rPr>
      </w:pPr>
    </w:p>
    <w:p w14:paraId="72673BEB" w14:textId="77777777" w:rsidR="009455AE" w:rsidRPr="00044E05" w:rsidRDefault="009455AE" w:rsidP="009455AE">
      <w:pPr>
        <w:spacing w:after="200" w:line="276" w:lineRule="auto"/>
        <w:rPr>
          <w:rFonts w:ascii="Cambria" w:hAnsi="Cambria"/>
        </w:rPr>
      </w:pPr>
      <w:r w:rsidRPr="00044E05">
        <w:rPr>
          <w:rFonts w:ascii="Cambria" w:hAnsi="Cambria"/>
        </w:rPr>
        <w:br w:type="page"/>
      </w:r>
    </w:p>
    <w:p w14:paraId="7D72A4EC" w14:textId="14DBA070" w:rsidR="009455AE" w:rsidRPr="00044E05" w:rsidRDefault="009455AE" w:rsidP="009455AE">
      <w:pPr>
        <w:pStyle w:val="wText"/>
        <w:rPr>
          <w:rFonts w:ascii="Cambria" w:hAnsi="Cambria"/>
          <w:b/>
        </w:rPr>
      </w:pPr>
      <w:r w:rsidRPr="00044E05">
        <w:rPr>
          <w:rFonts w:ascii="Cambria" w:hAnsi="Cambria"/>
          <w:b/>
        </w:rPr>
        <w:lastRenderedPageBreak/>
        <w:t xml:space="preserve">Príloha č. </w:t>
      </w:r>
      <w:r w:rsidR="00BE3A90" w:rsidRPr="00044E05">
        <w:rPr>
          <w:rFonts w:ascii="Cambria" w:hAnsi="Cambria"/>
          <w:b/>
        </w:rPr>
        <w:t>5</w:t>
      </w:r>
    </w:p>
    <w:p w14:paraId="322DE9FF" w14:textId="77777777" w:rsidR="009455AE" w:rsidRPr="00044E05" w:rsidRDefault="009455AE" w:rsidP="009455AE">
      <w:pPr>
        <w:pStyle w:val="wText"/>
        <w:rPr>
          <w:rFonts w:ascii="Cambria" w:hAnsi="Cambria"/>
          <w:b/>
        </w:rPr>
      </w:pPr>
      <w:r w:rsidRPr="00044E05">
        <w:rPr>
          <w:rFonts w:ascii="Cambria" w:hAnsi="Cambria"/>
          <w:b/>
        </w:rPr>
        <w:t>Rozsah Obnovy a cieľové parametre Obnovy</w:t>
      </w:r>
    </w:p>
    <w:p w14:paraId="41918A4A" w14:textId="583D8A01" w:rsidR="0095271A" w:rsidRPr="00044E05" w:rsidRDefault="0095271A" w:rsidP="0095271A">
      <w:pPr>
        <w:pStyle w:val="wText"/>
        <w:rPr>
          <w:rFonts w:ascii="Cambria" w:hAnsi="Cambria" w:cs="Arial"/>
          <w:bCs/>
          <w:i/>
          <w:iCs/>
          <w:sz w:val="20"/>
          <w:szCs w:val="20"/>
          <w:highlight w:val="lightGray"/>
        </w:rPr>
      </w:pPr>
      <w:r w:rsidRPr="00044E05">
        <w:rPr>
          <w:rFonts w:ascii="Cambria" w:hAnsi="Cambria" w:cs="Arial"/>
          <w:bCs/>
          <w:i/>
          <w:iCs/>
          <w:sz w:val="20"/>
          <w:szCs w:val="20"/>
          <w:highlight w:val="lightGray"/>
        </w:rPr>
        <w:t>[</w:t>
      </w:r>
      <w:r w:rsidR="004D4442" w:rsidRPr="00044E05">
        <w:rPr>
          <w:rFonts w:ascii="Cambria" w:hAnsi="Cambria" w:cs="Arial"/>
          <w:bCs/>
          <w:i/>
          <w:iCs/>
          <w:sz w:val="20"/>
          <w:szCs w:val="20"/>
          <w:highlight w:val="lightGray"/>
        </w:rPr>
        <w:t xml:space="preserve">Okrem textu nižšie bude </w:t>
      </w:r>
      <w:r w:rsidRPr="00044E05">
        <w:rPr>
          <w:rFonts w:ascii="Cambria" w:hAnsi="Cambria" w:cs="Arial"/>
          <w:bCs/>
          <w:i/>
          <w:iCs/>
          <w:sz w:val="20"/>
          <w:szCs w:val="20"/>
          <w:highlight w:val="lightGray"/>
        </w:rPr>
        <w:t>Príloha</w:t>
      </w:r>
      <w:r w:rsidR="004D4442" w:rsidRPr="00044E05">
        <w:rPr>
          <w:rFonts w:ascii="Cambria" w:hAnsi="Cambria" w:cs="Arial"/>
          <w:bCs/>
          <w:i/>
          <w:iCs/>
          <w:sz w:val="20"/>
          <w:szCs w:val="20"/>
          <w:highlight w:val="lightGray"/>
        </w:rPr>
        <w:t xml:space="preserve"> č. 5</w:t>
      </w:r>
      <w:r w:rsidRPr="00044E05">
        <w:rPr>
          <w:rFonts w:ascii="Cambria" w:hAnsi="Cambria" w:cs="Arial"/>
          <w:bCs/>
          <w:i/>
          <w:iCs/>
          <w:sz w:val="20"/>
          <w:szCs w:val="20"/>
          <w:highlight w:val="lightGray"/>
        </w:rPr>
        <w:t xml:space="preserve"> bude doplnená v čase pred podpisom zmluvy s úspešným uchádzačom. </w:t>
      </w:r>
      <w:r w:rsidR="0048568A" w:rsidRPr="00044E05">
        <w:rPr>
          <w:rFonts w:ascii="Cambria" w:hAnsi="Cambria" w:cs="Arial"/>
          <w:bCs/>
          <w:i/>
          <w:iCs/>
          <w:sz w:val="20"/>
          <w:szCs w:val="20"/>
          <w:highlight w:val="lightGray"/>
        </w:rPr>
        <w:t xml:space="preserve">Okrem textu nižšie </w:t>
      </w:r>
      <w:r w:rsidRPr="00044E05">
        <w:rPr>
          <w:rFonts w:ascii="Cambria" w:hAnsi="Cambria" w:cs="Arial"/>
          <w:bCs/>
          <w:i/>
          <w:iCs/>
          <w:sz w:val="20"/>
          <w:szCs w:val="20"/>
          <w:highlight w:val="lightGray"/>
        </w:rPr>
        <w:t xml:space="preserve">Prílohu č. 5 budú tvoriť nasledovné dokumenty: Príloha č. B.1 súťažných podkladov Minimálny rozsah povinných opatrení, ktorá môže byť doplnená </w:t>
      </w:r>
      <w:r w:rsidR="005275B7" w:rsidRPr="00044E05">
        <w:rPr>
          <w:rFonts w:ascii="Cambria" w:hAnsi="Cambria" w:cs="Arial"/>
          <w:bCs/>
          <w:i/>
          <w:iCs/>
          <w:sz w:val="20"/>
          <w:szCs w:val="20"/>
          <w:highlight w:val="lightGray"/>
        </w:rPr>
        <w:t>o vysvetlenia</w:t>
      </w:r>
      <w:r w:rsidRPr="00044E05">
        <w:rPr>
          <w:rFonts w:ascii="Cambria" w:hAnsi="Cambria" w:cs="Arial"/>
          <w:bCs/>
          <w:i/>
          <w:iCs/>
          <w:sz w:val="20"/>
          <w:szCs w:val="20"/>
          <w:highlight w:val="lightGray"/>
        </w:rPr>
        <w:t xml:space="preserve"> súťažných podkladov v procese Verejného obstarávania]</w:t>
      </w:r>
    </w:p>
    <w:p w14:paraId="4BE437DB" w14:textId="5DBC60CA" w:rsidR="0048568A" w:rsidRPr="00044E05" w:rsidRDefault="00C527DF" w:rsidP="000D3741">
      <w:pPr>
        <w:pStyle w:val="Nadpis2"/>
        <w:numPr>
          <w:ilvl w:val="0"/>
          <w:numId w:val="0"/>
        </w:numPr>
        <w:rPr>
          <w:rFonts w:ascii="Cambria" w:hAnsi="Cambria"/>
        </w:rPr>
      </w:pPr>
      <w:r w:rsidRPr="00044E05">
        <w:rPr>
          <w:rFonts w:ascii="Cambria" w:hAnsi="Cambria"/>
        </w:rPr>
        <w:t xml:space="preserve">Pred vydaním celkového Protokolu o akceptácii </w:t>
      </w:r>
      <w:r w:rsidR="006F268B" w:rsidRPr="00044E05">
        <w:rPr>
          <w:rFonts w:ascii="Cambria" w:hAnsi="Cambria"/>
        </w:rPr>
        <w:t xml:space="preserve">kompletnej Obnovy </w:t>
      </w:r>
      <w:r w:rsidRPr="00044E05">
        <w:rPr>
          <w:rFonts w:ascii="Cambria" w:hAnsi="Cambria"/>
        </w:rPr>
        <w:t>je Poskytovateľ povinný na základe skúšok preukázať, že príslušná časť Obnovy v príslušnom Areály (resp. budove) je spôsobilá a pripravená pre riadnu prevádzku, a že spĺňa všetky cieľové parametre Obnovy, vyhovuje Návrhu</w:t>
      </w:r>
      <w:r w:rsidR="006B1415" w:rsidRPr="00044E05">
        <w:rPr>
          <w:rFonts w:ascii="Cambria" w:hAnsi="Cambria"/>
        </w:rPr>
        <w:t>, projektovej dokumentácii a Ponuke Poskytovateľa</w:t>
      </w:r>
      <w:r w:rsidRPr="00044E05">
        <w:rPr>
          <w:rFonts w:ascii="Cambria" w:hAnsi="Cambria"/>
        </w:rPr>
        <w:t xml:space="preserve"> a spĺňa ostatné požiadavky na základe Zmluvy vzťahujúce sa na </w:t>
      </w:r>
      <w:r w:rsidR="006B1415" w:rsidRPr="00044E05">
        <w:rPr>
          <w:rFonts w:ascii="Cambria" w:hAnsi="Cambria"/>
        </w:rPr>
        <w:t>tú časť Obnovy</w:t>
      </w:r>
      <w:r w:rsidRPr="00044E05">
        <w:rPr>
          <w:rFonts w:ascii="Cambria" w:hAnsi="Cambria"/>
        </w:rPr>
        <w:t xml:space="preserve">. </w:t>
      </w:r>
    </w:p>
    <w:p w14:paraId="37F17851" w14:textId="567BB8AD" w:rsidR="006B1415" w:rsidRPr="00044E05" w:rsidRDefault="006B1415" w:rsidP="000D3741">
      <w:pPr>
        <w:pStyle w:val="Nadpis2"/>
        <w:numPr>
          <w:ilvl w:val="0"/>
          <w:numId w:val="0"/>
        </w:numPr>
        <w:rPr>
          <w:rFonts w:ascii="Cambria" w:hAnsi="Cambria"/>
        </w:rPr>
      </w:pPr>
      <w:r w:rsidRPr="00044E05">
        <w:rPr>
          <w:rFonts w:ascii="Cambria" w:hAnsi="Cambria"/>
        </w:rPr>
        <w:t xml:space="preserve">Pred každými skúškami </w:t>
      </w:r>
      <w:r w:rsidR="00380CF3" w:rsidRPr="00044E05">
        <w:rPr>
          <w:rFonts w:ascii="Cambria" w:hAnsi="Cambria"/>
        </w:rPr>
        <w:t>Poskytovateľ</w:t>
      </w:r>
      <w:r w:rsidRPr="00044E05">
        <w:rPr>
          <w:rFonts w:ascii="Cambria" w:hAnsi="Cambria"/>
        </w:rPr>
        <w:t xml:space="preserve"> v dostatočnom časovom predstihu, najmenej však desať (10) dní, doručí </w:t>
      </w:r>
      <w:r w:rsidR="00380CF3" w:rsidRPr="00044E05">
        <w:rPr>
          <w:rFonts w:ascii="Cambria" w:hAnsi="Cambria"/>
        </w:rPr>
        <w:t>Prijímateľovi</w:t>
      </w:r>
      <w:r w:rsidRPr="00044E05">
        <w:rPr>
          <w:rFonts w:ascii="Cambria" w:hAnsi="Cambria"/>
        </w:rPr>
        <w:t xml:space="preserve"> oznámenie o mieste a termíne skúšok a  harmonogram skúšok obsahujúci jednotlivé sledy testovania</w:t>
      </w:r>
      <w:r w:rsidR="00380CF3" w:rsidRPr="00044E05">
        <w:rPr>
          <w:rFonts w:ascii="Cambria" w:hAnsi="Cambria"/>
        </w:rPr>
        <w:t xml:space="preserve">, preukazovania </w:t>
      </w:r>
      <w:r w:rsidRPr="00044E05">
        <w:rPr>
          <w:rFonts w:ascii="Cambria" w:hAnsi="Cambria"/>
        </w:rPr>
        <w:t>a</w:t>
      </w:r>
      <w:r w:rsidR="00380CF3" w:rsidRPr="00044E05">
        <w:rPr>
          <w:rFonts w:ascii="Cambria" w:hAnsi="Cambria"/>
        </w:rPr>
        <w:t xml:space="preserve"> celkový </w:t>
      </w:r>
      <w:r w:rsidRPr="00044E05">
        <w:rPr>
          <w:rFonts w:ascii="Cambria" w:hAnsi="Cambria"/>
        </w:rPr>
        <w:t>priebeh skúšok. Harmonogram skúšok bude obsahovať časový harmonogram jednotlivých plánovaných úkonov testovania</w:t>
      </w:r>
      <w:r w:rsidR="00380CF3" w:rsidRPr="00044E05">
        <w:rPr>
          <w:rFonts w:ascii="Cambria" w:hAnsi="Cambria"/>
        </w:rPr>
        <w:t xml:space="preserve"> a preukazovania</w:t>
      </w:r>
      <w:r w:rsidRPr="00044E05">
        <w:rPr>
          <w:rFonts w:ascii="Cambria" w:hAnsi="Cambria"/>
        </w:rPr>
        <w:t xml:space="preserve"> ako aj ich opis</w:t>
      </w:r>
      <w:r w:rsidR="00380CF3" w:rsidRPr="00044E05">
        <w:rPr>
          <w:rFonts w:ascii="Cambria" w:hAnsi="Cambria"/>
        </w:rPr>
        <w:t>.</w:t>
      </w:r>
    </w:p>
    <w:p w14:paraId="7D506819" w14:textId="246484A1" w:rsidR="006F268B" w:rsidRPr="00044E05" w:rsidRDefault="008A0F1D" w:rsidP="000D3741">
      <w:pPr>
        <w:pStyle w:val="Nadpis2"/>
        <w:numPr>
          <w:ilvl w:val="0"/>
          <w:numId w:val="0"/>
        </w:numPr>
        <w:rPr>
          <w:rFonts w:ascii="Cambria" w:hAnsi="Cambria"/>
        </w:rPr>
      </w:pPr>
      <w:r w:rsidRPr="00044E05">
        <w:rPr>
          <w:rFonts w:ascii="Cambria" w:hAnsi="Cambria"/>
        </w:rPr>
        <w:t>S</w:t>
      </w:r>
      <w:r w:rsidR="006F268B" w:rsidRPr="00044E05">
        <w:rPr>
          <w:rFonts w:ascii="Cambria" w:hAnsi="Cambria"/>
        </w:rPr>
        <w:t xml:space="preserve">kúšky </w:t>
      </w:r>
      <w:r w:rsidRPr="00044E05">
        <w:rPr>
          <w:rFonts w:ascii="Cambria" w:hAnsi="Cambria"/>
        </w:rPr>
        <w:t>Obnovy</w:t>
      </w:r>
      <w:r w:rsidR="006F268B" w:rsidRPr="00044E05">
        <w:rPr>
          <w:rFonts w:ascii="Cambria" w:hAnsi="Cambria"/>
        </w:rPr>
        <w:t xml:space="preserve"> budú prebiehať a harmonogram skúšok bude zahŕňať všetky prevádzkové skúšky za účelom preukázania, že </w:t>
      </w:r>
      <w:r w:rsidRPr="00044E05">
        <w:rPr>
          <w:rFonts w:ascii="Cambria" w:hAnsi="Cambria"/>
        </w:rPr>
        <w:t>príslušná Infraštruktúra po Obnove</w:t>
      </w:r>
      <w:r w:rsidR="006F268B" w:rsidRPr="00044E05">
        <w:rPr>
          <w:rFonts w:ascii="Cambria" w:hAnsi="Cambria"/>
        </w:rPr>
        <w:t xml:space="preserve"> môže byť prevádzkovan</w:t>
      </w:r>
      <w:r w:rsidRPr="00044E05">
        <w:rPr>
          <w:rFonts w:ascii="Cambria" w:hAnsi="Cambria"/>
        </w:rPr>
        <w:t>á</w:t>
      </w:r>
      <w:r w:rsidR="006F268B" w:rsidRPr="00044E05">
        <w:rPr>
          <w:rFonts w:ascii="Cambria" w:hAnsi="Cambria"/>
        </w:rPr>
        <w:t xml:space="preserve"> bezpečne tak, ako je špecifikovan</w:t>
      </w:r>
      <w:r w:rsidRPr="00044E05">
        <w:rPr>
          <w:rFonts w:ascii="Cambria" w:hAnsi="Cambria"/>
        </w:rPr>
        <w:t>á</w:t>
      </w:r>
      <w:r w:rsidR="006F268B" w:rsidRPr="00044E05">
        <w:rPr>
          <w:rFonts w:ascii="Cambria" w:hAnsi="Cambria"/>
        </w:rPr>
        <w:t xml:space="preserve"> v Zmluve, za všetkých dostupných prevádzkových podmienok, a že </w:t>
      </w:r>
      <w:r w:rsidRPr="00044E05">
        <w:rPr>
          <w:rFonts w:ascii="Cambria" w:hAnsi="Cambria"/>
        </w:rPr>
        <w:t>spĺňa všetky cieľové parametre Obnovy, vyhovuje Návrhu, projektovej dokumentácii a Ponuke Poskytovateľa a spĺňa ostatné požiadavky na základe Zmluvy vzťahujúce sa na tú časť Obnovy</w:t>
      </w:r>
      <w:r w:rsidR="006F268B" w:rsidRPr="00044E05">
        <w:rPr>
          <w:rFonts w:ascii="Cambria" w:hAnsi="Cambria"/>
        </w:rPr>
        <w:t xml:space="preserve">. </w:t>
      </w:r>
      <w:r w:rsidR="000638A2" w:rsidRPr="00044E05">
        <w:rPr>
          <w:rFonts w:ascii="Cambria" w:hAnsi="Cambria"/>
        </w:rPr>
        <w:t>S</w:t>
      </w:r>
      <w:r w:rsidR="006F268B" w:rsidRPr="00044E05">
        <w:rPr>
          <w:rFonts w:ascii="Cambria" w:hAnsi="Cambria"/>
        </w:rPr>
        <w:t>kúšky budú prebiehať a harmonogram skúšok bude zodpovedať testovaniu v nasledovnom slede:</w:t>
      </w:r>
    </w:p>
    <w:p w14:paraId="10B689C3" w14:textId="011F1AC1" w:rsidR="006F268B" w:rsidRPr="00044E05" w:rsidRDefault="006F268B" w:rsidP="00072680">
      <w:pPr>
        <w:pStyle w:val="Nadpis2"/>
        <w:numPr>
          <w:ilvl w:val="0"/>
          <w:numId w:val="15"/>
        </w:numPr>
        <w:rPr>
          <w:rFonts w:ascii="Cambria" w:hAnsi="Cambria"/>
        </w:rPr>
      </w:pPr>
      <w:r w:rsidRPr="00044E05">
        <w:rPr>
          <w:rFonts w:ascii="Cambria" w:hAnsi="Cambria"/>
        </w:rPr>
        <w:t xml:space="preserve">skúšky pred uvedením do prevádzky, ktoré budú zahŕňať príslušné kontroly a skúšky funkčnosti (bez prevádzky) za účelom preukázania správnej inštalácie zariadení a toho, že môže bezpečne podstúpiť skúšky podľa </w:t>
      </w:r>
      <w:r w:rsidR="000638A2" w:rsidRPr="00044E05">
        <w:rPr>
          <w:rFonts w:ascii="Cambria" w:hAnsi="Cambria"/>
        </w:rPr>
        <w:t xml:space="preserve">bodu </w:t>
      </w:r>
      <w:r w:rsidRPr="00044E05">
        <w:rPr>
          <w:rFonts w:ascii="Cambria" w:hAnsi="Cambria"/>
        </w:rPr>
        <w:t>nižšie;</w:t>
      </w:r>
    </w:p>
    <w:p w14:paraId="45CFA8EC" w14:textId="65260959" w:rsidR="006F268B" w:rsidRPr="00044E05" w:rsidRDefault="006F268B" w:rsidP="00072680">
      <w:pPr>
        <w:pStyle w:val="Nadpis2"/>
        <w:numPr>
          <w:ilvl w:val="0"/>
          <w:numId w:val="15"/>
        </w:numPr>
        <w:rPr>
          <w:rFonts w:ascii="Cambria" w:hAnsi="Cambria"/>
        </w:rPr>
      </w:pPr>
      <w:bookmarkStart w:id="59" w:name="_Ref517254412"/>
      <w:r w:rsidRPr="00044E05">
        <w:rPr>
          <w:rFonts w:ascii="Cambria" w:hAnsi="Cambria"/>
        </w:rPr>
        <w:t xml:space="preserve">skúšky pri uvádzaní do prevádzky, ktoré budú zahŕňať všetky obvykle vyžadované prevádzkové skúšky za účelom preukázania, že </w:t>
      </w:r>
      <w:r w:rsidR="000638A2" w:rsidRPr="00044E05">
        <w:rPr>
          <w:rFonts w:ascii="Cambria" w:hAnsi="Cambria"/>
        </w:rPr>
        <w:t xml:space="preserve">Infraštruktúra po Obnove </w:t>
      </w:r>
      <w:r w:rsidRPr="00044E05">
        <w:rPr>
          <w:rFonts w:ascii="Cambria" w:hAnsi="Cambria"/>
        </w:rPr>
        <w:t>môže byť prevádzkovan</w:t>
      </w:r>
      <w:r w:rsidR="000638A2" w:rsidRPr="00044E05">
        <w:rPr>
          <w:rFonts w:ascii="Cambria" w:hAnsi="Cambria"/>
        </w:rPr>
        <w:t>á a užívaná</w:t>
      </w:r>
      <w:r w:rsidRPr="00044E05">
        <w:rPr>
          <w:rFonts w:ascii="Cambria" w:hAnsi="Cambria"/>
        </w:rPr>
        <w:t xml:space="preserve"> bezpečne tak, ako je špecifikované, za všetkých dostupných prevádzkových podmienok v súlade s</w:t>
      </w:r>
      <w:r w:rsidR="000638A2" w:rsidRPr="00044E05">
        <w:rPr>
          <w:rFonts w:ascii="Cambria" w:hAnsi="Cambria"/>
        </w:rPr>
        <w:t xml:space="preserve"> jej</w:t>
      </w:r>
      <w:r w:rsidRPr="00044E05">
        <w:rPr>
          <w:rFonts w:ascii="Cambria" w:hAnsi="Cambria"/>
        </w:rPr>
        <w:t> účelom.</w:t>
      </w:r>
      <w:bookmarkEnd w:id="59"/>
    </w:p>
    <w:p w14:paraId="4A905095" w14:textId="7CA23428" w:rsidR="006F268B" w:rsidRPr="00044E05" w:rsidRDefault="006F268B" w:rsidP="000D3741">
      <w:pPr>
        <w:pStyle w:val="Nadpis2"/>
        <w:numPr>
          <w:ilvl w:val="0"/>
          <w:numId w:val="0"/>
        </w:numPr>
        <w:rPr>
          <w:rFonts w:ascii="Cambria" w:hAnsi="Cambria"/>
        </w:rPr>
      </w:pPr>
      <w:r w:rsidRPr="00044E05">
        <w:rPr>
          <w:rFonts w:ascii="Cambria" w:hAnsi="Cambria"/>
        </w:rPr>
        <w:t xml:space="preserve">Pred skúškami </w:t>
      </w:r>
      <w:r w:rsidR="00001C5B" w:rsidRPr="00044E05">
        <w:rPr>
          <w:rFonts w:ascii="Cambria" w:hAnsi="Cambria"/>
        </w:rPr>
        <w:t>Prijímateľ</w:t>
      </w:r>
      <w:r w:rsidRPr="00044E05">
        <w:rPr>
          <w:rFonts w:ascii="Cambria" w:hAnsi="Cambria"/>
        </w:rPr>
        <w:t xml:space="preserve"> doručí v rámci harmonogramu skúšok </w:t>
      </w:r>
      <w:r w:rsidR="00001C5B" w:rsidRPr="00044E05">
        <w:rPr>
          <w:rFonts w:ascii="Cambria" w:hAnsi="Cambria"/>
        </w:rPr>
        <w:t xml:space="preserve">Prijímateľovi </w:t>
      </w:r>
      <w:r w:rsidRPr="00044E05">
        <w:rPr>
          <w:rFonts w:ascii="Cambria" w:hAnsi="Cambria"/>
        </w:rPr>
        <w:t>aj podrobný opis všetkých úkonov a náplň činností testovania minimálne v rozsahu opisu:</w:t>
      </w:r>
    </w:p>
    <w:p w14:paraId="1D703EB8" w14:textId="77777777" w:rsidR="006F268B" w:rsidRPr="00044E05" w:rsidRDefault="006F268B" w:rsidP="00072680">
      <w:pPr>
        <w:pStyle w:val="Nadpis2"/>
        <w:numPr>
          <w:ilvl w:val="0"/>
          <w:numId w:val="15"/>
        </w:numPr>
        <w:rPr>
          <w:rFonts w:ascii="Cambria" w:hAnsi="Cambria"/>
        </w:rPr>
      </w:pPr>
      <w:r w:rsidRPr="00044E05">
        <w:rPr>
          <w:rFonts w:ascii="Cambria" w:hAnsi="Cambria"/>
        </w:rPr>
        <w:t>organizačných, kontrolných a technických činností,</w:t>
      </w:r>
    </w:p>
    <w:p w14:paraId="7622E378" w14:textId="23D6C70A" w:rsidR="006F268B" w:rsidRPr="00044E05" w:rsidRDefault="006F268B" w:rsidP="00072680">
      <w:pPr>
        <w:pStyle w:val="Nadpis2"/>
        <w:numPr>
          <w:ilvl w:val="0"/>
          <w:numId w:val="15"/>
        </w:numPr>
        <w:rPr>
          <w:rFonts w:ascii="Cambria" w:hAnsi="Cambria"/>
        </w:rPr>
      </w:pPr>
      <w:r w:rsidRPr="00044E05">
        <w:rPr>
          <w:rFonts w:ascii="Cambria" w:hAnsi="Cambria"/>
        </w:rPr>
        <w:t>predpisov pre činnosť pred uvedením do prevádzky, pri uvádzaní do prevádzky, počas prevádzky a pri zastavení jednotlivých zariadení</w:t>
      </w:r>
      <w:r w:rsidR="00001C5B" w:rsidRPr="00044E05">
        <w:rPr>
          <w:rFonts w:ascii="Cambria" w:hAnsi="Cambria"/>
        </w:rPr>
        <w:t xml:space="preserve"> Obnovy</w:t>
      </w:r>
      <w:r w:rsidRPr="00044E05">
        <w:rPr>
          <w:rFonts w:ascii="Cambria" w:hAnsi="Cambria"/>
        </w:rPr>
        <w:t>;</w:t>
      </w:r>
    </w:p>
    <w:p w14:paraId="337D6F80" w14:textId="34F82E73" w:rsidR="006F268B" w:rsidRPr="00044E05" w:rsidRDefault="006F268B" w:rsidP="00072680">
      <w:pPr>
        <w:pStyle w:val="Nadpis2"/>
        <w:numPr>
          <w:ilvl w:val="0"/>
          <w:numId w:val="15"/>
        </w:numPr>
        <w:rPr>
          <w:rFonts w:ascii="Cambria" w:hAnsi="Cambria"/>
        </w:rPr>
      </w:pPr>
      <w:r w:rsidRPr="00044E05">
        <w:rPr>
          <w:rFonts w:ascii="Cambria" w:hAnsi="Cambria"/>
        </w:rPr>
        <w:t xml:space="preserve">požiadaviek na počty a skladbu prevádzkových pracovníkov </w:t>
      </w:r>
      <w:r w:rsidR="00001C5B" w:rsidRPr="00044E05">
        <w:rPr>
          <w:rFonts w:ascii="Cambria" w:hAnsi="Cambria"/>
        </w:rPr>
        <w:t>Prijímateľa</w:t>
      </w:r>
      <w:r w:rsidRPr="00044E05">
        <w:rPr>
          <w:rFonts w:ascii="Cambria" w:hAnsi="Cambria"/>
        </w:rPr>
        <w:t xml:space="preserve">; </w:t>
      </w:r>
    </w:p>
    <w:p w14:paraId="6E2B538B" w14:textId="301ACD1E" w:rsidR="006F268B" w:rsidRPr="00044E05" w:rsidRDefault="006F268B" w:rsidP="00072680">
      <w:pPr>
        <w:pStyle w:val="Nadpis2"/>
        <w:numPr>
          <w:ilvl w:val="0"/>
          <w:numId w:val="15"/>
        </w:numPr>
        <w:rPr>
          <w:rFonts w:ascii="Cambria" w:hAnsi="Cambria"/>
        </w:rPr>
      </w:pPr>
      <w:r w:rsidRPr="00044E05">
        <w:rPr>
          <w:rFonts w:ascii="Cambria" w:hAnsi="Cambria"/>
        </w:rPr>
        <w:t>všetkých bezpečnostných pokynov a predpisov pre vykonanie skúšok.</w:t>
      </w:r>
    </w:p>
    <w:p w14:paraId="5A4840C5" w14:textId="6C34686F" w:rsidR="006F268B" w:rsidRPr="00044E05" w:rsidRDefault="006F268B" w:rsidP="000D3741">
      <w:pPr>
        <w:pStyle w:val="Nadpis2"/>
        <w:numPr>
          <w:ilvl w:val="0"/>
          <w:numId w:val="0"/>
        </w:numPr>
        <w:rPr>
          <w:rFonts w:ascii="Cambria" w:hAnsi="Cambria"/>
        </w:rPr>
      </w:pPr>
      <w:r w:rsidRPr="00044E05">
        <w:rPr>
          <w:rFonts w:ascii="Cambria" w:hAnsi="Cambria"/>
        </w:rPr>
        <w:t xml:space="preserve">O priebehu každých skúšok budú </w:t>
      </w:r>
      <w:r w:rsidR="00001C5B" w:rsidRPr="00044E05">
        <w:rPr>
          <w:rFonts w:ascii="Cambria" w:hAnsi="Cambria"/>
        </w:rPr>
        <w:t>z</w:t>
      </w:r>
      <w:r w:rsidRPr="00044E05">
        <w:rPr>
          <w:rFonts w:ascii="Cambria" w:hAnsi="Cambria"/>
        </w:rPr>
        <w:t xml:space="preserve">mluvné strany viesť technické záznamy, ktoré budú obsahovať všetky podstatné informácie o priebehu a výsledku každých skúšok tak, aby na ich základe bolo možné kvalifikovane zhodnotiť priebeh a výsledky skúšok. Tieto záznamy budú podkladom pre </w:t>
      </w:r>
      <w:r w:rsidR="00AA3178" w:rsidRPr="00044E05">
        <w:rPr>
          <w:rFonts w:ascii="Cambria" w:hAnsi="Cambria"/>
        </w:rPr>
        <w:t>Protokol o akceptácii</w:t>
      </w:r>
      <w:r w:rsidRPr="00044E05">
        <w:rPr>
          <w:rFonts w:ascii="Cambria" w:hAnsi="Cambria"/>
        </w:rPr>
        <w:t>.</w:t>
      </w:r>
    </w:p>
    <w:p w14:paraId="04A6F02B" w14:textId="4411D638" w:rsidR="006F268B" w:rsidRPr="00044E05" w:rsidRDefault="006F268B" w:rsidP="000D3741">
      <w:pPr>
        <w:pStyle w:val="Nadpis2"/>
        <w:numPr>
          <w:ilvl w:val="0"/>
          <w:numId w:val="0"/>
        </w:numPr>
        <w:rPr>
          <w:rFonts w:ascii="Cambria" w:hAnsi="Cambria"/>
        </w:rPr>
      </w:pPr>
      <w:r w:rsidRPr="00044E05">
        <w:rPr>
          <w:rFonts w:ascii="Cambria" w:hAnsi="Cambria"/>
        </w:rPr>
        <w:t xml:space="preserve">Ak </w:t>
      </w:r>
      <w:r w:rsidR="00AA3178" w:rsidRPr="00044E05">
        <w:rPr>
          <w:rFonts w:ascii="Cambria" w:hAnsi="Cambria"/>
        </w:rPr>
        <w:t>príslušná časť Obnovy</w:t>
      </w:r>
      <w:r w:rsidRPr="00044E05">
        <w:rPr>
          <w:rFonts w:ascii="Cambria" w:hAnsi="Cambria"/>
        </w:rPr>
        <w:t xml:space="preserve"> nevyhovie skúš</w:t>
      </w:r>
      <w:r w:rsidR="00AA3178" w:rsidRPr="00044E05">
        <w:rPr>
          <w:rFonts w:ascii="Cambria" w:hAnsi="Cambria"/>
        </w:rPr>
        <w:t>kam</w:t>
      </w:r>
      <w:r w:rsidRPr="00044E05">
        <w:rPr>
          <w:rFonts w:ascii="Cambria" w:hAnsi="Cambria"/>
        </w:rPr>
        <w:t xml:space="preserve"> platia nasledovné podmienky:</w:t>
      </w:r>
    </w:p>
    <w:p w14:paraId="135851A7" w14:textId="6DB0DFC6" w:rsidR="006F268B" w:rsidRPr="00044E05" w:rsidRDefault="006F268B" w:rsidP="00072680">
      <w:pPr>
        <w:pStyle w:val="Nadpis2"/>
        <w:numPr>
          <w:ilvl w:val="0"/>
          <w:numId w:val="15"/>
        </w:numPr>
        <w:rPr>
          <w:rFonts w:ascii="Cambria" w:hAnsi="Cambria"/>
        </w:rPr>
      </w:pPr>
      <w:r w:rsidRPr="00044E05">
        <w:rPr>
          <w:rFonts w:ascii="Cambria" w:hAnsi="Cambria"/>
        </w:rPr>
        <w:t xml:space="preserve">Ak </w:t>
      </w:r>
      <w:r w:rsidR="00AA3178" w:rsidRPr="00044E05">
        <w:rPr>
          <w:rFonts w:ascii="Cambria" w:hAnsi="Cambria"/>
        </w:rPr>
        <w:t>príslušná časť Obnovy</w:t>
      </w:r>
      <w:r w:rsidRPr="00044E05">
        <w:rPr>
          <w:rFonts w:ascii="Cambria" w:hAnsi="Cambria"/>
        </w:rPr>
        <w:t xml:space="preserve"> nevyhovie skúškam </w:t>
      </w:r>
      <w:r w:rsidR="00AA3178" w:rsidRPr="00044E05">
        <w:rPr>
          <w:rFonts w:ascii="Cambria" w:hAnsi="Cambria"/>
        </w:rPr>
        <w:t>Prijímateľ</w:t>
      </w:r>
      <w:r w:rsidRPr="00044E05">
        <w:rPr>
          <w:rFonts w:ascii="Cambria" w:hAnsi="Cambria"/>
        </w:rPr>
        <w:t xml:space="preserve"> môže požadovať, aby </w:t>
      </w:r>
      <w:r w:rsidR="00AA3178" w:rsidRPr="00044E05">
        <w:rPr>
          <w:rFonts w:ascii="Cambria" w:hAnsi="Cambria"/>
        </w:rPr>
        <w:t>Poskytovateľ</w:t>
      </w:r>
      <w:r w:rsidRPr="00044E05">
        <w:rPr>
          <w:rFonts w:ascii="Cambria" w:hAnsi="Cambria"/>
        </w:rPr>
        <w:t xml:space="preserve"> napravil vady </w:t>
      </w:r>
      <w:r w:rsidR="00AA3178" w:rsidRPr="00044E05">
        <w:rPr>
          <w:rFonts w:ascii="Cambria" w:hAnsi="Cambria"/>
        </w:rPr>
        <w:t xml:space="preserve">Obnovy </w:t>
      </w:r>
      <w:r w:rsidRPr="00044E05">
        <w:rPr>
          <w:rFonts w:ascii="Cambria" w:hAnsi="Cambria"/>
        </w:rPr>
        <w:t xml:space="preserve">kvôli ktorým nevyhovelo skúškam, a aby </w:t>
      </w:r>
      <w:r w:rsidR="00AA3178" w:rsidRPr="00044E05">
        <w:rPr>
          <w:rFonts w:ascii="Cambria" w:hAnsi="Cambria"/>
        </w:rPr>
        <w:lastRenderedPageBreak/>
        <w:t xml:space="preserve">Poskytovateľ </w:t>
      </w:r>
      <w:r w:rsidRPr="00044E05">
        <w:rPr>
          <w:rFonts w:ascii="Cambria" w:hAnsi="Cambria"/>
        </w:rPr>
        <w:t>vykonal opakované  skúšky za rovnakých podmienok. To sa vzťahuje na ktorúkoľvek časť skúšok; zároveň</w:t>
      </w:r>
    </w:p>
    <w:p w14:paraId="6702CB88" w14:textId="640640FE" w:rsidR="006F268B" w:rsidRPr="00044E05" w:rsidRDefault="006F268B" w:rsidP="00072680">
      <w:pPr>
        <w:pStyle w:val="Nadpis2"/>
        <w:numPr>
          <w:ilvl w:val="0"/>
          <w:numId w:val="15"/>
        </w:numPr>
        <w:rPr>
          <w:rFonts w:ascii="Cambria" w:hAnsi="Cambria"/>
        </w:rPr>
      </w:pPr>
      <w:r w:rsidRPr="00044E05">
        <w:rPr>
          <w:rFonts w:ascii="Cambria" w:hAnsi="Cambria"/>
        </w:rPr>
        <w:t xml:space="preserve">Ak </w:t>
      </w:r>
      <w:r w:rsidR="00D36149" w:rsidRPr="00044E05">
        <w:rPr>
          <w:rFonts w:ascii="Cambria" w:hAnsi="Cambria"/>
        </w:rPr>
        <w:t xml:space="preserve">príslušná časť Obnovy </w:t>
      </w:r>
      <w:r w:rsidRPr="00044E05">
        <w:rPr>
          <w:rFonts w:ascii="Cambria" w:hAnsi="Cambria"/>
        </w:rPr>
        <w:t xml:space="preserve">nevyhovie skúškam </w:t>
      </w:r>
      <w:r w:rsidR="00D36149" w:rsidRPr="00044E05">
        <w:rPr>
          <w:rFonts w:ascii="Cambria" w:hAnsi="Cambria"/>
        </w:rPr>
        <w:t>Prijímateľ môže</w:t>
      </w:r>
      <w:r w:rsidRPr="00044E05">
        <w:rPr>
          <w:rFonts w:ascii="Cambria" w:hAnsi="Cambria"/>
        </w:rPr>
        <w:t xml:space="preserve"> nariadi</w:t>
      </w:r>
      <w:r w:rsidR="00D36149" w:rsidRPr="00044E05">
        <w:rPr>
          <w:rFonts w:ascii="Cambria" w:hAnsi="Cambria"/>
        </w:rPr>
        <w:t>ť</w:t>
      </w:r>
      <w:r w:rsidRPr="00044E05">
        <w:rPr>
          <w:rFonts w:ascii="Cambria" w:hAnsi="Cambria"/>
        </w:rPr>
        <w:t xml:space="preserve"> vykonať opakované skúšky a</w:t>
      </w:r>
      <w:r w:rsidR="00D36149" w:rsidRPr="00044E05">
        <w:rPr>
          <w:rFonts w:ascii="Cambria" w:hAnsi="Cambria"/>
        </w:rPr>
        <w:t xml:space="preserve"> ak príslušná časť Obnovy </w:t>
      </w:r>
      <w:r w:rsidRPr="00044E05">
        <w:rPr>
          <w:rFonts w:ascii="Cambria" w:hAnsi="Cambria"/>
        </w:rPr>
        <w:t xml:space="preserve">nevyhovie ani opakovaným skúškam, </w:t>
      </w:r>
      <w:r w:rsidR="00D36149" w:rsidRPr="00044E05">
        <w:rPr>
          <w:rFonts w:ascii="Cambria" w:hAnsi="Cambria"/>
        </w:rPr>
        <w:t>Prijímateľ</w:t>
      </w:r>
      <w:r w:rsidRPr="00044E05">
        <w:rPr>
          <w:rFonts w:ascii="Cambria" w:hAnsi="Cambria"/>
        </w:rPr>
        <w:t xml:space="preserve"> môže nariadiť ďalšie opakovanie skúšok alebo </w:t>
      </w:r>
      <w:r w:rsidR="00D36149" w:rsidRPr="00044E05">
        <w:rPr>
          <w:rFonts w:ascii="Cambria" w:hAnsi="Cambria"/>
        </w:rPr>
        <w:t>Obnovu</w:t>
      </w:r>
      <w:r w:rsidRPr="00044E05">
        <w:rPr>
          <w:rFonts w:ascii="Cambria" w:hAnsi="Cambria"/>
        </w:rPr>
        <w:t xml:space="preserve"> odmietnuť a odstúpiť od Zmluvy</w:t>
      </w:r>
      <w:r w:rsidR="00D36149" w:rsidRPr="00044E05">
        <w:rPr>
          <w:rFonts w:ascii="Cambria" w:hAnsi="Cambria"/>
        </w:rPr>
        <w:t>.</w:t>
      </w:r>
    </w:p>
    <w:p w14:paraId="714703C2" w14:textId="24CA739A" w:rsidR="006F268B" w:rsidRPr="00044E05" w:rsidRDefault="006F268B" w:rsidP="000D3741">
      <w:pPr>
        <w:pStyle w:val="Nadpis2"/>
        <w:numPr>
          <w:ilvl w:val="0"/>
          <w:numId w:val="0"/>
        </w:numPr>
        <w:rPr>
          <w:rFonts w:ascii="Cambria" w:hAnsi="Cambria"/>
        </w:rPr>
      </w:pPr>
      <w:r w:rsidRPr="00044E05">
        <w:rPr>
          <w:rFonts w:ascii="Cambria" w:hAnsi="Cambria"/>
        </w:rPr>
        <w:t xml:space="preserve">Odstránenie nedostatkov po neúspešných skúškach resp. úspešné vykonanie opakovaných skúšok nezbavuje </w:t>
      </w:r>
      <w:r w:rsidR="00D36149" w:rsidRPr="00044E05">
        <w:rPr>
          <w:rFonts w:ascii="Cambria" w:hAnsi="Cambria"/>
        </w:rPr>
        <w:t>Poskytovateľ</w:t>
      </w:r>
      <w:r w:rsidRPr="00044E05">
        <w:rPr>
          <w:rFonts w:ascii="Cambria" w:hAnsi="Cambria"/>
        </w:rPr>
        <w:t xml:space="preserve"> zodpovednosti za omeškanie s riadnym vykonaním </w:t>
      </w:r>
      <w:r w:rsidR="00D36149" w:rsidRPr="00044E05">
        <w:rPr>
          <w:rFonts w:ascii="Cambria" w:hAnsi="Cambria"/>
        </w:rPr>
        <w:t>Obnovy</w:t>
      </w:r>
      <w:r w:rsidRPr="00044E05">
        <w:rPr>
          <w:rFonts w:ascii="Cambria" w:hAnsi="Cambria"/>
        </w:rPr>
        <w:t xml:space="preserve"> v</w:t>
      </w:r>
      <w:r w:rsidR="00D36149" w:rsidRPr="00044E05">
        <w:rPr>
          <w:rFonts w:ascii="Cambria" w:hAnsi="Cambria"/>
        </w:rPr>
        <w:t> zmysle Harmonogramu</w:t>
      </w:r>
      <w:r w:rsidRPr="00044E05">
        <w:rPr>
          <w:rFonts w:ascii="Cambria" w:hAnsi="Cambria"/>
        </w:rPr>
        <w:t xml:space="preserve"> a </w:t>
      </w:r>
      <w:r w:rsidR="00D36149" w:rsidRPr="00044E05">
        <w:rPr>
          <w:rFonts w:ascii="Cambria" w:hAnsi="Cambria"/>
        </w:rPr>
        <w:t>Poskytovateľa</w:t>
      </w:r>
      <w:r w:rsidRPr="00044E05">
        <w:rPr>
          <w:rFonts w:ascii="Cambria" w:hAnsi="Cambria"/>
        </w:rPr>
        <w:t xml:space="preserve"> nezbavuje nároku na náhradu škody a zaplatenie zmluvnej pokuty podľa Zmluvy.</w:t>
      </w:r>
    </w:p>
    <w:p w14:paraId="4C682422" w14:textId="3445D5D0" w:rsidR="006F268B" w:rsidRPr="00044E05" w:rsidRDefault="006F268B" w:rsidP="000D3741">
      <w:pPr>
        <w:pStyle w:val="Nadpis2"/>
        <w:numPr>
          <w:ilvl w:val="0"/>
          <w:numId w:val="0"/>
        </w:numPr>
        <w:rPr>
          <w:rFonts w:ascii="Cambria" w:hAnsi="Cambria"/>
        </w:rPr>
      </w:pPr>
      <w:r w:rsidRPr="00044E05">
        <w:rPr>
          <w:rFonts w:ascii="Cambria" w:hAnsi="Cambria"/>
        </w:rPr>
        <w:t xml:space="preserve">Akékoľvek náklady spojené s opakovaním ktorýchkoľvek skúšok znáša v plnej miere </w:t>
      </w:r>
      <w:r w:rsidR="00183A01" w:rsidRPr="00044E05">
        <w:rPr>
          <w:rFonts w:ascii="Cambria" w:hAnsi="Cambria"/>
        </w:rPr>
        <w:t>Poskytovateľ</w:t>
      </w:r>
      <w:r w:rsidRPr="00044E05">
        <w:rPr>
          <w:rFonts w:ascii="Cambria" w:hAnsi="Cambria"/>
        </w:rPr>
        <w:t>.</w:t>
      </w:r>
    </w:p>
    <w:p w14:paraId="636896F8" w14:textId="1E5079D5" w:rsidR="006F268B" w:rsidRPr="00044E05" w:rsidRDefault="00B773BC" w:rsidP="000D3741">
      <w:pPr>
        <w:pStyle w:val="Nadpis2"/>
        <w:numPr>
          <w:ilvl w:val="0"/>
          <w:numId w:val="0"/>
        </w:numPr>
        <w:rPr>
          <w:rFonts w:ascii="Cambria" w:hAnsi="Cambria"/>
        </w:rPr>
      </w:pPr>
      <w:r w:rsidRPr="00044E05">
        <w:rPr>
          <w:rFonts w:ascii="Cambria" w:hAnsi="Cambria"/>
        </w:rPr>
        <w:t>Ú</w:t>
      </w:r>
      <w:r w:rsidR="00EB4A09" w:rsidRPr="00044E05">
        <w:rPr>
          <w:rFonts w:ascii="Cambria" w:hAnsi="Cambria"/>
        </w:rPr>
        <w:t xml:space="preserve">spešné absolvovanie </w:t>
      </w:r>
      <w:r w:rsidRPr="00044E05">
        <w:rPr>
          <w:rFonts w:ascii="Cambria" w:hAnsi="Cambria"/>
        </w:rPr>
        <w:t>skúšok všetkých častí Obnovy v každom Areály (resp. budove) je predpokladom na vydanie Protokolu o akceptácii. Vykonanie ktorýchkoľvek skúšok neznamená akceptáciu Obnovy ani jej časti a nenahrádza vydanie Protokolu o akceptácii.</w:t>
      </w:r>
    </w:p>
    <w:p w14:paraId="3070B9C6" w14:textId="77777777" w:rsidR="009455AE" w:rsidRPr="00044E05" w:rsidRDefault="009455AE" w:rsidP="000D3741">
      <w:pPr>
        <w:pStyle w:val="Nadpis2"/>
        <w:numPr>
          <w:ilvl w:val="0"/>
          <w:numId w:val="0"/>
        </w:numPr>
        <w:rPr>
          <w:rFonts w:ascii="Cambria" w:hAnsi="Cambria"/>
        </w:rPr>
      </w:pPr>
      <w:r w:rsidRPr="00044E05">
        <w:rPr>
          <w:rFonts w:ascii="Cambria" w:hAnsi="Cambria"/>
        </w:rPr>
        <w:br w:type="page"/>
      </w:r>
    </w:p>
    <w:p w14:paraId="6F93A9AF" w14:textId="3DE6A4B8" w:rsidR="009455AE" w:rsidRPr="00044E05" w:rsidRDefault="009455AE" w:rsidP="009455AE">
      <w:pPr>
        <w:pStyle w:val="wText"/>
        <w:rPr>
          <w:rFonts w:ascii="Cambria" w:hAnsi="Cambria"/>
          <w:b/>
        </w:rPr>
      </w:pPr>
      <w:r w:rsidRPr="00044E05">
        <w:rPr>
          <w:rFonts w:ascii="Cambria" w:hAnsi="Cambria"/>
          <w:b/>
        </w:rPr>
        <w:lastRenderedPageBreak/>
        <w:t xml:space="preserve">Príloha č. </w:t>
      </w:r>
      <w:r w:rsidR="00BE3A90" w:rsidRPr="00044E05">
        <w:rPr>
          <w:rFonts w:ascii="Cambria" w:hAnsi="Cambria"/>
          <w:b/>
        </w:rPr>
        <w:t>6</w:t>
      </w:r>
    </w:p>
    <w:p w14:paraId="0EE186BA" w14:textId="2EFCA95E" w:rsidR="009455AE" w:rsidRPr="00044E05" w:rsidRDefault="00BE3A90" w:rsidP="009455AE">
      <w:pPr>
        <w:pStyle w:val="wText"/>
        <w:rPr>
          <w:rFonts w:ascii="Cambria" w:hAnsi="Cambria"/>
          <w:b/>
        </w:rPr>
      </w:pPr>
      <w:r w:rsidRPr="00044E05">
        <w:rPr>
          <w:rFonts w:ascii="Cambria" w:hAnsi="Cambria"/>
          <w:b/>
        </w:rPr>
        <w:t>Služb</w:t>
      </w:r>
      <w:r w:rsidR="007512C1" w:rsidRPr="00044E05">
        <w:rPr>
          <w:rFonts w:ascii="Cambria" w:hAnsi="Cambria"/>
          <w:b/>
        </w:rPr>
        <w:t>y</w:t>
      </w:r>
    </w:p>
    <w:p w14:paraId="34B26A92" w14:textId="77777777" w:rsidR="002164CA" w:rsidRPr="00044E05" w:rsidRDefault="00C6226B" w:rsidP="000D3741">
      <w:pPr>
        <w:pStyle w:val="Nadpis2"/>
        <w:numPr>
          <w:ilvl w:val="0"/>
          <w:numId w:val="0"/>
        </w:numPr>
        <w:rPr>
          <w:rFonts w:ascii="Cambria" w:hAnsi="Cambria"/>
        </w:rPr>
      </w:pPr>
      <w:r w:rsidRPr="00044E05">
        <w:rPr>
          <w:rFonts w:ascii="Cambria" w:hAnsi="Cambria"/>
        </w:rPr>
        <w:t>Pojem Služby zahŕňa okrem plnení vyplývajúcich alebo vzťahujúcich sa k poskytovaniu Služieb najm</w:t>
      </w:r>
      <w:r w:rsidR="002164CA" w:rsidRPr="00044E05">
        <w:rPr>
          <w:rFonts w:ascii="Cambria" w:hAnsi="Cambria"/>
        </w:rPr>
        <w:t>ä nasledovné činnosti:</w:t>
      </w:r>
    </w:p>
    <w:p w14:paraId="492D3E89" w14:textId="55713EBE" w:rsidR="002164CA" w:rsidRPr="00044E05" w:rsidRDefault="002164CA" w:rsidP="00072680">
      <w:pPr>
        <w:pStyle w:val="Nadpis2"/>
        <w:numPr>
          <w:ilvl w:val="0"/>
          <w:numId w:val="15"/>
        </w:numPr>
        <w:rPr>
          <w:rFonts w:ascii="Cambria" w:hAnsi="Cambria"/>
        </w:rPr>
      </w:pPr>
      <w:r w:rsidRPr="00044E05">
        <w:rPr>
          <w:rFonts w:ascii="Cambria" w:hAnsi="Cambria"/>
        </w:rPr>
        <w:t>služby energetického manažmentu a dohľadu nad prevádzkou modernizovaného energetického hospodárstva</w:t>
      </w:r>
      <w:r w:rsidR="00E6443A" w:rsidRPr="00044E05">
        <w:rPr>
          <w:rFonts w:ascii="Cambria" w:hAnsi="Cambria"/>
        </w:rPr>
        <w:t xml:space="preserve"> vrátane vyhodnocovania úspor v súlade so Zmluvou;</w:t>
      </w:r>
    </w:p>
    <w:p w14:paraId="774EFF89" w14:textId="59FFC06E" w:rsidR="007A4945" w:rsidRPr="00044E05" w:rsidRDefault="002164CA" w:rsidP="00072680">
      <w:pPr>
        <w:pStyle w:val="Nadpis2"/>
        <w:numPr>
          <w:ilvl w:val="0"/>
          <w:numId w:val="15"/>
        </w:numPr>
        <w:rPr>
          <w:rFonts w:ascii="Cambria" w:hAnsi="Cambria"/>
        </w:rPr>
      </w:pPr>
      <w:r w:rsidRPr="00044E05">
        <w:rPr>
          <w:rFonts w:ascii="Cambria" w:hAnsi="Cambria"/>
        </w:rPr>
        <w:t xml:space="preserve">činnosti spojené s riadením a udržiavaním prevádzkyschopnosti všetkých dodaných zariadení, vrátane vykonávania </w:t>
      </w:r>
      <w:r w:rsidR="00C505D3" w:rsidRPr="00044E05">
        <w:rPr>
          <w:rFonts w:ascii="Cambria" w:hAnsi="Cambria"/>
        </w:rPr>
        <w:t>plánovaných a neplánovaných</w:t>
      </w:r>
      <w:r w:rsidRPr="00044E05">
        <w:rPr>
          <w:rFonts w:ascii="Cambria" w:hAnsi="Cambria"/>
        </w:rPr>
        <w:t xml:space="preserve"> opráv, údržby, revízií </w:t>
      </w:r>
      <w:r w:rsidR="00C505D3" w:rsidRPr="00044E05">
        <w:rPr>
          <w:rFonts w:ascii="Cambria" w:hAnsi="Cambria"/>
        </w:rPr>
        <w:t xml:space="preserve">prehliadok a odborných a revíznych skúšok, výmeny dielov s kratšou životnosťou ako je záručná doba </w:t>
      </w:r>
      <w:r w:rsidRPr="00044E05">
        <w:rPr>
          <w:rFonts w:ascii="Cambria" w:hAnsi="Cambria"/>
        </w:rPr>
        <w:t xml:space="preserve">a vykonávania všetkých činností potrebných na zabezpečenie prevádzkyschopnosti </w:t>
      </w:r>
      <w:r w:rsidR="00791297" w:rsidRPr="00044E05">
        <w:rPr>
          <w:rFonts w:ascii="Cambria" w:hAnsi="Cambria"/>
        </w:rPr>
        <w:t xml:space="preserve">Obnovy a dodržania Garantovaných ročných úspor </w:t>
      </w:r>
      <w:r w:rsidRPr="00044E05">
        <w:rPr>
          <w:rFonts w:ascii="Cambria" w:hAnsi="Cambria"/>
        </w:rPr>
        <w:t>počas celého Obdobia garancie</w:t>
      </w:r>
      <w:r w:rsidR="00497E1C" w:rsidRPr="00044E05">
        <w:rPr>
          <w:rFonts w:ascii="Cambria" w:hAnsi="Cambria"/>
        </w:rPr>
        <w:t>, najmä vždy v súlade s Právnymi predpismi a odporúčaniami výrobcov jednotlivých technologických a iných zariadení</w:t>
      </w:r>
      <w:r w:rsidR="00791297" w:rsidRPr="00044E05">
        <w:rPr>
          <w:rFonts w:ascii="Cambria" w:hAnsi="Cambria"/>
        </w:rPr>
        <w:t>;</w:t>
      </w:r>
    </w:p>
    <w:p w14:paraId="2E5EA370" w14:textId="22FBD1A8" w:rsidR="00497E1C" w:rsidRPr="00044E05" w:rsidRDefault="00791297" w:rsidP="00072680">
      <w:pPr>
        <w:pStyle w:val="Nadpis2"/>
        <w:numPr>
          <w:ilvl w:val="0"/>
          <w:numId w:val="15"/>
        </w:numPr>
        <w:rPr>
          <w:rFonts w:ascii="Cambria" w:hAnsi="Cambria"/>
        </w:rPr>
      </w:pPr>
      <w:r w:rsidRPr="00044E05">
        <w:rPr>
          <w:rFonts w:ascii="Cambria" w:hAnsi="Cambria"/>
        </w:rPr>
        <w:t>m</w:t>
      </w:r>
      <w:r w:rsidR="000D30C2" w:rsidRPr="00044E05">
        <w:rPr>
          <w:rFonts w:ascii="Cambria" w:hAnsi="Cambria"/>
        </w:rPr>
        <w:t xml:space="preserve">inimálne tridsať (30) dní pred začiatkom každej Ročnej úsporovej </w:t>
      </w:r>
      <w:r w:rsidR="00183A01" w:rsidRPr="00044E05">
        <w:rPr>
          <w:rFonts w:ascii="Cambria" w:hAnsi="Cambria"/>
        </w:rPr>
        <w:t xml:space="preserve">periódy </w:t>
      </w:r>
      <w:r w:rsidR="000D30C2" w:rsidRPr="00044E05">
        <w:rPr>
          <w:rFonts w:ascii="Cambria" w:hAnsi="Cambria"/>
        </w:rPr>
        <w:t xml:space="preserve">je </w:t>
      </w:r>
      <w:r w:rsidR="00183A01" w:rsidRPr="00044E05">
        <w:rPr>
          <w:rFonts w:ascii="Cambria" w:hAnsi="Cambria"/>
        </w:rPr>
        <w:t>Poskytovateľ</w:t>
      </w:r>
      <w:r w:rsidR="000D30C2" w:rsidRPr="00044E05">
        <w:rPr>
          <w:rFonts w:ascii="Cambria" w:hAnsi="Cambria"/>
        </w:rPr>
        <w:t xml:space="preserve"> povinný predložiť </w:t>
      </w:r>
      <w:r w:rsidR="00183A01" w:rsidRPr="00044E05">
        <w:rPr>
          <w:rFonts w:ascii="Cambria" w:hAnsi="Cambria"/>
        </w:rPr>
        <w:t>Prijímateľovi</w:t>
      </w:r>
      <w:r w:rsidR="000D30C2" w:rsidRPr="00044E05">
        <w:rPr>
          <w:rFonts w:ascii="Cambria" w:hAnsi="Cambria"/>
        </w:rPr>
        <w:t xml:space="preserve"> servisný plán na nadchádzajúcu Ročnú úsporovú periódu, ktorý bude definovať termíny a dĺžku trvania všetkých plánovaných úkonov v rámci </w:t>
      </w:r>
      <w:r w:rsidR="007A4945" w:rsidRPr="00044E05">
        <w:rPr>
          <w:rFonts w:ascii="Cambria" w:hAnsi="Cambria"/>
        </w:rPr>
        <w:t>plánovanej údržby a revízii</w:t>
      </w:r>
      <w:r w:rsidR="000D30C2" w:rsidRPr="00044E05">
        <w:rPr>
          <w:rFonts w:ascii="Cambria" w:hAnsi="Cambria"/>
        </w:rPr>
        <w:t xml:space="preserve"> </w:t>
      </w:r>
      <w:r w:rsidR="007A4945" w:rsidRPr="00044E05">
        <w:rPr>
          <w:rFonts w:ascii="Cambria" w:hAnsi="Cambria"/>
        </w:rPr>
        <w:t>v súlade s Právnymi predpismi a odporúčaniami výrobcov jednotlivých technologických a iných zariadení.</w:t>
      </w:r>
    </w:p>
    <w:p w14:paraId="42F51180" w14:textId="62F02F94" w:rsidR="00CA466B" w:rsidRPr="00044E05" w:rsidRDefault="00CA466B" w:rsidP="00072680">
      <w:pPr>
        <w:pStyle w:val="Nadpis2"/>
        <w:numPr>
          <w:ilvl w:val="0"/>
          <w:numId w:val="15"/>
        </w:numPr>
        <w:rPr>
          <w:rFonts w:ascii="Cambria" w:hAnsi="Cambria"/>
        </w:rPr>
      </w:pPr>
      <w:r w:rsidRPr="00044E05">
        <w:rPr>
          <w:rFonts w:ascii="Cambria" w:hAnsi="Cambria"/>
        </w:rPr>
        <w:t>Poskytovateľ je povinný viesť o vykonávaní údržby, revízií, opráv a ostatných úkonov tzv. servisný denník, v ktorom je povinný prehľadne a podrobne zaznamenať každý úkon</w:t>
      </w:r>
      <w:r w:rsidR="007351E2" w:rsidRPr="00044E05">
        <w:rPr>
          <w:rFonts w:ascii="Cambria" w:hAnsi="Cambria"/>
        </w:rPr>
        <w:t xml:space="preserve"> údržby</w:t>
      </w:r>
      <w:r w:rsidRPr="00044E05">
        <w:rPr>
          <w:rFonts w:ascii="Cambria" w:hAnsi="Cambria"/>
        </w:rPr>
        <w:t xml:space="preserve">. </w:t>
      </w:r>
      <w:r w:rsidR="007351E2" w:rsidRPr="00044E05">
        <w:rPr>
          <w:rFonts w:ascii="Cambria" w:hAnsi="Cambria"/>
        </w:rPr>
        <w:t>Poskytovateľ</w:t>
      </w:r>
      <w:r w:rsidRPr="00044E05">
        <w:rPr>
          <w:rFonts w:ascii="Cambria" w:hAnsi="Cambria"/>
        </w:rPr>
        <w:t xml:space="preserve"> je povinný zabezpečiť dostupnosť servisného denníka v mieste vykonania </w:t>
      </w:r>
      <w:r w:rsidR="007351E2" w:rsidRPr="00044E05">
        <w:rPr>
          <w:rFonts w:ascii="Cambria" w:hAnsi="Cambria"/>
        </w:rPr>
        <w:t>Obnovy</w:t>
      </w:r>
      <w:r w:rsidRPr="00044E05">
        <w:rPr>
          <w:rFonts w:ascii="Cambria" w:hAnsi="Cambria"/>
        </w:rPr>
        <w:t xml:space="preserve"> alebo inak zabezpečiť jeho neobmedzenú dostupnosť pre </w:t>
      </w:r>
      <w:r w:rsidR="007351E2" w:rsidRPr="00044E05">
        <w:rPr>
          <w:rFonts w:ascii="Cambria" w:hAnsi="Cambria"/>
        </w:rPr>
        <w:t>Prijímateľa</w:t>
      </w:r>
      <w:r w:rsidRPr="00044E05">
        <w:rPr>
          <w:rFonts w:ascii="Cambria" w:hAnsi="Cambria"/>
        </w:rPr>
        <w:t xml:space="preserve"> (napr. online).</w:t>
      </w:r>
    </w:p>
    <w:p w14:paraId="2A671AF6" w14:textId="3FFEBC5E" w:rsidR="009455AE" w:rsidRPr="00044E05" w:rsidRDefault="009455AE" w:rsidP="007A4945">
      <w:pPr>
        <w:pStyle w:val="wText"/>
        <w:rPr>
          <w:rFonts w:ascii="Cambria" w:hAnsi="Cambria"/>
        </w:rPr>
      </w:pPr>
      <w:r w:rsidRPr="00044E05">
        <w:rPr>
          <w:rFonts w:ascii="Cambria" w:hAnsi="Cambria"/>
        </w:rPr>
        <w:br w:type="page"/>
      </w:r>
    </w:p>
    <w:p w14:paraId="50821054" w14:textId="719ADFFC" w:rsidR="009455AE" w:rsidRPr="00044E05" w:rsidRDefault="009455AE" w:rsidP="009455AE">
      <w:pPr>
        <w:pStyle w:val="wText"/>
        <w:rPr>
          <w:rFonts w:ascii="Cambria" w:hAnsi="Cambria"/>
          <w:b/>
        </w:rPr>
      </w:pPr>
      <w:r w:rsidRPr="00044E05">
        <w:rPr>
          <w:rFonts w:ascii="Cambria" w:hAnsi="Cambria"/>
          <w:b/>
        </w:rPr>
        <w:lastRenderedPageBreak/>
        <w:t xml:space="preserve">Príloha č. </w:t>
      </w:r>
      <w:r w:rsidR="00BE3A90" w:rsidRPr="00044E05">
        <w:rPr>
          <w:rFonts w:ascii="Cambria" w:hAnsi="Cambria"/>
          <w:b/>
        </w:rPr>
        <w:t>7</w:t>
      </w:r>
    </w:p>
    <w:p w14:paraId="28B952DD" w14:textId="434E0777" w:rsidR="009455AE" w:rsidRPr="00044E05" w:rsidRDefault="00BE3A90" w:rsidP="009455AE">
      <w:pPr>
        <w:pStyle w:val="wText"/>
        <w:rPr>
          <w:rFonts w:ascii="Cambria" w:hAnsi="Cambria"/>
          <w:b/>
        </w:rPr>
      </w:pPr>
      <w:r w:rsidRPr="00044E05">
        <w:rPr>
          <w:rFonts w:ascii="Cambria" w:hAnsi="Cambria"/>
          <w:b/>
        </w:rPr>
        <w:t>Zoznam Subdodávateľov</w:t>
      </w:r>
    </w:p>
    <w:p w14:paraId="0717D281" w14:textId="116B35DA" w:rsidR="00D00B61" w:rsidRPr="00044E05" w:rsidRDefault="00D00B61" w:rsidP="00D00B61">
      <w:pPr>
        <w:pStyle w:val="wText"/>
        <w:rPr>
          <w:rFonts w:ascii="Cambria" w:hAnsi="Cambria" w:cs="Arial"/>
          <w:bCs/>
          <w:i/>
          <w:iCs/>
          <w:sz w:val="20"/>
          <w:szCs w:val="20"/>
          <w:highlight w:val="lightGray"/>
        </w:rPr>
      </w:pPr>
      <w:r w:rsidRPr="00044E05">
        <w:rPr>
          <w:rFonts w:ascii="Cambria" w:hAnsi="Cambria" w:cs="Arial"/>
          <w:bCs/>
          <w:i/>
          <w:iCs/>
          <w:sz w:val="20"/>
          <w:szCs w:val="20"/>
          <w:highlight w:val="lightGray"/>
        </w:rPr>
        <w:t xml:space="preserve">[Príloha bude doplnená v čase pred podpisom zmluvy s úspešným uchádzačom. Prílohu č. </w:t>
      </w:r>
      <w:r w:rsidR="00840269" w:rsidRPr="00044E05">
        <w:rPr>
          <w:rFonts w:ascii="Cambria" w:hAnsi="Cambria" w:cs="Arial"/>
          <w:bCs/>
          <w:i/>
          <w:iCs/>
          <w:sz w:val="20"/>
          <w:szCs w:val="20"/>
          <w:highlight w:val="lightGray"/>
        </w:rPr>
        <w:t>7</w:t>
      </w:r>
      <w:r w:rsidRPr="00044E05">
        <w:rPr>
          <w:rFonts w:ascii="Cambria" w:hAnsi="Cambria" w:cs="Arial"/>
          <w:bCs/>
          <w:i/>
          <w:iCs/>
          <w:sz w:val="20"/>
          <w:szCs w:val="20"/>
          <w:highlight w:val="lightGray"/>
        </w:rPr>
        <w:t xml:space="preserve"> </w:t>
      </w:r>
      <w:r w:rsidR="00840269" w:rsidRPr="00044E05">
        <w:rPr>
          <w:rFonts w:ascii="Cambria" w:hAnsi="Cambria" w:cs="Arial"/>
          <w:bCs/>
          <w:i/>
          <w:iCs/>
          <w:sz w:val="20"/>
          <w:szCs w:val="20"/>
          <w:highlight w:val="lightGray"/>
        </w:rPr>
        <w:t>predloží úspešný uchádzač najneskôr v čase uzatvorenia zmluvy podľa bodu 27.5 časti A. Pokyny pre uchádzačov súťažných podkladov</w:t>
      </w:r>
      <w:r w:rsidRPr="00044E05">
        <w:rPr>
          <w:rFonts w:ascii="Cambria" w:hAnsi="Cambria" w:cs="Arial"/>
          <w:bCs/>
          <w:i/>
          <w:iCs/>
          <w:sz w:val="20"/>
          <w:szCs w:val="20"/>
          <w:highlight w:val="lightGray"/>
        </w:rPr>
        <w:t>]</w:t>
      </w:r>
    </w:p>
    <w:p w14:paraId="68ACB4C9" w14:textId="77777777" w:rsidR="009455AE" w:rsidRPr="00044E05" w:rsidRDefault="009455AE" w:rsidP="009455AE">
      <w:pPr>
        <w:pStyle w:val="wText"/>
        <w:rPr>
          <w:rFonts w:ascii="Cambria" w:hAnsi="Cambria"/>
        </w:rPr>
      </w:pPr>
    </w:p>
    <w:p w14:paraId="44A06E51" w14:textId="77777777" w:rsidR="009455AE" w:rsidRPr="00044E05" w:rsidRDefault="009455AE" w:rsidP="009455AE">
      <w:pPr>
        <w:spacing w:after="200" w:line="276" w:lineRule="auto"/>
        <w:rPr>
          <w:rFonts w:ascii="Cambria" w:hAnsi="Cambria"/>
          <w:b/>
        </w:rPr>
      </w:pPr>
    </w:p>
    <w:sectPr w:rsidR="009455AE" w:rsidRPr="00044E05"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39AEA" w14:textId="77777777" w:rsidR="00D13BE1" w:rsidRDefault="00D13BE1" w:rsidP="009455AE">
      <w:r>
        <w:separator/>
      </w:r>
    </w:p>
  </w:endnote>
  <w:endnote w:type="continuationSeparator" w:id="0">
    <w:p w14:paraId="28B8B1A4" w14:textId="77777777" w:rsidR="00D13BE1" w:rsidRDefault="00D13BE1"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mbria"/>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E00464" w:rsidRDefault="00E00464" w:rsidP="006F268B">
    <w:pPr>
      <w:pStyle w:val="Pta"/>
    </w:pPr>
  </w:p>
  <w:tbl>
    <w:tblPr>
      <w:tblW w:w="9029" w:type="dxa"/>
      <w:tblLayout w:type="fixed"/>
      <w:tblLook w:val="0000" w:firstRow="0" w:lastRow="0" w:firstColumn="0" w:lastColumn="0" w:noHBand="0" w:noVBand="0"/>
    </w:tblPr>
    <w:tblGrid>
      <w:gridCol w:w="3611"/>
      <w:gridCol w:w="1806"/>
      <w:gridCol w:w="3612"/>
    </w:tblGrid>
    <w:tr w:rsidR="00E00464" w:rsidRPr="00821FA1" w14:paraId="359D3D5F" w14:textId="77777777" w:rsidTr="006F268B">
      <w:tc>
        <w:tcPr>
          <w:tcW w:w="2000" w:type="pct"/>
          <w:shd w:val="clear" w:color="auto" w:fill="auto"/>
          <w:vAlign w:val="bottom"/>
        </w:tcPr>
        <w:p w14:paraId="2AD55B0E" w14:textId="77777777" w:rsidR="00E00464" w:rsidRPr="003E25BC" w:rsidRDefault="00E00464" w:rsidP="006F268B">
          <w:pPr>
            <w:pStyle w:val="Pta"/>
            <w:jc w:val="left"/>
            <w:rPr>
              <w:sz w:val="12"/>
              <w:lang w:val="en-GB"/>
            </w:rPr>
          </w:pPr>
          <w:r>
            <w:rPr>
              <w:sz w:val="12"/>
              <w:lang w:val="en-GB"/>
            </w:rPr>
            <w:t>EMEA 118198066</w:t>
          </w:r>
        </w:p>
      </w:tc>
      <w:tc>
        <w:tcPr>
          <w:tcW w:w="1000" w:type="pct"/>
          <w:shd w:val="clear" w:color="auto" w:fill="auto"/>
        </w:tcPr>
        <w:p w14:paraId="5612F290" w14:textId="77777777" w:rsidR="00E00464" w:rsidRPr="004F0BF3" w:rsidRDefault="00E00464" w:rsidP="006F268B">
          <w:pPr>
            <w:pStyle w:val="WCPageNumber"/>
            <w:jc w:val="center"/>
          </w:pPr>
        </w:p>
      </w:tc>
      <w:tc>
        <w:tcPr>
          <w:tcW w:w="2000" w:type="pct"/>
          <w:shd w:val="clear" w:color="auto" w:fill="auto"/>
        </w:tcPr>
        <w:p w14:paraId="2FF06D48" w14:textId="77777777" w:rsidR="00E00464" w:rsidRPr="00422980" w:rsidRDefault="00E00464" w:rsidP="006F268B">
          <w:pPr>
            <w:pStyle w:val="Pta"/>
            <w:jc w:val="right"/>
            <w:rPr>
              <w:lang w:val="en-GB"/>
            </w:rPr>
          </w:pPr>
        </w:p>
      </w:tc>
    </w:tr>
  </w:tbl>
  <w:p w14:paraId="6C4833A9" w14:textId="77777777" w:rsidR="00E00464" w:rsidRPr="003E25BC" w:rsidRDefault="00E00464" w:rsidP="006F268B">
    <w:pPr>
      <w:pStyle w:val="Pta"/>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E00464" w:rsidRDefault="00E00464" w:rsidP="006F268B">
    <w:pPr>
      <w:pStyle w:val="Pta"/>
    </w:pPr>
  </w:p>
  <w:tbl>
    <w:tblPr>
      <w:tblW w:w="9029" w:type="dxa"/>
      <w:tblLayout w:type="fixed"/>
      <w:tblLook w:val="0000" w:firstRow="0" w:lastRow="0" w:firstColumn="0" w:lastColumn="0" w:noHBand="0" w:noVBand="0"/>
    </w:tblPr>
    <w:tblGrid>
      <w:gridCol w:w="3611"/>
      <w:gridCol w:w="1806"/>
      <w:gridCol w:w="3612"/>
    </w:tblGrid>
    <w:tr w:rsidR="00E00464" w:rsidRPr="00821FA1" w14:paraId="20B8EEAE" w14:textId="77777777" w:rsidTr="006F268B">
      <w:tc>
        <w:tcPr>
          <w:tcW w:w="2000" w:type="pct"/>
          <w:shd w:val="clear" w:color="auto" w:fill="auto"/>
          <w:vAlign w:val="bottom"/>
        </w:tcPr>
        <w:p w14:paraId="51C7A878" w14:textId="77777777" w:rsidR="00E00464" w:rsidRPr="003E25BC" w:rsidRDefault="00E00464" w:rsidP="006F268B">
          <w:pPr>
            <w:pStyle w:val="Pta"/>
            <w:jc w:val="left"/>
            <w:rPr>
              <w:sz w:val="12"/>
              <w:lang w:val="en-GB"/>
            </w:rPr>
          </w:pPr>
          <w:r>
            <w:rPr>
              <w:sz w:val="12"/>
              <w:lang w:val="en-GB"/>
            </w:rPr>
            <w:t>EMEA 118198066</w:t>
          </w:r>
        </w:p>
      </w:tc>
      <w:tc>
        <w:tcPr>
          <w:tcW w:w="1000" w:type="pct"/>
          <w:shd w:val="clear" w:color="auto" w:fill="auto"/>
        </w:tcPr>
        <w:p w14:paraId="7396D364" w14:textId="77777777" w:rsidR="00E00464" w:rsidRPr="004F0BF3" w:rsidRDefault="00E00464"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E00464" w:rsidRPr="00422980" w:rsidRDefault="00E00464" w:rsidP="006F268B">
          <w:pPr>
            <w:pStyle w:val="Pta"/>
            <w:jc w:val="right"/>
            <w:rPr>
              <w:lang w:val="en-GB"/>
            </w:rPr>
          </w:pPr>
        </w:p>
      </w:tc>
    </w:tr>
  </w:tbl>
  <w:p w14:paraId="71A94BAB" w14:textId="77777777" w:rsidR="00E00464" w:rsidRPr="003E25BC" w:rsidRDefault="00E00464" w:rsidP="006F268B">
    <w:pPr>
      <w:pStyle w:val="Pta"/>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E00464" w:rsidRPr="002D41F7" w:rsidRDefault="00E00464" w:rsidP="006F268B">
    <w:pPr>
      <w:pStyle w:val="Pta"/>
      <w:rPr>
        <w:lang w:val="en-US"/>
      </w:rPr>
    </w:pPr>
  </w:p>
  <w:tbl>
    <w:tblPr>
      <w:tblW w:w="9029" w:type="dxa"/>
      <w:tblLayout w:type="fixed"/>
      <w:tblLook w:val="0000" w:firstRow="0" w:lastRow="0" w:firstColumn="0" w:lastColumn="0" w:noHBand="0" w:noVBand="0"/>
    </w:tblPr>
    <w:tblGrid>
      <w:gridCol w:w="3608"/>
      <w:gridCol w:w="1808"/>
      <w:gridCol w:w="3613"/>
    </w:tblGrid>
    <w:tr w:rsidR="00E00464" w:rsidRPr="00821FA1" w14:paraId="13308F8B" w14:textId="77777777" w:rsidTr="006F268B">
      <w:tc>
        <w:tcPr>
          <w:tcW w:w="1998" w:type="pct"/>
          <w:shd w:val="clear" w:color="auto" w:fill="auto"/>
          <w:vAlign w:val="bottom"/>
        </w:tcPr>
        <w:p w14:paraId="4390C310" w14:textId="77777777" w:rsidR="00E00464" w:rsidRPr="003E25BC" w:rsidRDefault="00E00464" w:rsidP="006F268B">
          <w:pPr>
            <w:pStyle w:val="Pta"/>
            <w:jc w:val="left"/>
            <w:rPr>
              <w:sz w:val="12"/>
              <w:lang w:val="en-GB"/>
            </w:rPr>
          </w:pPr>
        </w:p>
      </w:tc>
      <w:tc>
        <w:tcPr>
          <w:tcW w:w="1001" w:type="pct"/>
          <w:shd w:val="clear" w:color="auto" w:fill="auto"/>
        </w:tcPr>
        <w:p w14:paraId="23981647" w14:textId="77777777" w:rsidR="00E00464" w:rsidRPr="004F0BF3" w:rsidRDefault="00E00464" w:rsidP="006F268B">
          <w:pPr>
            <w:pStyle w:val="WCPageNumber"/>
            <w:jc w:val="center"/>
          </w:pPr>
        </w:p>
      </w:tc>
      <w:tc>
        <w:tcPr>
          <w:tcW w:w="2001" w:type="pct"/>
          <w:shd w:val="clear" w:color="auto" w:fill="auto"/>
        </w:tcPr>
        <w:p w14:paraId="1C9B76FD" w14:textId="77777777" w:rsidR="00E00464" w:rsidRPr="00422980" w:rsidRDefault="00E00464" w:rsidP="006F268B">
          <w:pPr>
            <w:pStyle w:val="Pta"/>
            <w:jc w:val="right"/>
            <w:rPr>
              <w:lang w:val="en-GB"/>
            </w:rPr>
          </w:pPr>
        </w:p>
      </w:tc>
    </w:tr>
  </w:tbl>
  <w:p w14:paraId="48FF93D9" w14:textId="77777777" w:rsidR="00E00464" w:rsidRPr="003E25BC" w:rsidRDefault="00E00464" w:rsidP="006F268B">
    <w:pPr>
      <w:pStyle w:val="Pta"/>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E00464" w:rsidRDefault="00E00464" w:rsidP="006F268B">
    <w:pPr>
      <w:pStyle w:val="Pta"/>
    </w:pPr>
  </w:p>
  <w:tbl>
    <w:tblPr>
      <w:tblW w:w="9027" w:type="dxa"/>
      <w:tblLayout w:type="fixed"/>
      <w:tblLook w:val="0000" w:firstRow="0" w:lastRow="0" w:firstColumn="0" w:lastColumn="0" w:noHBand="0" w:noVBand="0"/>
    </w:tblPr>
    <w:tblGrid>
      <w:gridCol w:w="3611"/>
      <w:gridCol w:w="1805"/>
      <w:gridCol w:w="3611"/>
    </w:tblGrid>
    <w:tr w:rsidR="00E00464" w:rsidRPr="00821FA1" w14:paraId="5743F6FE" w14:textId="77777777" w:rsidTr="006F268B">
      <w:tc>
        <w:tcPr>
          <w:tcW w:w="2000" w:type="pct"/>
          <w:shd w:val="clear" w:color="auto" w:fill="auto"/>
          <w:vAlign w:val="bottom"/>
        </w:tcPr>
        <w:p w14:paraId="79616617" w14:textId="77777777" w:rsidR="00E00464" w:rsidRPr="003E25BC" w:rsidRDefault="00E00464" w:rsidP="006F268B">
          <w:pPr>
            <w:pStyle w:val="Pta"/>
            <w:jc w:val="left"/>
            <w:rPr>
              <w:sz w:val="12"/>
              <w:lang w:val="en-GB"/>
            </w:rPr>
          </w:pPr>
          <w:r>
            <w:rPr>
              <w:sz w:val="12"/>
              <w:lang w:val="en-GB"/>
            </w:rPr>
            <w:t>EMEA 118198066</w:t>
          </w:r>
        </w:p>
      </w:tc>
      <w:tc>
        <w:tcPr>
          <w:tcW w:w="1000" w:type="pct"/>
          <w:shd w:val="clear" w:color="auto" w:fill="auto"/>
        </w:tcPr>
        <w:p w14:paraId="28968402" w14:textId="77777777" w:rsidR="00E00464" w:rsidRPr="00946121" w:rsidRDefault="00E00464" w:rsidP="006F268B">
          <w:pPr>
            <w:pStyle w:val="WCPageNumber"/>
            <w:jc w:val="center"/>
          </w:pPr>
        </w:p>
      </w:tc>
      <w:tc>
        <w:tcPr>
          <w:tcW w:w="2000" w:type="pct"/>
          <w:shd w:val="clear" w:color="auto" w:fill="auto"/>
        </w:tcPr>
        <w:p w14:paraId="3152F9C0" w14:textId="77777777" w:rsidR="00E00464" w:rsidRPr="00422980" w:rsidRDefault="00E00464" w:rsidP="006F268B">
          <w:pPr>
            <w:pStyle w:val="Pta"/>
            <w:jc w:val="right"/>
            <w:rPr>
              <w:lang w:val="en-GB"/>
            </w:rPr>
          </w:pPr>
        </w:p>
      </w:tc>
    </w:tr>
  </w:tbl>
  <w:p w14:paraId="6567499C" w14:textId="77777777" w:rsidR="00E00464" w:rsidRPr="00422980" w:rsidRDefault="00E00464" w:rsidP="006F268B">
    <w:pPr>
      <w:pStyle w:val="Pta"/>
      <w:rPr>
        <w:sz w:val="8"/>
        <w:lang w:val="en-GB"/>
      </w:rPr>
    </w:pPr>
  </w:p>
  <w:p w14:paraId="467FCF9F" w14:textId="77777777" w:rsidR="00E00464" w:rsidRPr="003E25BC" w:rsidRDefault="00E00464">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E00464" w:rsidRDefault="00E00464" w:rsidP="006F268B">
    <w:pPr>
      <w:pStyle w:val="Pta"/>
    </w:pPr>
  </w:p>
  <w:tbl>
    <w:tblPr>
      <w:tblW w:w="9027" w:type="dxa"/>
      <w:tblLayout w:type="fixed"/>
      <w:tblLook w:val="0000" w:firstRow="0" w:lastRow="0" w:firstColumn="0" w:lastColumn="0" w:noHBand="0" w:noVBand="0"/>
    </w:tblPr>
    <w:tblGrid>
      <w:gridCol w:w="3611"/>
      <w:gridCol w:w="1805"/>
      <w:gridCol w:w="3611"/>
    </w:tblGrid>
    <w:tr w:rsidR="00E00464" w:rsidRPr="00821FA1" w14:paraId="1B638D40" w14:textId="77777777" w:rsidTr="006F268B">
      <w:tc>
        <w:tcPr>
          <w:tcW w:w="2000" w:type="pct"/>
          <w:shd w:val="clear" w:color="auto" w:fill="auto"/>
          <w:vAlign w:val="bottom"/>
        </w:tcPr>
        <w:p w14:paraId="465AACC1" w14:textId="77777777" w:rsidR="00E00464" w:rsidRPr="003E25BC" w:rsidRDefault="00E00464" w:rsidP="006F268B">
          <w:pPr>
            <w:pStyle w:val="Pta"/>
            <w:jc w:val="left"/>
            <w:rPr>
              <w:sz w:val="12"/>
              <w:lang w:val="en-GB"/>
            </w:rPr>
          </w:pPr>
        </w:p>
      </w:tc>
      <w:tc>
        <w:tcPr>
          <w:tcW w:w="1000" w:type="pct"/>
          <w:shd w:val="clear" w:color="auto" w:fill="auto"/>
        </w:tcPr>
        <w:p w14:paraId="1FA23DFC" w14:textId="77777777" w:rsidR="00E00464" w:rsidRPr="00946121" w:rsidRDefault="00E00464" w:rsidP="006F268B">
          <w:pPr>
            <w:pStyle w:val="WCPageNumber"/>
            <w:jc w:val="center"/>
          </w:pPr>
          <w:r w:rsidRPr="00946121">
            <w:fldChar w:fldCharType="begin"/>
          </w:r>
          <w:r w:rsidRPr="00946121">
            <w:instrText xml:space="preserve"> PAGE   \* MERGEFORMAT </w:instrText>
          </w:r>
          <w:r w:rsidRPr="00946121">
            <w:fldChar w:fldCharType="separate"/>
          </w:r>
          <w:r>
            <w:rPr>
              <w:noProof/>
            </w:rPr>
            <w:t>12</w:t>
          </w:r>
          <w:r w:rsidRPr="00946121">
            <w:fldChar w:fldCharType="end"/>
          </w:r>
        </w:p>
      </w:tc>
      <w:tc>
        <w:tcPr>
          <w:tcW w:w="2000" w:type="pct"/>
          <w:shd w:val="clear" w:color="auto" w:fill="auto"/>
        </w:tcPr>
        <w:p w14:paraId="2E30A62B" w14:textId="77777777" w:rsidR="00E00464" w:rsidRPr="00422980" w:rsidRDefault="00E00464" w:rsidP="006F268B">
          <w:pPr>
            <w:pStyle w:val="Pta"/>
            <w:jc w:val="right"/>
            <w:rPr>
              <w:lang w:val="en-GB"/>
            </w:rPr>
          </w:pPr>
        </w:p>
      </w:tc>
    </w:tr>
  </w:tbl>
  <w:p w14:paraId="552E8A9E" w14:textId="77777777" w:rsidR="00E00464" w:rsidRPr="00422980" w:rsidRDefault="00E00464" w:rsidP="006F268B">
    <w:pPr>
      <w:pStyle w:val="Pta"/>
      <w:rPr>
        <w:sz w:val="8"/>
        <w:lang w:val="en-GB"/>
      </w:rPr>
    </w:pPr>
  </w:p>
  <w:p w14:paraId="7588BC57" w14:textId="77777777" w:rsidR="00E00464" w:rsidRPr="003E25BC" w:rsidRDefault="00E00464">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E00464" w:rsidRDefault="00E00464" w:rsidP="006F268B">
    <w:pPr>
      <w:pStyle w:val="Pta"/>
    </w:pPr>
  </w:p>
  <w:tbl>
    <w:tblPr>
      <w:tblW w:w="9027" w:type="dxa"/>
      <w:tblLayout w:type="fixed"/>
      <w:tblLook w:val="0000" w:firstRow="0" w:lastRow="0" w:firstColumn="0" w:lastColumn="0" w:noHBand="0" w:noVBand="0"/>
    </w:tblPr>
    <w:tblGrid>
      <w:gridCol w:w="3611"/>
      <w:gridCol w:w="1805"/>
      <w:gridCol w:w="3611"/>
    </w:tblGrid>
    <w:tr w:rsidR="00E00464" w:rsidRPr="00821FA1" w14:paraId="209B5264" w14:textId="77777777" w:rsidTr="006F268B">
      <w:tc>
        <w:tcPr>
          <w:tcW w:w="2000" w:type="pct"/>
          <w:shd w:val="clear" w:color="auto" w:fill="auto"/>
          <w:vAlign w:val="bottom"/>
        </w:tcPr>
        <w:p w14:paraId="2EC863D3" w14:textId="77777777" w:rsidR="00E00464" w:rsidRPr="003E25BC" w:rsidRDefault="00E00464" w:rsidP="006F268B">
          <w:pPr>
            <w:pStyle w:val="Pta"/>
            <w:jc w:val="left"/>
            <w:rPr>
              <w:sz w:val="12"/>
              <w:lang w:val="en-GB"/>
            </w:rPr>
          </w:pPr>
        </w:p>
      </w:tc>
      <w:tc>
        <w:tcPr>
          <w:tcW w:w="1000" w:type="pct"/>
          <w:shd w:val="clear" w:color="auto" w:fill="auto"/>
        </w:tcPr>
        <w:p w14:paraId="58AA5DF5" w14:textId="77777777" w:rsidR="00E00464" w:rsidRPr="00946121" w:rsidRDefault="00E00464" w:rsidP="006F268B">
          <w:pPr>
            <w:pStyle w:val="WCPageNumber"/>
            <w:jc w:val="center"/>
          </w:pPr>
        </w:p>
      </w:tc>
      <w:tc>
        <w:tcPr>
          <w:tcW w:w="2000" w:type="pct"/>
          <w:shd w:val="clear" w:color="auto" w:fill="auto"/>
        </w:tcPr>
        <w:p w14:paraId="1AE364B6" w14:textId="77777777" w:rsidR="00E00464" w:rsidRPr="00422980" w:rsidRDefault="00E00464" w:rsidP="006F268B">
          <w:pPr>
            <w:pStyle w:val="Pta"/>
            <w:jc w:val="right"/>
            <w:rPr>
              <w:lang w:val="en-GB"/>
            </w:rPr>
          </w:pPr>
        </w:p>
      </w:tc>
    </w:tr>
  </w:tbl>
  <w:p w14:paraId="01B4899E" w14:textId="77777777" w:rsidR="00E00464" w:rsidRPr="003E25BC" w:rsidRDefault="00E00464" w:rsidP="006F268B">
    <w:pPr>
      <w:pStyle w:val="Pta"/>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3B407" w14:textId="77777777" w:rsidR="00D13BE1" w:rsidRDefault="00D13BE1" w:rsidP="009455AE">
      <w:r>
        <w:separator/>
      </w:r>
    </w:p>
  </w:footnote>
  <w:footnote w:type="continuationSeparator" w:id="0">
    <w:p w14:paraId="7C7BEF5B" w14:textId="77777777" w:rsidR="00D13BE1" w:rsidRDefault="00D13BE1" w:rsidP="009455AE">
      <w:r>
        <w:continuationSeparator/>
      </w:r>
    </w:p>
  </w:footnote>
  <w:footnote w:id="1">
    <w:p w14:paraId="6C531622" w14:textId="77777777" w:rsidR="00E00464" w:rsidRDefault="00E00464" w:rsidP="009455AE">
      <w:pPr>
        <w:pStyle w:val="Textpoznmkypodiarou"/>
      </w:pPr>
      <w:r>
        <w:rPr>
          <w:rStyle w:val="Odkaznapoznmkupodiarou"/>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E00464" w:rsidRDefault="00E0046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E00464" w:rsidRDefault="00E0046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E00464" w:rsidRDefault="00E00464">
    <w:pPr>
      <w:pStyle w:val="Hlavika"/>
    </w:pPr>
  </w:p>
  <w:p w14:paraId="1E995356" w14:textId="77777777" w:rsidR="00E00464" w:rsidRPr="00821FA1" w:rsidRDefault="00E00464"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E00464" w:rsidRDefault="00E00464">
    <w:pPr>
      <w:pStyle w:val="Hlavika"/>
    </w:pPr>
  </w:p>
  <w:p w14:paraId="29702DC9" w14:textId="77777777" w:rsidR="00E00464" w:rsidRDefault="00E0046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E00464" w:rsidRDefault="00E00464">
    <w:pPr>
      <w:pStyle w:val="Hlavika"/>
    </w:pPr>
  </w:p>
  <w:p w14:paraId="4EF68DD7" w14:textId="77777777" w:rsidR="00E00464" w:rsidRDefault="00E0046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E00464" w:rsidRDefault="00E004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6" w15:restartNumberingAfterBreak="0">
    <w:nsid w:val="1A1C684D"/>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F87A2B"/>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212442"/>
    <w:multiLevelType w:val="multilevel"/>
    <w:tmpl w:val="4A32D3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45785"/>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617166"/>
    <w:multiLevelType w:val="multilevel"/>
    <w:tmpl w:val="782A5714"/>
    <w:lvl w:ilvl="0">
      <w:start w:val="1"/>
      <w:numFmt w:val="decimal"/>
      <w:pStyle w:val="Nadpis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Nadpis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Nadpis3"/>
      <w:lvlText w:val="%1.%2.%3"/>
      <w:lvlJc w:val="left"/>
      <w:pPr>
        <w:tabs>
          <w:tab w:val="num" w:pos="720"/>
        </w:tabs>
        <w:ind w:left="720" w:hanging="720"/>
      </w:pPr>
      <w:rPr>
        <w:rFonts w:hint="default"/>
        <w:color w:val="000000" w:themeColor="text1"/>
      </w:rPr>
    </w:lvl>
    <w:lvl w:ilvl="3">
      <w:start w:val="1"/>
      <w:numFmt w:val="lowerLetter"/>
      <w:pStyle w:val="Nadpis4"/>
      <w:lvlText w:val="(%4)"/>
      <w:lvlJc w:val="left"/>
      <w:pPr>
        <w:tabs>
          <w:tab w:val="num" w:pos="1440"/>
        </w:tabs>
        <w:ind w:left="1440" w:hanging="720"/>
      </w:pPr>
      <w:rPr>
        <w:rFonts w:hint="default"/>
        <w:color w:val="000000" w:themeColor="text1"/>
      </w:rPr>
    </w:lvl>
    <w:lvl w:ilvl="4">
      <w:start w:val="1"/>
      <w:numFmt w:val="lowerRoman"/>
      <w:pStyle w:val="Nadpis5"/>
      <w:lvlText w:val="(%5)"/>
      <w:lvlJc w:val="left"/>
      <w:pPr>
        <w:tabs>
          <w:tab w:val="num" w:pos="2160"/>
        </w:tabs>
        <w:ind w:left="2160" w:hanging="720"/>
      </w:pPr>
      <w:rPr>
        <w:rFonts w:hint="default"/>
        <w:color w:val="000000" w:themeColor="text1"/>
      </w:rPr>
    </w:lvl>
    <w:lvl w:ilvl="5">
      <w:start w:val="1"/>
      <w:numFmt w:val="upperLetter"/>
      <w:pStyle w:val="Nadpis6"/>
      <w:lvlText w:val="(%6)"/>
      <w:lvlJc w:val="left"/>
      <w:pPr>
        <w:tabs>
          <w:tab w:val="num" w:pos="2880"/>
        </w:tabs>
        <w:ind w:left="2880" w:hanging="720"/>
      </w:pPr>
      <w:rPr>
        <w:rFonts w:hint="default"/>
        <w:color w:val="000000" w:themeColor="text1"/>
      </w:rPr>
    </w:lvl>
    <w:lvl w:ilvl="6">
      <w:start w:val="1"/>
      <w:numFmt w:val="decimal"/>
      <w:pStyle w:val="Nadpis7"/>
      <w:lvlText w:val="(%7)"/>
      <w:lvlJc w:val="left"/>
      <w:pPr>
        <w:tabs>
          <w:tab w:val="num" w:pos="3600"/>
        </w:tabs>
        <w:ind w:left="3600" w:hanging="720"/>
      </w:pPr>
      <w:rPr>
        <w:rFonts w:hint="default"/>
        <w:color w:val="000000" w:themeColor="text1"/>
      </w:rPr>
    </w:lvl>
    <w:lvl w:ilvl="7">
      <w:start w:val="1"/>
      <w:numFmt w:val="upperRoman"/>
      <w:pStyle w:val="Nadpis8"/>
      <w:lvlText w:val="(%8)"/>
      <w:lvlJc w:val="left"/>
      <w:pPr>
        <w:tabs>
          <w:tab w:val="num" w:pos="4320"/>
        </w:tabs>
        <w:ind w:left="4320" w:hanging="720"/>
      </w:pPr>
      <w:rPr>
        <w:rFonts w:hint="default"/>
        <w:color w:val="000000" w:themeColor="text1"/>
      </w:rPr>
    </w:lvl>
    <w:lvl w:ilvl="8">
      <w:start w:val="1"/>
      <w:numFmt w:val="none"/>
      <w:pStyle w:val="Nadpis9"/>
      <w:suff w:val="nothing"/>
      <w:lvlText w:val=""/>
      <w:lvlJc w:val="left"/>
      <w:pPr>
        <w:ind w:left="0" w:firstLine="0"/>
      </w:pPr>
      <w:rPr>
        <w:rFonts w:hint="default"/>
        <w:color w:val="000000" w:themeColor="text1"/>
      </w:rPr>
    </w:lvl>
  </w:abstractNum>
  <w:abstractNum w:abstractNumId="11" w15:restartNumberingAfterBreak="0">
    <w:nsid w:val="26B34AA6"/>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3"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B932B5F"/>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6"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5C714E"/>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F290D90"/>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6411CB"/>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6C21D3C"/>
    <w:multiLevelType w:val="hybridMultilevel"/>
    <w:tmpl w:val="C5029498"/>
    <w:lvl w:ilvl="0" w:tplc="0DF27BFA">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3924F3"/>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26"/>
  </w:num>
  <w:num w:numId="3">
    <w:abstractNumId w:val="16"/>
  </w:num>
  <w:num w:numId="4">
    <w:abstractNumId w:val="1"/>
  </w:num>
  <w:num w:numId="5">
    <w:abstractNumId w:val="21"/>
  </w:num>
  <w:num w:numId="6">
    <w:abstractNumId w:val="19"/>
  </w:num>
  <w:num w:numId="7">
    <w:abstractNumId w:val="4"/>
  </w:num>
  <w:num w:numId="8">
    <w:abstractNumId w:val="0"/>
  </w:num>
  <w:num w:numId="9">
    <w:abstractNumId w:val="10"/>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 w:numId="14">
    <w:abstractNumId w:val="3"/>
  </w:num>
  <w:num w:numId="15">
    <w:abstractNumId w:val="23"/>
  </w:num>
  <w:num w:numId="16">
    <w:abstractNumId w:val="15"/>
  </w:num>
  <w:num w:numId="17">
    <w:abstractNumId w:val="8"/>
  </w:num>
  <w:num w:numId="18">
    <w:abstractNumId w:val="18"/>
  </w:num>
  <w:num w:numId="19">
    <w:abstractNumId w:val="11"/>
  </w:num>
  <w:num w:numId="20">
    <w:abstractNumId w:val="22"/>
  </w:num>
  <w:num w:numId="21">
    <w:abstractNumId w:val="27"/>
  </w:num>
  <w:num w:numId="22">
    <w:abstractNumId w:val="25"/>
  </w:num>
  <w:num w:numId="23">
    <w:abstractNumId w:val="9"/>
  </w:num>
  <w:num w:numId="24">
    <w:abstractNumId w:val="6"/>
  </w:num>
  <w:num w:numId="25">
    <w:abstractNumId w:val="7"/>
  </w:num>
  <w:num w:numId="26">
    <w:abstractNumId w:val="14"/>
  </w:num>
  <w:num w:numId="27">
    <w:abstractNumId w:val="17"/>
  </w:num>
  <w:num w:numId="28">
    <w:abstractNumId w:val="20"/>
  </w:num>
  <w:num w:numId="29">
    <w:abstractNumId w:val="18"/>
  </w:num>
  <w:num w:numId="30">
    <w:abstractNumId w:val="1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1C5B"/>
    <w:rsid w:val="0000306B"/>
    <w:rsid w:val="000108A0"/>
    <w:rsid w:val="0003775D"/>
    <w:rsid w:val="00044E05"/>
    <w:rsid w:val="000638A2"/>
    <w:rsid w:val="00072680"/>
    <w:rsid w:val="00093D9D"/>
    <w:rsid w:val="000A1B2D"/>
    <w:rsid w:val="000A6F27"/>
    <w:rsid w:val="000B0955"/>
    <w:rsid w:val="000C02E3"/>
    <w:rsid w:val="000D30C2"/>
    <w:rsid w:val="000D3741"/>
    <w:rsid w:val="00167051"/>
    <w:rsid w:val="00183A01"/>
    <w:rsid w:val="001B46C2"/>
    <w:rsid w:val="001D6C4A"/>
    <w:rsid w:val="001E3B69"/>
    <w:rsid w:val="002104C1"/>
    <w:rsid w:val="002164CA"/>
    <w:rsid w:val="00223F16"/>
    <w:rsid w:val="002713F5"/>
    <w:rsid w:val="002758AF"/>
    <w:rsid w:val="00297DE6"/>
    <w:rsid w:val="002B30B5"/>
    <w:rsid w:val="002C5789"/>
    <w:rsid w:val="002D0E82"/>
    <w:rsid w:val="002E213B"/>
    <w:rsid w:val="002E4583"/>
    <w:rsid w:val="00301915"/>
    <w:rsid w:val="0030298C"/>
    <w:rsid w:val="00305827"/>
    <w:rsid w:val="00340E54"/>
    <w:rsid w:val="003542EB"/>
    <w:rsid w:val="00357C8C"/>
    <w:rsid w:val="00380164"/>
    <w:rsid w:val="00380CF3"/>
    <w:rsid w:val="00391C15"/>
    <w:rsid w:val="00397BB3"/>
    <w:rsid w:val="003B1302"/>
    <w:rsid w:val="003C598B"/>
    <w:rsid w:val="003E23DA"/>
    <w:rsid w:val="003E67F2"/>
    <w:rsid w:val="003F5E79"/>
    <w:rsid w:val="003F77FF"/>
    <w:rsid w:val="00406F5C"/>
    <w:rsid w:val="00415A42"/>
    <w:rsid w:val="004408EE"/>
    <w:rsid w:val="0044676B"/>
    <w:rsid w:val="00447B58"/>
    <w:rsid w:val="004658B7"/>
    <w:rsid w:val="0048059A"/>
    <w:rsid w:val="0048568A"/>
    <w:rsid w:val="00497E1C"/>
    <w:rsid w:val="004A0212"/>
    <w:rsid w:val="004B66D7"/>
    <w:rsid w:val="004C4F92"/>
    <w:rsid w:val="004D4442"/>
    <w:rsid w:val="004F0F36"/>
    <w:rsid w:val="00507A5E"/>
    <w:rsid w:val="005275B7"/>
    <w:rsid w:val="00527C7C"/>
    <w:rsid w:val="005451F4"/>
    <w:rsid w:val="0056368D"/>
    <w:rsid w:val="00570F95"/>
    <w:rsid w:val="00571EEC"/>
    <w:rsid w:val="0058217F"/>
    <w:rsid w:val="00583B34"/>
    <w:rsid w:val="00583E78"/>
    <w:rsid w:val="005A7F86"/>
    <w:rsid w:val="005B5BCC"/>
    <w:rsid w:val="005C2167"/>
    <w:rsid w:val="005C564F"/>
    <w:rsid w:val="005C5DEB"/>
    <w:rsid w:val="005C665C"/>
    <w:rsid w:val="005D3678"/>
    <w:rsid w:val="0065560A"/>
    <w:rsid w:val="006B12AC"/>
    <w:rsid w:val="006B1415"/>
    <w:rsid w:val="006B2808"/>
    <w:rsid w:val="006B4FE7"/>
    <w:rsid w:val="006D019D"/>
    <w:rsid w:val="006D472D"/>
    <w:rsid w:val="006D57EF"/>
    <w:rsid w:val="006F268B"/>
    <w:rsid w:val="006F6362"/>
    <w:rsid w:val="007351E2"/>
    <w:rsid w:val="007512C1"/>
    <w:rsid w:val="00791297"/>
    <w:rsid w:val="007A0711"/>
    <w:rsid w:val="007A4945"/>
    <w:rsid w:val="007B40BB"/>
    <w:rsid w:val="007E750C"/>
    <w:rsid w:val="008020E8"/>
    <w:rsid w:val="008268EB"/>
    <w:rsid w:val="00833812"/>
    <w:rsid w:val="00840269"/>
    <w:rsid w:val="008434D3"/>
    <w:rsid w:val="008A0F1D"/>
    <w:rsid w:val="008A4F06"/>
    <w:rsid w:val="008C287A"/>
    <w:rsid w:val="008C4C80"/>
    <w:rsid w:val="008D5BD5"/>
    <w:rsid w:val="008D6184"/>
    <w:rsid w:val="009003E4"/>
    <w:rsid w:val="009013A0"/>
    <w:rsid w:val="0091303D"/>
    <w:rsid w:val="00921D6D"/>
    <w:rsid w:val="009455AE"/>
    <w:rsid w:val="0095271A"/>
    <w:rsid w:val="009565AB"/>
    <w:rsid w:val="00993DAC"/>
    <w:rsid w:val="009A60DB"/>
    <w:rsid w:val="009C528D"/>
    <w:rsid w:val="009D565B"/>
    <w:rsid w:val="009F63C9"/>
    <w:rsid w:val="00A04700"/>
    <w:rsid w:val="00A179CA"/>
    <w:rsid w:val="00A5242E"/>
    <w:rsid w:val="00A725C2"/>
    <w:rsid w:val="00A82376"/>
    <w:rsid w:val="00A97857"/>
    <w:rsid w:val="00AA3178"/>
    <w:rsid w:val="00AC2CE6"/>
    <w:rsid w:val="00AD5E89"/>
    <w:rsid w:val="00AD7B15"/>
    <w:rsid w:val="00B26BDC"/>
    <w:rsid w:val="00B36199"/>
    <w:rsid w:val="00B773BC"/>
    <w:rsid w:val="00B82122"/>
    <w:rsid w:val="00B82C43"/>
    <w:rsid w:val="00B90AD2"/>
    <w:rsid w:val="00B92EDA"/>
    <w:rsid w:val="00B9498B"/>
    <w:rsid w:val="00BB49E6"/>
    <w:rsid w:val="00BC5E46"/>
    <w:rsid w:val="00BE3A90"/>
    <w:rsid w:val="00BF3650"/>
    <w:rsid w:val="00C012BC"/>
    <w:rsid w:val="00C1014A"/>
    <w:rsid w:val="00C13E99"/>
    <w:rsid w:val="00C22A22"/>
    <w:rsid w:val="00C37F7A"/>
    <w:rsid w:val="00C431E7"/>
    <w:rsid w:val="00C45B38"/>
    <w:rsid w:val="00C4641A"/>
    <w:rsid w:val="00C505D3"/>
    <w:rsid w:val="00C527DF"/>
    <w:rsid w:val="00C6226B"/>
    <w:rsid w:val="00C769F9"/>
    <w:rsid w:val="00C90164"/>
    <w:rsid w:val="00CA1B7A"/>
    <w:rsid w:val="00CA466B"/>
    <w:rsid w:val="00CE6D62"/>
    <w:rsid w:val="00D00B61"/>
    <w:rsid w:val="00D13BE1"/>
    <w:rsid w:val="00D36149"/>
    <w:rsid w:val="00D429B4"/>
    <w:rsid w:val="00D50F35"/>
    <w:rsid w:val="00DC52BF"/>
    <w:rsid w:val="00E00464"/>
    <w:rsid w:val="00E10F6D"/>
    <w:rsid w:val="00E1339F"/>
    <w:rsid w:val="00E26C6E"/>
    <w:rsid w:val="00E31C60"/>
    <w:rsid w:val="00E536CC"/>
    <w:rsid w:val="00E56894"/>
    <w:rsid w:val="00E6443A"/>
    <w:rsid w:val="00E833DD"/>
    <w:rsid w:val="00E87AE6"/>
    <w:rsid w:val="00E933AA"/>
    <w:rsid w:val="00E9657A"/>
    <w:rsid w:val="00EB0EC4"/>
    <w:rsid w:val="00EB4A09"/>
    <w:rsid w:val="00EC1407"/>
    <w:rsid w:val="00EF2998"/>
    <w:rsid w:val="00F22D45"/>
    <w:rsid w:val="00F557B7"/>
    <w:rsid w:val="00F70FCA"/>
    <w:rsid w:val="00F84252"/>
    <w:rsid w:val="00F91A9E"/>
    <w:rsid w:val="00F9320F"/>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2842F40C-2F23-4380-A3DC-5EF77F31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uiPriority w:val="48"/>
    <w:qFormat/>
    <w:rsid w:val="009455AE"/>
    <w:pPr>
      <w:spacing w:after="0" w:line="240" w:lineRule="auto"/>
    </w:pPr>
    <w:rPr>
      <w:rFonts w:ascii="Times New Roman" w:eastAsia="MS Mincho" w:hAnsi="Times New Roman" w:cs="Times New Roman"/>
    </w:rPr>
  </w:style>
  <w:style w:type="paragraph" w:styleId="Nadpis1">
    <w:name w:val="heading 1"/>
    <w:aliases w:val="H2,No numbers,PBC,h1,Article Heading,Framew.1,H1,Heading 1(2),Hoofdstukkop"/>
    <w:basedOn w:val="Normlny"/>
    <w:next w:val="Nadpis2"/>
    <w:link w:val="Nadpis1Char"/>
    <w:uiPriority w:val="9"/>
    <w:qFormat/>
    <w:rsid w:val="009455AE"/>
    <w:pPr>
      <w:keepNext/>
      <w:keepLines/>
      <w:widowControl w:val="0"/>
      <w:numPr>
        <w:numId w:val="9"/>
      </w:numPr>
      <w:spacing w:before="360" w:after="180"/>
      <w:outlineLvl w:val="0"/>
    </w:pPr>
    <w:rPr>
      <w:b/>
      <w:bCs/>
      <w:sz w:val="26"/>
      <w:szCs w:val="30"/>
    </w:rPr>
  </w:style>
  <w:style w:type="paragraph" w:styleId="Nadpis2">
    <w:name w:val="heading 2"/>
    <w:aliases w:val="2,2PBC,h2,sub-sect,21,PA Major Section,Paragraafkop,Section Heading,h21,sub-sect1"/>
    <w:basedOn w:val="Normlny"/>
    <w:next w:val="wText1"/>
    <w:link w:val="Nadpis2Char"/>
    <w:uiPriority w:val="9"/>
    <w:qFormat/>
    <w:rsid w:val="009455AE"/>
    <w:pPr>
      <w:numPr>
        <w:ilvl w:val="1"/>
        <w:numId w:val="9"/>
      </w:numPr>
      <w:spacing w:after="180"/>
      <w:jc w:val="both"/>
      <w:outlineLvl w:val="1"/>
    </w:pPr>
  </w:style>
  <w:style w:type="paragraph" w:styleId="Nadpis3">
    <w:name w:val="heading 3"/>
    <w:aliases w:val="h3,3,H3,Lev 3,Subparagraafkop"/>
    <w:basedOn w:val="Normlny"/>
    <w:link w:val="Nadpis3Char"/>
    <w:uiPriority w:val="9"/>
    <w:qFormat/>
    <w:rsid w:val="009455AE"/>
    <w:pPr>
      <w:numPr>
        <w:ilvl w:val="2"/>
        <w:numId w:val="9"/>
      </w:numPr>
      <w:spacing w:after="180"/>
      <w:jc w:val="both"/>
      <w:outlineLvl w:val="2"/>
    </w:pPr>
  </w:style>
  <w:style w:type="paragraph" w:styleId="Nadpis4">
    <w:name w:val="heading 4"/>
    <w:aliases w:val="h4,smlouva"/>
    <w:basedOn w:val="Normlny"/>
    <w:link w:val="Nadpis4Char"/>
    <w:qFormat/>
    <w:rsid w:val="009455AE"/>
    <w:pPr>
      <w:numPr>
        <w:ilvl w:val="3"/>
        <w:numId w:val="9"/>
      </w:numPr>
      <w:spacing w:after="180"/>
      <w:jc w:val="both"/>
      <w:outlineLvl w:val="3"/>
    </w:pPr>
  </w:style>
  <w:style w:type="paragraph" w:styleId="Nadpis5">
    <w:name w:val="heading 5"/>
    <w:aliases w:val="Heading 5 Salans Sub Heading"/>
    <w:basedOn w:val="Normlny"/>
    <w:link w:val="Nadpis5Char"/>
    <w:qFormat/>
    <w:rsid w:val="009455AE"/>
    <w:pPr>
      <w:numPr>
        <w:ilvl w:val="4"/>
        <w:numId w:val="9"/>
      </w:numPr>
      <w:spacing w:after="180"/>
      <w:jc w:val="both"/>
      <w:outlineLvl w:val="4"/>
    </w:pPr>
  </w:style>
  <w:style w:type="paragraph" w:styleId="Nadpis6">
    <w:name w:val="heading 6"/>
    <w:aliases w:val="(I),Bullet (Single Lines),H6,I,Legal Level 1.,Square Bullet list,6,Lev 6"/>
    <w:basedOn w:val="Normlny"/>
    <w:link w:val="Nadpis6Char"/>
    <w:qFormat/>
    <w:rsid w:val="009455AE"/>
    <w:pPr>
      <w:numPr>
        <w:ilvl w:val="5"/>
        <w:numId w:val="9"/>
      </w:numPr>
      <w:spacing w:after="180"/>
      <w:jc w:val="both"/>
      <w:outlineLvl w:val="5"/>
    </w:pPr>
  </w:style>
  <w:style w:type="paragraph" w:styleId="Nadpis7">
    <w:name w:val="heading 7"/>
    <w:aliases w:val="H7,Indented hyphen,Legal Level 1.1."/>
    <w:basedOn w:val="Normlny"/>
    <w:link w:val="Nadpis7Char"/>
    <w:qFormat/>
    <w:rsid w:val="009455AE"/>
    <w:pPr>
      <w:numPr>
        <w:ilvl w:val="6"/>
        <w:numId w:val="9"/>
      </w:numPr>
      <w:spacing w:after="180"/>
      <w:jc w:val="both"/>
      <w:outlineLvl w:val="6"/>
    </w:pPr>
  </w:style>
  <w:style w:type="paragraph" w:styleId="Nadpis8">
    <w:name w:val="heading 8"/>
    <w:aliases w:val="Bullet 1,H8,Legal Level 1.1.1."/>
    <w:basedOn w:val="Normlny"/>
    <w:link w:val="Nadpis8Char"/>
    <w:qFormat/>
    <w:rsid w:val="009455AE"/>
    <w:pPr>
      <w:numPr>
        <w:ilvl w:val="7"/>
        <w:numId w:val="9"/>
      </w:numPr>
      <w:spacing w:after="180"/>
      <w:jc w:val="both"/>
      <w:outlineLvl w:val="7"/>
    </w:pPr>
    <w:rPr>
      <w:color w:val="000000" w:themeColor="text1"/>
    </w:rPr>
  </w:style>
  <w:style w:type="paragraph" w:styleId="Nadpis9">
    <w:name w:val="heading 9"/>
    <w:basedOn w:val="Normlny"/>
    <w:next w:val="wText"/>
    <w:link w:val="Nadpis9Char"/>
    <w:qFormat/>
    <w:rsid w:val="009455AE"/>
    <w:pPr>
      <w:numPr>
        <w:ilvl w:val="8"/>
        <w:numId w:val="9"/>
      </w:numPr>
      <w:spacing w:after="180"/>
      <w:jc w:val="both"/>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Predvolenpsmoodseku"/>
    <w:link w:val="Nadpis1"/>
    <w:uiPriority w:val="9"/>
    <w:rsid w:val="009455AE"/>
    <w:rPr>
      <w:rFonts w:ascii="Times New Roman" w:eastAsia="MS Mincho" w:hAnsi="Times New Roman" w:cs="Times New Roman"/>
      <w:b/>
      <w:bCs/>
      <w:sz w:val="26"/>
      <w:szCs w:val="30"/>
    </w:rPr>
  </w:style>
  <w:style w:type="character" w:customStyle="1" w:styleId="Nadpis2Char">
    <w:name w:val="Nadpis 2 Char"/>
    <w:aliases w:val="2 Char,2PBC Char,h2 Char,sub-sect Char,21 Char,PA Major Section Char,Paragraafkop Char,Section Heading Char,h21 Char,sub-sect1 Char"/>
    <w:basedOn w:val="Predvolenpsmoodseku"/>
    <w:link w:val="Nadpis2"/>
    <w:uiPriority w:val="9"/>
    <w:rsid w:val="009455AE"/>
    <w:rPr>
      <w:rFonts w:ascii="Times New Roman" w:eastAsia="MS Mincho" w:hAnsi="Times New Roman" w:cs="Times New Roman"/>
    </w:rPr>
  </w:style>
  <w:style w:type="character" w:customStyle="1" w:styleId="Nadpis3Char">
    <w:name w:val="Nadpis 3 Char"/>
    <w:aliases w:val="h3 Char,3 Char,H3 Char,Lev 3 Char,Subparagraafkop Char"/>
    <w:basedOn w:val="Predvolenpsmoodseku"/>
    <w:link w:val="Nadpis3"/>
    <w:uiPriority w:val="9"/>
    <w:rsid w:val="009455AE"/>
    <w:rPr>
      <w:rFonts w:ascii="Times New Roman" w:eastAsia="MS Mincho" w:hAnsi="Times New Roman" w:cs="Times New Roman"/>
    </w:rPr>
  </w:style>
  <w:style w:type="character" w:customStyle="1" w:styleId="Nadpis4Char">
    <w:name w:val="Nadpis 4 Char"/>
    <w:aliases w:val="h4 Char,smlouva Char"/>
    <w:basedOn w:val="Predvolenpsmoodseku"/>
    <w:link w:val="Nadpis4"/>
    <w:rsid w:val="009455AE"/>
    <w:rPr>
      <w:rFonts w:ascii="Times New Roman" w:eastAsia="MS Mincho" w:hAnsi="Times New Roman" w:cs="Times New Roman"/>
    </w:rPr>
  </w:style>
  <w:style w:type="character" w:customStyle="1" w:styleId="Nadpis5Char">
    <w:name w:val="Nadpis 5 Char"/>
    <w:aliases w:val="Heading 5 Salans Sub Heading Char"/>
    <w:basedOn w:val="Predvolenpsmoodseku"/>
    <w:link w:val="Nadpis5"/>
    <w:rsid w:val="009455AE"/>
    <w:rPr>
      <w:rFonts w:ascii="Times New Roman" w:eastAsia="MS Mincho" w:hAnsi="Times New Roman" w:cs="Times New Roman"/>
    </w:rPr>
  </w:style>
  <w:style w:type="character" w:customStyle="1" w:styleId="Nadpis6Char">
    <w:name w:val="Nadpis 6 Char"/>
    <w:aliases w:val="(I) Char,Bullet (Single Lines) Char,H6 Char,I Char,Legal Level 1. Char,Square Bullet list Char,6 Char,Lev 6 Char"/>
    <w:basedOn w:val="Predvolenpsmoodseku"/>
    <w:link w:val="Nadpis6"/>
    <w:rsid w:val="009455AE"/>
    <w:rPr>
      <w:rFonts w:ascii="Times New Roman" w:eastAsia="MS Mincho" w:hAnsi="Times New Roman" w:cs="Times New Roman"/>
    </w:rPr>
  </w:style>
  <w:style w:type="character" w:customStyle="1" w:styleId="Nadpis7Char">
    <w:name w:val="Nadpis 7 Char"/>
    <w:aliases w:val="H7 Char,Indented hyphen Char,Legal Level 1.1. Char"/>
    <w:basedOn w:val="Predvolenpsmoodseku"/>
    <w:link w:val="Nadpis7"/>
    <w:rsid w:val="009455AE"/>
    <w:rPr>
      <w:rFonts w:ascii="Times New Roman" w:eastAsia="MS Mincho" w:hAnsi="Times New Roman" w:cs="Times New Roman"/>
    </w:rPr>
  </w:style>
  <w:style w:type="character" w:customStyle="1" w:styleId="Nadpis8Char">
    <w:name w:val="Nadpis 8 Char"/>
    <w:aliases w:val="Bullet 1 Char,H8 Char,Legal Level 1.1.1. Char"/>
    <w:basedOn w:val="Predvolenpsmoodseku"/>
    <w:link w:val="Nadpis8"/>
    <w:rsid w:val="009455AE"/>
    <w:rPr>
      <w:rFonts w:ascii="Times New Roman" w:eastAsia="MS Mincho" w:hAnsi="Times New Roman" w:cs="Times New Roman"/>
      <w:color w:val="000000" w:themeColor="text1"/>
    </w:rPr>
  </w:style>
  <w:style w:type="character" w:customStyle="1" w:styleId="Nadpis9Char">
    <w:name w:val="Nadpis 9 Char"/>
    <w:basedOn w:val="Predvolenpsmoodseku"/>
    <w:link w:val="Nadpis9"/>
    <w:rsid w:val="009455AE"/>
    <w:rPr>
      <w:rFonts w:ascii="Times New Roman" w:eastAsia="MS Mincho" w:hAnsi="Times New Roman" w:cs="Times New Roman"/>
    </w:rPr>
  </w:style>
  <w:style w:type="paragraph" w:styleId="Bezriadkovania">
    <w:name w:val="No Spacing"/>
    <w:link w:val="BezriadkovaniaChar"/>
    <w:uiPriority w:val="49"/>
    <w:qFormat/>
    <w:rsid w:val="009455AE"/>
    <w:pPr>
      <w:spacing w:after="0" w:line="240" w:lineRule="auto"/>
    </w:pPr>
    <w:rPr>
      <w:rFonts w:eastAsia="Times New Roman"/>
      <w:lang w:val="en-US" w:eastAsia="ja-JP"/>
    </w:rPr>
  </w:style>
  <w:style w:type="paragraph" w:customStyle="1" w:styleId="wText">
    <w:name w:val="wText"/>
    <w:basedOn w:val="Normlny"/>
    <w:link w:val="wTextChar"/>
    <w:uiPriority w:val="2"/>
    <w:qFormat/>
    <w:rsid w:val="009455AE"/>
    <w:pPr>
      <w:spacing w:after="180"/>
      <w:jc w:val="both"/>
    </w:pPr>
  </w:style>
  <w:style w:type="paragraph" w:customStyle="1" w:styleId="wText1">
    <w:name w:val="wText1"/>
    <w:basedOn w:val="Normlny"/>
    <w:uiPriority w:val="1"/>
    <w:qFormat/>
    <w:rsid w:val="009455AE"/>
    <w:pPr>
      <w:spacing w:after="180"/>
      <w:ind w:left="720"/>
      <w:jc w:val="both"/>
    </w:pPr>
  </w:style>
  <w:style w:type="paragraph" w:customStyle="1" w:styleId="wText2">
    <w:name w:val="wText2"/>
    <w:basedOn w:val="Normlny"/>
    <w:uiPriority w:val="1"/>
    <w:qFormat/>
    <w:rsid w:val="009455AE"/>
    <w:pPr>
      <w:spacing w:after="180"/>
      <w:ind w:left="1440"/>
      <w:jc w:val="both"/>
    </w:pPr>
  </w:style>
  <w:style w:type="paragraph" w:customStyle="1" w:styleId="Text2">
    <w:name w:val="Text 2"/>
    <w:basedOn w:val="Normlny"/>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lny"/>
    <w:uiPriority w:val="5"/>
    <w:qFormat/>
    <w:rsid w:val="009455AE"/>
    <w:pPr>
      <w:spacing w:after="180"/>
      <w:jc w:val="center"/>
    </w:pPr>
  </w:style>
  <w:style w:type="paragraph" w:customStyle="1" w:styleId="wCenterB">
    <w:name w:val="wCenterB"/>
    <w:basedOn w:val="Normlny"/>
    <w:uiPriority w:val="6"/>
    <w:qFormat/>
    <w:rsid w:val="009455AE"/>
    <w:pPr>
      <w:spacing w:after="180"/>
      <w:jc w:val="center"/>
    </w:pPr>
    <w:rPr>
      <w:b/>
    </w:rPr>
  </w:style>
  <w:style w:type="paragraph" w:customStyle="1" w:styleId="wLeftB">
    <w:name w:val="wLeftB"/>
    <w:basedOn w:val="Normlny"/>
    <w:uiPriority w:val="10"/>
    <w:qFormat/>
    <w:rsid w:val="009455AE"/>
    <w:pPr>
      <w:keepNext/>
      <w:spacing w:after="180"/>
    </w:pPr>
    <w:rPr>
      <w:b/>
    </w:rPr>
  </w:style>
  <w:style w:type="paragraph" w:customStyle="1" w:styleId="wLeftI">
    <w:name w:val="wLeftI"/>
    <w:basedOn w:val="Normlny"/>
    <w:uiPriority w:val="10"/>
    <w:qFormat/>
    <w:rsid w:val="009455AE"/>
    <w:pPr>
      <w:spacing w:after="180"/>
    </w:pPr>
    <w:rPr>
      <w:i/>
    </w:rPr>
  </w:style>
  <w:style w:type="paragraph" w:styleId="Nzov">
    <w:name w:val="Title"/>
    <w:basedOn w:val="Normlny"/>
    <w:next w:val="Normlny"/>
    <w:link w:val="Nzov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NzovChar">
    <w:name w:val="Názov Char"/>
    <w:basedOn w:val="Predvolenpsmoodseku"/>
    <w:link w:val="Nzov"/>
    <w:uiPriority w:val="49"/>
    <w:rsid w:val="009455AE"/>
    <w:rPr>
      <w:rFonts w:ascii="Times New Roman" w:eastAsia="Times New Roman" w:hAnsi="Times New Roman" w:cs="Times New Roman"/>
      <w:b/>
      <w:color w:val="000000" w:themeColor="text1"/>
      <w:spacing w:val="5"/>
      <w:kern w:val="28"/>
      <w:szCs w:val="52"/>
    </w:rPr>
  </w:style>
  <w:style w:type="paragraph" w:styleId="Podtitul">
    <w:name w:val="Subtitle"/>
    <w:basedOn w:val="Normlny"/>
    <w:next w:val="Normlny"/>
    <w:link w:val="Podtitul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PodtitulChar">
    <w:name w:val="Podtitul Char"/>
    <w:basedOn w:val="Predvolenpsmoodseku"/>
    <w:link w:val="Podtitul"/>
    <w:uiPriority w:val="49"/>
    <w:rsid w:val="009455AE"/>
    <w:rPr>
      <w:rFonts w:ascii="Times New Roman" w:eastAsia="Times New Roman" w:hAnsi="Times New Roman" w:cs="Times New Roman"/>
      <w:i/>
      <w:iCs/>
      <w:color w:val="000000" w:themeColor="text1"/>
      <w:spacing w:val="15"/>
      <w:szCs w:val="24"/>
    </w:rPr>
  </w:style>
  <w:style w:type="character" w:customStyle="1" w:styleId="BezriadkovaniaChar">
    <w:name w:val="Bez riadkovania Char"/>
    <w:basedOn w:val="Predvolenpsmoodseku"/>
    <w:link w:val="Bezriadkovania"/>
    <w:uiPriority w:val="49"/>
    <w:rsid w:val="009455AE"/>
    <w:rPr>
      <w:rFonts w:eastAsia="Times New Roman"/>
      <w:lang w:val="en-US" w:eastAsia="ja-JP"/>
    </w:rPr>
  </w:style>
  <w:style w:type="paragraph" w:styleId="Textbubliny">
    <w:name w:val="Balloon Text"/>
    <w:basedOn w:val="Normlny"/>
    <w:link w:val="TextbublinyChar"/>
    <w:uiPriority w:val="99"/>
    <w:semiHidden/>
    <w:unhideWhenUsed/>
    <w:rsid w:val="009455AE"/>
    <w:rPr>
      <w:rFonts w:ascii="Tahoma" w:hAnsi="Tahoma" w:cs="Tahoma"/>
      <w:sz w:val="16"/>
      <w:szCs w:val="16"/>
    </w:rPr>
  </w:style>
  <w:style w:type="character" w:customStyle="1" w:styleId="TextbublinyChar">
    <w:name w:val="Text bubliny Char"/>
    <w:basedOn w:val="Predvolenpsmoodseku"/>
    <w:link w:val="Textbubliny"/>
    <w:uiPriority w:val="99"/>
    <w:semiHidden/>
    <w:rsid w:val="009455AE"/>
    <w:rPr>
      <w:rFonts w:ascii="Tahoma" w:eastAsia="MS Mincho" w:hAnsi="Tahoma" w:cs="Tahoma"/>
      <w:sz w:val="16"/>
      <w:szCs w:val="16"/>
    </w:rPr>
  </w:style>
  <w:style w:type="paragraph" w:styleId="Hlavika">
    <w:name w:val="header"/>
    <w:basedOn w:val="Normlny"/>
    <w:link w:val="HlavikaChar"/>
    <w:uiPriority w:val="49"/>
    <w:rsid w:val="009455AE"/>
    <w:pPr>
      <w:jc w:val="both"/>
    </w:pPr>
    <w:rPr>
      <w:rFonts w:eastAsia="Times New Roman"/>
      <w:szCs w:val="20"/>
      <w:lang w:eastAsia="de-DE"/>
    </w:rPr>
  </w:style>
  <w:style w:type="character" w:customStyle="1" w:styleId="HlavikaChar">
    <w:name w:val="Hlavička Char"/>
    <w:basedOn w:val="Predvolenpsmoodseku"/>
    <w:link w:val="Hlavika"/>
    <w:uiPriority w:val="49"/>
    <w:rsid w:val="009455AE"/>
    <w:rPr>
      <w:rFonts w:ascii="Times New Roman" w:eastAsia="Times New Roman" w:hAnsi="Times New Roman" w:cs="Times New Roman"/>
      <w:szCs w:val="20"/>
      <w:lang w:eastAsia="de-DE"/>
    </w:rPr>
  </w:style>
  <w:style w:type="paragraph" w:styleId="Pta">
    <w:name w:val="footer"/>
    <w:basedOn w:val="Normlny"/>
    <w:link w:val="PtaChar"/>
    <w:uiPriority w:val="49"/>
    <w:rsid w:val="009455AE"/>
    <w:pPr>
      <w:tabs>
        <w:tab w:val="center" w:pos="4536"/>
        <w:tab w:val="right" w:pos="9072"/>
      </w:tabs>
      <w:jc w:val="center"/>
    </w:pPr>
    <w:rPr>
      <w:rFonts w:eastAsia="Times New Roman"/>
      <w:sz w:val="16"/>
      <w:szCs w:val="20"/>
      <w:lang w:eastAsia="de-DE"/>
    </w:rPr>
  </w:style>
  <w:style w:type="character" w:customStyle="1" w:styleId="PtaChar">
    <w:name w:val="Päta Char"/>
    <w:basedOn w:val="Predvolenpsmoodseku"/>
    <w:link w:val="Pta"/>
    <w:uiPriority w:val="4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Predvolenpsmoodseku"/>
    <w:link w:val="WCPageNumber"/>
    <w:uiPriority w:val="99"/>
    <w:rsid w:val="009455AE"/>
    <w:rPr>
      <w:rFonts w:ascii="Times New Roman" w:hAnsi="Times New Roman" w:cs="Times New Roman"/>
      <w:lang w:val="en-US"/>
    </w:rPr>
  </w:style>
  <w:style w:type="paragraph" w:customStyle="1" w:styleId="wQuote1">
    <w:name w:val="wQuote1"/>
    <w:basedOn w:val="Normlny"/>
    <w:uiPriority w:val="4"/>
    <w:qFormat/>
    <w:rsid w:val="009455AE"/>
    <w:pPr>
      <w:spacing w:after="180"/>
      <w:ind w:left="720"/>
      <w:jc w:val="both"/>
    </w:pPr>
    <w:rPr>
      <w:i/>
    </w:rPr>
  </w:style>
  <w:style w:type="paragraph" w:customStyle="1" w:styleId="wQuote2">
    <w:name w:val="wQuote2"/>
    <w:basedOn w:val="Normlny"/>
    <w:uiPriority w:val="4"/>
    <w:qFormat/>
    <w:rsid w:val="009455AE"/>
    <w:pPr>
      <w:spacing w:after="180"/>
      <w:ind w:left="1440"/>
      <w:jc w:val="both"/>
    </w:pPr>
    <w:rPr>
      <w:i/>
    </w:rPr>
  </w:style>
  <w:style w:type="paragraph" w:customStyle="1" w:styleId="wQuote3">
    <w:name w:val="wQuote3"/>
    <w:basedOn w:val="Normlny"/>
    <w:uiPriority w:val="4"/>
    <w:qFormat/>
    <w:rsid w:val="009455AE"/>
    <w:pPr>
      <w:spacing w:after="180"/>
      <w:ind w:left="2160"/>
      <w:jc w:val="both"/>
    </w:pPr>
    <w:rPr>
      <w:i/>
    </w:rPr>
  </w:style>
  <w:style w:type="paragraph" w:customStyle="1" w:styleId="wText3">
    <w:name w:val="wText3"/>
    <w:basedOn w:val="Normlny"/>
    <w:uiPriority w:val="1"/>
    <w:qFormat/>
    <w:rsid w:val="009455AE"/>
    <w:pPr>
      <w:spacing w:after="180"/>
      <w:ind w:left="2160"/>
      <w:jc w:val="both"/>
    </w:pPr>
  </w:style>
  <w:style w:type="paragraph" w:customStyle="1" w:styleId="wBullet">
    <w:name w:val="wBullet"/>
    <w:basedOn w:val="Normlny"/>
    <w:uiPriority w:val="8"/>
    <w:qFormat/>
    <w:rsid w:val="009455AE"/>
    <w:pPr>
      <w:numPr>
        <w:numId w:val="1"/>
      </w:numPr>
      <w:spacing w:after="180"/>
      <w:ind w:hanging="720"/>
      <w:jc w:val="both"/>
    </w:pPr>
  </w:style>
  <w:style w:type="paragraph" w:customStyle="1" w:styleId="wBullet1">
    <w:name w:val="wBullet1"/>
    <w:basedOn w:val="Normlny"/>
    <w:uiPriority w:val="8"/>
    <w:qFormat/>
    <w:rsid w:val="009455AE"/>
    <w:pPr>
      <w:numPr>
        <w:numId w:val="2"/>
      </w:numPr>
      <w:spacing w:after="180"/>
      <w:ind w:left="1440" w:hanging="720"/>
      <w:jc w:val="both"/>
    </w:pPr>
  </w:style>
  <w:style w:type="paragraph" w:customStyle="1" w:styleId="wBullet2">
    <w:name w:val="wBullet2"/>
    <w:basedOn w:val="Normlny"/>
    <w:uiPriority w:val="8"/>
    <w:qFormat/>
    <w:rsid w:val="009455AE"/>
    <w:pPr>
      <w:numPr>
        <w:numId w:val="3"/>
      </w:numPr>
      <w:spacing w:after="180"/>
      <w:ind w:left="2160" w:hanging="720"/>
      <w:jc w:val="both"/>
    </w:pPr>
  </w:style>
  <w:style w:type="paragraph" w:customStyle="1" w:styleId="wBullet3">
    <w:name w:val="wBullet3"/>
    <w:basedOn w:val="Normlny"/>
    <w:uiPriority w:val="8"/>
    <w:qFormat/>
    <w:rsid w:val="009455AE"/>
    <w:pPr>
      <w:numPr>
        <w:numId w:val="4"/>
      </w:numPr>
      <w:spacing w:after="180"/>
      <w:ind w:left="2880" w:hanging="720"/>
      <w:jc w:val="both"/>
    </w:pPr>
  </w:style>
  <w:style w:type="paragraph" w:customStyle="1" w:styleId="DraftLineWC">
    <w:name w:val="DraftLineW&amp;C"/>
    <w:basedOn w:val="Normlny"/>
    <w:uiPriority w:val="99"/>
    <w:semiHidden/>
    <w:rsid w:val="009455AE"/>
    <w:pPr>
      <w:framePr w:w="5328" w:hSpace="187" w:vSpace="187" w:wrap="around" w:vAnchor="page" w:hAnchor="page" w:x="5761" w:y="721"/>
      <w:jc w:val="right"/>
    </w:pPr>
    <w:rPr>
      <w:rFonts w:eastAsia="Times New Roman"/>
      <w:sz w:val="20"/>
      <w:szCs w:val="24"/>
    </w:rPr>
  </w:style>
  <w:style w:type="paragraph" w:styleId="Obsah1">
    <w:name w:val="toc 1"/>
    <w:basedOn w:val="Normlny"/>
    <w:next w:val="Normlny"/>
    <w:autoRedefine/>
    <w:uiPriority w:val="39"/>
    <w:rsid w:val="009455AE"/>
    <w:pPr>
      <w:tabs>
        <w:tab w:val="left" w:pos="720"/>
        <w:tab w:val="right" w:leader="dot" w:pos="9072"/>
      </w:tabs>
      <w:spacing w:before="120"/>
      <w:ind w:left="720" w:right="386" w:hanging="720"/>
    </w:pPr>
  </w:style>
  <w:style w:type="paragraph" w:styleId="Obsah2">
    <w:name w:val="toc 2"/>
    <w:basedOn w:val="Normlny"/>
    <w:next w:val="Normlny"/>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lny"/>
    <w:uiPriority w:val="2"/>
    <w:qFormat/>
    <w:rsid w:val="009455AE"/>
    <w:pPr>
      <w:numPr>
        <w:numId w:val="8"/>
      </w:numPr>
      <w:spacing w:after="180"/>
      <w:jc w:val="both"/>
    </w:pPr>
  </w:style>
  <w:style w:type="paragraph" w:customStyle="1" w:styleId="Definition2">
    <w:name w:val="Definition 2"/>
    <w:basedOn w:val="Normlny"/>
    <w:uiPriority w:val="2"/>
    <w:qFormat/>
    <w:rsid w:val="009455AE"/>
    <w:pPr>
      <w:numPr>
        <w:ilvl w:val="1"/>
        <w:numId w:val="8"/>
      </w:numPr>
      <w:spacing w:after="180"/>
      <w:jc w:val="both"/>
    </w:pPr>
  </w:style>
  <w:style w:type="paragraph" w:customStyle="1" w:styleId="Definition3">
    <w:name w:val="Definition 3"/>
    <w:basedOn w:val="Normlny"/>
    <w:uiPriority w:val="2"/>
    <w:qFormat/>
    <w:rsid w:val="009455AE"/>
    <w:pPr>
      <w:numPr>
        <w:ilvl w:val="2"/>
        <w:numId w:val="8"/>
      </w:numPr>
      <w:spacing w:after="180"/>
      <w:jc w:val="both"/>
    </w:pPr>
  </w:style>
  <w:style w:type="paragraph" w:customStyle="1" w:styleId="Definition4">
    <w:name w:val="Definition 4"/>
    <w:basedOn w:val="Normlny"/>
    <w:uiPriority w:val="2"/>
    <w:qFormat/>
    <w:rsid w:val="009455AE"/>
    <w:pPr>
      <w:numPr>
        <w:ilvl w:val="3"/>
        <w:numId w:val="8"/>
      </w:numPr>
      <w:spacing w:after="180"/>
      <w:jc w:val="both"/>
    </w:pPr>
  </w:style>
  <w:style w:type="paragraph" w:customStyle="1" w:styleId="Definition5">
    <w:name w:val="Definition 5"/>
    <w:basedOn w:val="Normlny"/>
    <w:uiPriority w:val="2"/>
    <w:qFormat/>
    <w:rsid w:val="009455AE"/>
    <w:pPr>
      <w:numPr>
        <w:ilvl w:val="4"/>
        <w:numId w:val="8"/>
      </w:numPr>
      <w:spacing w:after="180"/>
      <w:jc w:val="both"/>
    </w:pPr>
  </w:style>
  <w:style w:type="paragraph" w:customStyle="1" w:styleId="Definition6">
    <w:name w:val="Definition 6"/>
    <w:basedOn w:val="Normlny"/>
    <w:uiPriority w:val="2"/>
    <w:qFormat/>
    <w:rsid w:val="009455AE"/>
    <w:pPr>
      <w:numPr>
        <w:ilvl w:val="5"/>
        <w:numId w:val="8"/>
      </w:numPr>
      <w:spacing w:after="180"/>
      <w:jc w:val="both"/>
    </w:pPr>
  </w:style>
  <w:style w:type="paragraph" w:customStyle="1" w:styleId="Definition7">
    <w:name w:val="Definition 7"/>
    <w:basedOn w:val="Normlny"/>
    <w:uiPriority w:val="2"/>
    <w:qFormat/>
    <w:rsid w:val="009455AE"/>
    <w:pPr>
      <w:numPr>
        <w:ilvl w:val="6"/>
        <w:numId w:val="8"/>
      </w:numPr>
      <w:spacing w:after="180"/>
      <w:jc w:val="both"/>
    </w:pPr>
  </w:style>
  <w:style w:type="paragraph" w:customStyle="1" w:styleId="Parties">
    <w:name w:val="Parties"/>
    <w:basedOn w:val="Normlny"/>
    <w:uiPriority w:val="10"/>
    <w:qFormat/>
    <w:rsid w:val="009455AE"/>
    <w:pPr>
      <w:numPr>
        <w:ilvl w:val="7"/>
        <w:numId w:val="8"/>
      </w:numPr>
      <w:spacing w:after="180"/>
      <w:jc w:val="both"/>
    </w:pPr>
  </w:style>
  <w:style w:type="paragraph" w:customStyle="1" w:styleId="wCoverNotice">
    <w:name w:val="wCoverNotice"/>
    <w:basedOn w:val="Normlny"/>
    <w:next w:val="Normlny"/>
    <w:uiPriority w:val="19"/>
    <w:rsid w:val="009455AE"/>
    <w:pPr>
      <w:spacing w:after="960"/>
      <w:ind w:left="720" w:right="720"/>
      <w:jc w:val="center"/>
    </w:pPr>
    <w:rPr>
      <w:rFonts w:eastAsia="Times New Roman"/>
      <w:szCs w:val="24"/>
    </w:rPr>
  </w:style>
  <w:style w:type="paragraph" w:customStyle="1" w:styleId="wCoverParties">
    <w:name w:val="wCoverParties"/>
    <w:basedOn w:val="Normlny"/>
    <w:next w:val="wCoverRole"/>
    <w:uiPriority w:val="20"/>
    <w:qFormat/>
    <w:rsid w:val="009455AE"/>
    <w:pPr>
      <w:jc w:val="center"/>
    </w:pPr>
    <w:rPr>
      <w:b/>
      <w:bCs/>
      <w:sz w:val="28"/>
      <w:szCs w:val="32"/>
    </w:rPr>
  </w:style>
  <w:style w:type="paragraph" w:customStyle="1" w:styleId="wSignRole">
    <w:name w:val="wSignRole"/>
    <w:basedOn w:val="Normlny"/>
    <w:uiPriority w:val="12"/>
    <w:qFormat/>
    <w:rsid w:val="009455AE"/>
    <w:pPr>
      <w:spacing w:before="600" w:after="60"/>
    </w:pPr>
    <w:rPr>
      <w:b/>
      <w:bCs/>
    </w:rPr>
  </w:style>
  <w:style w:type="paragraph" w:customStyle="1" w:styleId="wCoverCenter">
    <w:name w:val="wCoverCenter"/>
    <w:basedOn w:val="Normlny"/>
    <w:next w:val="wCoverParties"/>
    <w:uiPriority w:val="19"/>
    <w:qFormat/>
    <w:rsid w:val="009455AE"/>
    <w:pPr>
      <w:spacing w:after="480"/>
      <w:jc w:val="center"/>
    </w:pPr>
  </w:style>
  <w:style w:type="paragraph" w:customStyle="1" w:styleId="wCoverTitle2">
    <w:name w:val="wCoverTitle2"/>
    <w:basedOn w:val="Normlny"/>
    <w:next w:val="wCoverCenter"/>
    <w:uiPriority w:val="19"/>
    <w:rsid w:val="009455AE"/>
    <w:pPr>
      <w:spacing w:after="240"/>
      <w:jc w:val="center"/>
    </w:pPr>
    <w:rPr>
      <w:sz w:val="28"/>
      <w:szCs w:val="32"/>
    </w:rPr>
  </w:style>
  <w:style w:type="paragraph" w:customStyle="1" w:styleId="wLogoHeader">
    <w:name w:val="wLogoHeader"/>
    <w:basedOn w:val="Normlny"/>
    <w:uiPriority w:val="48"/>
    <w:qFormat/>
    <w:rsid w:val="009455AE"/>
    <w:pPr>
      <w:spacing w:before="360" w:after="960" w:line="360" w:lineRule="auto"/>
      <w:jc w:val="right"/>
    </w:pPr>
  </w:style>
  <w:style w:type="paragraph" w:customStyle="1" w:styleId="wCoverAddress">
    <w:name w:val="wCoverAddress"/>
    <w:basedOn w:val="Normlny"/>
    <w:uiPriority w:val="22"/>
    <w:rsid w:val="009455AE"/>
    <w:pPr>
      <w:jc w:val="center"/>
    </w:pPr>
    <w:rPr>
      <w:rFonts w:eastAsia="Times New Roman"/>
      <w:sz w:val="20"/>
      <w:szCs w:val="24"/>
    </w:rPr>
  </w:style>
  <w:style w:type="numbering" w:styleId="111111">
    <w:name w:val="Outline List 2"/>
    <w:basedOn w:val="Bezzoznamu"/>
    <w:uiPriority w:val="99"/>
    <w:semiHidden/>
    <w:unhideWhenUsed/>
    <w:rsid w:val="009455AE"/>
    <w:pPr>
      <w:numPr>
        <w:numId w:val="5"/>
      </w:numPr>
    </w:pPr>
  </w:style>
  <w:style w:type="numbering" w:styleId="1ai">
    <w:name w:val="Outline List 1"/>
    <w:basedOn w:val="Bezzoznamu"/>
    <w:uiPriority w:val="99"/>
    <w:semiHidden/>
    <w:unhideWhenUsed/>
    <w:rsid w:val="009455AE"/>
    <w:pPr>
      <w:numPr>
        <w:numId w:val="6"/>
      </w:numPr>
    </w:pPr>
  </w:style>
  <w:style w:type="paragraph" w:customStyle="1" w:styleId="wTOCtitle">
    <w:name w:val="wTOCtitle"/>
    <w:basedOn w:val="Normlny"/>
    <w:next w:val="wTOCpage"/>
    <w:uiPriority w:val="13"/>
    <w:rsid w:val="009455AE"/>
    <w:pPr>
      <w:jc w:val="center"/>
    </w:pPr>
    <w:rPr>
      <w:b/>
      <w:bCs/>
      <w:sz w:val="26"/>
      <w:szCs w:val="30"/>
    </w:rPr>
  </w:style>
  <w:style w:type="paragraph" w:customStyle="1" w:styleId="wTOCpage">
    <w:name w:val="wTOCpage"/>
    <w:basedOn w:val="Normlny"/>
    <w:next w:val="Normlny"/>
    <w:uiPriority w:val="15"/>
    <w:rsid w:val="009455AE"/>
    <w:pPr>
      <w:spacing w:after="180"/>
      <w:jc w:val="right"/>
    </w:pPr>
    <w:rPr>
      <w:rFonts w:eastAsia="Times New Roman"/>
      <w:b/>
      <w:szCs w:val="21"/>
    </w:rPr>
  </w:style>
  <w:style w:type="paragraph" w:customStyle="1" w:styleId="wSignLine">
    <w:name w:val="wSignLine"/>
    <w:basedOn w:val="wText"/>
    <w:next w:val="Normlny"/>
    <w:uiPriority w:val="13"/>
    <w:rsid w:val="009455AE"/>
    <w:pPr>
      <w:tabs>
        <w:tab w:val="left" w:leader="dot" w:pos="3600"/>
      </w:tabs>
      <w:spacing w:before="800" w:after="0"/>
    </w:pPr>
    <w:rPr>
      <w:rFonts w:eastAsia="Times New Roman"/>
      <w:szCs w:val="20"/>
    </w:rPr>
  </w:style>
  <w:style w:type="paragraph" w:styleId="Obsah3">
    <w:name w:val="toc 3"/>
    <w:basedOn w:val="Normlny"/>
    <w:next w:val="Normlny"/>
    <w:autoRedefine/>
    <w:uiPriority w:val="39"/>
    <w:rsid w:val="009455AE"/>
    <w:pPr>
      <w:tabs>
        <w:tab w:val="left" w:pos="1440"/>
        <w:tab w:val="right" w:leader="dot" w:pos="9072"/>
      </w:tabs>
      <w:ind w:left="2160" w:right="386" w:hanging="1440"/>
    </w:pPr>
    <w:rPr>
      <w:noProof/>
      <w:color w:val="000000" w:themeColor="text1"/>
    </w:rPr>
  </w:style>
  <w:style w:type="paragraph" w:styleId="Obsah4">
    <w:name w:val="toc 4"/>
    <w:basedOn w:val="Normlny"/>
    <w:next w:val="Normlny"/>
    <w:autoRedefine/>
    <w:uiPriority w:val="39"/>
    <w:unhideWhenUsed/>
    <w:rsid w:val="009455AE"/>
    <w:pPr>
      <w:tabs>
        <w:tab w:val="left" w:pos="1701"/>
        <w:tab w:val="right" w:leader="dot" w:pos="9017"/>
      </w:tabs>
      <w:ind w:left="1701" w:right="386" w:hanging="981"/>
    </w:pPr>
  </w:style>
  <w:style w:type="paragraph" w:styleId="Obsah5">
    <w:name w:val="toc 5"/>
    <w:basedOn w:val="Normlny"/>
    <w:next w:val="Normlny"/>
    <w:autoRedefine/>
    <w:uiPriority w:val="39"/>
    <w:semiHidden/>
    <w:unhideWhenUsed/>
    <w:rsid w:val="009455AE"/>
    <w:pPr>
      <w:spacing w:after="100"/>
      <w:ind w:left="960"/>
    </w:pPr>
  </w:style>
  <w:style w:type="paragraph" w:styleId="Obsah6">
    <w:name w:val="toc 6"/>
    <w:basedOn w:val="Normlny"/>
    <w:next w:val="Normlny"/>
    <w:autoRedefine/>
    <w:uiPriority w:val="39"/>
    <w:semiHidden/>
    <w:unhideWhenUsed/>
    <w:rsid w:val="009455AE"/>
    <w:pPr>
      <w:spacing w:after="100"/>
      <w:ind w:left="1200"/>
    </w:pPr>
  </w:style>
  <w:style w:type="paragraph" w:styleId="Obsah7">
    <w:name w:val="toc 7"/>
    <w:basedOn w:val="Normlny"/>
    <w:next w:val="Normlny"/>
    <w:autoRedefine/>
    <w:uiPriority w:val="39"/>
    <w:semiHidden/>
    <w:unhideWhenUsed/>
    <w:rsid w:val="009455AE"/>
    <w:pPr>
      <w:spacing w:after="100"/>
      <w:ind w:left="1440"/>
    </w:pPr>
  </w:style>
  <w:style w:type="paragraph" w:styleId="Obsah8">
    <w:name w:val="toc 8"/>
    <w:basedOn w:val="Normlny"/>
    <w:next w:val="Normlny"/>
    <w:autoRedefine/>
    <w:uiPriority w:val="39"/>
    <w:rsid w:val="009455AE"/>
    <w:pPr>
      <w:tabs>
        <w:tab w:val="left" w:pos="1423"/>
        <w:tab w:val="right" w:leader="dot" w:pos="9072"/>
      </w:tabs>
      <w:spacing w:before="120"/>
      <w:ind w:left="1440" w:right="386" w:hanging="1440"/>
    </w:pPr>
    <w:rPr>
      <w:b/>
      <w:bCs/>
    </w:rPr>
  </w:style>
  <w:style w:type="paragraph" w:styleId="Obsah9">
    <w:name w:val="toc 9"/>
    <w:basedOn w:val="Normlny"/>
    <w:next w:val="Normlny"/>
    <w:autoRedefine/>
    <w:uiPriority w:val="39"/>
    <w:rsid w:val="009455AE"/>
    <w:pPr>
      <w:tabs>
        <w:tab w:val="left" w:pos="1440"/>
        <w:tab w:val="right" w:leader="dot" w:pos="9072"/>
      </w:tabs>
      <w:ind w:left="1440" w:right="386" w:hanging="1440"/>
    </w:pPr>
  </w:style>
  <w:style w:type="paragraph" w:customStyle="1" w:styleId="wCoverRole">
    <w:name w:val="wCoverRole"/>
    <w:basedOn w:val="Normlny"/>
    <w:next w:val="wCoverParties"/>
    <w:uiPriority w:val="21"/>
    <w:qFormat/>
    <w:rsid w:val="009455AE"/>
    <w:pPr>
      <w:spacing w:after="480"/>
      <w:jc w:val="center"/>
    </w:pPr>
  </w:style>
  <w:style w:type="paragraph" w:customStyle="1" w:styleId="wBullet4">
    <w:name w:val="wBullet4"/>
    <w:basedOn w:val="Normlny"/>
    <w:uiPriority w:val="8"/>
    <w:qFormat/>
    <w:rsid w:val="009455AE"/>
    <w:pPr>
      <w:numPr>
        <w:numId w:val="7"/>
      </w:numPr>
      <w:spacing w:after="180"/>
      <w:ind w:left="3600" w:hanging="720"/>
      <w:jc w:val="both"/>
    </w:pPr>
  </w:style>
  <w:style w:type="paragraph" w:customStyle="1" w:styleId="wText4">
    <w:name w:val="wText4"/>
    <w:basedOn w:val="Normlny"/>
    <w:uiPriority w:val="1"/>
    <w:qFormat/>
    <w:rsid w:val="009455AE"/>
    <w:pPr>
      <w:spacing w:after="180"/>
      <w:ind w:left="2880"/>
      <w:jc w:val="both"/>
    </w:pPr>
  </w:style>
  <w:style w:type="character" w:styleId="Odkaznapoznmkupodiarou">
    <w:name w:val="footnote reference"/>
    <w:basedOn w:val="Predvolenpsmoodseku"/>
    <w:uiPriority w:val="99"/>
    <w:semiHidden/>
    <w:unhideWhenUsed/>
    <w:rsid w:val="009455AE"/>
    <w:rPr>
      <w:vertAlign w:val="superscript"/>
    </w:rPr>
  </w:style>
  <w:style w:type="paragraph" w:styleId="Textpoznmkypodiarou">
    <w:name w:val="footnote text"/>
    <w:basedOn w:val="Normlny"/>
    <w:link w:val="TextpoznmkypodiarouChar"/>
    <w:uiPriority w:val="99"/>
    <w:unhideWhenUsed/>
    <w:rsid w:val="009455AE"/>
    <w:pPr>
      <w:spacing w:after="60"/>
      <w:ind w:left="357" w:hanging="357"/>
      <w:jc w:val="both"/>
    </w:pPr>
    <w:rPr>
      <w:sz w:val="18"/>
      <w:szCs w:val="20"/>
    </w:rPr>
  </w:style>
  <w:style w:type="character" w:customStyle="1" w:styleId="TextpoznmkypodiarouChar">
    <w:name w:val="Text poznámky pod čiarou Char"/>
    <w:basedOn w:val="Predvolenpsmoodseku"/>
    <w:link w:val="Textpoznmkypodiarou"/>
    <w:uiPriority w:val="99"/>
    <w:rsid w:val="009455AE"/>
    <w:rPr>
      <w:rFonts w:ascii="Times New Roman" w:eastAsia="MS Mincho" w:hAnsi="Times New Roman" w:cs="Times New Roman"/>
      <w:sz w:val="18"/>
      <w:szCs w:val="20"/>
    </w:rPr>
  </w:style>
  <w:style w:type="table" w:styleId="Mriekatabuky">
    <w:name w:val="Table Grid"/>
    <w:basedOn w:val="Normlnatabuka"/>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9455AE"/>
    <w:rPr>
      <w:color w:val="0563C1" w:themeColor="hyperlink"/>
      <w:u w:val="single"/>
    </w:rPr>
  </w:style>
  <w:style w:type="paragraph" w:customStyle="1" w:styleId="wSignTitle">
    <w:name w:val="wSignTitle"/>
    <w:basedOn w:val="Normlny"/>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Predvolenpsmoodseku"/>
    <w:link w:val="wText"/>
    <w:uiPriority w:val="2"/>
    <w:rsid w:val="009455AE"/>
    <w:rPr>
      <w:rFonts w:ascii="Times New Roman" w:eastAsia="MS Mincho" w:hAnsi="Times New Roman" w:cs="Times New Roman"/>
    </w:rPr>
  </w:style>
  <w:style w:type="paragraph" w:customStyle="1" w:styleId="wAnnotation">
    <w:name w:val="wAnnotation"/>
    <w:basedOn w:val="Normlny"/>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lny"/>
    <w:next w:val="wCoverTitle2"/>
    <w:uiPriority w:val="19"/>
    <w:qFormat/>
    <w:rsid w:val="009455AE"/>
    <w:pPr>
      <w:spacing w:after="120"/>
      <w:jc w:val="center"/>
    </w:pPr>
    <w:rPr>
      <w:b/>
      <w:bCs/>
      <w:sz w:val="40"/>
      <w:szCs w:val="44"/>
    </w:rPr>
  </w:style>
  <w:style w:type="paragraph" w:customStyle="1" w:styleId="wCoverDate">
    <w:name w:val="wCoverDate"/>
    <w:basedOn w:val="Normlny"/>
    <w:next w:val="wCoverTitle1"/>
    <w:uiPriority w:val="19"/>
    <w:qFormat/>
    <w:rsid w:val="009455AE"/>
    <w:pPr>
      <w:spacing w:before="480" w:after="960"/>
      <w:jc w:val="center"/>
    </w:pPr>
    <w:rPr>
      <w:b/>
      <w:bCs/>
    </w:rPr>
  </w:style>
  <w:style w:type="paragraph" w:customStyle="1" w:styleId="wSignName">
    <w:name w:val="wSignName"/>
    <w:basedOn w:val="Normlny"/>
    <w:next w:val="wSignNameLine"/>
    <w:uiPriority w:val="11"/>
    <w:qFormat/>
    <w:rsid w:val="009455AE"/>
    <w:pPr>
      <w:spacing w:before="600" w:after="60"/>
    </w:pPr>
  </w:style>
  <w:style w:type="paragraph" w:customStyle="1" w:styleId="wSignNameLine">
    <w:name w:val="wSignNameLine"/>
    <w:basedOn w:val="Normlny"/>
    <w:next w:val="Normlny"/>
    <w:uiPriority w:val="11"/>
    <w:qFormat/>
    <w:rsid w:val="009455AE"/>
    <w:pPr>
      <w:tabs>
        <w:tab w:val="right" w:leader="underscore" w:pos="4253"/>
      </w:tabs>
      <w:spacing w:before="600"/>
    </w:pPr>
  </w:style>
  <w:style w:type="paragraph" w:customStyle="1" w:styleId="wExecution">
    <w:name w:val="wExecution"/>
    <w:basedOn w:val="Normlny"/>
    <w:uiPriority w:val="13"/>
    <w:qFormat/>
    <w:rsid w:val="009455AE"/>
    <w:pPr>
      <w:tabs>
        <w:tab w:val="left" w:pos="567"/>
      </w:tabs>
      <w:ind w:left="56"/>
    </w:pPr>
  </w:style>
  <w:style w:type="paragraph" w:customStyle="1" w:styleId="Recitals">
    <w:name w:val="Recitals"/>
    <w:basedOn w:val="Normlny"/>
    <w:uiPriority w:val="10"/>
    <w:qFormat/>
    <w:rsid w:val="009455AE"/>
    <w:pPr>
      <w:numPr>
        <w:ilvl w:val="8"/>
        <w:numId w:val="8"/>
      </w:numPr>
      <w:spacing w:after="180"/>
      <w:jc w:val="both"/>
    </w:pPr>
  </w:style>
  <w:style w:type="paragraph" w:customStyle="1" w:styleId="wList1">
    <w:name w:val="wList1"/>
    <w:basedOn w:val="Normlny"/>
    <w:uiPriority w:val="7"/>
    <w:qFormat/>
    <w:rsid w:val="009455AE"/>
    <w:pPr>
      <w:numPr>
        <w:numId w:val="11"/>
      </w:numPr>
      <w:spacing w:after="180"/>
      <w:jc w:val="both"/>
    </w:pPr>
  </w:style>
  <w:style w:type="paragraph" w:customStyle="1" w:styleId="wList2">
    <w:name w:val="wList2"/>
    <w:basedOn w:val="Normlny"/>
    <w:uiPriority w:val="7"/>
    <w:qFormat/>
    <w:rsid w:val="009455AE"/>
    <w:pPr>
      <w:numPr>
        <w:ilvl w:val="1"/>
        <w:numId w:val="11"/>
      </w:numPr>
      <w:spacing w:after="180"/>
      <w:jc w:val="both"/>
    </w:pPr>
  </w:style>
  <w:style w:type="paragraph" w:customStyle="1" w:styleId="wList3">
    <w:name w:val="wList3"/>
    <w:basedOn w:val="Normlny"/>
    <w:uiPriority w:val="7"/>
    <w:qFormat/>
    <w:rsid w:val="009455AE"/>
    <w:pPr>
      <w:numPr>
        <w:ilvl w:val="2"/>
        <w:numId w:val="11"/>
      </w:numPr>
      <w:spacing w:after="180"/>
      <w:jc w:val="both"/>
    </w:pPr>
  </w:style>
  <w:style w:type="paragraph" w:customStyle="1" w:styleId="wList4">
    <w:name w:val="wList4"/>
    <w:basedOn w:val="Normlny"/>
    <w:uiPriority w:val="7"/>
    <w:qFormat/>
    <w:rsid w:val="009455AE"/>
    <w:pPr>
      <w:numPr>
        <w:ilvl w:val="3"/>
        <w:numId w:val="11"/>
      </w:numPr>
      <w:spacing w:after="180"/>
      <w:jc w:val="both"/>
    </w:pPr>
  </w:style>
  <w:style w:type="paragraph" w:customStyle="1" w:styleId="wList5">
    <w:name w:val="wList5"/>
    <w:basedOn w:val="Normlny"/>
    <w:uiPriority w:val="7"/>
    <w:qFormat/>
    <w:rsid w:val="009455AE"/>
    <w:pPr>
      <w:numPr>
        <w:ilvl w:val="4"/>
        <w:numId w:val="11"/>
      </w:numPr>
      <w:spacing w:after="180"/>
      <w:jc w:val="both"/>
    </w:pPr>
  </w:style>
  <w:style w:type="paragraph" w:customStyle="1" w:styleId="wList6">
    <w:name w:val="wList6"/>
    <w:basedOn w:val="Normlny"/>
    <w:uiPriority w:val="7"/>
    <w:qFormat/>
    <w:rsid w:val="009455AE"/>
    <w:pPr>
      <w:numPr>
        <w:ilvl w:val="5"/>
        <w:numId w:val="11"/>
      </w:numPr>
      <w:spacing w:after="180"/>
      <w:jc w:val="both"/>
    </w:pPr>
  </w:style>
  <w:style w:type="paragraph" w:customStyle="1" w:styleId="wList7">
    <w:name w:val="wList7"/>
    <w:basedOn w:val="Normlny"/>
    <w:uiPriority w:val="7"/>
    <w:qFormat/>
    <w:rsid w:val="009455AE"/>
    <w:pPr>
      <w:numPr>
        <w:ilvl w:val="6"/>
        <w:numId w:val="11"/>
      </w:numPr>
      <w:spacing w:after="180"/>
      <w:jc w:val="both"/>
    </w:pPr>
  </w:style>
  <w:style w:type="paragraph" w:customStyle="1" w:styleId="wNoTOC">
    <w:name w:val="wNoTOC"/>
    <w:basedOn w:val="Normlny"/>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Pta"/>
    <w:link w:val="FooterSupressDocIdChar"/>
    <w:rsid w:val="009455AE"/>
  </w:style>
  <w:style w:type="character" w:customStyle="1" w:styleId="FooterSupressDocIdChar">
    <w:name w:val="FooterSupressDocId Char"/>
    <w:basedOn w:val="PtaChar"/>
    <w:link w:val="FooterSupressDocId"/>
    <w:rsid w:val="009455AE"/>
    <w:rPr>
      <w:rFonts w:ascii="Times New Roman" w:eastAsia="Times New Roman" w:hAnsi="Times New Roman" w:cs="Times New Roman"/>
      <w:sz w:val="16"/>
      <w:szCs w:val="20"/>
      <w:lang w:eastAsia="de-DE"/>
    </w:rPr>
  </w:style>
  <w:style w:type="paragraph" w:styleId="Odsekzoznamu">
    <w:name w:val="List Paragraph"/>
    <w:aliases w:val="body,Odsek zoznamu2,Odsek zoznamu1"/>
    <w:basedOn w:val="Normlny"/>
    <w:link w:val="Odsekzoznamu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lny"/>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lny"/>
    <w:next w:val="wText1"/>
    <w:uiPriority w:val="30"/>
    <w:qFormat/>
    <w:rsid w:val="009455AE"/>
    <w:pPr>
      <w:keepNext/>
      <w:numPr>
        <w:ilvl w:val="1"/>
        <w:numId w:val="12"/>
      </w:numPr>
      <w:spacing w:after="180"/>
    </w:pPr>
    <w:rPr>
      <w:b/>
      <w:bCs/>
    </w:rPr>
  </w:style>
  <w:style w:type="paragraph" w:customStyle="1" w:styleId="Schedule3">
    <w:name w:val="Schedule 3"/>
    <w:basedOn w:val="Normlny"/>
    <w:next w:val="wText1"/>
    <w:uiPriority w:val="30"/>
    <w:qFormat/>
    <w:rsid w:val="009455AE"/>
    <w:pPr>
      <w:numPr>
        <w:ilvl w:val="2"/>
        <w:numId w:val="12"/>
      </w:numPr>
      <w:spacing w:after="180"/>
      <w:jc w:val="both"/>
    </w:pPr>
  </w:style>
  <w:style w:type="paragraph" w:customStyle="1" w:styleId="Schedule4">
    <w:name w:val="Schedule 4"/>
    <w:basedOn w:val="Normlny"/>
    <w:next w:val="wText2"/>
    <w:uiPriority w:val="30"/>
    <w:qFormat/>
    <w:rsid w:val="009455AE"/>
    <w:pPr>
      <w:numPr>
        <w:ilvl w:val="3"/>
        <w:numId w:val="12"/>
      </w:numPr>
      <w:spacing w:after="180"/>
      <w:jc w:val="both"/>
    </w:pPr>
    <w:rPr>
      <w:iCs/>
    </w:rPr>
  </w:style>
  <w:style w:type="paragraph" w:customStyle="1" w:styleId="Schedule5">
    <w:name w:val="Schedule 5"/>
    <w:basedOn w:val="Normlny"/>
    <w:uiPriority w:val="30"/>
    <w:qFormat/>
    <w:rsid w:val="009455AE"/>
    <w:pPr>
      <w:numPr>
        <w:ilvl w:val="4"/>
        <w:numId w:val="12"/>
      </w:numPr>
      <w:spacing w:after="180"/>
    </w:pPr>
  </w:style>
  <w:style w:type="paragraph" w:customStyle="1" w:styleId="Schedule6">
    <w:name w:val="Schedule 6"/>
    <w:basedOn w:val="Normlny"/>
    <w:uiPriority w:val="30"/>
    <w:qFormat/>
    <w:rsid w:val="009455AE"/>
    <w:pPr>
      <w:numPr>
        <w:ilvl w:val="5"/>
        <w:numId w:val="12"/>
      </w:numPr>
      <w:spacing w:after="180"/>
    </w:pPr>
  </w:style>
  <w:style w:type="paragraph" w:customStyle="1" w:styleId="Schedule7">
    <w:name w:val="Schedule 7"/>
    <w:basedOn w:val="Normlny"/>
    <w:uiPriority w:val="30"/>
    <w:qFormat/>
    <w:rsid w:val="009455AE"/>
    <w:pPr>
      <w:numPr>
        <w:ilvl w:val="6"/>
        <w:numId w:val="12"/>
      </w:numPr>
      <w:spacing w:after="180"/>
    </w:pPr>
  </w:style>
  <w:style w:type="paragraph" w:customStyle="1" w:styleId="Schedule8">
    <w:name w:val="Schedule 8"/>
    <w:basedOn w:val="Normlny"/>
    <w:uiPriority w:val="30"/>
    <w:qFormat/>
    <w:rsid w:val="009455AE"/>
    <w:pPr>
      <w:numPr>
        <w:ilvl w:val="7"/>
        <w:numId w:val="12"/>
      </w:numPr>
      <w:spacing w:after="180"/>
    </w:pPr>
  </w:style>
  <w:style w:type="paragraph" w:customStyle="1" w:styleId="Schedule9">
    <w:name w:val="Schedule 9"/>
    <w:basedOn w:val="Normlny"/>
    <w:uiPriority w:val="30"/>
    <w:qFormat/>
    <w:rsid w:val="009455AE"/>
    <w:pPr>
      <w:numPr>
        <w:ilvl w:val="8"/>
        <w:numId w:val="12"/>
      </w:numPr>
      <w:spacing w:after="180"/>
    </w:pPr>
  </w:style>
  <w:style w:type="character" w:styleId="Odkaznakomentr">
    <w:name w:val="annotation reference"/>
    <w:basedOn w:val="Predvolenpsmoodseku"/>
    <w:uiPriority w:val="99"/>
    <w:unhideWhenUsed/>
    <w:rsid w:val="009455AE"/>
    <w:rPr>
      <w:sz w:val="16"/>
      <w:szCs w:val="16"/>
    </w:rPr>
  </w:style>
  <w:style w:type="paragraph" w:styleId="Textkomentra">
    <w:name w:val="annotation text"/>
    <w:basedOn w:val="Normlny"/>
    <w:link w:val="TextkomentraChar"/>
    <w:uiPriority w:val="99"/>
    <w:unhideWhenUsed/>
    <w:rsid w:val="009455AE"/>
    <w:rPr>
      <w:sz w:val="20"/>
      <w:szCs w:val="20"/>
    </w:rPr>
  </w:style>
  <w:style w:type="character" w:customStyle="1" w:styleId="TextkomentraChar">
    <w:name w:val="Text komentára Char"/>
    <w:basedOn w:val="Predvolenpsmoodseku"/>
    <w:link w:val="Textkomentra"/>
    <w:uiPriority w:val="99"/>
    <w:rsid w:val="009455AE"/>
    <w:rPr>
      <w:rFonts w:ascii="Times New Roman" w:eastAsia="MS Mincho"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9455AE"/>
    <w:rPr>
      <w:b/>
      <w:bCs/>
    </w:rPr>
  </w:style>
  <w:style w:type="character" w:customStyle="1" w:styleId="PredmetkomentraChar">
    <w:name w:val="Predmet komentára Char"/>
    <w:basedOn w:val="TextkomentraChar"/>
    <w:link w:val="Predmetkomentra"/>
    <w:uiPriority w:val="99"/>
    <w:semiHidden/>
    <w:rsid w:val="009455AE"/>
    <w:rPr>
      <w:rFonts w:ascii="Times New Roman" w:eastAsia="MS Mincho" w:hAnsi="Times New Roman" w:cs="Times New Roman"/>
      <w:b/>
      <w:bCs/>
      <w:sz w:val="20"/>
      <w:szCs w:val="20"/>
    </w:rPr>
  </w:style>
  <w:style w:type="character" w:customStyle="1" w:styleId="OdsekzoznamuChar">
    <w:name w:val="Odsek zoznamu Char"/>
    <w:aliases w:val="body Char,Odsek zoznamu2 Char,Odsek zoznamu1 Char"/>
    <w:basedOn w:val="Predvolenpsmoodseku"/>
    <w:link w:val="Odsekzoznamu"/>
    <w:uiPriority w:val="34"/>
    <w:qFormat/>
    <w:locked/>
    <w:rsid w:val="009455AE"/>
    <w:rPr>
      <w:rFonts w:ascii="Times New Roman" w:eastAsia="MS Mincho" w:hAnsi="Times New Roman" w:cs="Times New Roman"/>
    </w:rPr>
  </w:style>
  <w:style w:type="character" w:styleId="PouitHypertextovPrepojenie">
    <w:name w:val="FollowedHyperlink"/>
    <w:basedOn w:val="Predvolenpsmoodseku"/>
    <w:uiPriority w:val="99"/>
    <w:semiHidden/>
    <w:unhideWhenUsed/>
    <w:rsid w:val="009455AE"/>
    <w:rPr>
      <w:color w:val="954F72" w:themeColor="followedHyperlink"/>
      <w:u w:val="single"/>
    </w:rPr>
  </w:style>
  <w:style w:type="paragraph" w:styleId="Revzia">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Textvysvetlivky">
    <w:name w:val="endnote text"/>
    <w:basedOn w:val="Normlny"/>
    <w:link w:val="TextvysvetlivkyChar"/>
    <w:uiPriority w:val="99"/>
    <w:semiHidden/>
    <w:unhideWhenUsed/>
    <w:rsid w:val="00072680"/>
    <w:rPr>
      <w:rFonts w:ascii="Arial" w:eastAsiaTheme="minorHAnsi" w:hAnsi="Arial" w:cs="Arial"/>
      <w:sz w:val="20"/>
      <w:szCs w:val="20"/>
    </w:rPr>
  </w:style>
  <w:style w:type="character" w:customStyle="1" w:styleId="TextvysvetlivkyChar">
    <w:name w:val="Text vysvetlivky Char"/>
    <w:basedOn w:val="Predvolenpsmoodseku"/>
    <w:link w:val="Textvysvetlivky"/>
    <w:uiPriority w:val="99"/>
    <w:semiHidden/>
    <w:rsid w:val="00072680"/>
    <w:rPr>
      <w:rFonts w:ascii="Arial" w:hAnsi="Arial" w:cs="Arial"/>
      <w:sz w:val="20"/>
      <w:szCs w:val="20"/>
    </w:rPr>
  </w:style>
  <w:style w:type="character" w:styleId="Odkaznavysvetlivku">
    <w:name w:val="endnote reference"/>
    <w:basedOn w:val="Predvolenpsmoodseku"/>
    <w:uiPriority w:val="99"/>
    <w:semiHidden/>
    <w:unhideWhenUsed/>
    <w:rsid w:val="00072680"/>
    <w:rPr>
      <w:vertAlign w:val="superscript"/>
    </w:rPr>
  </w:style>
  <w:style w:type="character" w:styleId="Zstupntext">
    <w:name w:val="Placeholder Text"/>
    <w:basedOn w:val="Predvolenpsmoodseku"/>
    <w:uiPriority w:val="99"/>
    <w:semiHidden/>
    <w:rsid w:val="00072680"/>
    <w:rPr>
      <w:color w:val="808080"/>
    </w:rPr>
  </w:style>
  <w:style w:type="paragraph" w:customStyle="1" w:styleId="msonormal0">
    <w:name w:val="msonormal"/>
    <w:basedOn w:val="Normlny"/>
    <w:rsid w:val="00A04700"/>
    <w:pPr>
      <w:spacing w:before="100" w:beforeAutospacing="1" w:after="100" w:afterAutospacing="1"/>
    </w:pPr>
    <w:rPr>
      <w:rFonts w:eastAsia="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D5D9F-1F80-445C-9FFB-8DAC5B85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15271</Words>
  <Characters>87051</Characters>
  <Application>Microsoft Office Word</Application>
  <DocSecurity>0</DocSecurity>
  <Lines>725</Lines>
  <Paragraphs>204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Szakáll Marian, Mgr.</dc:creator>
  <cp:keywords/>
  <dc:description/>
  <cp:lastModifiedBy>Szakáll Marian, Mgr.</cp:lastModifiedBy>
  <cp:revision>2</cp:revision>
  <dcterms:created xsi:type="dcterms:W3CDTF">2020-03-16T11:42:00Z</dcterms:created>
  <dcterms:modified xsi:type="dcterms:W3CDTF">2020-03-16T11:42:00Z</dcterms:modified>
</cp:coreProperties>
</file>