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3150C" w14:textId="77777777" w:rsidR="00B65B38" w:rsidRPr="00105C8E" w:rsidRDefault="00B65B38" w:rsidP="00C53CFB">
      <w:pPr>
        <w:jc w:val="center"/>
        <w:rPr>
          <w:rFonts w:ascii="Cambria" w:hAnsi="Cambria"/>
          <w:b/>
          <w:sz w:val="28"/>
          <w:szCs w:val="28"/>
        </w:rPr>
      </w:pPr>
    </w:p>
    <w:p w14:paraId="2EC32C45" w14:textId="63B74E48" w:rsidR="0068741B" w:rsidRPr="00105C8E" w:rsidRDefault="0068741B" w:rsidP="00C53CFB">
      <w:pPr>
        <w:jc w:val="center"/>
        <w:rPr>
          <w:rFonts w:ascii="Cambria" w:hAnsi="Cambria"/>
          <w:b/>
          <w:sz w:val="28"/>
          <w:szCs w:val="28"/>
        </w:rPr>
      </w:pPr>
      <w:r w:rsidRPr="00105C8E">
        <w:rPr>
          <w:rFonts w:ascii="Cambria" w:hAnsi="Cambria"/>
          <w:b/>
          <w:sz w:val="28"/>
          <w:szCs w:val="28"/>
        </w:rPr>
        <w:t>NÁVRH NA PLNENIE KRITÉRIÍ</w:t>
      </w:r>
    </w:p>
    <w:p w14:paraId="10862D6F" w14:textId="77777777" w:rsidR="0068741B" w:rsidRPr="00105C8E" w:rsidRDefault="0068741B" w:rsidP="00C53CFB">
      <w:pPr>
        <w:rPr>
          <w:rFonts w:ascii="Cambria" w:hAnsi="Cambria"/>
          <w:b/>
          <w:sz w:val="20"/>
          <w:szCs w:val="20"/>
          <w:u w:val="single"/>
        </w:rPr>
      </w:pPr>
    </w:p>
    <w:p w14:paraId="7B305303" w14:textId="4D470139" w:rsidR="00140FA5" w:rsidRDefault="00140FA5" w:rsidP="00BF623F">
      <w:pPr>
        <w:spacing w:line="264" w:lineRule="auto"/>
        <w:jc w:val="both"/>
        <w:rPr>
          <w:rFonts w:ascii="Cambria" w:hAnsi="Cambria"/>
          <w:b/>
          <w:bCs/>
          <w:sz w:val="20"/>
          <w:szCs w:val="20"/>
        </w:rPr>
      </w:pPr>
      <w:r w:rsidRPr="00105C8E">
        <w:rPr>
          <w:rFonts w:ascii="Cambria" w:hAnsi="Cambria" w:cs="Arial"/>
          <w:bCs/>
          <w:color w:val="auto"/>
          <w:sz w:val="20"/>
          <w:szCs w:val="20"/>
        </w:rPr>
        <w:t xml:space="preserve">Predmet zákazky: </w:t>
      </w:r>
      <w:r w:rsidR="00AE4DAE" w:rsidRPr="00AE4DAE">
        <w:rPr>
          <w:rFonts w:ascii="Cambria" w:hAnsi="Cambria"/>
          <w:b/>
          <w:bCs/>
          <w:sz w:val="20"/>
          <w:szCs w:val="20"/>
        </w:rPr>
        <w:t>Energeticky efektívna rekonštrukcia budov Hl. mesta SR Bratislavy s využitím garantovanej energetickej služby – balík GES 0</w:t>
      </w:r>
      <w:r w:rsidR="00164D92">
        <w:rPr>
          <w:rFonts w:ascii="Cambria" w:hAnsi="Cambria"/>
          <w:b/>
          <w:bCs/>
          <w:sz w:val="20"/>
          <w:szCs w:val="20"/>
        </w:rPr>
        <w:t>5</w:t>
      </w:r>
      <w:bookmarkStart w:id="0" w:name="_GoBack"/>
      <w:bookmarkEnd w:id="0"/>
    </w:p>
    <w:p w14:paraId="0E9D3875" w14:textId="77777777" w:rsidR="00BF623F" w:rsidRPr="00105C8E" w:rsidRDefault="00BF623F" w:rsidP="00BF623F">
      <w:pPr>
        <w:spacing w:line="264" w:lineRule="auto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105C8E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105C8E">
              <w:rPr>
                <w:rFonts w:ascii="Cambria" w:hAnsi="Cambria" w:cs="Arial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40FA5" w:rsidRPr="00105C8E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Uchádzač je registrovaným platiteľom DPH v SR: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nie</w:t>
            </w:r>
          </w:p>
        </w:tc>
      </w:tr>
      <w:tr w:rsidR="00140FA5" w:rsidRPr="00105C8E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koeficient ekonomickej výhodnosti</w:t>
            </w:r>
          </w:p>
        </w:tc>
      </w:tr>
    </w:tbl>
    <w:p w14:paraId="31F4812F" w14:textId="223BCF2B" w:rsidR="00140FA5" w:rsidRPr="00105C8E" w:rsidRDefault="00140FA5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6B877145" w14:textId="46115D4D" w:rsidR="00B65B38" w:rsidRPr="00105C8E" w:rsidRDefault="00B65B38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6D6132" w:rsidRPr="00105C8E" w14:paraId="3366282B" w14:textId="77777777" w:rsidTr="007B060B">
        <w:trPr>
          <w:trHeight w:val="265"/>
          <w:jc w:val="center"/>
        </w:trPr>
        <w:tc>
          <w:tcPr>
            <w:tcW w:w="9144" w:type="dxa"/>
            <w:gridSpan w:val="6"/>
            <w:shd w:val="clear" w:color="auto" w:fill="BFBFBF"/>
            <w:vAlign w:val="center"/>
          </w:tcPr>
          <w:p w14:paraId="3EFAB7B3" w14:textId="12D2F020" w:rsidR="006D6132" w:rsidRPr="00105C8E" w:rsidRDefault="006D6132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Zmluva o energetickej efektívnosti pre verejný sektor</w:t>
            </w:r>
          </w:p>
        </w:tc>
      </w:tr>
      <w:tr w:rsidR="00B65B38" w:rsidRPr="00105C8E" w14:paraId="721BBEBA" w14:textId="77777777" w:rsidTr="006D6132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1EF7AA36" w14:textId="77777777" w:rsidR="00B65B38" w:rsidRPr="00105C8E" w:rsidRDefault="00B65B38" w:rsidP="00C53CF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E499989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0893CDED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294FB692" w14:textId="77777777" w:rsidR="00B65B38" w:rsidRPr="00105C8E" w:rsidRDefault="00B65B38" w:rsidP="006D6132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3F6960" w:rsidRPr="00105C8E" w14:paraId="0EE713C2" w14:textId="77777777" w:rsidTr="003A3D69">
        <w:trPr>
          <w:trHeight w:val="47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4F45D26D" w14:textId="77777777" w:rsidR="003F6960" w:rsidRPr="00105C8E" w:rsidRDefault="003F6960" w:rsidP="003F69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6</w:t>
            </w:r>
          </w:p>
        </w:tc>
        <w:tc>
          <w:tcPr>
            <w:tcW w:w="2930" w:type="dxa"/>
            <w:vAlign w:val="center"/>
          </w:tcPr>
          <w:p w14:paraId="44A69084" w14:textId="2E34B55C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A = Hodnotené Celkové ročné úspory</w:t>
            </w:r>
          </w:p>
          <w:p w14:paraId="4502E787" w14:textId="36737007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celkových ročných úspor energetických nákladov vrátane DPH všetkých budov v zmysle formuláru B.2 súťažných podkladov)</w:t>
            </w:r>
          </w:p>
        </w:tc>
        <w:tc>
          <w:tcPr>
            <w:tcW w:w="1140" w:type="dxa"/>
            <w:vAlign w:val="center"/>
          </w:tcPr>
          <w:p w14:paraId="1B78FC23" w14:textId="77777777" w:rsidR="003F6960" w:rsidRPr="00105C8E" w:rsidRDefault="003F6960" w:rsidP="003F6960">
            <w:pPr>
              <w:spacing w:before="120"/>
              <w:jc w:val="both"/>
              <w:rPr>
                <w:rFonts w:ascii="Cambria" w:hAnsi="Cambria" w:cs="Arial"/>
                <w:bCs/>
                <w:szCs w:val="20"/>
                <w:highlight w:val="yellow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0B6D993E" w14:textId="21FA5475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069CA0CA" w14:textId="1F5125E3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41D120E0" w14:textId="333B104A" w:rsidR="003F6960" w:rsidRPr="00105C8E" w:rsidRDefault="003F6960" w:rsidP="003F6960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highlight w:val="lightGray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  <w:r>
              <w:rPr>
                <w:rStyle w:val="Odkaznapoznmkupodiarou"/>
                <w:rFonts w:ascii="Cambria" w:hAnsi="Cambria" w:cs="Arial"/>
                <w:bCs/>
                <w:szCs w:val="20"/>
              </w:rPr>
              <w:footnoteReference w:id="1"/>
            </w:r>
          </w:p>
        </w:tc>
      </w:tr>
      <w:tr w:rsidR="003F6960" w:rsidRPr="00105C8E" w14:paraId="0EAFE672" w14:textId="77777777" w:rsidTr="003A3D69">
        <w:trPr>
          <w:trHeight w:val="47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42B9D78" w14:textId="77777777" w:rsidR="003F6960" w:rsidRPr="00105C8E" w:rsidRDefault="003F6960" w:rsidP="003F69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4C47468E" w14:textId="34CAC0F8" w:rsidR="003F6960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>
              <w:rPr>
                <w:rFonts w:ascii="Cambria" w:hAnsi="Cambria" w:cs="Arial"/>
                <w:b/>
                <w:szCs w:val="20"/>
              </w:rPr>
              <w:t>Celkové garantované úspory počas celej doby trvania zmluvy vrátane DPH</w:t>
            </w:r>
          </w:p>
          <w:p w14:paraId="2844EC39" w14:textId="5419CB8E" w:rsidR="003F6960" w:rsidRPr="00105C8E" w:rsidRDefault="003F6960" w:rsidP="003F6960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>
              <w:rPr>
                <w:rFonts w:ascii="Cambria" w:hAnsi="Cambria" w:cs="Arial"/>
                <w:b/>
                <w:szCs w:val="20"/>
              </w:rPr>
              <w:t>(vypočítané ako súčin celkových ročných úspor – hodnota (A) x počet dokov trvania Obdobia garancie (</w:t>
            </w:r>
            <w:r w:rsidR="007B44A2">
              <w:rPr>
                <w:rFonts w:ascii="Cambria" w:hAnsi="Cambria" w:cs="Arial"/>
                <w:b/>
                <w:szCs w:val="20"/>
              </w:rPr>
              <w:t>15</w:t>
            </w:r>
            <w:r>
              <w:rPr>
                <w:rFonts w:ascii="Cambria" w:hAnsi="Cambria" w:cs="Arial"/>
                <w:b/>
                <w:szCs w:val="20"/>
              </w:rPr>
              <w:t xml:space="preserve"> rokov) = A x </w:t>
            </w:r>
            <w:r w:rsidR="007B44A2">
              <w:rPr>
                <w:rFonts w:ascii="Cambria" w:hAnsi="Cambria" w:cs="Arial"/>
                <w:b/>
                <w:szCs w:val="20"/>
              </w:rPr>
              <w:t>15</w:t>
            </w:r>
          </w:p>
        </w:tc>
        <w:tc>
          <w:tcPr>
            <w:tcW w:w="1140" w:type="dxa"/>
            <w:vAlign w:val="center"/>
          </w:tcPr>
          <w:p w14:paraId="77270232" w14:textId="32667473" w:rsidR="003F6960" w:rsidRPr="00105C8E" w:rsidRDefault="00D531F3" w:rsidP="003F6960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2E8C40E9" w14:textId="07273AC7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55A2F127" w14:textId="07069872" w:rsidR="003F6960" w:rsidRPr="00105C8E" w:rsidRDefault="003F6960" w:rsidP="003F6960">
            <w:pPr>
              <w:spacing w:before="120"/>
              <w:jc w:val="center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  <w:vAlign w:val="center"/>
          </w:tcPr>
          <w:p w14:paraId="670A3C15" w14:textId="5F44CBF0" w:rsidR="003F6960" w:rsidRPr="00105C8E" w:rsidRDefault="003F6960" w:rsidP="003F6960">
            <w:pPr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highlight w:val="lightGray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  <w:r>
              <w:rPr>
                <w:rStyle w:val="Odkaznapoznmkupodiarou"/>
                <w:rFonts w:ascii="Cambria" w:hAnsi="Cambria" w:cs="Arial"/>
                <w:bCs/>
                <w:szCs w:val="20"/>
              </w:rPr>
              <w:footnoteReference w:id="2"/>
            </w:r>
          </w:p>
        </w:tc>
      </w:tr>
      <w:tr w:rsidR="00B65B38" w:rsidRPr="00105C8E" w14:paraId="251B7D0B" w14:textId="77777777" w:rsidTr="00B33A88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1EDBFE9" w14:textId="77777777" w:rsidR="00B65B38" w:rsidRPr="00105C8E" w:rsidRDefault="00B65B38" w:rsidP="00D169C6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7</w:t>
            </w:r>
          </w:p>
        </w:tc>
        <w:tc>
          <w:tcPr>
            <w:tcW w:w="2930" w:type="dxa"/>
          </w:tcPr>
          <w:p w14:paraId="21C0C0F9" w14:textId="1252535A" w:rsidR="00D169C6" w:rsidRPr="00105C8E" w:rsidRDefault="00B65B38" w:rsidP="00D169C6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r w:rsidRPr="00105C8E">
              <w:rPr>
                <w:rFonts w:ascii="Cambria" w:hAnsi="Cambria" w:cs="Arial"/>
                <w:b/>
                <w:color w:val="auto"/>
              </w:rPr>
              <w:t xml:space="preserve">B1 = </w:t>
            </w:r>
            <w:r w:rsidR="002D406C">
              <w:rPr>
                <w:rFonts w:ascii="Cambria" w:hAnsi="Cambria" w:cs="Arial"/>
                <w:b/>
                <w:color w:val="auto"/>
              </w:rPr>
              <w:t>Celková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</w:t>
            </w:r>
            <w:r w:rsidR="007652E6" w:rsidRPr="00105C8E">
              <w:rPr>
                <w:rFonts w:ascii="Cambria" w:hAnsi="Cambria" w:cs="Arial"/>
                <w:b/>
                <w:color w:val="auto"/>
              </w:rPr>
              <w:t>Obnovu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p w14:paraId="28E81D98" w14:textId="464D624B" w:rsidR="00B65B38" w:rsidRPr="00105C8E" w:rsidRDefault="00D169C6" w:rsidP="00D169C6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realizáciu všetkých opatrení všetkých budov v zmysle formuláru B.2 súťažných podkladov)</w:t>
            </w:r>
          </w:p>
        </w:tc>
        <w:tc>
          <w:tcPr>
            <w:tcW w:w="1140" w:type="dxa"/>
          </w:tcPr>
          <w:p w14:paraId="6BC422CA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5E777FAA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29698655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50534218" w14:textId="77777777" w:rsidR="00B65B38" w:rsidRPr="00105C8E" w:rsidRDefault="00B65B38" w:rsidP="007D0802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  <w:tr w:rsidR="00B65B38" w:rsidRPr="00105C8E" w14:paraId="55F641DF" w14:textId="77777777" w:rsidTr="00B33A88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69BB7E15" w14:textId="77777777" w:rsidR="00B65B38" w:rsidRPr="00105C8E" w:rsidRDefault="00B65B38" w:rsidP="00D169C6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10</w:t>
            </w:r>
          </w:p>
        </w:tc>
        <w:tc>
          <w:tcPr>
            <w:tcW w:w="2930" w:type="dxa"/>
          </w:tcPr>
          <w:p w14:paraId="789685F7" w14:textId="599AD8D7" w:rsidR="00D169C6" w:rsidRPr="00105C8E" w:rsidRDefault="00B65B38" w:rsidP="00D169C6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r w:rsidRPr="00105C8E">
              <w:rPr>
                <w:rFonts w:ascii="Cambria" w:hAnsi="Cambria" w:cs="Arial"/>
                <w:b/>
                <w:color w:val="auto"/>
              </w:rPr>
              <w:t>B</w:t>
            </w:r>
            <w:r w:rsidR="003C48F0" w:rsidRPr="00105C8E">
              <w:rPr>
                <w:rFonts w:ascii="Cambria" w:hAnsi="Cambria" w:cs="Arial"/>
                <w:b/>
                <w:color w:val="auto"/>
              </w:rPr>
              <w:t>2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= C</w:t>
            </w:r>
            <w:r w:rsidR="002D406C">
              <w:rPr>
                <w:rFonts w:ascii="Cambria" w:hAnsi="Cambria" w:cs="Arial"/>
                <w:b/>
                <w:color w:val="auto"/>
              </w:rPr>
              <w:t>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súvisiace </w:t>
            </w:r>
            <w:r w:rsidR="007652E6" w:rsidRPr="00105C8E">
              <w:rPr>
                <w:rFonts w:ascii="Cambria" w:hAnsi="Cambria" w:cs="Arial"/>
                <w:b/>
                <w:color w:val="auto"/>
              </w:rPr>
              <w:t>S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lužby </w:t>
            </w:r>
          </w:p>
          <w:p w14:paraId="58E0CE75" w14:textId="7AB7CF3E" w:rsidR="00B65B38" w:rsidRPr="00105C8E" w:rsidRDefault="00D169C6" w:rsidP="00D169C6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poskytovanie služieb všetkých budov v zmysle formuláru B.2 súťažných podkladov)</w:t>
            </w:r>
          </w:p>
        </w:tc>
        <w:tc>
          <w:tcPr>
            <w:tcW w:w="1140" w:type="dxa"/>
          </w:tcPr>
          <w:p w14:paraId="435D4EBF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6DA2D2F8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1A846F47" w14:textId="77777777" w:rsidR="00B65B38" w:rsidRPr="00105C8E" w:rsidRDefault="00B65B38" w:rsidP="00C53CFB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65ADC1F2" w14:textId="77777777" w:rsidR="00B65B38" w:rsidRPr="00105C8E" w:rsidRDefault="00B65B38" w:rsidP="007D0802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</w:tbl>
    <w:p w14:paraId="15829BE7" w14:textId="77777777" w:rsidR="00140FA5" w:rsidRPr="00105C8E" w:rsidRDefault="00140FA5" w:rsidP="00C53CFB">
      <w:pPr>
        <w:spacing w:line="264" w:lineRule="auto"/>
        <w:rPr>
          <w:rFonts w:ascii="Cambria" w:hAnsi="Cambria" w:cs="Arial"/>
          <w:bCs/>
          <w:sz w:val="20"/>
          <w:szCs w:val="20"/>
        </w:rPr>
      </w:pPr>
    </w:p>
    <w:p w14:paraId="10145739" w14:textId="77777777" w:rsidR="002D406C" w:rsidRPr="00105C8E" w:rsidRDefault="002D406C" w:rsidP="002D406C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2D406C" w:rsidRPr="00105C8E" w14:paraId="270A480C" w14:textId="77777777" w:rsidTr="00E8235A">
        <w:trPr>
          <w:trHeight w:val="265"/>
          <w:jc w:val="center"/>
        </w:trPr>
        <w:tc>
          <w:tcPr>
            <w:tcW w:w="9144" w:type="dxa"/>
            <w:gridSpan w:val="6"/>
            <w:shd w:val="clear" w:color="auto" w:fill="BFBFBF"/>
            <w:vAlign w:val="center"/>
          </w:tcPr>
          <w:p w14:paraId="7762DECD" w14:textId="692DBD3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Zmluva o </w:t>
            </w:r>
            <w:r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Dielo</w:t>
            </w:r>
          </w:p>
        </w:tc>
      </w:tr>
      <w:tr w:rsidR="002D406C" w:rsidRPr="00105C8E" w14:paraId="041090CB" w14:textId="77777777" w:rsidTr="00E8235A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07ACBA6" w14:textId="77777777" w:rsidR="002D406C" w:rsidRPr="00105C8E" w:rsidRDefault="002D406C" w:rsidP="00E8235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1E39099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622F09A2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419173B4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2D406C" w:rsidRPr="00105C8E" w14:paraId="54DACBC2" w14:textId="77777777" w:rsidTr="00E8235A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3DAD71A0" w14:textId="77777777" w:rsidR="002D406C" w:rsidRPr="00105C8E" w:rsidRDefault="002D406C" w:rsidP="002D406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7</w:t>
            </w:r>
          </w:p>
        </w:tc>
        <w:tc>
          <w:tcPr>
            <w:tcW w:w="2930" w:type="dxa"/>
          </w:tcPr>
          <w:p w14:paraId="41ECCF35" w14:textId="6CA2E0DD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bookmarkStart w:id="1" w:name="_Hlk12194928"/>
            <w:r>
              <w:rPr>
                <w:rFonts w:ascii="Cambria" w:hAnsi="Cambria" w:cs="Arial"/>
                <w:b/>
                <w:color w:val="auto"/>
              </w:rPr>
              <w:t>Celková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</w:t>
            </w:r>
            <w:r w:rsidR="007E018F">
              <w:rPr>
                <w:rFonts w:ascii="Cambria" w:hAnsi="Cambria" w:cs="Arial"/>
                <w:b/>
                <w:color w:val="auto"/>
              </w:rPr>
              <w:t>opatrenia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bookmarkEnd w:id="1"/>
          <w:p w14:paraId="34D5F40E" w14:textId="77777777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>(vypočítaná ako súčet hodnôt ceny za realizáciu všetkých opatrení všetkých budov v zmysle formuláru B.2 súťažných podkladov)</w:t>
            </w:r>
          </w:p>
        </w:tc>
        <w:tc>
          <w:tcPr>
            <w:tcW w:w="1140" w:type="dxa"/>
          </w:tcPr>
          <w:p w14:paraId="0F0081B9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217D585F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60B3F6E6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7313ACD8" w14:textId="77777777" w:rsidR="002D406C" w:rsidRPr="00105C8E" w:rsidRDefault="002D406C" w:rsidP="00E8235A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</w:tbl>
    <w:p w14:paraId="1BF0B05A" w14:textId="7BAA23EA" w:rsidR="002D406C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p w14:paraId="4930C331" w14:textId="77777777" w:rsidR="002D406C" w:rsidRPr="00105C8E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105C8E" w14:paraId="271B58DD" w14:textId="77777777" w:rsidTr="00CD0876">
        <w:tc>
          <w:tcPr>
            <w:tcW w:w="4531" w:type="dxa"/>
          </w:tcPr>
          <w:p w14:paraId="3A9C48E3" w14:textId="77777777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bookmarkStart w:id="2" w:name="_Hlk5348509"/>
          </w:p>
          <w:p w14:paraId="7C682FAF" w14:textId="5E9FFC3B" w:rsidR="00F77980" w:rsidRPr="00105C8E" w:rsidRDefault="00F7798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105C8E" w:rsidRDefault="004C3D4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F9426EE" w14:textId="1E7E994F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9CC3C05" w14:textId="77777777" w:rsidR="00140FA5" w:rsidRPr="00105C8E" w:rsidRDefault="00140FA5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9CF3D89" w14:textId="35A82BAB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_________________________________</w:t>
            </w:r>
            <w:r w:rsidR="000213C0" w:rsidRPr="00105C8E">
              <w:rPr>
                <w:rFonts w:ascii="Cambria" w:hAnsi="Cambria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105C8E" w:rsidRDefault="000213C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</w:rPr>
              <w:t>[</w:t>
            </w:r>
            <w:r w:rsidR="004C3D40"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meno a podpis 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105C8E" w:rsidRDefault="000213C0" w:rsidP="00F72F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105C8E" w14:paraId="426A5FE7" w14:textId="77777777" w:rsidTr="00CD0876">
        <w:tc>
          <w:tcPr>
            <w:tcW w:w="4531" w:type="dxa"/>
          </w:tcPr>
          <w:p w14:paraId="5F2CEC14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bookmarkEnd w:id="2"/>
    </w:tbl>
    <w:p w14:paraId="4F964434" w14:textId="77777777" w:rsidR="0068741B" w:rsidRPr="00105C8E" w:rsidRDefault="0068741B" w:rsidP="00C53CFB">
      <w:pPr>
        <w:rPr>
          <w:rFonts w:ascii="Cambria" w:hAnsi="Cambria"/>
          <w:sz w:val="20"/>
          <w:szCs w:val="20"/>
        </w:rPr>
      </w:pPr>
    </w:p>
    <w:sectPr w:rsidR="0068741B" w:rsidRPr="00105C8E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44C11" w14:textId="77777777" w:rsidR="000E0120" w:rsidRDefault="000E0120" w:rsidP="006F6013">
      <w:r>
        <w:separator/>
      </w:r>
    </w:p>
  </w:endnote>
  <w:endnote w:type="continuationSeparator" w:id="0">
    <w:p w14:paraId="404638D7" w14:textId="77777777" w:rsidR="000E0120" w:rsidRDefault="000E0120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10E91" w14:textId="77777777" w:rsidR="000E0120" w:rsidRDefault="000E0120" w:rsidP="006F6013">
      <w:r>
        <w:separator/>
      </w:r>
    </w:p>
  </w:footnote>
  <w:footnote w:type="continuationSeparator" w:id="0">
    <w:p w14:paraId="67F4AF9F" w14:textId="77777777" w:rsidR="000E0120" w:rsidRDefault="000E0120" w:rsidP="006F6013">
      <w:r>
        <w:continuationSeparator/>
      </w:r>
    </w:p>
  </w:footnote>
  <w:footnote w:id="1">
    <w:p w14:paraId="7BECC7C3" w14:textId="21085902" w:rsidR="003F6960" w:rsidRDefault="003F696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B05CE">
        <w:t xml:space="preserve">Celkové ročné úspory </w:t>
      </w:r>
      <w:r w:rsidR="00216C29">
        <w:t xml:space="preserve">energetických nákladov </w:t>
      </w:r>
      <w:r w:rsidR="00FF15DF">
        <w:rPr>
          <w:szCs w:val="22"/>
        </w:rPr>
        <w:t xml:space="preserve">- </w:t>
      </w:r>
      <w:r w:rsidR="00216C29">
        <w:rPr>
          <w:szCs w:val="22"/>
        </w:rPr>
        <w:t>elektrina, zemný plyn, teplo a studená voda</w:t>
      </w:r>
      <w:r w:rsidR="00FF15DF">
        <w:rPr>
          <w:szCs w:val="22"/>
        </w:rPr>
        <w:t xml:space="preserve"> -</w:t>
      </w:r>
      <w:r w:rsidR="00216C29" w:rsidRPr="00FB05CE">
        <w:t xml:space="preserve"> </w:t>
      </w:r>
      <w:r w:rsidRPr="00FB05CE">
        <w:t xml:space="preserve">(hodnota A) musia dosiahnuť minimálne hodnotu </w:t>
      </w:r>
      <w:r w:rsidR="001F60B9">
        <w:rPr>
          <w:b/>
          <w:bCs/>
        </w:rPr>
        <w:t>49.200</w:t>
      </w:r>
      <w:r w:rsidR="00994933" w:rsidRPr="00994933">
        <w:rPr>
          <w:b/>
          <w:bCs/>
        </w:rPr>
        <w:t xml:space="preserve">,- EUR </w:t>
      </w:r>
      <w:r w:rsidRPr="00FF15DF">
        <w:rPr>
          <w:b/>
          <w:bCs/>
        </w:rPr>
        <w:t>vrátane DPH</w:t>
      </w:r>
      <w:r w:rsidRPr="00FB05CE">
        <w:t>.</w:t>
      </w:r>
    </w:p>
  </w:footnote>
  <w:footnote w:id="2">
    <w:p w14:paraId="3056A5F3" w14:textId="27100AE7" w:rsidR="003F6960" w:rsidRDefault="003F6960" w:rsidP="00FB05C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B05CE">
        <w:t xml:space="preserve">Celkové garantované úspory </w:t>
      </w:r>
      <w:r w:rsidR="00216C29">
        <w:t xml:space="preserve">energetických nákladov </w:t>
      </w:r>
      <w:r w:rsidR="00216C29">
        <w:rPr>
          <w:szCs w:val="22"/>
        </w:rPr>
        <w:t>(elektrina, zemný plyn, teplo a studená voda)</w:t>
      </w:r>
      <w:r w:rsidR="00216C29" w:rsidRPr="00FB05CE">
        <w:t xml:space="preserve"> </w:t>
      </w:r>
      <w:r w:rsidRPr="00FB05CE">
        <w:t xml:space="preserve">počas celej doby trvania zmluvy vrátane DPH musia </w:t>
      </w:r>
      <w:r>
        <w:t>byť rovné alebo vyššie ako súčet hodnôt B1 a B2 vrátane DPH.</w:t>
      </w:r>
    </w:p>
    <w:p w14:paraId="6D509F29" w14:textId="40335B49" w:rsidR="003F6960" w:rsidRDefault="003F6960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FBEE" w14:textId="4D2CC01C" w:rsidR="00B2024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bookmarkStart w:id="3" w:name="_Toc517419718"/>
    <w:r w:rsidRPr="006F6013">
      <w:rPr>
        <w:rFonts w:ascii="Cambria" w:hAnsi="Cambria"/>
        <w:b/>
        <w:sz w:val="20"/>
        <w:szCs w:val="20"/>
      </w:rPr>
      <w:t>Príloha C.1 Súťažných podkladov:</w:t>
    </w:r>
    <w:r>
      <w:rPr>
        <w:rFonts w:ascii="Cambria" w:hAnsi="Cambria"/>
        <w:b/>
        <w:sz w:val="20"/>
        <w:szCs w:val="20"/>
      </w:rPr>
      <w:t xml:space="preserve"> </w:t>
    </w:r>
  </w:p>
  <w:p w14:paraId="334C6EDD" w14:textId="01C411D0" w:rsidR="006F6013" w:rsidRPr="006F601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  <w:bookmarkEnd w:id="3"/>
  </w:p>
  <w:p w14:paraId="7B624930" w14:textId="77777777" w:rsidR="006F6013" w:rsidRDefault="006F60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5255C"/>
    <w:rsid w:val="00052B15"/>
    <w:rsid w:val="00073960"/>
    <w:rsid w:val="00080CD0"/>
    <w:rsid w:val="00094901"/>
    <w:rsid w:val="000A2844"/>
    <w:rsid w:val="000E0120"/>
    <w:rsid w:val="000F2663"/>
    <w:rsid w:val="00101CA3"/>
    <w:rsid w:val="00105C8E"/>
    <w:rsid w:val="001258E1"/>
    <w:rsid w:val="00127830"/>
    <w:rsid w:val="00140FA5"/>
    <w:rsid w:val="00164D92"/>
    <w:rsid w:val="001816EB"/>
    <w:rsid w:val="00186F71"/>
    <w:rsid w:val="001C1581"/>
    <w:rsid w:val="001F60B9"/>
    <w:rsid w:val="00216C29"/>
    <w:rsid w:val="00242177"/>
    <w:rsid w:val="0024471D"/>
    <w:rsid w:val="00281CDE"/>
    <w:rsid w:val="002D406C"/>
    <w:rsid w:val="002F0A45"/>
    <w:rsid w:val="00343EB9"/>
    <w:rsid w:val="0036449F"/>
    <w:rsid w:val="00386488"/>
    <w:rsid w:val="003C48F0"/>
    <w:rsid w:val="003D1023"/>
    <w:rsid w:val="003D643B"/>
    <w:rsid w:val="003E5AA6"/>
    <w:rsid w:val="003F6960"/>
    <w:rsid w:val="00411C3F"/>
    <w:rsid w:val="004C3D40"/>
    <w:rsid w:val="004F18DD"/>
    <w:rsid w:val="0050287D"/>
    <w:rsid w:val="005C2135"/>
    <w:rsid w:val="005F1C9A"/>
    <w:rsid w:val="005F5333"/>
    <w:rsid w:val="00602D34"/>
    <w:rsid w:val="00606ECA"/>
    <w:rsid w:val="00664CA8"/>
    <w:rsid w:val="00673A4C"/>
    <w:rsid w:val="0068741B"/>
    <w:rsid w:val="006B5C0D"/>
    <w:rsid w:val="006D0A53"/>
    <w:rsid w:val="006D48EC"/>
    <w:rsid w:val="006D6132"/>
    <w:rsid w:val="006F6013"/>
    <w:rsid w:val="00746C13"/>
    <w:rsid w:val="00754957"/>
    <w:rsid w:val="007652E6"/>
    <w:rsid w:val="007664CC"/>
    <w:rsid w:val="0077406B"/>
    <w:rsid w:val="00785A19"/>
    <w:rsid w:val="007B44A2"/>
    <w:rsid w:val="007D0802"/>
    <w:rsid w:val="007E018F"/>
    <w:rsid w:val="00801CED"/>
    <w:rsid w:val="00805177"/>
    <w:rsid w:val="00843110"/>
    <w:rsid w:val="0084567E"/>
    <w:rsid w:val="008609CC"/>
    <w:rsid w:val="008B0FAA"/>
    <w:rsid w:val="008B2B0E"/>
    <w:rsid w:val="008B6769"/>
    <w:rsid w:val="008E58DD"/>
    <w:rsid w:val="009330D9"/>
    <w:rsid w:val="0093333B"/>
    <w:rsid w:val="00950DA4"/>
    <w:rsid w:val="00962F93"/>
    <w:rsid w:val="00966662"/>
    <w:rsid w:val="00994933"/>
    <w:rsid w:val="009D08D4"/>
    <w:rsid w:val="00A25018"/>
    <w:rsid w:val="00A70101"/>
    <w:rsid w:val="00A7284A"/>
    <w:rsid w:val="00A77414"/>
    <w:rsid w:val="00AD5FF9"/>
    <w:rsid w:val="00AE4DAE"/>
    <w:rsid w:val="00B20243"/>
    <w:rsid w:val="00B265F3"/>
    <w:rsid w:val="00B33A88"/>
    <w:rsid w:val="00B42249"/>
    <w:rsid w:val="00B5277C"/>
    <w:rsid w:val="00B5424B"/>
    <w:rsid w:val="00B65B38"/>
    <w:rsid w:val="00B81077"/>
    <w:rsid w:val="00B97BE3"/>
    <w:rsid w:val="00BF623F"/>
    <w:rsid w:val="00BF75FF"/>
    <w:rsid w:val="00C27F16"/>
    <w:rsid w:val="00C53CFB"/>
    <w:rsid w:val="00C622B4"/>
    <w:rsid w:val="00C626B3"/>
    <w:rsid w:val="00CC2234"/>
    <w:rsid w:val="00CD0876"/>
    <w:rsid w:val="00CE1D4C"/>
    <w:rsid w:val="00D169C6"/>
    <w:rsid w:val="00D27A45"/>
    <w:rsid w:val="00D50C0A"/>
    <w:rsid w:val="00D531F3"/>
    <w:rsid w:val="00D57514"/>
    <w:rsid w:val="00D60570"/>
    <w:rsid w:val="00D60CBC"/>
    <w:rsid w:val="00D77187"/>
    <w:rsid w:val="00DA748F"/>
    <w:rsid w:val="00DF3E4B"/>
    <w:rsid w:val="00E62CEA"/>
    <w:rsid w:val="00E667DD"/>
    <w:rsid w:val="00F13427"/>
    <w:rsid w:val="00F61398"/>
    <w:rsid w:val="00F630D7"/>
    <w:rsid w:val="00F72FAF"/>
    <w:rsid w:val="00F77980"/>
    <w:rsid w:val="00F85391"/>
    <w:rsid w:val="00FB05CE"/>
    <w:rsid w:val="00FB4205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A70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C65D-6AF1-4CAE-8C02-B1DB8181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Szakáll Marian, Mgr.</cp:lastModifiedBy>
  <cp:revision>39</cp:revision>
  <dcterms:created xsi:type="dcterms:W3CDTF">2019-04-12T09:31:00Z</dcterms:created>
  <dcterms:modified xsi:type="dcterms:W3CDTF">2019-11-17T21:39:00Z</dcterms:modified>
</cp:coreProperties>
</file>