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288DE" w14:textId="77777777" w:rsidR="00D477AC" w:rsidRDefault="00D477AC" w:rsidP="00D477AC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cs-CZ"/>
        </w:rPr>
      </w:pPr>
      <w:r>
        <w:rPr>
          <w:rFonts w:ascii="Times New Roman" w:hAnsi="Times New Roman"/>
          <w:b/>
          <w:sz w:val="52"/>
          <w:szCs w:val="52"/>
          <w:lang w:eastAsia="cs-CZ"/>
        </w:rPr>
        <w:t xml:space="preserve">Domov seniorov </w:t>
      </w:r>
      <w:r>
        <w:rPr>
          <w:rFonts w:ascii="Times New Roman" w:hAnsi="Times New Roman"/>
          <w:sz w:val="52"/>
          <w:szCs w:val="52"/>
          <w:lang w:eastAsia="cs-CZ"/>
        </w:rPr>
        <w:object w:dxaOrig="840" w:dyaOrig="840" w14:anchorId="2835BA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2pt" o:ole="">
            <v:imagedata r:id="rId4" o:title=""/>
          </v:shape>
          <o:OLEObject Type="Embed" ProgID="PBrush" ShapeID="_x0000_i1025" DrawAspect="Content" ObjectID="_1597555198" r:id="rId5"/>
        </w:object>
      </w:r>
      <w:r>
        <w:rPr>
          <w:rFonts w:ascii="Times New Roman" w:hAnsi="Times New Roman"/>
          <w:b/>
          <w:sz w:val="52"/>
          <w:szCs w:val="52"/>
          <w:lang w:eastAsia="cs-CZ"/>
        </w:rPr>
        <w:t>ARCHA</w:t>
      </w:r>
    </w:p>
    <w:p w14:paraId="038977BB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  <w:r>
        <w:rPr>
          <w:rFonts w:ascii="Times New Roman" w:hAnsi="Times New Roman"/>
          <w:b/>
          <w:sz w:val="36"/>
          <w:szCs w:val="36"/>
          <w:u w:val="single"/>
          <w:lang w:eastAsia="cs-CZ"/>
        </w:rPr>
        <w:t>Rozvodná 25, 831 01  Bratislava</w:t>
      </w:r>
    </w:p>
    <w:p w14:paraId="4BC2F48F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cs-CZ"/>
        </w:rPr>
      </w:pPr>
    </w:p>
    <w:p w14:paraId="112CF190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43BCC1A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511AA0F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11B5C629" w14:textId="002C316C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z w:val="32"/>
          <w:szCs w:val="32"/>
          <w:lang w:eastAsia="cs-CZ"/>
        </w:rPr>
        <w:t xml:space="preserve">Vyúčtovanie spotreby energií za mesiac </w:t>
      </w:r>
      <w:r>
        <w:rPr>
          <w:rFonts w:ascii="Times New Roman" w:hAnsi="Times New Roman"/>
          <w:b/>
          <w:sz w:val="32"/>
          <w:szCs w:val="32"/>
          <w:lang w:eastAsia="cs-CZ"/>
        </w:rPr>
        <w:t>august</w:t>
      </w:r>
      <w:r>
        <w:rPr>
          <w:rFonts w:ascii="Times New Roman" w:hAnsi="Times New Roman"/>
          <w:b/>
          <w:sz w:val="32"/>
          <w:szCs w:val="32"/>
          <w:lang w:eastAsia="cs-CZ"/>
        </w:rPr>
        <w:t xml:space="preserve"> 2018.</w:t>
      </w:r>
    </w:p>
    <w:p w14:paraId="057FDC07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cs-CZ"/>
        </w:rPr>
      </w:pPr>
    </w:p>
    <w:p w14:paraId="1528B6D0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69"/>
        <w:gridCol w:w="2576"/>
        <w:gridCol w:w="2239"/>
        <w:gridCol w:w="1978"/>
      </w:tblGrid>
      <w:tr w:rsidR="00D477AC" w14:paraId="7219DE0D" w14:textId="77777777" w:rsidTr="00D477AC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9FADD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D477AC" w14:paraId="2BB2D97C" w14:textId="77777777" w:rsidTr="00D477AC">
        <w:trPr>
          <w:trHeight w:val="34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89CE5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7E6E9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28429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 /€/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4FB20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D477AC" w14:paraId="38978E0E" w14:textId="77777777" w:rsidTr="00D477AC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E423E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Elektrická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energia</w:t>
            </w:r>
            <w:proofErr w:type="spellEnd"/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FEFFB" w14:textId="1C27BC42" w:rsidR="00D477AC" w:rsidRDefault="00D477AC">
            <w:pPr>
              <w:tabs>
                <w:tab w:val="center" w:pos="120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293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65782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0,1902606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80292" w14:textId="3C355592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436,27</w:t>
            </w:r>
          </w:p>
        </w:tc>
      </w:tr>
      <w:tr w:rsidR="00D477AC" w14:paraId="1A31ED1D" w14:textId="77777777" w:rsidTr="00D477AC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8209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649AA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FA03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3DA7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D477AC" w14:paraId="25A12CD1" w14:textId="77777777" w:rsidTr="00D477AC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22EB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23962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3E4A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286FA" w14:textId="4BACF344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436,27</w:t>
            </w:r>
          </w:p>
        </w:tc>
      </w:tr>
    </w:tbl>
    <w:p w14:paraId="33411B7A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</w:t>
      </w:r>
    </w:p>
    <w:p w14:paraId="63C7F115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2581"/>
        <w:gridCol w:w="2242"/>
        <w:gridCol w:w="1982"/>
      </w:tblGrid>
      <w:tr w:rsidR="00D477AC" w14:paraId="172CC12D" w14:textId="77777777" w:rsidTr="00D477AC">
        <w:trPr>
          <w:trHeight w:val="270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8A3B3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D477AC" w14:paraId="1732EFD9" w14:textId="77777777" w:rsidTr="00D477AC">
        <w:trPr>
          <w:trHeight w:val="350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BA933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6D8CE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Skut.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 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8110F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32518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D477AC" w14:paraId="124A8120" w14:textId="77777777" w:rsidTr="00D477AC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8216A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Plyn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6A138" w14:textId="1E630DC8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393,92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3C6A5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0,0491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897F5" w14:textId="4C37958A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68,44</w:t>
            </w:r>
          </w:p>
        </w:tc>
      </w:tr>
      <w:tr w:rsidR="00D477AC" w14:paraId="70577CC5" w14:textId="77777777" w:rsidTr="00D477AC">
        <w:trPr>
          <w:trHeight w:val="274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6A7D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A0A4A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7A4B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7F0B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D477AC" w14:paraId="1932B90F" w14:textId="77777777" w:rsidTr="00D477AC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7F1C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B4498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3284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5CDBE" w14:textId="7858632D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68,44</w:t>
            </w:r>
          </w:p>
        </w:tc>
      </w:tr>
    </w:tbl>
    <w:p w14:paraId="49F22F6B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6B11F3D6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Style w:val="Mriekatabuky1"/>
        <w:tblW w:w="0" w:type="auto"/>
        <w:tblInd w:w="0" w:type="dxa"/>
        <w:tblLook w:val="04A0" w:firstRow="1" w:lastRow="0" w:firstColumn="1" w:lastColumn="0" w:noHBand="0" w:noVBand="1"/>
      </w:tblPr>
      <w:tblGrid>
        <w:gridCol w:w="2259"/>
        <w:gridCol w:w="2718"/>
        <w:gridCol w:w="2104"/>
        <w:gridCol w:w="1981"/>
      </w:tblGrid>
      <w:tr w:rsidR="00D477AC" w14:paraId="453F7F95" w14:textId="77777777" w:rsidTr="00D477AC"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43C06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               Rozpis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vyúčtovania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spotreby</w:t>
            </w:r>
            <w:proofErr w:type="spellEnd"/>
          </w:p>
        </w:tc>
      </w:tr>
      <w:tr w:rsidR="00D477AC" w14:paraId="221ADF2B" w14:textId="77777777" w:rsidTr="00D477AC">
        <w:trPr>
          <w:trHeight w:val="408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E42F5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Popis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B83F3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Skutočná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spotreba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v m3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1DE0A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Jednotková cena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FFA86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Suma s DPH /€/</w:t>
            </w:r>
          </w:p>
        </w:tc>
      </w:tr>
      <w:tr w:rsidR="00D477AC" w14:paraId="3CD594A6" w14:textId="77777777" w:rsidTr="00D477AC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02B17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Vodné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21395" w14:textId="1598517D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60948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1,10592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ED3F1" w14:textId="42FBD8BE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51,98</w:t>
            </w:r>
          </w:p>
        </w:tc>
      </w:tr>
      <w:tr w:rsidR="00D477AC" w14:paraId="5780CD90" w14:textId="77777777" w:rsidTr="00D477AC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484CF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Stočné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7F79A" w14:textId="1B91F64A" w:rsidR="00D477AC" w:rsidRDefault="00D477AC">
            <w:pPr>
              <w:tabs>
                <w:tab w:val="center" w:pos="1275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47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2B931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1,12308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77C85" w14:textId="3EF8BDFD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52,78</w:t>
            </w:r>
          </w:p>
        </w:tc>
      </w:tr>
      <w:tr w:rsidR="00D477AC" w14:paraId="7376BE44" w14:textId="77777777" w:rsidTr="00D477AC">
        <w:trPr>
          <w:trHeight w:val="33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DF96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041E7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Úhrada paušálu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D0E8A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92E1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</w:tr>
      <w:tr w:rsidR="00D477AC" w14:paraId="30896D63" w14:textId="77777777" w:rsidTr="00D477AC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32B6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C3B44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Spolu k 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úhrade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 xml:space="preserve"> s DPH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AA706" w14:textId="77777777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66CD2" w14:textId="2A0C6EF8" w:rsidR="00D477AC" w:rsidRDefault="00D477AC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cs-CZ"/>
              </w:rPr>
              <w:t>104,76</w:t>
            </w:r>
          </w:p>
        </w:tc>
      </w:tr>
    </w:tbl>
    <w:p w14:paraId="2336322D" w14:textId="0A665EFD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TOTAL SUMA s DPH                                          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   609,47</w:t>
      </w:r>
      <w:r>
        <w:rPr>
          <w:rFonts w:ascii="Times New Roman" w:hAnsi="Times New Roman"/>
          <w:b/>
          <w:sz w:val="24"/>
          <w:szCs w:val="24"/>
          <w:highlight w:val="yellow"/>
          <w:u w:val="single"/>
          <w:lang w:eastAsia="cs-CZ"/>
        </w:rPr>
        <w:t xml:space="preserve"> €</w:t>
      </w:r>
    </w:p>
    <w:p w14:paraId="712FBF90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4FD4E1A3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bookmarkStart w:id="0" w:name="_GoBack"/>
      <w:bookmarkEnd w:id="0"/>
    </w:p>
    <w:p w14:paraId="34E0FA77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35F56F50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23BC1FDD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</w:p>
    <w:p w14:paraId="031F25EC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Vypracoval: Mgr. Bohuš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Hajnala</w:t>
      </w:r>
      <w:proofErr w:type="spellEnd"/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   </w:t>
      </w:r>
      <w:r>
        <w:rPr>
          <w:rFonts w:ascii="Times New Roman" w:hAnsi="Times New Roman"/>
          <w:lang w:eastAsia="cs-CZ"/>
        </w:rPr>
        <w:t>Ing. Šimová Monika</w:t>
      </w:r>
    </w:p>
    <w:p w14:paraId="5CFE90E5" w14:textId="0BB0D3F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>Bratislava, 0</w:t>
      </w:r>
      <w:r>
        <w:rPr>
          <w:rFonts w:ascii="Times New Roman" w:hAnsi="Times New Roman"/>
          <w:sz w:val="20"/>
          <w:szCs w:val="20"/>
          <w:lang w:eastAsia="cs-CZ"/>
        </w:rPr>
        <w:t>4</w:t>
      </w:r>
      <w:r>
        <w:rPr>
          <w:rFonts w:ascii="Times New Roman" w:hAnsi="Times New Roman"/>
          <w:sz w:val="20"/>
          <w:szCs w:val="20"/>
          <w:lang w:eastAsia="cs-CZ"/>
        </w:rPr>
        <w:t>.0</w:t>
      </w:r>
      <w:r>
        <w:rPr>
          <w:rFonts w:ascii="Times New Roman" w:hAnsi="Times New Roman"/>
          <w:sz w:val="20"/>
          <w:szCs w:val="20"/>
          <w:lang w:eastAsia="cs-CZ"/>
        </w:rPr>
        <w:t>9</w:t>
      </w:r>
      <w:r>
        <w:rPr>
          <w:rFonts w:ascii="Times New Roman" w:hAnsi="Times New Roman"/>
          <w:sz w:val="20"/>
          <w:szCs w:val="20"/>
          <w:lang w:eastAsia="cs-CZ"/>
        </w:rPr>
        <w:t xml:space="preserve">.2018                                                                </w:t>
      </w:r>
      <w:r>
        <w:rPr>
          <w:rFonts w:ascii="Times New Roman" w:hAnsi="Times New Roman"/>
          <w:lang w:eastAsia="cs-CZ"/>
        </w:rPr>
        <w:t>riaditeľka</w:t>
      </w:r>
      <w:r>
        <w:rPr>
          <w:rFonts w:ascii="Times New Roman" w:hAnsi="Times New Roman"/>
          <w:sz w:val="20"/>
          <w:szCs w:val="20"/>
          <w:lang w:eastAsia="cs-CZ"/>
        </w:rPr>
        <w:t xml:space="preserve">                                            </w:t>
      </w:r>
    </w:p>
    <w:p w14:paraId="2D0989F2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Skontroloval: Ing. Alena </w:t>
      </w:r>
      <w:proofErr w:type="spellStart"/>
      <w:r>
        <w:rPr>
          <w:rFonts w:ascii="Times New Roman" w:hAnsi="Times New Roman"/>
          <w:sz w:val="20"/>
          <w:szCs w:val="20"/>
          <w:lang w:eastAsia="cs-CZ"/>
        </w:rPr>
        <w:t>Švolíková</w:t>
      </w:r>
      <w:proofErr w:type="spellEnd"/>
    </w:p>
    <w:p w14:paraId="61FDD0D8" w14:textId="77777777" w:rsidR="00D477AC" w:rsidRDefault="00D477AC" w:rsidP="00D477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6141D6B1" w14:textId="77777777" w:rsidR="00D477AC" w:rsidRDefault="00D477AC" w:rsidP="00D477AC"/>
    <w:p w14:paraId="04F4BCC0" w14:textId="77777777" w:rsidR="00A132EC" w:rsidRDefault="00A132EC"/>
    <w:sectPr w:rsidR="00A1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7C"/>
    <w:rsid w:val="00A132EC"/>
    <w:rsid w:val="00D477AC"/>
    <w:rsid w:val="00F9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6378B"/>
  <w15:chartTrackingRefBased/>
  <w15:docId w15:val="{BA60C6F4-B227-41A5-8486-15E0E989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477AC"/>
    <w:pPr>
      <w:spacing w:line="256" w:lineRule="auto"/>
    </w:pPr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uiPriority w:val="59"/>
    <w:rsid w:val="00D477AC"/>
    <w:pPr>
      <w:spacing w:after="0" w:line="240" w:lineRule="auto"/>
    </w:pPr>
    <w:rPr>
      <w:rFonts w:ascii="Calibri" w:eastAsiaTheme="minorEastAsia" w:hAnsi="Calibri" w:cs="Times New Roman"/>
      <w:lang w:val="cs-CZ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5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prevadzkar</dc:creator>
  <cp:keywords/>
  <dc:description/>
  <cp:lastModifiedBy>prevadzkar</cp:lastModifiedBy>
  <cp:revision>3</cp:revision>
  <cp:lastPrinted>2018-09-04T06:33:00Z</cp:lastPrinted>
  <dcterms:created xsi:type="dcterms:W3CDTF">2018-09-04T06:28:00Z</dcterms:created>
  <dcterms:modified xsi:type="dcterms:W3CDTF">2018-09-04T06:34:00Z</dcterms:modified>
</cp:coreProperties>
</file>