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2142E" w14:textId="7A1B3CCE" w:rsidR="005B6E84" w:rsidRDefault="005B6E84" w:rsidP="005B6E8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D5CEE2C" w14:textId="77777777" w:rsidR="005B6E84" w:rsidRDefault="005B6E84" w:rsidP="005B6E84">
      <w:pPr>
        <w:pStyle w:val="Default"/>
        <w:jc w:val="center"/>
        <w:rPr>
          <w:rFonts w:asciiTheme="minorHAnsi" w:hAnsiTheme="minorHAnsi" w:cstheme="minorHAnsi"/>
          <w:sz w:val="22"/>
          <w:szCs w:val="22"/>
        </w:rPr>
      </w:pPr>
    </w:p>
    <w:p w14:paraId="6129D012" w14:textId="77777777" w:rsidR="005B6E84" w:rsidRDefault="005B6E84" w:rsidP="005B6E8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1C202453" w14:textId="77777777" w:rsidR="005B6E84" w:rsidRDefault="005B6E84" w:rsidP="005B6E8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181E3934" w14:textId="77777777" w:rsidR="005B6E84" w:rsidRDefault="005B6E84" w:rsidP="005B6E8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5A854A71" w14:textId="77777777" w:rsidR="005B6E84" w:rsidRDefault="005B6E84" w:rsidP="005B6E84">
      <w:pPr>
        <w:pStyle w:val="Default"/>
        <w:jc w:val="center"/>
        <w:rPr>
          <w:rFonts w:asciiTheme="minorHAnsi" w:hAnsiTheme="minorHAnsi" w:cstheme="minorHAnsi"/>
          <w:sz w:val="22"/>
          <w:szCs w:val="22"/>
        </w:rPr>
      </w:pPr>
    </w:p>
    <w:p w14:paraId="4685C6FD" w14:textId="657D1D96" w:rsidR="005B6E84" w:rsidRDefault="005B6E84" w:rsidP="005B6E8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AC07AA" w:rsidRPr="00AC07AA">
        <w:rPr>
          <w:rFonts w:cstheme="minorHAnsi"/>
          <w:bCs/>
        </w:rPr>
        <w:t>356</w:t>
      </w:r>
      <w:r w:rsidRPr="00AC07AA">
        <w:rPr>
          <w:rFonts w:cstheme="minorHAnsi"/>
          <w:bCs/>
        </w:rPr>
        <w:t>/</w:t>
      </w:r>
      <w:r>
        <w:rPr>
          <w:rFonts w:cstheme="minorHAnsi"/>
          <w:bCs/>
        </w:rPr>
        <w:t>2024/</w:t>
      </w:r>
      <w:r w:rsidR="00AC07AA">
        <w:rPr>
          <w:rFonts w:cstheme="minorHAnsi"/>
          <w:bCs/>
        </w:rPr>
        <w:t>ODDIPVIS</w:t>
      </w:r>
      <w:r w:rsidR="00AC07AA">
        <w:rPr>
          <w:rFonts w:cstheme="minorHAnsi"/>
          <w:b/>
        </w:rPr>
        <w:t xml:space="preserve">                     </w:t>
      </w:r>
      <w:r>
        <w:rPr>
          <w:rFonts w:cstheme="minorHAnsi"/>
          <w:b/>
        </w:rPr>
        <w:t xml:space="preserve">ev. č. zhotoviteľa: </w:t>
      </w:r>
    </w:p>
    <w:p w14:paraId="1B5332C1" w14:textId="77777777" w:rsidR="005B6E84" w:rsidRDefault="005B6E84" w:rsidP="005B6E84">
      <w:pPr>
        <w:spacing w:after="0" w:line="240" w:lineRule="auto"/>
        <w:jc w:val="center"/>
        <w:rPr>
          <w:rFonts w:cstheme="minorHAnsi"/>
          <w:b/>
          <w:sz w:val="28"/>
          <w:szCs w:val="28"/>
        </w:rPr>
      </w:pPr>
    </w:p>
    <w:p w14:paraId="3BC71346" w14:textId="6E7F0E44" w:rsidR="005B6E84" w:rsidRDefault="005B6E84" w:rsidP="005B6E84">
      <w:pPr>
        <w:spacing w:after="0" w:line="240" w:lineRule="auto"/>
        <w:jc w:val="center"/>
        <w:rPr>
          <w:rFonts w:cstheme="minorHAnsi"/>
          <w:b/>
          <w:sz w:val="28"/>
          <w:szCs w:val="28"/>
        </w:rPr>
      </w:pPr>
      <w:r>
        <w:rPr>
          <w:rFonts w:cstheme="minorHAnsi"/>
          <w:b/>
          <w:sz w:val="28"/>
          <w:szCs w:val="28"/>
        </w:rPr>
        <w:t>na realizáciu preložky plynárenského zariadenia na stavbe s názvom:</w:t>
      </w:r>
    </w:p>
    <w:p w14:paraId="5F3B32BA" w14:textId="77777777" w:rsidR="005B6E84" w:rsidRDefault="005B6E84" w:rsidP="005B6E84">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„Rekonštrukcia križovatky ciest I/69 a III/2460“</w:t>
      </w:r>
    </w:p>
    <w:p w14:paraId="03012E18" w14:textId="5EFD7039" w:rsidR="005B6E84" w:rsidRDefault="005B6E84" w:rsidP="005B6E84">
      <w:pPr>
        <w:pStyle w:val="Bezriadkovania"/>
        <w:jc w:val="center"/>
        <w:rPr>
          <w:rFonts w:asciiTheme="minorHAnsi" w:hAnsiTheme="minorHAnsi" w:cstheme="minorHAnsi"/>
          <w:b/>
          <w:bCs/>
          <w:sz w:val="28"/>
          <w:szCs w:val="28"/>
          <w:shd w:val="clear" w:color="auto" w:fill="FFFFFF"/>
        </w:rPr>
      </w:pPr>
    </w:p>
    <w:p w14:paraId="5F520A36" w14:textId="77777777" w:rsidR="005B6E84" w:rsidRDefault="005B6E84" w:rsidP="005B6E8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ako </w:t>
      </w:r>
      <w:r>
        <w:rPr>
          <w:rFonts w:asciiTheme="minorHAnsi" w:hAnsiTheme="minorHAnsi" w:cstheme="minorHAnsi"/>
          <w:b/>
          <w:bCs/>
          <w:sz w:val="22"/>
          <w:szCs w:val="22"/>
        </w:rPr>
        <w:t>„Zmluva“</w:t>
      </w:r>
      <w:r>
        <w:rPr>
          <w:rFonts w:asciiTheme="minorHAnsi" w:hAnsiTheme="minorHAnsi" w:cstheme="minorHAnsi"/>
          <w:bCs/>
          <w:sz w:val="22"/>
          <w:szCs w:val="22"/>
        </w:rPr>
        <w:t>)</w:t>
      </w:r>
    </w:p>
    <w:p w14:paraId="695E9C00" w14:textId="77777777" w:rsidR="005B6E84" w:rsidRDefault="005B6E84" w:rsidP="005B6E84">
      <w:pPr>
        <w:pStyle w:val="Default"/>
        <w:jc w:val="center"/>
        <w:rPr>
          <w:rFonts w:asciiTheme="minorHAnsi" w:hAnsiTheme="minorHAnsi" w:cstheme="minorHAnsi"/>
          <w:sz w:val="22"/>
          <w:szCs w:val="22"/>
        </w:rPr>
      </w:pPr>
    </w:p>
    <w:p w14:paraId="6D93896F" w14:textId="77777777" w:rsidR="005B6E84" w:rsidRDefault="005B6E84" w:rsidP="005B6E84">
      <w:pPr>
        <w:spacing w:line="240" w:lineRule="auto"/>
        <w:jc w:val="center"/>
        <w:rPr>
          <w:rFonts w:cstheme="minorHAnsi"/>
          <w:bCs/>
        </w:rPr>
      </w:pPr>
      <w:r>
        <w:rPr>
          <w:rFonts w:cstheme="minorHAnsi"/>
          <w:bCs/>
        </w:rPr>
        <w:t>medzi zmluvnými stranami:</w:t>
      </w:r>
    </w:p>
    <w:p w14:paraId="500C5492" w14:textId="77777777" w:rsidR="005B6E84" w:rsidRDefault="005B6E84" w:rsidP="005B6E84">
      <w:pPr>
        <w:spacing w:after="0" w:line="240" w:lineRule="auto"/>
        <w:rPr>
          <w:rFonts w:cstheme="minorHAnsi"/>
        </w:rPr>
      </w:pPr>
      <w:r>
        <w:rPr>
          <w:rFonts w:cstheme="minorHAnsi"/>
          <w:b/>
        </w:rPr>
        <w:t>OBJEDNÁVATEĽ:</w:t>
      </w:r>
      <w:r>
        <w:rPr>
          <w:rFonts w:cstheme="minorHAnsi"/>
        </w:rPr>
        <w:tab/>
      </w:r>
      <w:r>
        <w:rPr>
          <w:rFonts w:cstheme="minorHAnsi"/>
        </w:rPr>
        <w:tab/>
      </w:r>
    </w:p>
    <w:p w14:paraId="04153897" w14:textId="77777777" w:rsidR="005B6E84" w:rsidRDefault="005B6E84" w:rsidP="005B6E8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rPr>
        <w:tab/>
      </w:r>
      <w:r>
        <w:rPr>
          <w:rFonts w:cstheme="minorHAnsi"/>
          <w:b/>
        </w:rPr>
        <w:t>Banskobystrický samosprávny kraj</w:t>
      </w:r>
    </w:p>
    <w:p w14:paraId="3D289A46" w14:textId="77777777" w:rsidR="005B6E84" w:rsidRDefault="005B6E84" w:rsidP="005B6E8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59B349B8" w14:textId="77777777" w:rsidR="005B6E84" w:rsidRDefault="005B6E84" w:rsidP="005B6E84">
      <w:pPr>
        <w:spacing w:after="0" w:line="240" w:lineRule="auto"/>
        <w:ind w:left="2832" w:hanging="2832"/>
        <w:rPr>
          <w:rFonts w:cstheme="minorHAnsi"/>
        </w:rPr>
      </w:pPr>
      <w:r>
        <w:rPr>
          <w:rFonts w:cstheme="minorHAnsi"/>
        </w:rPr>
        <w:t>Štatutárny orgán:</w:t>
      </w:r>
      <w:r>
        <w:rPr>
          <w:rFonts w:cstheme="minorHAnsi"/>
        </w:rPr>
        <w:tab/>
        <w:t>Mgr. Ondrej Lunter, predseda Banskobystrického samosprávneho kraja</w:t>
      </w:r>
    </w:p>
    <w:p w14:paraId="4E1FECF6" w14:textId="77777777" w:rsidR="005B6E84" w:rsidRDefault="005B6E84" w:rsidP="005B6E84">
      <w:pPr>
        <w:spacing w:after="0" w:line="240" w:lineRule="auto"/>
        <w:ind w:left="2832" w:hanging="2832"/>
      </w:pPr>
      <w:r>
        <w:rPr>
          <w:rFonts w:cstheme="minorHAnsi"/>
        </w:rPr>
        <w:t>Právna forma</w:t>
      </w:r>
      <w:r>
        <w:rPr>
          <w:rFonts w:cstheme="minorHAnsi"/>
          <w:color w:val="000000"/>
        </w:rPr>
        <w:t xml:space="preserve">:              </w:t>
      </w:r>
      <w:r>
        <w:rPr>
          <w:rFonts w:cstheme="minorHAnsi"/>
          <w:color w:val="000000"/>
        </w:rPr>
        <w:tab/>
        <w:t xml:space="preserve">vyšší územný celok ako </w:t>
      </w:r>
      <w:r>
        <w:rPr>
          <w:rFonts w:cstheme="minorHAnsi"/>
        </w:rPr>
        <w:t xml:space="preserve">samostatný územný samosprávny a správny celok SR zriadený </w:t>
      </w:r>
      <w:r>
        <w:t>zákonom č. 302/2001 Z. z. o samospráve vyšších územných celkov (zákon o samosprávnych krajoch) v znení neskorších predpisov</w:t>
      </w:r>
    </w:p>
    <w:p w14:paraId="39D28065" w14:textId="77777777" w:rsidR="005B6E84" w:rsidRDefault="005B6E84" w:rsidP="005B6E8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37 828 100</w:t>
      </w:r>
    </w:p>
    <w:p w14:paraId="5B94732A" w14:textId="77777777" w:rsidR="005B6E84" w:rsidRDefault="005B6E84" w:rsidP="005B6E8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6912EF3E" w14:textId="77777777" w:rsidR="005B6E84" w:rsidRDefault="005B6E84" w:rsidP="005B6E8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16710753" w14:textId="77777777" w:rsidR="005B6E84" w:rsidRDefault="005B6E84" w:rsidP="005B6E8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0932C0EA" w14:textId="77777777" w:rsidR="005B6E84" w:rsidRDefault="005B6E84" w:rsidP="005B6E8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7B1F889A" w14:textId="77777777" w:rsidR="005B6E84" w:rsidRDefault="005B6E84" w:rsidP="005B6E84">
      <w:pPr>
        <w:spacing w:after="0" w:line="240" w:lineRule="auto"/>
        <w:rPr>
          <w:rFonts w:cstheme="minorHAnsi"/>
        </w:rPr>
      </w:pPr>
      <w:r>
        <w:rPr>
          <w:rFonts w:cstheme="minorHAnsi"/>
        </w:rPr>
        <w:t>Osoba oprávnená rokovať</w:t>
      </w:r>
    </w:p>
    <w:p w14:paraId="03C8739C" w14:textId="77777777" w:rsidR="005B6E84" w:rsidRDefault="005B6E84" w:rsidP="005B6E84">
      <w:pPr>
        <w:spacing w:after="0" w:line="240" w:lineRule="auto"/>
        <w:ind w:left="2832" w:hanging="2832"/>
        <w:rPr>
          <w:rFonts w:cstheme="minorHAnsi"/>
        </w:rPr>
      </w:pPr>
      <w:r>
        <w:rPr>
          <w:rFonts w:cstheme="minorHAnsi"/>
        </w:rPr>
        <w:t>v zmluvných veciach:</w:t>
      </w:r>
      <w:r>
        <w:rPr>
          <w:rFonts w:cstheme="minorHAnsi"/>
        </w:rPr>
        <w:tab/>
        <w:t xml:space="preserve">Ing. Róbert Machala, riaditeľ odboru cestnej infraštruktúry </w:t>
      </w:r>
    </w:p>
    <w:p w14:paraId="3C07DE4C" w14:textId="77777777" w:rsidR="005B6E84" w:rsidRDefault="005B6E84" w:rsidP="005B6E84">
      <w:pPr>
        <w:spacing w:after="0" w:line="240" w:lineRule="auto"/>
        <w:rPr>
          <w:rFonts w:cstheme="minorHAnsi"/>
        </w:rPr>
      </w:pPr>
      <w:r>
        <w:rPr>
          <w:rFonts w:cstheme="minorHAnsi"/>
        </w:rPr>
        <w:t xml:space="preserve">Osoby oprávnené rokovať </w:t>
      </w:r>
    </w:p>
    <w:p w14:paraId="14E7CD0C" w14:textId="77777777" w:rsidR="005B6E84" w:rsidRDefault="005B6E84" w:rsidP="005B6E84">
      <w:pPr>
        <w:spacing w:after="0" w:line="240" w:lineRule="auto"/>
        <w:ind w:left="2832" w:hanging="2832"/>
        <w:rPr>
          <w:rFonts w:cstheme="minorHAnsi"/>
        </w:rPr>
      </w:pPr>
      <w:r>
        <w:rPr>
          <w:rFonts w:cstheme="minorHAnsi"/>
        </w:rPr>
        <w:t>v realizačných veciach:</w:t>
      </w:r>
      <w:r>
        <w:rPr>
          <w:rFonts w:cstheme="minorHAnsi"/>
        </w:rPr>
        <w:tab/>
        <w:t>Ing. Alena Martincová, vedúca oddelenia investičnej prípravy a výstavby inžinierskych stavieb,</w:t>
      </w:r>
    </w:p>
    <w:p w14:paraId="1BB20B1F" w14:textId="77777777" w:rsidR="005B6E84" w:rsidRDefault="005B6E84" w:rsidP="005B6E84">
      <w:pPr>
        <w:spacing w:after="0" w:line="240" w:lineRule="auto"/>
        <w:ind w:left="2832"/>
        <w:rPr>
          <w:rFonts w:cstheme="minorHAnsi"/>
        </w:rPr>
      </w:pPr>
      <w:r>
        <w:rPr>
          <w:rFonts w:cstheme="minorHAnsi"/>
        </w:rPr>
        <w:t>Ing. Stanislav Marko, odborný referent pre investície</w:t>
      </w:r>
    </w:p>
    <w:p w14:paraId="18615BDC" w14:textId="77777777" w:rsidR="005B6E84" w:rsidRDefault="005B6E84" w:rsidP="005B6E84">
      <w:pPr>
        <w:spacing w:after="0" w:line="240" w:lineRule="auto"/>
        <w:ind w:left="2832"/>
        <w:rPr>
          <w:rFonts w:cstheme="minorHAnsi"/>
        </w:rPr>
      </w:pPr>
      <w:r>
        <w:rPr>
          <w:rFonts w:cstheme="minorHAnsi"/>
        </w:rPr>
        <w:t>Ing. Miroslav Bobák, odborný referent pre investície</w:t>
      </w:r>
    </w:p>
    <w:p w14:paraId="302CB942" w14:textId="24C76B5F" w:rsidR="005B6E84" w:rsidRDefault="005B6E84" w:rsidP="005B6E84">
      <w:pPr>
        <w:spacing w:after="0" w:line="240" w:lineRule="auto"/>
        <w:ind w:left="2832" w:hanging="2832"/>
        <w:rPr>
          <w:rFonts w:cstheme="minorHAnsi"/>
        </w:rPr>
      </w:pPr>
      <w:r>
        <w:rPr>
          <w:rFonts w:cstheme="minorHAnsi"/>
        </w:rPr>
        <w:t>Email:</w:t>
      </w:r>
      <w:r>
        <w:rPr>
          <w:rFonts w:cstheme="minorHAnsi"/>
        </w:rPr>
        <w:tab/>
      </w:r>
      <w:hyperlink r:id="rId9" w:history="1">
        <w:r>
          <w:rPr>
            <w:rStyle w:val="Hypertextovprepojenie"/>
            <w:rFonts w:cstheme="minorHAnsi"/>
          </w:rPr>
          <w:t>alena.martincova@bbsk.sk</w:t>
        </w:r>
      </w:hyperlink>
      <w:r>
        <w:rPr>
          <w:rFonts w:cstheme="minorHAnsi"/>
        </w:rPr>
        <w:t xml:space="preserve">, </w:t>
      </w:r>
      <w:hyperlink r:id="rId10" w:history="1">
        <w:r>
          <w:rPr>
            <w:rStyle w:val="Hypertextovprepojenie"/>
            <w:rFonts w:cstheme="minorHAnsi"/>
          </w:rPr>
          <w:t>stanislav.marko@bbsk.sk</w:t>
        </w:r>
      </w:hyperlink>
      <w:r>
        <w:rPr>
          <w:rFonts w:cstheme="minorHAnsi"/>
        </w:rPr>
        <w:t xml:space="preserve">, </w:t>
      </w:r>
      <w:hyperlink r:id="rId11" w:history="1">
        <w:r>
          <w:rPr>
            <w:rStyle w:val="Hypertextovprepojenie"/>
            <w:rFonts w:cstheme="minorHAnsi"/>
          </w:rPr>
          <w:t>miroslav.bobak@bbsk.sk</w:t>
        </w:r>
      </w:hyperlink>
    </w:p>
    <w:p w14:paraId="3ECBD572" w14:textId="77777777" w:rsidR="005B6E84" w:rsidRDefault="005B6E84" w:rsidP="005B6E84">
      <w:pPr>
        <w:spacing w:after="0" w:line="240" w:lineRule="auto"/>
        <w:rPr>
          <w:rFonts w:cstheme="minorHAnsi"/>
        </w:rPr>
      </w:pPr>
    </w:p>
    <w:p w14:paraId="2CC8404B" w14:textId="77777777" w:rsidR="005B6E84" w:rsidRDefault="005B6E84" w:rsidP="005B6E84">
      <w:pPr>
        <w:spacing w:after="0" w:line="240" w:lineRule="auto"/>
        <w:rPr>
          <w:rFonts w:cstheme="minorHAnsi"/>
        </w:rPr>
      </w:pPr>
      <w:r>
        <w:rPr>
          <w:rFonts w:cstheme="minorHAnsi"/>
        </w:rPr>
        <w:t>(ďalej len</w:t>
      </w:r>
      <w:r>
        <w:rPr>
          <w:rFonts w:cstheme="minorHAnsi"/>
          <w:b/>
        </w:rPr>
        <w:t xml:space="preserve"> </w:t>
      </w:r>
      <w:r>
        <w:rPr>
          <w:rFonts w:cstheme="minorHAnsi"/>
          <w:bCs/>
        </w:rPr>
        <w:t>ako</w:t>
      </w:r>
      <w:r>
        <w:rPr>
          <w:rFonts w:cstheme="minorHAnsi"/>
          <w:b/>
        </w:rPr>
        <w:t xml:space="preserve"> „objednávateľ“</w:t>
      </w:r>
      <w:r>
        <w:rPr>
          <w:rFonts w:cstheme="minorHAnsi"/>
        </w:rPr>
        <w:t>)</w:t>
      </w:r>
    </w:p>
    <w:p w14:paraId="19575AD6" w14:textId="77777777" w:rsidR="005B6E84" w:rsidRDefault="005B6E84" w:rsidP="005B6E84">
      <w:pPr>
        <w:spacing w:line="240" w:lineRule="auto"/>
        <w:contextualSpacing/>
        <w:jc w:val="center"/>
        <w:rPr>
          <w:rFonts w:cstheme="minorHAnsi"/>
          <w:b/>
        </w:rPr>
      </w:pPr>
      <w:r>
        <w:rPr>
          <w:rFonts w:cstheme="minorHAnsi"/>
          <w:b/>
        </w:rPr>
        <w:t>a</w:t>
      </w:r>
    </w:p>
    <w:p w14:paraId="47447233" w14:textId="77777777" w:rsidR="005B6E84" w:rsidRDefault="005B6E84" w:rsidP="005B6E84">
      <w:pPr>
        <w:spacing w:line="240" w:lineRule="auto"/>
        <w:contextualSpacing/>
        <w:jc w:val="both"/>
        <w:rPr>
          <w:rFonts w:cstheme="minorHAnsi"/>
          <w:b/>
        </w:rPr>
      </w:pPr>
    </w:p>
    <w:p w14:paraId="27DDD9AF" w14:textId="77777777" w:rsidR="005B6E84" w:rsidRDefault="005B6E84" w:rsidP="005B6E8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F4C92C" w14:textId="77777777" w:rsidR="005B6E84" w:rsidRDefault="005B6E84" w:rsidP="005B6E84">
      <w:pPr>
        <w:spacing w:after="0" w:line="240" w:lineRule="auto"/>
        <w:rPr>
          <w:rFonts w:cstheme="minorHAnsi"/>
        </w:rPr>
      </w:pPr>
      <w:r>
        <w:rPr>
          <w:rFonts w:cstheme="minorHAnsi"/>
        </w:rPr>
        <w:t>Obchodné meno:</w:t>
      </w:r>
    </w:p>
    <w:p w14:paraId="3DD6521C" w14:textId="77777777" w:rsidR="005B6E84" w:rsidRDefault="005B6E84" w:rsidP="005B6E84">
      <w:pPr>
        <w:spacing w:after="0" w:line="240" w:lineRule="auto"/>
        <w:rPr>
          <w:rFonts w:cstheme="minorHAnsi"/>
        </w:rPr>
      </w:pPr>
      <w:r>
        <w:rPr>
          <w:rFonts w:cstheme="minorHAnsi"/>
        </w:rPr>
        <w:t>Sídlo:</w:t>
      </w:r>
    </w:p>
    <w:p w14:paraId="6218CDB1" w14:textId="77777777" w:rsidR="005B6E84" w:rsidRDefault="005B6E84" w:rsidP="005B6E8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6C97F11D" w14:textId="77777777" w:rsidR="005B6E84" w:rsidRDefault="005B6E84" w:rsidP="005B6E8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1C09E25E" w14:textId="77777777" w:rsidR="005B6E84" w:rsidRDefault="005B6E84" w:rsidP="005B6E84">
      <w:pPr>
        <w:tabs>
          <w:tab w:val="left" w:pos="2835"/>
        </w:tabs>
        <w:spacing w:after="0" w:line="240" w:lineRule="auto"/>
        <w:jc w:val="both"/>
        <w:rPr>
          <w:rFonts w:cstheme="minorHAnsi"/>
        </w:rPr>
      </w:pPr>
      <w:r>
        <w:rPr>
          <w:rFonts w:cstheme="minorHAnsi"/>
        </w:rPr>
        <w:t>Zapísaný:</w:t>
      </w:r>
      <w:r>
        <w:rPr>
          <w:rFonts w:cstheme="minorHAnsi"/>
        </w:rPr>
        <w:tab/>
      </w:r>
    </w:p>
    <w:p w14:paraId="423DFB4D" w14:textId="77777777" w:rsidR="005B6E84" w:rsidRDefault="005B6E84" w:rsidP="005B6E8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5EDE99EE" w14:textId="77777777" w:rsidR="005B6E84" w:rsidRDefault="005B6E84" w:rsidP="005B6E84">
      <w:pPr>
        <w:spacing w:after="0" w:line="240" w:lineRule="auto"/>
        <w:rPr>
          <w:rFonts w:cstheme="minorHAnsi"/>
        </w:rPr>
      </w:pPr>
      <w:r>
        <w:rPr>
          <w:rFonts w:cstheme="minorHAnsi"/>
        </w:rPr>
        <w:t>DIČ:</w:t>
      </w:r>
      <w:r>
        <w:rPr>
          <w:rFonts w:cstheme="minorHAnsi"/>
        </w:rPr>
        <w:tab/>
      </w:r>
      <w:r>
        <w:rPr>
          <w:rFonts w:cstheme="minorHAnsi"/>
        </w:rPr>
        <w:tab/>
      </w:r>
    </w:p>
    <w:p w14:paraId="1CC41AF3" w14:textId="77777777" w:rsidR="005B6E84" w:rsidRDefault="005B6E84" w:rsidP="005B6E84">
      <w:pPr>
        <w:spacing w:after="0" w:line="240" w:lineRule="auto"/>
        <w:rPr>
          <w:rFonts w:cstheme="minorHAnsi"/>
        </w:rPr>
      </w:pPr>
      <w:r>
        <w:rPr>
          <w:rFonts w:cstheme="minorHAnsi"/>
        </w:rPr>
        <w:lastRenderedPageBreak/>
        <w:t>IČ DPH:</w:t>
      </w:r>
      <w:r>
        <w:rPr>
          <w:rFonts w:cstheme="minorHAnsi"/>
        </w:rPr>
        <w:tab/>
      </w:r>
    </w:p>
    <w:p w14:paraId="2A4AADCD" w14:textId="77777777" w:rsidR="005B6E84" w:rsidRDefault="005B6E84" w:rsidP="005B6E84">
      <w:pPr>
        <w:spacing w:after="0" w:line="240" w:lineRule="auto"/>
        <w:rPr>
          <w:rFonts w:cstheme="minorHAnsi"/>
        </w:rPr>
      </w:pPr>
      <w:r>
        <w:rPr>
          <w:rFonts w:cstheme="minorHAnsi"/>
        </w:rPr>
        <w:t>Bankové spojenie:</w:t>
      </w:r>
      <w:r>
        <w:rPr>
          <w:rFonts w:cstheme="minorHAnsi"/>
        </w:rPr>
        <w:tab/>
      </w:r>
      <w:r>
        <w:rPr>
          <w:rFonts w:cstheme="minorHAnsi"/>
        </w:rPr>
        <w:tab/>
      </w:r>
    </w:p>
    <w:p w14:paraId="0DFA5CEE" w14:textId="77777777" w:rsidR="005B6E84" w:rsidRDefault="005B6E84" w:rsidP="005B6E8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8CBC690" w14:textId="77777777" w:rsidR="005B6E84" w:rsidRDefault="005B6E84" w:rsidP="005B6E84">
      <w:pPr>
        <w:spacing w:after="0" w:line="240" w:lineRule="auto"/>
        <w:rPr>
          <w:rFonts w:eastAsia="Arial Unicode MS" w:cstheme="minorHAnsi"/>
        </w:rPr>
      </w:pPr>
      <w:r>
        <w:rPr>
          <w:rFonts w:cstheme="minorHAnsi"/>
        </w:rPr>
        <w:t>Telefón/fax:</w:t>
      </w:r>
    </w:p>
    <w:p w14:paraId="1C8D73AE" w14:textId="77777777" w:rsidR="005B6E84" w:rsidRDefault="005B6E84" w:rsidP="005B6E8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99BAD3A" w14:textId="77777777" w:rsidR="005B6E84" w:rsidRDefault="005B6E84" w:rsidP="005B6E84">
      <w:pPr>
        <w:spacing w:after="0" w:line="240" w:lineRule="auto"/>
        <w:rPr>
          <w:rFonts w:cstheme="minorHAnsi"/>
        </w:rPr>
      </w:pPr>
      <w:r>
        <w:rPr>
          <w:rFonts w:cstheme="minorHAnsi"/>
        </w:rPr>
        <w:t xml:space="preserve">Oprávnení konať </w:t>
      </w:r>
    </w:p>
    <w:p w14:paraId="64519429" w14:textId="77777777" w:rsidR="005B6E84" w:rsidRDefault="005B6E84" w:rsidP="005B6E84">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28ADE01B" w14:textId="77777777" w:rsidR="005B6E84" w:rsidRDefault="005B6E84" w:rsidP="005B6E8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w:t>
      </w:r>
      <w:r>
        <w:rPr>
          <w:rFonts w:asciiTheme="minorHAnsi" w:hAnsiTheme="minorHAnsi" w:cstheme="minorHAnsi"/>
          <w:bCs/>
          <w:sz w:val="22"/>
          <w:szCs w:val="22"/>
        </w:rPr>
        <w:t>ako</w:t>
      </w:r>
      <w:r>
        <w:rPr>
          <w:rFonts w:asciiTheme="minorHAnsi" w:hAnsiTheme="minorHAnsi" w:cstheme="minorHAnsi"/>
          <w:b/>
          <w:sz w:val="22"/>
          <w:szCs w:val="22"/>
        </w:rPr>
        <w:t xml:space="preserve"> „zhotoviteľ“ </w:t>
      </w:r>
      <w:r>
        <w:rPr>
          <w:rFonts w:asciiTheme="minorHAnsi" w:hAnsiTheme="minorHAnsi" w:cstheme="minorHAnsi"/>
          <w:sz w:val="22"/>
          <w:szCs w:val="22"/>
        </w:rPr>
        <w:t>a spolu s objednávateľom ďalej len ako „</w:t>
      </w:r>
      <w:r>
        <w:rPr>
          <w:rFonts w:asciiTheme="minorHAnsi" w:hAnsiTheme="minorHAnsi" w:cstheme="minorHAnsi"/>
          <w:b/>
          <w:sz w:val="22"/>
          <w:szCs w:val="22"/>
        </w:rPr>
        <w:t>zmluvné strany</w:t>
      </w:r>
      <w:r>
        <w:rPr>
          <w:rFonts w:asciiTheme="minorHAnsi" w:hAnsiTheme="minorHAnsi" w:cstheme="minorHAnsi"/>
          <w:sz w:val="22"/>
          <w:szCs w:val="22"/>
        </w:rPr>
        <w:t>“)</w:t>
      </w:r>
    </w:p>
    <w:p w14:paraId="317B4546" w14:textId="77777777" w:rsidR="005B6E84" w:rsidRDefault="005B6E84" w:rsidP="005B6E84">
      <w:pPr>
        <w:pStyle w:val="Default"/>
        <w:jc w:val="both"/>
        <w:rPr>
          <w:rFonts w:asciiTheme="minorHAnsi" w:hAnsiTheme="minorHAnsi" w:cstheme="minorHAnsi"/>
          <w:sz w:val="22"/>
          <w:szCs w:val="22"/>
        </w:rPr>
      </w:pPr>
    </w:p>
    <w:p w14:paraId="611D639F" w14:textId="77777777" w:rsidR="005B6E84" w:rsidRPr="005B6E84" w:rsidRDefault="005B6E84" w:rsidP="005B6E84">
      <w:pPr>
        <w:shd w:val="clear" w:color="auto" w:fill="FFFFFF" w:themeFill="background1"/>
        <w:spacing w:after="0" w:line="240" w:lineRule="auto"/>
        <w:jc w:val="center"/>
        <w:rPr>
          <w:rFonts w:cstheme="minorHAnsi"/>
          <w:b/>
        </w:rPr>
      </w:pPr>
      <w:r w:rsidRPr="005B6E84">
        <w:rPr>
          <w:rFonts w:cstheme="minorHAnsi"/>
          <w:b/>
        </w:rPr>
        <w:t>Preambula</w:t>
      </w:r>
    </w:p>
    <w:p w14:paraId="3F83B8C2" w14:textId="17B490A7" w:rsidR="005B6E84" w:rsidRPr="005B6E84" w:rsidRDefault="005B6E84" w:rsidP="005B6E84">
      <w:pPr>
        <w:spacing w:after="0" w:line="240" w:lineRule="auto"/>
        <w:jc w:val="both"/>
        <w:rPr>
          <w:rFonts w:cstheme="minorHAnsi"/>
          <w:b/>
        </w:rPr>
      </w:pPr>
      <w:r w:rsidRPr="005B6E84">
        <w:rPr>
          <w:rFonts w:cstheme="minorHAnsi"/>
        </w:rPr>
        <w:t>Táto Zmluva sa uzatvára ako výsledok verejného obstarávania realizovaného postupom podľa zákona č. 343/2015 Z. z. o verejnom obstarávaní a o zmene a doplnení niektorých zákonov v znení neskorších predpisov (ďalej len ako „</w:t>
      </w:r>
      <w:r w:rsidRPr="005B6E84">
        <w:rPr>
          <w:rFonts w:cstheme="minorHAnsi"/>
          <w:b/>
          <w:bCs/>
        </w:rPr>
        <w:t>ZVO</w:t>
      </w:r>
      <w:r w:rsidRPr="005B6E84">
        <w:rPr>
          <w:rFonts w:cstheme="minorHAnsi"/>
        </w:rPr>
        <w:t xml:space="preserve">“) na predmet zákazky s názvom: </w:t>
      </w:r>
      <w:r>
        <w:rPr>
          <w:rFonts w:cstheme="minorHAnsi"/>
          <w:b/>
        </w:rPr>
        <w:t>R</w:t>
      </w:r>
      <w:r w:rsidRPr="005B6E84">
        <w:rPr>
          <w:rFonts w:cstheme="minorHAnsi"/>
          <w:b/>
        </w:rPr>
        <w:t>ealizáci</w:t>
      </w:r>
      <w:r>
        <w:rPr>
          <w:rFonts w:cstheme="minorHAnsi"/>
          <w:b/>
        </w:rPr>
        <w:t>a</w:t>
      </w:r>
      <w:r w:rsidRPr="005B6E84">
        <w:rPr>
          <w:rFonts w:cstheme="minorHAnsi"/>
          <w:b/>
        </w:rPr>
        <w:t xml:space="preserve"> preložky plynárenského zariadenia na stavbe s názvom:</w:t>
      </w:r>
      <w:r>
        <w:rPr>
          <w:rFonts w:cstheme="minorHAnsi"/>
          <w:b/>
        </w:rPr>
        <w:t xml:space="preserve"> </w:t>
      </w:r>
      <w:r w:rsidRPr="005B6E84">
        <w:rPr>
          <w:rStyle w:val="CharStyle13"/>
          <w:rFonts w:asciiTheme="minorHAnsi" w:hAnsiTheme="minorHAnsi" w:cstheme="minorHAnsi"/>
        </w:rPr>
        <w:t>„Rekonštrukcia križovatky ciest I/69 a III/2460“</w:t>
      </w:r>
      <w:r>
        <w:rPr>
          <w:rStyle w:val="CharStyle13"/>
          <w:rFonts w:asciiTheme="minorHAnsi" w:hAnsiTheme="minorHAnsi" w:cstheme="minorHAnsi"/>
        </w:rPr>
        <w:t xml:space="preserve"> </w:t>
      </w:r>
      <w:r w:rsidRPr="005B6E84">
        <w:rPr>
          <w:rFonts w:cstheme="minorHAnsi"/>
        </w:rPr>
        <w:t>(ďalej len ako „</w:t>
      </w:r>
      <w:r w:rsidRPr="005B6E84">
        <w:rPr>
          <w:rFonts w:cstheme="minorHAnsi"/>
          <w:b/>
          <w:bCs/>
        </w:rPr>
        <w:t>verejné obstarávanie</w:t>
      </w:r>
      <w:r w:rsidRPr="005B6E84">
        <w:rPr>
          <w:rFonts w:cstheme="minorHAnsi"/>
        </w:rPr>
        <w:t>“).</w:t>
      </w:r>
    </w:p>
    <w:p w14:paraId="3B53B6D4" w14:textId="77777777" w:rsidR="005B6E84" w:rsidRDefault="005B6E84" w:rsidP="005B6E84">
      <w:pPr>
        <w:pStyle w:val="Odsekzoznamu"/>
        <w:shd w:val="clear" w:color="auto" w:fill="FFFFFF" w:themeFill="background1"/>
        <w:autoSpaceDE w:val="0"/>
        <w:autoSpaceDN w:val="0"/>
        <w:adjustRightInd w:val="0"/>
        <w:ind w:left="0"/>
        <w:jc w:val="both"/>
        <w:rPr>
          <w:rFonts w:cstheme="minorHAnsi"/>
          <w:highlight w:val="yellow"/>
        </w:rPr>
      </w:pPr>
    </w:p>
    <w:p w14:paraId="1599C061" w14:textId="77777777" w:rsidR="005B6E84" w:rsidRDefault="005B6E84" w:rsidP="005B6E84">
      <w:pPr>
        <w:spacing w:after="0" w:line="240" w:lineRule="auto"/>
        <w:jc w:val="center"/>
        <w:rPr>
          <w:rFonts w:cstheme="minorHAnsi"/>
          <w:b/>
        </w:rPr>
      </w:pPr>
      <w:r>
        <w:rPr>
          <w:rFonts w:cstheme="minorHAnsi"/>
          <w:b/>
        </w:rPr>
        <w:t>Čl. I.</w:t>
      </w:r>
    </w:p>
    <w:p w14:paraId="46760927" w14:textId="77777777" w:rsidR="005B6E84" w:rsidRDefault="005B6E84" w:rsidP="005B6E84">
      <w:pPr>
        <w:spacing w:after="0" w:line="240" w:lineRule="auto"/>
        <w:jc w:val="center"/>
        <w:rPr>
          <w:rFonts w:cstheme="minorHAnsi"/>
          <w:b/>
        </w:rPr>
      </w:pPr>
      <w:r>
        <w:rPr>
          <w:rFonts w:cstheme="minorHAnsi"/>
          <w:b/>
        </w:rPr>
        <w:t>Úvodné ustanovenia</w:t>
      </w:r>
    </w:p>
    <w:p w14:paraId="78B1E6C3" w14:textId="39BB5AD1" w:rsidR="005B6E84" w:rsidRPr="005B6E84" w:rsidRDefault="005B6E84" w:rsidP="005B6E84">
      <w:pPr>
        <w:pStyle w:val="Odsekzoznamu"/>
        <w:numPr>
          <w:ilvl w:val="0"/>
          <w:numId w:val="1"/>
        </w:numPr>
        <w:tabs>
          <w:tab w:val="left" w:pos="284"/>
        </w:tabs>
        <w:spacing w:after="240" w:line="240" w:lineRule="auto"/>
        <w:ind w:left="284" w:hanging="284"/>
        <w:jc w:val="both"/>
        <w:rPr>
          <w:rFonts w:cstheme="minorHAnsi"/>
          <w:b/>
        </w:rPr>
      </w:pPr>
      <w:r w:rsidRPr="005B6E84">
        <w:rPr>
          <w:rFonts w:cstheme="minorHAnsi"/>
        </w:rPr>
        <w:t xml:space="preserve">Objednávateľ je výlučným vlastníkom cestného telesa cesty III/2460. Objednávateľ v záujme zlepšenia a zvýšenia bezpečnosti na cestách v jeho vlastníctve a v záujme rozvoja svojho územia </w:t>
      </w:r>
      <w:r w:rsidR="001E3221">
        <w:rPr>
          <w:rFonts w:cstheme="minorHAnsi"/>
        </w:rPr>
        <w:t>sa  bude podieľať na realizácii rekonštrukcie</w:t>
      </w:r>
      <w:r w:rsidRPr="005B6E84">
        <w:rPr>
          <w:rFonts w:cstheme="minorHAnsi"/>
        </w:rPr>
        <w:t xml:space="preserve"> križovatky ciest I/69 a III/2460 v k. ú. Hájniky, realizácii ktorej bude predchádzať preložka plynárenského zariadenia a s ňou súvisiace činnosti špecifikované v tejto Zmluve, ktoré uskutoční zhotoviteľ za podmienok uvedených v tejto Zmluve.  </w:t>
      </w:r>
    </w:p>
    <w:p w14:paraId="653CBD68" w14:textId="77777777" w:rsidR="005B6E84" w:rsidRDefault="005B6E84" w:rsidP="005B6E84">
      <w:pPr>
        <w:pStyle w:val="Odsekzoznamu"/>
        <w:tabs>
          <w:tab w:val="left" w:pos="284"/>
        </w:tabs>
        <w:ind w:left="284" w:hanging="284"/>
        <w:jc w:val="both"/>
        <w:rPr>
          <w:rFonts w:cstheme="minorHAnsi"/>
          <w:b/>
        </w:rPr>
      </w:pPr>
    </w:p>
    <w:p w14:paraId="663B24D5" w14:textId="77777777" w:rsidR="005B6E84" w:rsidRDefault="005B6E84" w:rsidP="005B6E84">
      <w:pPr>
        <w:pStyle w:val="Odsekzoznamu"/>
        <w:numPr>
          <w:ilvl w:val="0"/>
          <w:numId w:val="1"/>
        </w:numPr>
        <w:tabs>
          <w:tab w:val="left" w:pos="284"/>
        </w:tabs>
        <w:spacing w:after="0" w:line="240" w:lineRule="auto"/>
        <w:ind w:left="284" w:hanging="284"/>
        <w:jc w:val="both"/>
        <w:rPr>
          <w:rFonts w:cstheme="minorHAnsi"/>
        </w:rPr>
      </w:pPr>
      <w:r>
        <w:rPr>
          <w:rFonts w:cstheme="minorHAnsi"/>
        </w:rPr>
        <w:t xml:space="preserve">Zhotoviteľ vyhlasuje, že je </w:t>
      </w:r>
      <w:r>
        <w:rPr>
          <w:rFonts w:cs="Calibri"/>
        </w:rPr>
        <w:t xml:space="preserve">podnikateľom s právnou subjektivitou, ktorého predmetom podnikania je stavebná činnosť v rozsahu požadovanom súťažnými podmienkami verejného obstarávania, teda spĺňa podmienku odbornej spôsobilosti </w:t>
      </w:r>
      <w:r>
        <w:rPr>
          <w:rFonts w:cstheme="minorHAnsi"/>
        </w:rPr>
        <w:t>po materiálnej, technickej, technologickej i personálnej stránke na vykonanie diela v zmysle Zmluvy a všeobecne záväzných právnych predpisov a technických noriem Slovenskej republiky a Európskej únie.</w:t>
      </w:r>
    </w:p>
    <w:p w14:paraId="0600E85B" w14:textId="77777777" w:rsidR="005B6E84" w:rsidRDefault="005B6E84" w:rsidP="005B6E84">
      <w:pPr>
        <w:pStyle w:val="Odsekzoznamu"/>
        <w:tabs>
          <w:tab w:val="left" w:pos="284"/>
        </w:tabs>
        <w:ind w:left="284" w:hanging="284"/>
        <w:jc w:val="both"/>
        <w:rPr>
          <w:rFonts w:cstheme="minorHAnsi"/>
        </w:rPr>
      </w:pPr>
    </w:p>
    <w:p w14:paraId="6BDEB0E4" w14:textId="77777777" w:rsidR="005B6E84" w:rsidRDefault="005B6E84" w:rsidP="005B6E84">
      <w:pPr>
        <w:pStyle w:val="Odsekzoznamu"/>
        <w:numPr>
          <w:ilvl w:val="0"/>
          <w:numId w:val="1"/>
        </w:numPr>
        <w:tabs>
          <w:tab w:val="left" w:pos="284"/>
        </w:tabs>
        <w:spacing w:after="0" w:line="240" w:lineRule="auto"/>
        <w:ind w:left="284" w:hanging="284"/>
        <w:jc w:val="both"/>
        <w:rPr>
          <w:rFonts w:cstheme="minorHAnsi"/>
        </w:rPr>
      </w:pPr>
      <w:r>
        <w:rPr>
          <w:rFonts w:cstheme="minorHAnsi"/>
        </w:rPr>
        <w:t>Zhotoviteľ je povinný pri plnení predmetu Zmluvy dodržiavať všetky platné všeobecne záväzné právne predpisy a technické normy Slovenskej republiky a Európskej únie vzťahujúce sa na vykonanie diela v zmysle tejto Zmluvy, a to najmä/nie však výlučne predpisy a normy v platnom znení vymenované v Zmluve.</w:t>
      </w:r>
    </w:p>
    <w:p w14:paraId="5934FFC1" w14:textId="77777777" w:rsidR="005B6E84" w:rsidRDefault="005B6E84" w:rsidP="005B6E84">
      <w:pPr>
        <w:pStyle w:val="Odsekzoznamu"/>
        <w:tabs>
          <w:tab w:val="left" w:pos="284"/>
        </w:tabs>
        <w:ind w:left="284" w:hanging="284"/>
        <w:jc w:val="both"/>
        <w:rPr>
          <w:rFonts w:cstheme="minorHAnsi"/>
        </w:rPr>
      </w:pPr>
    </w:p>
    <w:p w14:paraId="614482BA" w14:textId="1B7CD7D0" w:rsidR="005B6E84" w:rsidRDefault="005B6E84" w:rsidP="005B6E84">
      <w:pPr>
        <w:pStyle w:val="Odsekzoznamu"/>
        <w:numPr>
          <w:ilvl w:val="0"/>
          <w:numId w:val="1"/>
        </w:numPr>
        <w:tabs>
          <w:tab w:val="left" w:pos="284"/>
        </w:tabs>
        <w:spacing w:after="0" w:line="240" w:lineRule="auto"/>
        <w:ind w:left="284" w:hanging="284"/>
        <w:jc w:val="both"/>
        <w:rPr>
          <w:rFonts w:cstheme="minorHAnsi"/>
        </w:rPr>
      </w:pPr>
      <w:r>
        <w:rPr>
          <w:rFonts w:cstheme="minorHAnsi"/>
        </w:rPr>
        <w:t>Zhotoviteľ vyhlasuje, že pred uzavretím Zmluvy dostatočne zvážil a s vynaložením odbornej starostlivosti a všetkého úsilia posúdil všetky do úvahy prichádzajúce riziká spojené s realizáciou diela</w:t>
      </w:r>
      <w:r w:rsidR="00A64830">
        <w:rPr>
          <w:rFonts w:cstheme="minorHAnsi"/>
        </w:rPr>
        <w:t xml:space="preserve"> a</w:t>
      </w:r>
      <w:r w:rsidR="00F066F2">
        <w:rPr>
          <w:rFonts w:cstheme="minorHAnsi"/>
        </w:rPr>
        <w:t> </w:t>
      </w:r>
      <w:r w:rsidR="00A64830">
        <w:rPr>
          <w:rFonts w:cstheme="minorHAnsi"/>
        </w:rPr>
        <w:t>poskyt</w:t>
      </w:r>
      <w:r w:rsidR="00F066F2">
        <w:rPr>
          <w:rFonts w:cstheme="minorHAnsi"/>
        </w:rPr>
        <w:t>nutím služieb</w:t>
      </w:r>
      <w:r>
        <w:rPr>
          <w:rFonts w:cstheme="minorHAnsi"/>
        </w:rPr>
        <w:t xml:space="preserve"> podľa tejto Zmluvy,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Pr>
          <w:rFonts w:cstheme="minorHAnsi"/>
        </w:rPr>
        <w:t>profesne</w:t>
      </w:r>
      <w:proofErr w:type="spellEnd"/>
      <w:r>
        <w:rPr>
          <w:rFonts w:cstheme="minorHAnsi"/>
        </w:rPr>
        <w:t xml:space="preserve"> špecializované osoby, </w:t>
      </w:r>
      <w:r w:rsidRPr="007F1CA5">
        <w:rPr>
          <w:rFonts w:cstheme="minorHAnsi"/>
        </w:rPr>
        <w:t>náklady na bankovú záruku</w:t>
      </w:r>
      <w:r>
        <w:rPr>
          <w:rFonts w:cstheme="minorHAnsi"/>
        </w:rPr>
        <w:t>, náklady na všetky bezpečnostné opatrenia do doby prevzatia dokončeného diela objednávateľom, ako aj všetky ostatné náklady súvisiace s realizáciou diela) a tieto všetky zahrnul do ceny za dielo</w:t>
      </w:r>
      <w:r w:rsidR="00E156C6">
        <w:rPr>
          <w:rFonts w:cstheme="minorHAnsi"/>
        </w:rPr>
        <w:t xml:space="preserve"> a služby</w:t>
      </w:r>
      <w:r>
        <w:rPr>
          <w:rFonts w:cstheme="minorHAnsi"/>
        </w:rPr>
        <w:t>.</w:t>
      </w:r>
    </w:p>
    <w:p w14:paraId="1C57FDD4" w14:textId="77777777" w:rsidR="005B6E84" w:rsidRDefault="005B6E84" w:rsidP="005B6E84">
      <w:pPr>
        <w:pStyle w:val="Odsekzoznamu"/>
        <w:tabs>
          <w:tab w:val="left" w:pos="284"/>
        </w:tabs>
        <w:ind w:left="284" w:hanging="284"/>
        <w:jc w:val="both"/>
        <w:rPr>
          <w:rFonts w:cstheme="minorHAnsi"/>
        </w:rPr>
      </w:pPr>
    </w:p>
    <w:p w14:paraId="76B162D6" w14:textId="68D4A550" w:rsidR="005B6E84" w:rsidRDefault="005B6E84" w:rsidP="005B6E84">
      <w:pPr>
        <w:pStyle w:val="Odsekzoznamu"/>
        <w:numPr>
          <w:ilvl w:val="0"/>
          <w:numId w:val="1"/>
        </w:numPr>
        <w:tabs>
          <w:tab w:val="left" w:pos="284"/>
        </w:tabs>
        <w:spacing w:after="0" w:line="240" w:lineRule="auto"/>
        <w:ind w:left="284" w:hanging="284"/>
        <w:jc w:val="both"/>
        <w:rPr>
          <w:rFonts w:cstheme="minorHAnsi"/>
        </w:rPr>
      </w:pPr>
      <w:r>
        <w:rPr>
          <w:rFonts w:cstheme="minorHAnsi"/>
        </w:rPr>
        <w:t>Zhotoviteľ vyhlasuje a podpisom Zmluvy potvrdzuje, že sa v plnom rozsahu oboznámil s rozsahom, s povahou diela</w:t>
      </w:r>
      <w:r w:rsidR="0038286D">
        <w:rPr>
          <w:rFonts w:cstheme="minorHAnsi"/>
        </w:rPr>
        <w:t xml:space="preserve"> a požadovaných služieb</w:t>
      </w:r>
      <w:r>
        <w:rPr>
          <w:rFonts w:cstheme="minorHAnsi"/>
        </w:rPr>
        <w:t>, charakterom prác a s účelom, ktorý má dielo po jeho riadnom vykonaní plniť, že sú mu známe technické, kvalitatívne a všetky iné podmienky potrebné k riadnemu vykonaniu diela</w:t>
      </w:r>
      <w:r w:rsidR="00832B65">
        <w:rPr>
          <w:rFonts w:cstheme="minorHAnsi"/>
        </w:rPr>
        <w:t xml:space="preserve"> a poskytnutiu služieb</w:t>
      </w:r>
      <w:r>
        <w:rPr>
          <w:rFonts w:cstheme="minorHAnsi"/>
        </w:rPr>
        <w:t xml:space="preserve"> a disponuje takými </w:t>
      </w:r>
      <w:r>
        <w:rPr>
          <w:rFonts w:cstheme="minorHAnsi"/>
        </w:rPr>
        <w:lastRenderedPageBreak/>
        <w:t>kapacitami a odbornými znalosťami, ktoré sú potrebné na kvalitné, včasné a riadne vykonanie diela</w:t>
      </w:r>
      <w:r w:rsidR="00832B65">
        <w:rPr>
          <w:rFonts w:cstheme="minorHAnsi"/>
        </w:rPr>
        <w:t xml:space="preserve"> a poskytnutie služieb</w:t>
      </w:r>
      <w:r>
        <w:rPr>
          <w:rFonts w:cstheme="minorHAnsi"/>
        </w:rPr>
        <w:t xml:space="preserve"> v súlade so všetkými podmienkami dohodnutými touto Zmluvou.  </w:t>
      </w:r>
    </w:p>
    <w:p w14:paraId="0E29AE1F" w14:textId="77777777" w:rsidR="005B6E84" w:rsidRDefault="005B6E84" w:rsidP="005B6E84">
      <w:pPr>
        <w:spacing w:after="0" w:line="240" w:lineRule="auto"/>
        <w:rPr>
          <w:rFonts w:cstheme="minorHAnsi"/>
          <w:b/>
        </w:rPr>
      </w:pPr>
    </w:p>
    <w:p w14:paraId="700990D5" w14:textId="77777777" w:rsidR="005B6E84" w:rsidRDefault="005B6E84" w:rsidP="005B6E84">
      <w:pPr>
        <w:spacing w:after="0" w:line="240" w:lineRule="auto"/>
        <w:jc w:val="center"/>
        <w:rPr>
          <w:rFonts w:cstheme="minorHAnsi"/>
          <w:b/>
        </w:rPr>
      </w:pPr>
      <w:r>
        <w:rPr>
          <w:rFonts w:cstheme="minorHAnsi"/>
          <w:b/>
        </w:rPr>
        <w:t>Čl. II.</w:t>
      </w:r>
    </w:p>
    <w:p w14:paraId="3A0636B6" w14:textId="77777777" w:rsidR="005B6E84" w:rsidRDefault="005B6E84" w:rsidP="005B6E84">
      <w:pPr>
        <w:spacing w:after="0" w:line="240" w:lineRule="auto"/>
        <w:jc w:val="center"/>
        <w:rPr>
          <w:rStyle w:val="CharStyle13"/>
          <w:rFonts w:asciiTheme="minorHAnsi" w:hAnsiTheme="minorHAnsi" w:cstheme="minorHAnsi"/>
          <w:bCs w:val="0"/>
        </w:rPr>
      </w:pPr>
      <w:r>
        <w:rPr>
          <w:rFonts w:cstheme="minorHAnsi"/>
          <w:b/>
        </w:rPr>
        <w:t>Predmet Zmluvy</w:t>
      </w:r>
    </w:p>
    <w:p w14:paraId="1B6DBD5C" w14:textId="3FCD7696" w:rsidR="005B6E84" w:rsidRDefault="005B6E84" w:rsidP="005B6E84">
      <w:pPr>
        <w:pStyle w:val="Odsekzoznamu"/>
        <w:widowControl w:val="0"/>
        <w:numPr>
          <w:ilvl w:val="0"/>
          <w:numId w:val="2"/>
        </w:numPr>
        <w:tabs>
          <w:tab w:val="left" w:pos="284"/>
        </w:tabs>
        <w:suppressAutoHyphens/>
        <w:snapToGrid w:val="0"/>
        <w:spacing w:after="240" w:line="240" w:lineRule="auto"/>
        <w:ind w:left="284" w:hanging="284"/>
        <w:contextualSpacing w:val="0"/>
        <w:jc w:val="both"/>
        <w:rPr>
          <w:rFonts w:ascii="Arial" w:hAnsi="Arial" w:cs="Arial"/>
        </w:rPr>
      </w:pPr>
      <w:r>
        <w:rPr>
          <w:rFonts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w:t>
      </w:r>
      <w:r w:rsidR="00B8627B">
        <w:rPr>
          <w:rFonts w:cstheme="minorHAnsi"/>
        </w:rPr>
        <w:t xml:space="preserve"> a poskytnúť služby</w:t>
      </w:r>
      <w:r>
        <w:rPr>
          <w:rFonts w:cstheme="minorHAnsi"/>
        </w:rPr>
        <w:t xml:space="preserve"> uvedené v článku III. tejto Zmluvy bez vád a nedorobkov, v dohodnutej kvalite, inak v kvalite požadovanej právnymi predpismi a technickými normami.</w:t>
      </w:r>
    </w:p>
    <w:p w14:paraId="5C0632B5" w14:textId="7E92C68F" w:rsidR="005B6E84" w:rsidRDefault="005B6E84" w:rsidP="005B6E84">
      <w:pPr>
        <w:pStyle w:val="Odsekzoznamu"/>
        <w:widowControl w:val="0"/>
        <w:numPr>
          <w:ilvl w:val="0"/>
          <w:numId w:val="2"/>
        </w:numPr>
        <w:tabs>
          <w:tab w:val="left" w:pos="284"/>
        </w:tabs>
        <w:suppressAutoHyphens/>
        <w:snapToGrid w:val="0"/>
        <w:spacing w:after="100" w:afterAutospacing="1" w:line="240" w:lineRule="auto"/>
        <w:ind w:left="284" w:hanging="284"/>
        <w:contextualSpacing w:val="0"/>
        <w:jc w:val="both"/>
        <w:rPr>
          <w:rFonts w:cstheme="minorHAnsi"/>
        </w:rPr>
      </w:pPr>
      <w:r>
        <w:rPr>
          <w:rFonts w:cstheme="minorHAnsi"/>
        </w:rPr>
        <w:t>Objednávateľ sa zaväzuje riadne zhotovené a včas odovzdané dielo</w:t>
      </w:r>
      <w:r w:rsidR="00B8627B">
        <w:rPr>
          <w:rFonts w:cstheme="minorHAnsi"/>
        </w:rPr>
        <w:t xml:space="preserve"> a poskytnuté služby</w:t>
      </w:r>
      <w:r>
        <w:rPr>
          <w:rFonts w:cstheme="minorHAnsi"/>
        </w:rPr>
        <w:t xml:space="preserve"> podľa tejto Zmluvy prevziať spôsobom dohodnutým v Zmluve a zaplatiť zaň cenu dohodnutú v článku V. tejto Zmluvy.  </w:t>
      </w:r>
    </w:p>
    <w:p w14:paraId="74D4441C" w14:textId="77777777" w:rsidR="005B6E84" w:rsidRDefault="005B6E84" w:rsidP="005B6E84">
      <w:pPr>
        <w:pStyle w:val="Odsekzoznamu"/>
        <w:suppressAutoHyphens/>
        <w:snapToGrid w:val="0"/>
        <w:ind w:left="0"/>
        <w:jc w:val="center"/>
        <w:rPr>
          <w:rFonts w:cstheme="minorHAnsi"/>
          <w:b/>
        </w:rPr>
      </w:pPr>
      <w:r>
        <w:rPr>
          <w:rFonts w:cstheme="minorHAnsi"/>
          <w:b/>
        </w:rPr>
        <w:t>Čl. III.</w:t>
      </w:r>
    </w:p>
    <w:p w14:paraId="0E45D7C4" w14:textId="63C2FEC0" w:rsidR="005B6E84" w:rsidRDefault="005B6E84" w:rsidP="005B6E84">
      <w:pPr>
        <w:pStyle w:val="Odsekzoznamu"/>
        <w:suppressAutoHyphens/>
        <w:snapToGrid w:val="0"/>
        <w:ind w:left="0"/>
        <w:jc w:val="center"/>
        <w:rPr>
          <w:rFonts w:cstheme="minorHAnsi"/>
          <w:b/>
        </w:rPr>
      </w:pPr>
      <w:r>
        <w:rPr>
          <w:rFonts w:cstheme="minorHAnsi"/>
          <w:b/>
        </w:rPr>
        <w:t>Členenie a rozsah diela, všeobecné požiadavky na dielo</w:t>
      </w:r>
      <w:r w:rsidR="007D2E99">
        <w:rPr>
          <w:rFonts w:cstheme="minorHAnsi"/>
          <w:b/>
        </w:rPr>
        <w:t xml:space="preserve"> a </w:t>
      </w:r>
      <w:r w:rsidR="002E7AFB">
        <w:rPr>
          <w:rFonts w:cstheme="minorHAnsi"/>
          <w:b/>
        </w:rPr>
        <w:t>služby</w:t>
      </w:r>
    </w:p>
    <w:p w14:paraId="75BC974B" w14:textId="5C4DA545" w:rsidR="00F36477" w:rsidRPr="00F36477" w:rsidRDefault="005B6E84" w:rsidP="00F36477">
      <w:pPr>
        <w:pStyle w:val="Bezriadkovania"/>
        <w:numPr>
          <w:ilvl w:val="0"/>
          <w:numId w:val="3"/>
        </w:numPr>
        <w:spacing w:after="240"/>
        <w:ind w:left="284" w:hanging="284"/>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w:t>
      </w:r>
      <w:r w:rsidR="003C6A53">
        <w:rPr>
          <w:rFonts w:asciiTheme="minorHAnsi" w:hAnsiTheme="minorHAnsi" w:cstheme="minorHAnsi"/>
          <w:sz w:val="22"/>
          <w:szCs w:val="22"/>
        </w:rPr>
        <w:t>:</w:t>
      </w:r>
    </w:p>
    <w:p w14:paraId="1059A8EB" w14:textId="77777777" w:rsidR="00E40548" w:rsidRDefault="00D05366" w:rsidP="00E40548">
      <w:pPr>
        <w:pStyle w:val="Bezriadkovania"/>
        <w:numPr>
          <w:ilvl w:val="1"/>
          <w:numId w:val="29"/>
        </w:numPr>
        <w:spacing w:after="240"/>
        <w:jc w:val="both"/>
        <w:rPr>
          <w:rFonts w:asciiTheme="minorHAnsi" w:hAnsiTheme="minorHAnsi" w:cstheme="minorHAnsi"/>
          <w:sz w:val="22"/>
          <w:szCs w:val="22"/>
          <w:shd w:val="clear" w:color="auto" w:fill="FFFFFF"/>
        </w:rPr>
      </w:pPr>
      <w:r w:rsidRPr="007A3BDD">
        <w:rPr>
          <w:rFonts w:asciiTheme="minorHAnsi" w:hAnsiTheme="minorHAnsi" w:cstheme="minorHAnsi"/>
          <w:sz w:val="22"/>
          <w:szCs w:val="22"/>
          <w:shd w:val="clear" w:color="auto" w:fill="FFFFFF"/>
        </w:rPr>
        <w:t>r</w:t>
      </w:r>
      <w:r w:rsidR="00A553C7" w:rsidRPr="007A3BDD">
        <w:rPr>
          <w:rFonts w:asciiTheme="minorHAnsi" w:hAnsiTheme="minorHAnsi" w:cstheme="minorHAnsi"/>
          <w:sz w:val="22"/>
          <w:szCs w:val="22"/>
          <w:shd w:val="clear" w:color="auto" w:fill="FFFFFF"/>
        </w:rPr>
        <w:t>ealizácia uzemnenia stĺpu VN a</w:t>
      </w:r>
      <w:r w:rsidR="0058129B" w:rsidRPr="007A3BDD">
        <w:rPr>
          <w:rFonts w:asciiTheme="minorHAnsi" w:hAnsiTheme="minorHAnsi" w:cstheme="minorHAnsi"/>
          <w:sz w:val="22"/>
          <w:szCs w:val="22"/>
          <w:shd w:val="clear" w:color="auto" w:fill="FFFFFF"/>
        </w:rPr>
        <w:t> zabezpečenie statického posudku pre zaťaženie VTL plynovodu navrhovanej konštrukcie vozovky v mieste križovania s VTL plynovodom v </w:t>
      </w:r>
      <w:r w:rsidR="00F94A3F" w:rsidRPr="007A3BDD">
        <w:rPr>
          <w:rFonts w:asciiTheme="minorHAnsi" w:hAnsiTheme="minorHAnsi" w:cstheme="minorHAnsi"/>
          <w:sz w:val="22"/>
          <w:szCs w:val="22"/>
          <w:shd w:val="clear" w:color="auto" w:fill="FFFFFF"/>
        </w:rPr>
        <w:t>z</w:t>
      </w:r>
      <w:r w:rsidR="0058129B" w:rsidRPr="007A3BDD">
        <w:rPr>
          <w:rFonts w:asciiTheme="minorHAnsi" w:hAnsiTheme="minorHAnsi" w:cstheme="minorHAnsi"/>
          <w:sz w:val="22"/>
          <w:szCs w:val="22"/>
          <w:shd w:val="clear" w:color="auto" w:fill="FFFFFF"/>
        </w:rPr>
        <w:t>mysle vyjadrenia TD/PS/0059/2023/SI zo dňa 12.05.2023</w:t>
      </w:r>
      <w:r w:rsidR="00A90057">
        <w:rPr>
          <w:rFonts w:asciiTheme="minorHAnsi" w:hAnsiTheme="minorHAnsi" w:cstheme="minorHAnsi"/>
          <w:sz w:val="22"/>
          <w:szCs w:val="22"/>
          <w:shd w:val="clear" w:color="auto" w:fill="FFFFFF"/>
        </w:rPr>
        <w:t xml:space="preserve"> </w:t>
      </w:r>
      <w:r w:rsidR="00A90057">
        <w:rPr>
          <w:rStyle w:val="CharStyle13"/>
          <w:rFonts w:asciiTheme="minorHAnsi" w:hAnsiTheme="minorHAnsi" w:cstheme="minorHAnsi"/>
          <w:b w:val="0"/>
          <w:bCs w:val="0"/>
          <w:sz w:val="22"/>
          <w:szCs w:val="22"/>
        </w:rPr>
        <w:t xml:space="preserve">podľa </w:t>
      </w:r>
      <w:r w:rsidR="00A90057">
        <w:rPr>
          <w:rStyle w:val="CharStyle13"/>
          <w:rFonts w:asciiTheme="minorHAnsi" w:hAnsiTheme="minorHAnsi" w:cstheme="minorHAnsi"/>
          <w:sz w:val="22"/>
          <w:szCs w:val="22"/>
        </w:rPr>
        <w:t>špecifikácie diela v členení na jednotlivé práce a dodávky vymedzené v ocenenom Výkaze výmer, ktorý tvorí prílohu č. 1 Zmluvy</w:t>
      </w:r>
      <w:r w:rsidRPr="007A3BDD">
        <w:rPr>
          <w:rFonts w:asciiTheme="minorHAnsi" w:hAnsiTheme="minorHAnsi" w:cstheme="minorHAnsi"/>
          <w:sz w:val="22"/>
          <w:szCs w:val="22"/>
          <w:shd w:val="clear" w:color="auto" w:fill="FFFFFF"/>
        </w:rPr>
        <w:t xml:space="preserve"> (ďalej len ako „</w:t>
      </w:r>
      <w:r w:rsidR="00F94A3F" w:rsidRPr="007A3BDD">
        <w:rPr>
          <w:rFonts w:asciiTheme="minorHAnsi" w:hAnsiTheme="minorHAnsi" w:cstheme="minorHAnsi"/>
          <w:sz w:val="22"/>
          <w:szCs w:val="22"/>
          <w:shd w:val="clear" w:color="auto" w:fill="FFFFFF"/>
        </w:rPr>
        <w:t>uzemnenie stĺpu“</w:t>
      </w:r>
      <w:r w:rsidR="00F94A3F">
        <w:rPr>
          <w:rFonts w:asciiTheme="minorHAnsi" w:hAnsiTheme="minorHAnsi" w:cstheme="minorHAnsi"/>
          <w:sz w:val="22"/>
          <w:szCs w:val="22"/>
          <w:shd w:val="clear" w:color="auto" w:fill="FFFFFF"/>
        </w:rPr>
        <w:t>)</w:t>
      </w:r>
    </w:p>
    <w:p w14:paraId="45C0412A" w14:textId="5FEFDF62" w:rsidR="00A90057" w:rsidRPr="00E40548" w:rsidRDefault="0031317A" w:rsidP="00E40548">
      <w:pPr>
        <w:pStyle w:val="Bezriadkovania"/>
        <w:numPr>
          <w:ilvl w:val="1"/>
          <w:numId w:val="29"/>
        </w:numPr>
        <w:spacing w:after="240"/>
        <w:jc w:val="both"/>
        <w:rPr>
          <w:rStyle w:val="CharStyle13"/>
          <w:rFonts w:asciiTheme="minorHAnsi" w:hAnsiTheme="minorHAnsi" w:cstheme="minorHAnsi"/>
          <w:b w:val="0"/>
          <w:bCs w:val="0"/>
          <w:sz w:val="22"/>
          <w:szCs w:val="22"/>
        </w:rPr>
      </w:pPr>
      <w:r w:rsidRPr="00E40548">
        <w:rPr>
          <w:rFonts w:asciiTheme="minorHAnsi" w:hAnsiTheme="minorHAnsi" w:cstheme="minorHAnsi"/>
          <w:bCs/>
          <w:sz w:val="22"/>
          <w:szCs w:val="22"/>
        </w:rPr>
        <w:t>realizácia preložky plynárenského zariadenia na stavbe s názvom:</w:t>
      </w:r>
      <w:r w:rsidRPr="00E40548">
        <w:rPr>
          <w:rFonts w:cstheme="minorHAnsi"/>
          <w:b/>
        </w:rPr>
        <w:t xml:space="preserve"> </w:t>
      </w:r>
      <w:r w:rsidRPr="00E40548">
        <w:rPr>
          <w:rStyle w:val="CharStyle13"/>
          <w:rFonts w:asciiTheme="minorHAnsi" w:hAnsiTheme="minorHAnsi" w:cstheme="minorHAnsi"/>
          <w:sz w:val="22"/>
          <w:szCs w:val="22"/>
        </w:rPr>
        <w:t>„Rekonštrukcia križovatky ciest I/69 a III/2460“</w:t>
      </w:r>
      <w:r w:rsidRPr="00E40548">
        <w:rPr>
          <w:rStyle w:val="CharStyle13"/>
          <w:rFonts w:asciiTheme="minorHAnsi" w:hAnsiTheme="minorHAnsi" w:cstheme="minorHAnsi"/>
          <w:b w:val="0"/>
          <w:bCs w:val="0"/>
          <w:sz w:val="22"/>
          <w:szCs w:val="22"/>
        </w:rPr>
        <w:t xml:space="preserve"> </w:t>
      </w:r>
      <w:r w:rsidR="005B6E84" w:rsidRPr="00E40548">
        <w:rPr>
          <w:rStyle w:val="CharStyle13"/>
          <w:rFonts w:asciiTheme="minorHAnsi" w:hAnsiTheme="minorHAnsi" w:cstheme="minorHAnsi"/>
          <w:b w:val="0"/>
          <w:bCs w:val="0"/>
          <w:sz w:val="22"/>
          <w:szCs w:val="22"/>
        </w:rPr>
        <w:t>(ďalej len ako „</w:t>
      </w:r>
      <w:r w:rsidR="005B6E84" w:rsidRPr="00E40548">
        <w:rPr>
          <w:rStyle w:val="CharStyle13"/>
          <w:rFonts w:asciiTheme="minorHAnsi" w:hAnsiTheme="minorHAnsi" w:cstheme="minorHAnsi"/>
          <w:sz w:val="22"/>
          <w:szCs w:val="22"/>
        </w:rPr>
        <w:t>stavba</w:t>
      </w:r>
      <w:r w:rsidR="005B6E84" w:rsidRPr="00E40548">
        <w:rPr>
          <w:rStyle w:val="CharStyle13"/>
          <w:rFonts w:asciiTheme="minorHAnsi" w:hAnsiTheme="minorHAnsi" w:cstheme="minorHAnsi"/>
          <w:b w:val="0"/>
          <w:bCs w:val="0"/>
          <w:sz w:val="22"/>
          <w:szCs w:val="22"/>
        </w:rPr>
        <w:t xml:space="preserve">“) podľa </w:t>
      </w:r>
      <w:r w:rsidR="005B6E84" w:rsidRPr="00E40548">
        <w:rPr>
          <w:rStyle w:val="CharStyle13"/>
          <w:rFonts w:asciiTheme="minorHAnsi" w:hAnsiTheme="minorHAnsi" w:cstheme="minorHAnsi"/>
          <w:sz w:val="22"/>
          <w:szCs w:val="22"/>
        </w:rPr>
        <w:t>špecifikácie diela</w:t>
      </w:r>
      <w:r w:rsidRPr="00E40548">
        <w:rPr>
          <w:rStyle w:val="CharStyle13"/>
          <w:rFonts w:asciiTheme="minorHAnsi" w:hAnsiTheme="minorHAnsi" w:cstheme="minorHAnsi"/>
          <w:sz w:val="22"/>
          <w:szCs w:val="22"/>
        </w:rPr>
        <w:t xml:space="preserve"> v členení na jednotlivé práce a dodávky vymedzené v ocenenom Výkaze výmer, ktorý tvorí prílohu č. 1 Zmluvy </w:t>
      </w:r>
      <w:r w:rsidR="00A90057" w:rsidRPr="00E40548">
        <w:rPr>
          <w:rStyle w:val="CharStyle13"/>
          <w:rFonts w:asciiTheme="minorHAnsi" w:hAnsiTheme="minorHAnsi" w:cstheme="minorHAnsi"/>
          <w:sz w:val="22"/>
          <w:szCs w:val="22"/>
        </w:rPr>
        <w:t xml:space="preserve"> (ďalej len ako „preložka“)</w:t>
      </w:r>
    </w:p>
    <w:p w14:paraId="1D3DA374" w14:textId="5BCD84D7" w:rsidR="00F36477" w:rsidRPr="007A3BDD" w:rsidRDefault="005B6E84" w:rsidP="007A3BDD">
      <w:pPr>
        <w:pStyle w:val="Bezriadkovania"/>
        <w:spacing w:after="240"/>
        <w:ind w:left="64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w:t>
      </w:r>
      <w:r w:rsidR="008D112C">
        <w:rPr>
          <w:rStyle w:val="CharStyle13"/>
          <w:rFonts w:asciiTheme="minorHAnsi" w:hAnsiTheme="minorHAnsi" w:cstheme="minorHAnsi"/>
          <w:b w:val="0"/>
          <w:bCs w:val="0"/>
          <w:sz w:val="22"/>
          <w:szCs w:val="22"/>
        </w:rPr>
        <w:t xml:space="preserve">uzemnenie stĺpu a preložka </w:t>
      </w:r>
      <w:r>
        <w:rPr>
          <w:rStyle w:val="CharStyle13"/>
          <w:rFonts w:asciiTheme="minorHAnsi" w:hAnsiTheme="minorHAnsi" w:cstheme="minorHAnsi"/>
          <w:b w:val="0"/>
          <w:bCs w:val="0"/>
          <w:sz w:val="22"/>
          <w:szCs w:val="22"/>
        </w:rPr>
        <w:t xml:space="preserve">ďalej </w:t>
      </w:r>
      <w:r w:rsidR="008D112C">
        <w:rPr>
          <w:rStyle w:val="CharStyle13"/>
          <w:rFonts w:asciiTheme="minorHAnsi" w:hAnsiTheme="minorHAnsi" w:cstheme="minorHAnsi"/>
          <w:b w:val="0"/>
          <w:bCs w:val="0"/>
          <w:sz w:val="22"/>
          <w:szCs w:val="22"/>
        </w:rPr>
        <w:t xml:space="preserve">spolu </w:t>
      </w:r>
      <w:r>
        <w:rPr>
          <w:rStyle w:val="CharStyle13"/>
          <w:rFonts w:asciiTheme="minorHAnsi" w:hAnsiTheme="minorHAnsi" w:cstheme="minorHAnsi"/>
          <w:b w:val="0"/>
          <w:bCs w:val="0"/>
          <w:sz w:val="22"/>
          <w:szCs w:val="22"/>
        </w:rPr>
        <w:t>len ako „</w:t>
      </w:r>
      <w:r>
        <w:rPr>
          <w:rStyle w:val="CharStyle13"/>
          <w:rFonts w:asciiTheme="minorHAnsi" w:hAnsiTheme="minorHAnsi" w:cstheme="minorHAnsi"/>
          <w:sz w:val="22"/>
          <w:szCs w:val="22"/>
        </w:rPr>
        <w:t>dielo</w:t>
      </w:r>
      <w:r>
        <w:rPr>
          <w:rStyle w:val="CharStyle13"/>
          <w:rFonts w:asciiTheme="minorHAnsi" w:hAnsiTheme="minorHAnsi" w:cstheme="minorHAnsi"/>
          <w:b w:val="0"/>
          <w:bCs w:val="0"/>
          <w:sz w:val="22"/>
          <w:szCs w:val="22"/>
        </w:rPr>
        <w:t>“)</w:t>
      </w:r>
    </w:p>
    <w:p w14:paraId="7088BE25" w14:textId="472AB4AC" w:rsidR="00765496" w:rsidRPr="008A4A00" w:rsidRDefault="004C2B9A" w:rsidP="008A4A00">
      <w:pPr>
        <w:pStyle w:val="Bezriadkovania"/>
        <w:numPr>
          <w:ilvl w:val="0"/>
          <w:numId w:val="3"/>
        </w:numPr>
        <w:spacing w:after="240"/>
        <w:ind w:left="284" w:hanging="284"/>
        <w:jc w:val="both"/>
        <w:rPr>
          <w:rStyle w:val="CharStyle13"/>
          <w:rFonts w:asciiTheme="minorHAnsi" w:hAnsiTheme="minorHAnsi" w:cstheme="minorHAnsi"/>
          <w:sz w:val="22"/>
          <w:szCs w:val="22"/>
        </w:rPr>
      </w:pPr>
      <w:r>
        <w:rPr>
          <w:rStyle w:val="CharStyle13"/>
          <w:rFonts w:asciiTheme="minorHAnsi" w:hAnsiTheme="minorHAnsi" w:cstheme="minorHAnsi"/>
          <w:b w:val="0"/>
          <w:bCs w:val="0"/>
          <w:sz w:val="22"/>
          <w:szCs w:val="22"/>
        </w:rPr>
        <w:t>Službami sa pre účely tejto Zmluvy</w:t>
      </w:r>
      <w:r w:rsidR="00AF4EE3">
        <w:rPr>
          <w:rStyle w:val="CharStyle13"/>
          <w:rFonts w:asciiTheme="minorHAnsi" w:hAnsiTheme="minorHAnsi" w:cstheme="minorHAnsi"/>
          <w:b w:val="0"/>
          <w:bCs w:val="0"/>
          <w:sz w:val="22"/>
          <w:szCs w:val="22"/>
        </w:rPr>
        <w:t xml:space="preserve"> </w:t>
      </w:r>
      <w:r w:rsidR="00C90739">
        <w:rPr>
          <w:rStyle w:val="CharStyle13"/>
          <w:rFonts w:asciiTheme="minorHAnsi" w:hAnsiTheme="minorHAnsi" w:cstheme="minorHAnsi"/>
          <w:b w:val="0"/>
          <w:bCs w:val="0"/>
          <w:sz w:val="22"/>
          <w:szCs w:val="22"/>
        </w:rPr>
        <w:t xml:space="preserve"> </w:t>
      </w:r>
      <w:r w:rsidR="007A3BDD">
        <w:rPr>
          <w:rStyle w:val="CharStyle13"/>
          <w:rFonts w:asciiTheme="minorHAnsi" w:hAnsiTheme="minorHAnsi" w:cstheme="minorHAnsi"/>
          <w:b w:val="0"/>
          <w:bCs w:val="0"/>
          <w:sz w:val="22"/>
          <w:szCs w:val="22"/>
        </w:rPr>
        <w:t xml:space="preserve">rozumejú </w:t>
      </w:r>
      <w:r w:rsidR="00C90739">
        <w:rPr>
          <w:rStyle w:val="CharStyle13"/>
          <w:rFonts w:asciiTheme="minorHAnsi" w:hAnsiTheme="minorHAnsi" w:cstheme="minorHAnsi"/>
          <w:b w:val="0"/>
          <w:bCs w:val="0"/>
          <w:sz w:val="22"/>
          <w:szCs w:val="22"/>
        </w:rPr>
        <w:t xml:space="preserve">služby zastupovania objednávateľa pred príslušnými orgánmi </w:t>
      </w:r>
      <w:r w:rsidR="00C42CED">
        <w:rPr>
          <w:rStyle w:val="CharStyle13"/>
          <w:rFonts w:asciiTheme="minorHAnsi" w:hAnsiTheme="minorHAnsi" w:cstheme="minorHAnsi"/>
          <w:b w:val="0"/>
          <w:bCs w:val="0"/>
          <w:sz w:val="22"/>
          <w:szCs w:val="22"/>
        </w:rPr>
        <w:t xml:space="preserve">poskytované zhotoviteľom spočívajúce v právnych a faktických úkonoch súvisiacich  a potrebných pre </w:t>
      </w:r>
      <w:r w:rsidR="00AF4EE3">
        <w:rPr>
          <w:rStyle w:val="CharStyle13"/>
          <w:rFonts w:asciiTheme="minorHAnsi" w:hAnsiTheme="minorHAnsi" w:cstheme="minorHAnsi"/>
          <w:b w:val="0"/>
          <w:bCs w:val="0"/>
          <w:sz w:val="22"/>
          <w:szCs w:val="22"/>
        </w:rPr>
        <w:t>zabezpečenie podkladov a zabezpečenie vydania právoplatného kolaudačného rozhodnutia preloženého plynárenského zariadenia</w:t>
      </w:r>
      <w:r w:rsidR="005B234C">
        <w:rPr>
          <w:rStyle w:val="CharStyle13"/>
          <w:rFonts w:asciiTheme="minorHAnsi" w:hAnsiTheme="minorHAnsi" w:cstheme="minorHAnsi"/>
          <w:b w:val="0"/>
          <w:bCs w:val="0"/>
          <w:sz w:val="22"/>
          <w:szCs w:val="22"/>
        </w:rPr>
        <w:t xml:space="preserve"> podľa st</w:t>
      </w:r>
      <w:r w:rsidR="00C11004">
        <w:rPr>
          <w:rStyle w:val="CharStyle13"/>
          <w:rFonts w:asciiTheme="minorHAnsi" w:hAnsiTheme="minorHAnsi" w:cstheme="minorHAnsi"/>
          <w:b w:val="0"/>
          <w:bCs w:val="0"/>
          <w:sz w:val="22"/>
          <w:szCs w:val="22"/>
        </w:rPr>
        <w:t>av</w:t>
      </w:r>
      <w:r w:rsidR="005B234C">
        <w:rPr>
          <w:rStyle w:val="CharStyle13"/>
          <w:rFonts w:asciiTheme="minorHAnsi" w:hAnsiTheme="minorHAnsi" w:cstheme="minorHAnsi"/>
          <w:b w:val="0"/>
          <w:bCs w:val="0"/>
          <w:sz w:val="22"/>
          <w:szCs w:val="22"/>
        </w:rPr>
        <w:t>ebného zákona</w:t>
      </w:r>
      <w:r w:rsidR="00C11004">
        <w:rPr>
          <w:rStyle w:val="CharStyle13"/>
          <w:rFonts w:asciiTheme="minorHAnsi" w:hAnsiTheme="minorHAnsi" w:cstheme="minorHAnsi"/>
          <w:b w:val="0"/>
          <w:bCs w:val="0"/>
          <w:sz w:val="22"/>
          <w:szCs w:val="22"/>
        </w:rPr>
        <w:t xml:space="preserve"> povoľujúceho užívanie </w:t>
      </w:r>
      <w:r w:rsidR="00A35858">
        <w:rPr>
          <w:rStyle w:val="CharStyle13"/>
          <w:rFonts w:asciiTheme="minorHAnsi" w:hAnsiTheme="minorHAnsi" w:cstheme="minorHAnsi"/>
          <w:b w:val="0"/>
          <w:bCs w:val="0"/>
          <w:sz w:val="22"/>
          <w:szCs w:val="22"/>
        </w:rPr>
        <w:t>preložky</w:t>
      </w:r>
      <w:r w:rsidR="007A3BDD">
        <w:rPr>
          <w:rStyle w:val="CharStyle13"/>
          <w:rFonts w:asciiTheme="minorHAnsi" w:hAnsiTheme="minorHAnsi" w:cstheme="minorHAnsi"/>
          <w:b w:val="0"/>
          <w:bCs w:val="0"/>
          <w:sz w:val="22"/>
          <w:szCs w:val="22"/>
        </w:rPr>
        <w:t>.</w:t>
      </w:r>
      <w:r w:rsidR="00A35858">
        <w:rPr>
          <w:rStyle w:val="CharStyle13"/>
          <w:rFonts w:asciiTheme="minorHAnsi" w:hAnsiTheme="minorHAnsi" w:cstheme="minorHAnsi"/>
          <w:b w:val="0"/>
          <w:bCs w:val="0"/>
          <w:sz w:val="22"/>
          <w:szCs w:val="22"/>
        </w:rPr>
        <w:t xml:space="preserve"> </w:t>
      </w:r>
      <w:r w:rsidR="005B234C" w:rsidRPr="0074390A" w:rsidDel="004C2B9A">
        <w:rPr>
          <w:rStyle w:val="CharStyle13"/>
          <w:rFonts w:asciiTheme="minorHAnsi" w:hAnsiTheme="minorHAnsi" w:cstheme="minorHAnsi"/>
          <w:b w:val="0"/>
          <w:bCs w:val="0"/>
          <w:sz w:val="22"/>
          <w:szCs w:val="22"/>
        </w:rPr>
        <w:t xml:space="preserve"> </w:t>
      </w:r>
    </w:p>
    <w:p w14:paraId="67C8A591" w14:textId="29295C3C" w:rsidR="005B6E84" w:rsidRDefault="005B6E84" w:rsidP="0031317A">
      <w:pPr>
        <w:pStyle w:val="Bezriadkovania"/>
        <w:numPr>
          <w:ilvl w:val="0"/>
          <w:numId w:val="3"/>
        </w:numPr>
        <w:spacing w:after="240"/>
        <w:ind w:left="284" w:hanging="284"/>
        <w:jc w:val="both"/>
      </w:pPr>
      <w:r>
        <w:rPr>
          <w:rFonts w:asciiTheme="minorHAnsi" w:hAnsiTheme="minorHAnsi" w:cstheme="minorHAnsi"/>
          <w:sz w:val="22"/>
          <w:szCs w:val="22"/>
          <w:lang w:eastAsia="cs-CZ"/>
        </w:rPr>
        <w:t xml:space="preserve">Dielo je podrobne vymedzené </w:t>
      </w:r>
      <w:r w:rsidR="0031317A">
        <w:rPr>
          <w:rFonts w:asciiTheme="minorHAnsi" w:hAnsiTheme="minorHAnsi" w:cstheme="minorHAnsi"/>
          <w:color w:val="auto"/>
          <w:sz w:val="22"/>
          <w:szCs w:val="22"/>
          <w:lang w:eastAsia="cs-CZ"/>
        </w:rPr>
        <w:t>dokumentáciou pre stavebné povolenie a realizáciu stavby (ďalej len ako „</w:t>
      </w:r>
      <w:r w:rsidR="0031317A">
        <w:rPr>
          <w:rFonts w:asciiTheme="minorHAnsi" w:hAnsiTheme="minorHAnsi" w:cstheme="minorHAnsi"/>
          <w:b/>
          <w:bCs/>
          <w:color w:val="auto"/>
          <w:sz w:val="22"/>
          <w:szCs w:val="22"/>
          <w:lang w:eastAsia="cs-CZ"/>
        </w:rPr>
        <w:t>DSP a DRS</w:t>
      </w:r>
      <w:r w:rsidR="0031317A">
        <w:rPr>
          <w:rFonts w:asciiTheme="minorHAnsi" w:hAnsiTheme="minorHAnsi" w:cstheme="minorHAnsi"/>
          <w:color w:val="auto"/>
          <w:sz w:val="22"/>
          <w:szCs w:val="22"/>
          <w:lang w:eastAsia="cs-CZ"/>
        </w:rPr>
        <w:t xml:space="preserve">“) s názvom: </w:t>
      </w:r>
      <w:r w:rsidR="0031317A" w:rsidRPr="00944FB5">
        <w:rPr>
          <w:rFonts w:asciiTheme="minorHAnsi" w:hAnsiTheme="minorHAnsi" w:cstheme="minorHAnsi"/>
          <w:sz w:val="22"/>
          <w:szCs w:val="22"/>
        </w:rPr>
        <w:t>„</w:t>
      </w:r>
      <w:r w:rsidR="0031317A" w:rsidRPr="00944FB5">
        <w:rPr>
          <w:rStyle w:val="CharStyle13"/>
          <w:rFonts w:asciiTheme="minorHAnsi" w:hAnsiTheme="minorHAnsi" w:cstheme="minorHAnsi"/>
          <w:sz w:val="22"/>
          <w:szCs w:val="22"/>
        </w:rPr>
        <w:t>Rekonštrukcia križovatky ciest I/69 a III/2460“</w:t>
      </w:r>
      <w:r w:rsidR="0031317A">
        <w:rPr>
          <w:rStyle w:val="CharStyle13"/>
          <w:rFonts w:asciiTheme="minorHAnsi" w:hAnsiTheme="minorHAnsi" w:cstheme="minorHAnsi"/>
          <w:b w:val="0"/>
          <w:bCs w:val="0"/>
          <w:sz w:val="22"/>
          <w:szCs w:val="22"/>
        </w:rPr>
        <w:t xml:space="preserve"> </w:t>
      </w:r>
      <w:r w:rsidR="0031317A">
        <w:rPr>
          <w:rFonts w:asciiTheme="minorHAnsi" w:hAnsiTheme="minorHAnsi" w:cstheme="minorHAnsi"/>
          <w:sz w:val="22"/>
          <w:szCs w:val="22"/>
          <w:lang w:eastAsia="cs-CZ"/>
        </w:rPr>
        <w:t xml:space="preserve">vyhotovenou projektantom - spoločnosťou </w:t>
      </w:r>
      <w:r w:rsidR="0031317A">
        <w:rPr>
          <w:rFonts w:asciiTheme="minorHAnsi" w:hAnsiTheme="minorHAnsi" w:cstheme="minorHAnsi"/>
          <w:caps/>
          <w:sz w:val="22"/>
          <w:szCs w:val="22"/>
          <w:lang w:eastAsia="cs-CZ"/>
        </w:rPr>
        <w:t>ESTING</w:t>
      </w:r>
      <w:r w:rsidR="0031317A">
        <w:rPr>
          <w:rFonts w:asciiTheme="minorHAnsi" w:hAnsiTheme="minorHAnsi" w:cstheme="minorHAnsi"/>
          <w:sz w:val="22"/>
          <w:szCs w:val="22"/>
          <w:lang w:eastAsia="cs-CZ"/>
        </w:rPr>
        <w:t xml:space="preserve">, s.r.o.,   so sídlom Námestie SNP 64/2, 960 01 Zvolen, IČO: 31 565 808, zapísanou v Obchodnom registri Okresného súdu Banská Bystrica, oddiel </w:t>
      </w:r>
      <w:proofErr w:type="spellStart"/>
      <w:r w:rsidR="0031317A">
        <w:rPr>
          <w:rFonts w:asciiTheme="minorHAnsi" w:hAnsiTheme="minorHAnsi" w:cstheme="minorHAnsi"/>
          <w:sz w:val="22"/>
          <w:szCs w:val="22"/>
          <w:lang w:eastAsia="cs-CZ"/>
        </w:rPr>
        <w:t>Sro</w:t>
      </w:r>
      <w:proofErr w:type="spellEnd"/>
      <w:r w:rsidR="0031317A">
        <w:rPr>
          <w:rFonts w:asciiTheme="minorHAnsi" w:hAnsiTheme="minorHAnsi" w:cstheme="minorHAnsi"/>
          <w:sz w:val="22"/>
          <w:szCs w:val="22"/>
          <w:lang w:eastAsia="cs-CZ"/>
        </w:rPr>
        <w:t xml:space="preserve">, </w:t>
      </w:r>
      <w:proofErr w:type="spellStart"/>
      <w:r w:rsidR="0031317A">
        <w:rPr>
          <w:rFonts w:asciiTheme="minorHAnsi" w:hAnsiTheme="minorHAnsi" w:cstheme="minorHAnsi"/>
          <w:sz w:val="22"/>
          <w:szCs w:val="22"/>
          <w:lang w:eastAsia="cs-CZ"/>
        </w:rPr>
        <w:t>vl</w:t>
      </w:r>
      <w:proofErr w:type="spellEnd"/>
      <w:r w:rsidR="0031317A">
        <w:rPr>
          <w:rFonts w:asciiTheme="minorHAnsi" w:hAnsiTheme="minorHAnsi" w:cstheme="minorHAnsi"/>
          <w:sz w:val="22"/>
          <w:szCs w:val="22"/>
          <w:lang w:eastAsia="cs-CZ"/>
        </w:rPr>
        <w:t xml:space="preserve">. č. 497/S (ďalej len ako </w:t>
      </w:r>
      <w:r w:rsidR="0031317A">
        <w:rPr>
          <w:rFonts w:asciiTheme="minorHAnsi" w:hAnsiTheme="minorHAnsi" w:cstheme="minorHAnsi"/>
          <w:b/>
          <w:sz w:val="22"/>
          <w:szCs w:val="22"/>
          <w:lang w:eastAsia="cs-CZ"/>
        </w:rPr>
        <w:t>„dokumentácia“</w:t>
      </w:r>
      <w:r w:rsidR="0031317A">
        <w:rPr>
          <w:rFonts w:asciiTheme="minorHAnsi" w:hAnsiTheme="minorHAnsi" w:cstheme="minorHAnsi"/>
          <w:sz w:val="22"/>
          <w:szCs w:val="22"/>
          <w:lang w:eastAsia="cs-CZ"/>
        </w:rPr>
        <w:t>).</w:t>
      </w:r>
    </w:p>
    <w:p w14:paraId="1784A3F0" w14:textId="05DD41A0" w:rsidR="005B6E84" w:rsidRPr="0031317A" w:rsidRDefault="005B6E84" w:rsidP="0031317A">
      <w:pPr>
        <w:pStyle w:val="Bezriadkovania"/>
        <w:numPr>
          <w:ilvl w:val="0"/>
          <w:numId w:val="3"/>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Na realizáciu diela bolo </w:t>
      </w:r>
      <w:bookmarkStart w:id="0" w:name="_Hlk105150850"/>
      <w:r w:rsidR="0031317A">
        <w:rPr>
          <w:rFonts w:asciiTheme="minorHAnsi" w:hAnsiTheme="minorHAnsi" w:cstheme="minorHAnsi"/>
          <w:bCs/>
          <w:sz w:val="22"/>
          <w:szCs w:val="22"/>
          <w:shd w:val="clear" w:color="auto" w:fill="FFFFFF"/>
        </w:rPr>
        <w:t>Mestom Sliač dňa 22. 08. 2023 vydané stavebné povolenie</w:t>
      </w:r>
      <w:r w:rsidR="0031317A">
        <w:t xml:space="preserve"> </w:t>
      </w:r>
      <w:r w:rsidR="0031317A">
        <w:rPr>
          <w:rFonts w:asciiTheme="minorHAnsi" w:hAnsiTheme="minorHAnsi" w:cstheme="minorHAnsi"/>
          <w:bCs/>
          <w:sz w:val="22"/>
          <w:szCs w:val="22"/>
          <w:shd w:val="clear" w:color="auto" w:fill="FFFFFF"/>
        </w:rPr>
        <w:t xml:space="preserve">pod zn. SÚ 3662/2023 – </w:t>
      </w:r>
      <w:proofErr w:type="spellStart"/>
      <w:r w:rsidR="0031317A">
        <w:rPr>
          <w:rFonts w:asciiTheme="minorHAnsi" w:hAnsiTheme="minorHAnsi" w:cstheme="minorHAnsi"/>
          <w:bCs/>
          <w:sz w:val="22"/>
          <w:szCs w:val="22"/>
          <w:shd w:val="clear" w:color="auto" w:fill="FFFFFF"/>
        </w:rPr>
        <w:t>Le</w:t>
      </w:r>
      <w:proofErr w:type="spellEnd"/>
      <w:r w:rsidR="0031317A">
        <w:rPr>
          <w:rFonts w:asciiTheme="minorHAnsi" w:hAnsiTheme="minorHAnsi" w:cstheme="minorHAnsi"/>
          <w:bCs/>
          <w:sz w:val="22"/>
          <w:szCs w:val="22"/>
          <w:shd w:val="clear" w:color="auto" w:fill="FFFFFF"/>
        </w:rPr>
        <w:t xml:space="preserve">, </w:t>
      </w:r>
      <w:proofErr w:type="spellStart"/>
      <w:r w:rsidR="0031317A">
        <w:rPr>
          <w:rFonts w:asciiTheme="minorHAnsi" w:hAnsiTheme="minorHAnsi" w:cstheme="minorHAnsi"/>
          <w:bCs/>
          <w:sz w:val="22"/>
          <w:szCs w:val="22"/>
          <w:shd w:val="clear" w:color="auto" w:fill="FFFFFF"/>
        </w:rPr>
        <w:t>povol</w:t>
      </w:r>
      <w:proofErr w:type="spellEnd"/>
      <w:r w:rsidR="0031317A">
        <w:rPr>
          <w:rFonts w:asciiTheme="minorHAnsi" w:hAnsiTheme="minorHAnsi" w:cstheme="minorHAnsi"/>
          <w:bCs/>
          <w:sz w:val="22"/>
          <w:szCs w:val="22"/>
          <w:shd w:val="clear" w:color="auto" w:fill="FFFFFF"/>
        </w:rPr>
        <w:t>. 2, ktoré nadobudlo právoplatnosť dňa 27. 09. 2023.</w:t>
      </w:r>
    </w:p>
    <w:bookmarkEnd w:id="0"/>
    <w:p w14:paraId="53D35E85" w14:textId="420A8487" w:rsidR="006F01A7" w:rsidRDefault="005B6E84" w:rsidP="0031317A">
      <w:pPr>
        <w:pStyle w:val="Bezriadkovania"/>
        <w:numPr>
          <w:ilvl w:val="0"/>
          <w:numId w:val="3"/>
        </w:numPr>
        <w:tabs>
          <w:tab w:val="left" w:pos="851"/>
        </w:tabs>
        <w:ind w:left="284" w:hanging="284"/>
        <w:jc w:val="both"/>
        <w:rPr>
          <w:rFonts w:asciiTheme="minorHAnsi" w:hAnsiTheme="minorHAnsi" w:cstheme="minorHAnsi"/>
          <w:bCs/>
          <w:sz w:val="22"/>
          <w:szCs w:val="22"/>
          <w:shd w:val="clear" w:color="auto" w:fill="FFFFFF"/>
        </w:rPr>
      </w:pPr>
      <w:r w:rsidRPr="0031317A">
        <w:rPr>
          <w:rFonts w:asciiTheme="minorHAnsi" w:hAnsiTheme="minorHAnsi" w:cstheme="minorHAnsi"/>
          <w:bCs/>
          <w:sz w:val="22"/>
          <w:szCs w:val="22"/>
          <w:shd w:val="clear" w:color="auto" w:fill="FFFFFF"/>
        </w:rPr>
        <w:t xml:space="preserve">Zhotoviteľ sa zaväzuje vykonať dielo v súlade s podmienkami určenými v stavebnom povolení špecifikovanom v  čl. III. ods. </w:t>
      </w:r>
      <w:r w:rsidR="006F01A7">
        <w:rPr>
          <w:rFonts w:asciiTheme="minorHAnsi" w:hAnsiTheme="minorHAnsi" w:cstheme="minorHAnsi"/>
          <w:bCs/>
          <w:sz w:val="22"/>
          <w:szCs w:val="22"/>
          <w:shd w:val="clear" w:color="auto" w:fill="FFFFFF"/>
        </w:rPr>
        <w:t>4</w:t>
      </w:r>
      <w:r w:rsidRPr="0031317A">
        <w:rPr>
          <w:rFonts w:asciiTheme="minorHAnsi" w:hAnsiTheme="minorHAnsi" w:cstheme="minorHAnsi"/>
          <w:bCs/>
          <w:sz w:val="22"/>
          <w:szCs w:val="22"/>
          <w:shd w:val="clear" w:color="auto" w:fill="FFFFFF"/>
        </w:rPr>
        <w:t xml:space="preserve"> tejto Zmluvy, s</w:t>
      </w:r>
      <w:r w:rsidR="006F01A7">
        <w:rPr>
          <w:rFonts w:asciiTheme="minorHAnsi" w:hAnsiTheme="minorHAnsi" w:cstheme="minorHAnsi"/>
          <w:bCs/>
          <w:sz w:val="22"/>
          <w:szCs w:val="22"/>
          <w:shd w:val="clear" w:color="auto" w:fill="FFFFFF"/>
        </w:rPr>
        <w:t> </w:t>
      </w:r>
      <w:r w:rsidRPr="0031317A">
        <w:rPr>
          <w:rFonts w:asciiTheme="minorHAnsi" w:hAnsiTheme="minorHAnsi" w:cstheme="minorHAnsi"/>
          <w:bCs/>
          <w:sz w:val="22"/>
          <w:szCs w:val="22"/>
          <w:shd w:val="clear" w:color="auto" w:fill="FFFFFF"/>
        </w:rPr>
        <w:t>podmienkami uvedenými vo vyjadreniach dotknutých orgánov a</w:t>
      </w:r>
      <w:r w:rsidR="006F01A7">
        <w:rPr>
          <w:rFonts w:asciiTheme="minorHAnsi" w:hAnsiTheme="minorHAnsi" w:cstheme="minorHAnsi"/>
          <w:bCs/>
          <w:sz w:val="22"/>
          <w:szCs w:val="22"/>
          <w:shd w:val="clear" w:color="auto" w:fill="FFFFFF"/>
        </w:rPr>
        <w:t> </w:t>
      </w:r>
      <w:r w:rsidRPr="0031317A">
        <w:rPr>
          <w:rFonts w:asciiTheme="minorHAnsi" w:hAnsiTheme="minorHAnsi" w:cstheme="minorHAnsi"/>
          <w:bCs/>
          <w:sz w:val="22"/>
          <w:szCs w:val="22"/>
          <w:shd w:val="clear" w:color="auto" w:fill="FFFFFF"/>
        </w:rPr>
        <w:t>organizácií a</w:t>
      </w:r>
      <w:r w:rsidR="006F01A7">
        <w:rPr>
          <w:rFonts w:asciiTheme="minorHAnsi" w:hAnsiTheme="minorHAnsi" w:cstheme="minorHAnsi"/>
          <w:bCs/>
          <w:sz w:val="22"/>
          <w:szCs w:val="22"/>
          <w:shd w:val="clear" w:color="auto" w:fill="FFFFFF"/>
        </w:rPr>
        <w:t> </w:t>
      </w:r>
      <w:r w:rsidR="0031317A" w:rsidRPr="0074390A">
        <w:rPr>
          <w:rFonts w:asciiTheme="minorHAnsi" w:hAnsiTheme="minorHAnsi" w:cstheme="minorHAnsi"/>
          <w:bCs/>
          <w:sz w:val="22"/>
          <w:szCs w:val="22"/>
          <w:shd w:val="clear" w:color="auto" w:fill="FFFFFF"/>
        </w:rPr>
        <w:t>so zmluvou o</w:t>
      </w:r>
      <w:r w:rsidR="006F01A7">
        <w:rPr>
          <w:rFonts w:asciiTheme="minorHAnsi" w:hAnsiTheme="minorHAnsi" w:cstheme="minorHAnsi"/>
          <w:bCs/>
          <w:sz w:val="22"/>
          <w:szCs w:val="22"/>
          <w:shd w:val="clear" w:color="auto" w:fill="FFFFFF"/>
        </w:rPr>
        <w:t> </w:t>
      </w:r>
      <w:r w:rsidR="0031317A" w:rsidRPr="0074390A">
        <w:rPr>
          <w:rFonts w:asciiTheme="minorHAnsi" w:hAnsiTheme="minorHAnsi" w:cstheme="minorHAnsi"/>
          <w:bCs/>
          <w:sz w:val="22"/>
          <w:szCs w:val="22"/>
          <w:shd w:val="clear" w:color="auto" w:fill="FFFFFF"/>
        </w:rPr>
        <w:t xml:space="preserve">preložke plynárenského zariadenia  </w:t>
      </w:r>
      <w:r w:rsidR="0031317A" w:rsidRPr="0074390A">
        <w:rPr>
          <w:rFonts w:asciiTheme="minorHAnsi" w:hAnsiTheme="minorHAnsi" w:cstheme="minorHAnsi"/>
          <w:bCs/>
          <w:sz w:val="22"/>
          <w:szCs w:val="22"/>
          <w:shd w:val="clear" w:color="auto" w:fill="FFFFFF"/>
        </w:rPr>
        <w:lastRenderedPageBreak/>
        <w:t>uzavretou medzi objednávateľom a</w:t>
      </w:r>
      <w:r w:rsidR="006F01A7">
        <w:rPr>
          <w:rFonts w:asciiTheme="minorHAnsi" w:hAnsiTheme="minorHAnsi" w:cstheme="minorHAnsi"/>
          <w:bCs/>
          <w:sz w:val="22"/>
          <w:szCs w:val="22"/>
          <w:shd w:val="clear" w:color="auto" w:fill="FFFFFF"/>
        </w:rPr>
        <w:t> </w:t>
      </w:r>
      <w:r w:rsidR="0031317A" w:rsidRPr="0074390A">
        <w:rPr>
          <w:rFonts w:asciiTheme="minorHAnsi" w:hAnsiTheme="minorHAnsi" w:cstheme="minorHAnsi"/>
          <w:bCs/>
          <w:sz w:val="22"/>
          <w:szCs w:val="22"/>
          <w:shd w:val="clear" w:color="auto" w:fill="FFFFFF"/>
        </w:rPr>
        <w:t xml:space="preserve">vlastníkom plynárenského zariadenia </w:t>
      </w:r>
      <w:r w:rsidR="006F01A7">
        <w:rPr>
          <w:rFonts w:asciiTheme="minorHAnsi" w:hAnsiTheme="minorHAnsi" w:cstheme="minorHAnsi"/>
          <w:bCs/>
          <w:sz w:val="22"/>
          <w:szCs w:val="22"/>
          <w:shd w:val="clear" w:color="auto" w:fill="FFFFFF"/>
        </w:rPr>
        <w:t>–</w:t>
      </w:r>
      <w:r w:rsidR="0031317A" w:rsidRPr="0074390A">
        <w:rPr>
          <w:rFonts w:asciiTheme="minorHAnsi" w:hAnsiTheme="minorHAnsi" w:cstheme="minorHAnsi"/>
          <w:bCs/>
          <w:sz w:val="22"/>
          <w:szCs w:val="22"/>
          <w:shd w:val="clear" w:color="auto" w:fill="FFFFFF"/>
        </w:rPr>
        <w:t xml:space="preserve"> spoločnosťou SPP </w:t>
      </w:r>
      <w:r w:rsidR="006F01A7">
        <w:rPr>
          <w:rFonts w:asciiTheme="minorHAnsi" w:hAnsiTheme="minorHAnsi" w:cstheme="minorHAnsi"/>
          <w:bCs/>
          <w:sz w:val="22"/>
          <w:szCs w:val="22"/>
          <w:shd w:val="clear" w:color="auto" w:fill="FFFFFF"/>
        </w:rPr>
        <w:t>–</w:t>
      </w:r>
      <w:r w:rsidR="0031317A" w:rsidRPr="0074390A">
        <w:rPr>
          <w:rFonts w:asciiTheme="minorHAnsi" w:hAnsiTheme="minorHAnsi" w:cstheme="minorHAnsi"/>
          <w:bCs/>
          <w:sz w:val="22"/>
          <w:szCs w:val="22"/>
          <w:shd w:val="clear" w:color="auto" w:fill="FFFFFF"/>
        </w:rPr>
        <w:t xml:space="preserve"> distribúcia, </w:t>
      </w:r>
      <w:proofErr w:type="spellStart"/>
      <w:r w:rsidR="0031317A" w:rsidRPr="0074390A">
        <w:rPr>
          <w:rFonts w:asciiTheme="minorHAnsi" w:hAnsiTheme="minorHAnsi" w:cstheme="minorHAnsi"/>
          <w:bCs/>
          <w:sz w:val="22"/>
          <w:szCs w:val="22"/>
          <w:shd w:val="clear" w:color="auto" w:fill="FFFFFF"/>
        </w:rPr>
        <w:t>a.s</w:t>
      </w:r>
      <w:proofErr w:type="spellEnd"/>
      <w:r w:rsidR="0031317A" w:rsidRPr="0074390A">
        <w:rPr>
          <w:rFonts w:asciiTheme="minorHAnsi" w:hAnsiTheme="minorHAnsi" w:cstheme="minorHAnsi"/>
          <w:bCs/>
          <w:sz w:val="22"/>
          <w:szCs w:val="22"/>
          <w:shd w:val="clear" w:color="auto" w:fill="FFFFFF"/>
        </w:rPr>
        <w:t xml:space="preserve">., so sídlom Plátennícka 19013/2, 821 09 Bratislava </w:t>
      </w:r>
      <w:r w:rsidR="006F01A7">
        <w:rPr>
          <w:rFonts w:asciiTheme="minorHAnsi" w:hAnsiTheme="minorHAnsi" w:cstheme="minorHAnsi"/>
          <w:bCs/>
          <w:sz w:val="22"/>
          <w:szCs w:val="22"/>
          <w:shd w:val="clear" w:color="auto" w:fill="FFFFFF"/>
        </w:rPr>
        <w:t>–</w:t>
      </w:r>
      <w:r w:rsidR="0031317A" w:rsidRPr="0074390A">
        <w:rPr>
          <w:rFonts w:asciiTheme="minorHAnsi" w:hAnsiTheme="minorHAnsi" w:cstheme="minorHAnsi"/>
          <w:bCs/>
          <w:sz w:val="22"/>
          <w:szCs w:val="22"/>
          <w:shd w:val="clear" w:color="auto" w:fill="FFFFFF"/>
        </w:rPr>
        <w:t xml:space="preserve"> mestská časť Ružinov, IČO: 35 910 739 zapísanou v</w:t>
      </w:r>
      <w:r w:rsidR="006F01A7">
        <w:rPr>
          <w:rFonts w:asciiTheme="minorHAnsi" w:hAnsiTheme="minorHAnsi" w:cstheme="minorHAnsi"/>
          <w:bCs/>
          <w:sz w:val="22"/>
          <w:szCs w:val="22"/>
          <w:shd w:val="clear" w:color="auto" w:fill="FFFFFF"/>
        </w:rPr>
        <w:t> </w:t>
      </w:r>
      <w:r w:rsidR="0031317A" w:rsidRPr="0074390A">
        <w:rPr>
          <w:rFonts w:asciiTheme="minorHAnsi" w:hAnsiTheme="minorHAnsi" w:cstheme="minorHAnsi"/>
          <w:bCs/>
          <w:sz w:val="22"/>
          <w:szCs w:val="22"/>
          <w:shd w:val="clear" w:color="auto" w:fill="FFFFFF"/>
        </w:rPr>
        <w:t>Obchodnom registri Mestského súdu Bratislava III, oddiel Sa, vložka č</w:t>
      </w:r>
      <w:r w:rsidR="0031317A" w:rsidRPr="004608EB">
        <w:rPr>
          <w:rFonts w:asciiTheme="minorHAnsi" w:hAnsiTheme="minorHAnsi" w:cstheme="minorHAnsi"/>
          <w:bCs/>
          <w:sz w:val="22"/>
          <w:szCs w:val="22"/>
          <w:shd w:val="clear" w:color="auto" w:fill="FFFFFF"/>
        </w:rPr>
        <w:t>. 3481/B</w:t>
      </w:r>
      <w:r w:rsidR="00B620CA">
        <w:rPr>
          <w:rFonts w:asciiTheme="minorHAnsi" w:hAnsiTheme="minorHAnsi" w:cstheme="minorHAnsi"/>
          <w:bCs/>
          <w:sz w:val="22"/>
          <w:szCs w:val="22"/>
          <w:shd w:val="clear" w:color="auto" w:fill="FFFFFF"/>
        </w:rPr>
        <w:t xml:space="preserve"> (ďalej </w:t>
      </w:r>
      <w:r w:rsidR="00510BAC">
        <w:rPr>
          <w:rFonts w:asciiTheme="minorHAnsi" w:hAnsiTheme="minorHAnsi" w:cstheme="minorHAnsi"/>
          <w:bCs/>
          <w:sz w:val="22"/>
          <w:szCs w:val="22"/>
          <w:shd w:val="clear" w:color="auto" w:fill="FFFFFF"/>
        </w:rPr>
        <w:t xml:space="preserve"> len ako „</w:t>
      </w:r>
      <w:r w:rsidR="00F262A7">
        <w:rPr>
          <w:rFonts w:asciiTheme="minorHAnsi" w:hAnsiTheme="minorHAnsi" w:cstheme="minorHAnsi"/>
          <w:bCs/>
          <w:sz w:val="22"/>
          <w:szCs w:val="22"/>
          <w:shd w:val="clear" w:color="auto" w:fill="FFFFFF"/>
        </w:rPr>
        <w:t xml:space="preserve"> vlastník a </w:t>
      </w:r>
      <w:r w:rsidR="00510BAC">
        <w:rPr>
          <w:rFonts w:asciiTheme="minorHAnsi" w:hAnsiTheme="minorHAnsi" w:cstheme="minorHAnsi"/>
          <w:bCs/>
          <w:sz w:val="22"/>
          <w:szCs w:val="22"/>
          <w:shd w:val="clear" w:color="auto" w:fill="FFFFFF"/>
        </w:rPr>
        <w:t>prevádzkovateľ distribučnej siete“)</w:t>
      </w:r>
      <w:r w:rsidR="00E84E82" w:rsidRPr="004608EB">
        <w:rPr>
          <w:rFonts w:asciiTheme="minorHAnsi" w:hAnsiTheme="minorHAnsi" w:cstheme="minorHAnsi"/>
          <w:bCs/>
          <w:sz w:val="22"/>
          <w:szCs w:val="22"/>
          <w:shd w:val="clear" w:color="auto" w:fill="FFFFFF"/>
        </w:rPr>
        <w:t xml:space="preserve"> zo dňa </w:t>
      </w:r>
      <w:r w:rsidR="00BB488D" w:rsidRPr="00BB488D">
        <w:rPr>
          <w:rFonts w:asciiTheme="minorHAnsi" w:hAnsiTheme="minorHAnsi" w:cstheme="minorHAnsi"/>
          <w:bCs/>
          <w:sz w:val="22"/>
          <w:szCs w:val="22"/>
          <w:shd w:val="clear" w:color="auto" w:fill="FFFFFF"/>
        </w:rPr>
        <w:t>11.04.2024</w:t>
      </w:r>
      <w:r w:rsidR="00E84E82" w:rsidRPr="00BB488D">
        <w:rPr>
          <w:rFonts w:asciiTheme="minorHAnsi" w:hAnsiTheme="minorHAnsi" w:cstheme="minorHAnsi"/>
          <w:bCs/>
          <w:sz w:val="22"/>
          <w:szCs w:val="22"/>
          <w:shd w:val="clear" w:color="auto" w:fill="FFFFFF"/>
        </w:rPr>
        <w:t xml:space="preserve">, </w:t>
      </w:r>
      <w:r w:rsidR="00E84E82" w:rsidRPr="004608EB">
        <w:rPr>
          <w:rFonts w:asciiTheme="minorHAnsi" w:hAnsiTheme="minorHAnsi" w:cstheme="minorHAnsi"/>
          <w:bCs/>
          <w:sz w:val="22"/>
          <w:szCs w:val="22"/>
          <w:shd w:val="clear" w:color="auto" w:fill="FFFFFF"/>
        </w:rPr>
        <w:t>ktorá nadobudla účinnosť dňa</w:t>
      </w:r>
      <w:r w:rsidR="00C30F97" w:rsidRPr="004608EB">
        <w:rPr>
          <w:rFonts w:asciiTheme="minorHAnsi" w:hAnsiTheme="minorHAnsi" w:cstheme="minorHAnsi"/>
          <w:bCs/>
          <w:sz w:val="22"/>
          <w:szCs w:val="22"/>
          <w:shd w:val="clear" w:color="auto" w:fill="FFFFFF"/>
        </w:rPr>
        <w:t xml:space="preserve"> </w:t>
      </w:r>
      <w:r w:rsidR="00BB488D" w:rsidRPr="00BB488D">
        <w:rPr>
          <w:rFonts w:asciiTheme="minorHAnsi" w:hAnsiTheme="minorHAnsi" w:cstheme="minorHAnsi"/>
          <w:bCs/>
          <w:sz w:val="22"/>
          <w:szCs w:val="22"/>
          <w:shd w:val="clear" w:color="auto" w:fill="FFFFFF"/>
        </w:rPr>
        <w:t>25.04.2024</w:t>
      </w:r>
      <w:r w:rsidR="00C30F97" w:rsidRPr="00BB488D">
        <w:rPr>
          <w:rFonts w:asciiTheme="minorHAnsi" w:hAnsiTheme="minorHAnsi" w:cstheme="minorHAnsi"/>
          <w:bCs/>
          <w:sz w:val="22"/>
          <w:szCs w:val="22"/>
          <w:shd w:val="clear" w:color="auto" w:fill="FFFFFF"/>
        </w:rPr>
        <w:t xml:space="preserve"> </w:t>
      </w:r>
      <w:r w:rsidR="00C30F97" w:rsidRPr="004608EB">
        <w:rPr>
          <w:rFonts w:asciiTheme="minorHAnsi" w:hAnsiTheme="minorHAnsi" w:cstheme="minorHAnsi"/>
          <w:bCs/>
          <w:sz w:val="22"/>
          <w:szCs w:val="22"/>
          <w:shd w:val="clear" w:color="auto" w:fill="FFFFFF"/>
        </w:rPr>
        <w:t>a</w:t>
      </w:r>
      <w:r w:rsidR="006F01A7">
        <w:rPr>
          <w:rFonts w:asciiTheme="minorHAnsi" w:hAnsiTheme="minorHAnsi" w:cstheme="minorHAnsi"/>
          <w:bCs/>
          <w:sz w:val="22"/>
          <w:szCs w:val="22"/>
          <w:shd w:val="clear" w:color="auto" w:fill="FFFFFF"/>
        </w:rPr>
        <w:t> </w:t>
      </w:r>
      <w:r w:rsidR="00C30F97" w:rsidRPr="004608EB">
        <w:rPr>
          <w:rFonts w:asciiTheme="minorHAnsi" w:hAnsiTheme="minorHAnsi" w:cstheme="minorHAnsi"/>
          <w:bCs/>
          <w:sz w:val="22"/>
          <w:szCs w:val="22"/>
          <w:shd w:val="clear" w:color="auto" w:fill="FFFFFF"/>
        </w:rPr>
        <w:t>ktorá</w:t>
      </w:r>
      <w:r w:rsidR="0031317A" w:rsidRPr="004608EB">
        <w:rPr>
          <w:rFonts w:asciiTheme="minorHAnsi" w:hAnsiTheme="minorHAnsi" w:cstheme="minorHAnsi"/>
          <w:bCs/>
          <w:sz w:val="22"/>
          <w:szCs w:val="22"/>
          <w:shd w:val="clear" w:color="auto" w:fill="FFFFFF"/>
        </w:rPr>
        <w:t xml:space="preserve"> tvorí prílohu č.</w:t>
      </w:r>
      <w:r w:rsidR="00B005DD">
        <w:rPr>
          <w:rFonts w:asciiTheme="minorHAnsi" w:hAnsiTheme="minorHAnsi" w:cstheme="minorHAnsi"/>
          <w:bCs/>
          <w:sz w:val="22"/>
          <w:szCs w:val="22"/>
          <w:shd w:val="clear" w:color="auto" w:fill="FFFFFF"/>
        </w:rPr>
        <w:t xml:space="preserve"> 6</w:t>
      </w:r>
      <w:r w:rsidR="0031317A" w:rsidRPr="004608EB">
        <w:rPr>
          <w:rFonts w:asciiTheme="minorHAnsi" w:hAnsiTheme="minorHAnsi" w:cstheme="minorHAnsi"/>
          <w:bCs/>
          <w:sz w:val="22"/>
          <w:szCs w:val="22"/>
          <w:shd w:val="clear" w:color="auto" w:fill="FFFFFF"/>
        </w:rPr>
        <w:t xml:space="preserve"> tejto Zmluvy</w:t>
      </w:r>
      <w:r w:rsidR="00C30F97" w:rsidRPr="004608EB">
        <w:rPr>
          <w:rFonts w:asciiTheme="minorHAnsi" w:hAnsiTheme="minorHAnsi" w:cstheme="minorHAnsi"/>
          <w:bCs/>
          <w:sz w:val="22"/>
          <w:szCs w:val="22"/>
          <w:shd w:val="clear" w:color="auto" w:fill="FFFFFF"/>
        </w:rPr>
        <w:t xml:space="preserve"> (ďalej len </w:t>
      </w:r>
      <w:r w:rsidR="00C30F97" w:rsidRPr="004608EB">
        <w:rPr>
          <w:rFonts w:asciiTheme="minorHAnsi" w:hAnsiTheme="minorHAnsi" w:cstheme="minorHAnsi"/>
          <w:b/>
          <w:sz w:val="22"/>
          <w:szCs w:val="22"/>
          <w:shd w:val="clear" w:color="auto" w:fill="FFFFFF"/>
        </w:rPr>
        <w:t>„zmluva o</w:t>
      </w:r>
      <w:r w:rsidR="006F01A7">
        <w:rPr>
          <w:rFonts w:asciiTheme="minorHAnsi" w:hAnsiTheme="minorHAnsi" w:cstheme="minorHAnsi"/>
          <w:b/>
          <w:sz w:val="22"/>
          <w:szCs w:val="22"/>
          <w:shd w:val="clear" w:color="auto" w:fill="FFFFFF"/>
        </w:rPr>
        <w:t> </w:t>
      </w:r>
      <w:r w:rsidR="00C30F97" w:rsidRPr="004608EB">
        <w:rPr>
          <w:rFonts w:asciiTheme="minorHAnsi" w:hAnsiTheme="minorHAnsi" w:cstheme="minorHAnsi"/>
          <w:b/>
          <w:sz w:val="22"/>
          <w:szCs w:val="22"/>
          <w:shd w:val="clear" w:color="auto" w:fill="FFFFFF"/>
        </w:rPr>
        <w:t>preložke“</w:t>
      </w:r>
      <w:r w:rsidR="00C30F97" w:rsidRPr="004608EB">
        <w:rPr>
          <w:rFonts w:asciiTheme="minorHAnsi" w:hAnsiTheme="minorHAnsi" w:cstheme="minorHAnsi"/>
          <w:bCs/>
          <w:sz w:val="22"/>
          <w:szCs w:val="22"/>
          <w:shd w:val="clear" w:color="auto" w:fill="FFFFFF"/>
        </w:rPr>
        <w:t>)</w:t>
      </w:r>
      <w:r w:rsidR="007B610C" w:rsidRPr="004608EB">
        <w:rPr>
          <w:rFonts w:asciiTheme="minorHAnsi" w:hAnsiTheme="minorHAnsi" w:cstheme="minorHAnsi"/>
          <w:bCs/>
          <w:sz w:val="22"/>
          <w:szCs w:val="22"/>
          <w:shd w:val="clear" w:color="auto" w:fill="FFFFFF"/>
        </w:rPr>
        <w:t xml:space="preserve"> a</w:t>
      </w:r>
      <w:r w:rsidR="006F01A7">
        <w:rPr>
          <w:rFonts w:asciiTheme="minorHAnsi" w:hAnsiTheme="minorHAnsi" w:cstheme="minorHAnsi"/>
          <w:bCs/>
          <w:sz w:val="22"/>
          <w:szCs w:val="22"/>
          <w:shd w:val="clear" w:color="auto" w:fill="FFFFFF"/>
        </w:rPr>
        <w:t> </w:t>
      </w:r>
      <w:r w:rsidR="007B610C" w:rsidRPr="004608EB">
        <w:rPr>
          <w:rFonts w:asciiTheme="minorHAnsi" w:hAnsiTheme="minorHAnsi" w:cstheme="minorHAnsi"/>
          <w:bCs/>
          <w:sz w:val="22"/>
          <w:szCs w:val="22"/>
          <w:shd w:val="clear" w:color="auto" w:fill="FFFFFF"/>
        </w:rPr>
        <w:t>so zmluvou o</w:t>
      </w:r>
      <w:r w:rsidR="006F01A7">
        <w:rPr>
          <w:rFonts w:asciiTheme="minorHAnsi" w:hAnsiTheme="minorHAnsi" w:cstheme="minorHAnsi"/>
          <w:bCs/>
          <w:sz w:val="22"/>
          <w:szCs w:val="22"/>
          <w:shd w:val="clear" w:color="auto" w:fill="FFFFFF"/>
        </w:rPr>
        <w:t> </w:t>
      </w:r>
      <w:r w:rsidR="007B610C" w:rsidRPr="004608EB">
        <w:rPr>
          <w:rFonts w:asciiTheme="minorHAnsi" w:hAnsiTheme="minorHAnsi" w:cstheme="minorHAnsi"/>
          <w:bCs/>
          <w:sz w:val="22"/>
          <w:szCs w:val="22"/>
          <w:shd w:val="clear" w:color="auto" w:fill="FFFFFF"/>
        </w:rPr>
        <w:t>dielo</w:t>
      </w:r>
      <w:r w:rsidR="00DC53EA" w:rsidRPr="004608EB">
        <w:rPr>
          <w:rFonts w:asciiTheme="minorHAnsi" w:hAnsiTheme="minorHAnsi" w:cstheme="minorHAnsi"/>
          <w:bCs/>
          <w:sz w:val="22"/>
          <w:szCs w:val="22"/>
          <w:shd w:val="clear" w:color="auto" w:fill="FFFFFF"/>
        </w:rPr>
        <w:t>,</w:t>
      </w:r>
      <w:r w:rsidR="006F01A7">
        <w:rPr>
          <w:rFonts w:asciiTheme="minorHAnsi" w:hAnsiTheme="minorHAnsi" w:cstheme="minorHAnsi"/>
          <w:bCs/>
          <w:sz w:val="22"/>
          <w:szCs w:val="22"/>
          <w:shd w:val="clear" w:color="auto" w:fill="FFFFFF"/>
        </w:rPr>
        <w:t xml:space="preserve"> ktorá je bližšie definovaná v bode 6 tohto článku. </w:t>
      </w:r>
    </w:p>
    <w:p w14:paraId="3A5ACB85" w14:textId="77777777" w:rsidR="00E7438B" w:rsidRDefault="00E7438B" w:rsidP="007A3BDD">
      <w:pPr>
        <w:pStyle w:val="Bezriadkovania"/>
        <w:tabs>
          <w:tab w:val="left" w:pos="851"/>
        </w:tabs>
        <w:ind w:left="284"/>
        <w:jc w:val="both"/>
        <w:rPr>
          <w:rFonts w:asciiTheme="minorHAnsi" w:hAnsiTheme="minorHAnsi" w:cstheme="minorHAnsi"/>
          <w:bCs/>
          <w:sz w:val="22"/>
          <w:szCs w:val="22"/>
          <w:shd w:val="clear" w:color="auto" w:fill="FFFFFF"/>
        </w:rPr>
      </w:pPr>
    </w:p>
    <w:p w14:paraId="3E4CFC39" w14:textId="62801AF0" w:rsidR="00700593" w:rsidRPr="007A3BDD" w:rsidRDefault="006F01A7" w:rsidP="007A3BDD">
      <w:pPr>
        <w:pStyle w:val="Bezriadkovania"/>
        <w:numPr>
          <w:ilvl w:val="0"/>
          <w:numId w:val="3"/>
        </w:numPr>
        <w:tabs>
          <w:tab w:val="left" w:pos="851"/>
        </w:tabs>
        <w:ind w:left="284" w:hanging="284"/>
        <w:jc w:val="both"/>
        <w:rPr>
          <w:rFonts w:cstheme="minorHAnsi"/>
          <w:bCs/>
          <w:shd w:val="clear" w:color="auto" w:fill="FFFFFF"/>
        </w:rPr>
      </w:pPr>
      <w:r w:rsidRPr="007A3BDD">
        <w:rPr>
          <w:rFonts w:asciiTheme="minorHAnsi" w:hAnsiTheme="minorHAnsi" w:cstheme="minorHAnsi"/>
          <w:bCs/>
          <w:sz w:val="22"/>
          <w:szCs w:val="22"/>
          <w:shd w:val="clear" w:color="auto" w:fill="FFFFFF"/>
        </w:rPr>
        <w:t>Zmluvné strany sa dohodli a zhotoviteľ berie na vedomie, že  je povinný uzatvoriť zmluvu</w:t>
      </w:r>
      <w:r w:rsidR="00700593" w:rsidRPr="007A3BDD">
        <w:rPr>
          <w:rFonts w:asciiTheme="minorHAnsi" w:hAnsiTheme="minorHAnsi" w:cstheme="minorHAnsi"/>
          <w:bCs/>
          <w:sz w:val="22"/>
          <w:szCs w:val="22"/>
          <w:shd w:val="clear" w:color="auto" w:fill="FFFFFF"/>
        </w:rPr>
        <w:t xml:space="preserve"> o dielo  so subjektom určeným</w:t>
      </w:r>
      <w:r w:rsidR="00402AFF">
        <w:rPr>
          <w:rFonts w:asciiTheme="minorHAnsi" w:hAnsiTheme="minorHAnsi" w:cstheme="minorHAnsi"/>
          <w:bCs/>
          <w:sz w:val="22"/>
          <w:szCs w:val="22"/>
          <w:shd w:val="clear" w:color="auto" w:fill="FFFFFF"/>
        </w:rPr>
        <w:t xml:space="preserve"> </w:t>
      </w:r>
      <w:r w:rsidR="00402AFF" w:rsidRPr="00C53E4B">
        <w:rPr>
          <w:rFonts w:asciiTheme="minorHAnsi" w:hAnsiTheme="minorHAnsi" w:cs="Arial"/>
          <w:sz w:val="22"/>
          <w:szCs w:val="22"/>
        </w:rPr>
        <w:t>za zhotoviteľa preložky</w:t>
      </w:r>
      <w:r w:rsidR="00510BAC">
        <w:rPr>
          <w:rFonts w:asciiTheme="minorHAnsi" w:hAnsiTheme="minorHAnsi" w:cstheme="minorHAnsi"/>
          <w:bCs/>
          <w:sz w:val="22"/>
          <w:szCs w:val="22"/>
          <w:shd w:val="clear" w:color="auto" w:fill="FFFFFF"/>
        </w:rPr>
        <w:t xml:space="preserve"> </w:t>
      </w:r>
      <w:r w:rsidR="00F262A7">
        <w:rPr>
          <w:rFonts w:asciiTheme="minorHAnsi" w:hAnsiTheme="minorHAnsi" w:cstheme="minorHAnsi"/>
          <w:bCs/>
          <w:sz w:val="22"/>
          <w:szCs w:val="22"/>
          <w:shd w:val="clear" w:color="auto" w:fill="FFFFFF"/>
        </w:rPr>
        <w:t xml:space="preserve">vlastníkom a </w:t>
      </w:r>
      <w:r w:rsidR="00510BAC">
        <w:rPr>
          <w:rFonts w:asciiTheme="minorHAnsi" w:hAnsiTheme="minorHAnsi" w:cstheme="minorHAnsi"/>
          <w:bCs/>
          <w:sz w:val="22"/>
          <w:szCs w:val="22"/>
          <w:shd w:val="clear" w:color="auto" w:fill="FFFFFF"/>
        </w:rPr>
        <w:t>prevádzkovateľom distribučnej siete</w:t>
      </w:r>
      <w:r w:rsidR="005E5301" w:rsidRPr="007A3BDD">
        <w:rPr>
          <w:rFonts w:asciiTheme="minorHAnsi" w:hAnsiTheme="minorHAnsi" w:cs="Arial"/>
          <w:sz w:val="22"/>
          <w:szCs w:val="22"/>
        </w:rPr>
        <w:t xml:space="preserve"> </w:t>
      </w:r>
      <w:r w:rsidR="006136B3" w:rsidRPr="007A3BDD">
        <w:rPr>
          <w:rFonts w:asciiTheme="minorHAnsi" w:hAnsiTheme="minorHAnsi" w:cs="Arial"/>
          <w:sz w:val="22"/>
          <w:szCs w:val="22"/>
        </w:rPr>
        <w:t xml:space="preserve">a to so  spoločnosťou </w:t>
      </w:r>
      <w:r w:rsidR="006136B3" w:rsidRPr="007A3BDD">
        <w:rPr>
          <w:rFonts w:asciiTheme="minorHAnsi" w:hAnsiTheme="minorHAnsi" w:cstheme="minorHAnsi"/>
          <w:sz w:val="22"/>
          <w:szCs w:val="22"/>
          <w:shd w:val="clear" w:color="auto" w:fill="FFFFFF"/>
        </w:rPr>
        <w:t xml:space="preserve">SPP – Distribúcia Servis, s.r.o., so sídlom: Mlynské nivy 44/b, 821 09 Bratislava, IČO: </w:t>
      </w:r>
      <w:r w:rsidR="006136B3" w:rsidRPr="007A3BDD">
        <w:rPr>
          <w:rFonts w:asciiTheme="minorHAnsi" w:hAnsiTheme="minorHAnsi" w:cs="Arial"/>
          <w:sz w:val="22"/>
          <w:szCs w:val="22"/>
        </w:rPr>
        <w:t xml:space="preserve">46 816 097 zapísanou v Obchodnom registri Mestského súdu Bratislava III,  Oddiel: </w:t>
      </w:r>
      <w:proofErr w:type="spellStart"/>
      <w:r w:rsidR="006136B3" w:rsidRPr="007A3BDD">
        <w:rPr>
          <w:rFonts w:asciiTheme="minorHAnsi" w:hAnsiTheme="minorHAnsi" w:cs="Arial"/>
          <w:sz w:val="22"/>
          <w:szCs w:val="22"/>
        </w:rPr>
        <w:t>Sro</w:t>
      </w:r>
      <w:proofErr w:type="spellEnd"/>
      <w:r w:rsidR="006136B3" w:rsidRPr="007A3BDD">
        <w:rPr>
          <w:rFonts w:asciiTheme="minorHAnsi" w:hAnsiTheme="minorHAnsi" w:cs="Arial"/>
          <w:sz w:val="22"/>
          <w:szCs w:val="22"/>
        </w:rPr>
        <w:t>, vložka č.: 84137/B</w:t>
      </w:r>
      <w:r w:rsidR="0023087C">
        <w:rPr>
          <w:rFonts w:asciiTheme="minorHAnsi" w:hAnsiTheme="minorHAnsi" w:cs="Arial"/>
          <w:sz w:val="22"/>
          <w:szCs w:val="22"/>
        </w:rPr>
        <w:t xml:space="preserve"> (ďalej len </w:t>
      </w:r>
      <w:r w:rsidR="0023087C" w:rsidRPr="007A3BDD">
        <w:rPr>
          <w:rFonts w:asciiTheme="minorHAnsi" w:hAnsiTheme="minorHAnsi" w:cs="Arial"/>
          <w:b/>
          <w:bCs/>
          <w:sz w:val="22"/>
          <w:szCs w:val="22"/>
        </w:rPr>
        <w:t>„zhotoviteľ preložky“</w:t>
      </w:r>
      <w:r w:rsidR="0023087C">
        <w:rPr>
          <w:rFonts w:asciiTheme="minorHAnsi" w:hAnsiTheme="minorHAnsi" w:cs="Arial"/>
          <w:sz w:val="22"/>
          <w:szCs w:val="22"/>
        </w:rPr>
        <w:t>)</w:t>
      </w:r>
      <w:r w:rsidR="00CD1F00">
        <w:rPr>
          <w:rFonts w:asciiTheme="minorHAnsi" w:hAnsiTheme="minorHAnsi" w:cs="Arial"/>
          <w:sz w:val="22"/>
          <w:szCs w:val="22"/>
        </w:rPr>
        <w:t xml:space="preserve">. </w:t>
      </w:r>
      <w:r w:rsidR="00AF0074">
        <w:rPr>
          <w:rFonts w:asciiTheme="minorHAnsi" w:hAnsiTheme="minorHAnsi" w:cs="Arial"/>
          <w:sz w:val="22"/>
          <w:szCs w:val="22"/>
        </w:rPr>
        <w:t xml:space="preserve">Návrh zmluvy o dielo tvorí prílohu č. 7 tejto zmluvy. </w:t>
      </w:r>
    </w:p>
    <w:p w14:paraId="389BC520" w14:textId="11A082C4" w:rsidR="005B6E84" w:rsidRDefault="005B6E84" w:rsidP="0031317A">
      <w:pPr>
        <w:pStyle w:val="Bezriadkovania"/>
        <w:tabs>
          <w:tab w:val="left" w:pos="851"/>
        </w:tabs>
        <w:ind w:left="284"/>
        <w:jc w:val="both"/>
        <w:rPr>
          <w:rFonts w:asciiTheme="minorHAnsi" w:hAnsiTheme="minorHAnsi" w:cstheme="minorHAnsi"/>
          <w:bCs/>
          <w:sz w:val="22"/>
          <w:szCs w:val="22"/>
          <w:highlight w:val="yellow"/>
          <w:shd w:val="clear" w:color="auto" w:fill="FFFFFF"/>
        </w:rPr>
      </w:pPr>
    </w:p>
    <w:p w14:paraId="4AE62980" w14:textId="77777777" w:rsidR="005B6E84" w:rsidRDefault="005B6E84" w:rsidP="005B6E84">
      <w:pPr>
        <w:pStyle w:val="Bezriadkovania"/>
        <w:numPr>
          <w:ilvl w:val="0"/>
          <w:numId w:val="3"/>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w:t>
      </w:r>
      <w:r w:rsidRPr="008B1DC9">
        <w:rPr>
          <w:rFonts w:asciiTheme="minorHAnsi" w:hAnsiTheme="minorHAnsi" w:cstheme="minorHAnsi"/>
          <w:sz w:val="22"/>
          <w:szCs w:val="22"/>
        </w:rPr>
        <w:t>a VL Ministerstva dopravy Slovenskej republiky, TP a TKP Ministerstva dopravy Slovenskej republiky (k dispozícii na www.ssc.sk).</w:t>
      </w:r>
      <w:r>
        <w:rPr>
          <w:rFonts w:asciiTheme="minorHAnsi" w:hAnsiTheme="minorHAnsi" w:cstheme="minorHAnsi"/>
          <w:sz w:val="22"/>
          <w:szCs w:val="22"/>
        </w:rPr>
        <w:t xml:space="preserve"> </w:t>
      </w:r>
    </w:p>
    <w:p w14:paraId="7AD2FB46" w14:textId="77777777" w:rsidR="005B6E84" w:rsidRDefault="005B6E84" w:rsidP="005B6E84">
      <w:pPr>
        <w:pStyle w:val="Bezriadkovania"/>
        <w:numPr>
          <w:ilvl w:val="0"/>
          <w:numId w:val="3"/>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AFE9C3A" w14:textId="614AE291" w:rsidR="005B6E84" w:rsidRDefault="005B6E84" w:rsidP="005B6E84">
      <w:pPr>
        <w:pStyle w:val="Bezriadkovania"/>
        <w:numPr>
          <w:ilvl w:val="0"/>
          <w:numId w:val="3"/>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je povinný pri zhotovovaní diela</w:t>
      </w:r>
      <w:r w:rsidR="00C867BD">
        <w:rPr>
          <w:rFonts w:asciiTheme="minorHAnsi" w:hAnsiTheme="minorHAnsi" w:cstheme="minorHAnsi"/>
          <w:sz w:val="22"/>
          <w:szCs w:val="22"/>
        </w:rPr>
        <w:t xml:space="preserve"> a poskytovaní služieb</w:t>
      </w:r>
      <w:r>
        <w:rPr>
          <w:rFonts w:asciiTheme="minorHAnsi" w:hAnsiTheme="minorHAnsi" w:cstheme="minorHAnsi"/>
          <w:sz w:val="22"/>
          <w:szCs w:val="22"/>
        </w:rPr>
        <w:t xml:space="preserve">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Z. z.,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 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654847F" w14:textId="292F41E3" w:rsidR="00BB2AC9" w:rsidRPr="008F294C" w:rsidRDefault="005B6E84" w:rsidP="008F294C">
      <w:pPr>
        <w:pStyle w:val="Bezriadkovania"/>
        <w:numPr>
          <w:ilvl w:val="0"/>
          <w:numId w:val="3"/>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lastRenderedPageBreak/>
        <w:t xml:space="preserve">Zhotoviteľ je povinný v mene objednávateľa v súlade so stavebným povolením špecifikovaným v čl. III. ods. </w:t>
      </w:r>
      <w:r w:rsidR="0085043A">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xml:space="preserve">“), ktorý tvorí prílohu č. 2 tejto Zmluvy, zabezpečiť </w:t>
      </w:r>
      <w:r w:rsidRPr="00851D54">
        <w:rPr>
          <w:rFonts w:asciiTheme="minorHAnsi" w:hAnsiTheme="minorHAnsi" w:cstheme="minorHAnsi"/>
          <w:color w:val="auto"/>
          <w:sz w:val="22"/>
          <w:szCs w:val="22"/>
        </w:rPr>
        <w:t>povolenia na zvláštne užívanie, uzávierky, určenie dopravného značenia,</w:t>
      </w:r>
      <w:r>
        <w:rPr>
          <w:rFonts w:asciiTheme="minorHAnsi" w:hAnsiTheme="minorHAnsi" w:cstheme="minorHAnsi"/>
          <w:color w:val="auto"/>
          <w:sz w:val="22"/>
          <w:szCs w:val="22"/>
        </w:rPr>
        <w:t xml:space="preserve"> výnimky z ochranných pásiem, aktualizáciu vyjadrení, doplňujúce súhlasy, vyjadrenia a povolenia, oznámenia prác dotknutým subjektom a pod.. </w:t>
      </w:r>
    </w:p>
    <w:p w14:paraId="1DDF1C04"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13428E5D"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781BF5AA" w14:textId="5CE64DAC" w:rsidR="0032292B" w:rsidRDefault="0032292B" w:rsidP="007A3BDD">
      <w:pPr>
        <w:pStyle w:val="Default"/>
        <w:ind w:left="284"/>
        <w:rPr>
          <w:rFonts w:asciiTheme="minorHAnsi" w:hAnsiTheme="minorHAnsi" w:cstheme="minorHAnsi"/>
          <w:color w:val="auto"/>
          <w:sz w:val="22"/>
          <w:szCs w:val="22"/>
        </w:rPr>
      </w:pPr>
    </w:p>
    <w:p w14:paraId="7B5C2F24" w14:textId="2A5AB97D" w:rsidR="005B6E84" w:rsidRDefault="005B6E84" w:rsidP="008F294C">
      <w:pPr>
        <w:pStyle w:val="Default"/>
        <w:numPr>
          <w:ilvl w:val="0"/>
          <w:numId w:val="4"/>
        </w:numPr>
        <w:ind w:left="426" w:hanging="426"/>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w:t>
      </w:r>
      <w:r w:rsidR="00BC08ED">
        <w:rPr>
          <w:rFonts w:asciiTheme="minorHAnsi" w:hAnsiTheme="minorHAnsi" w:cstheme="minorHAnsi"/>
          <w:color w:val="auto"/>
          <w:sz w:val="22"/>
          <w:szCs w:val="22"/>
        </w:rPr>
        <w:t>diela</w:t>
      </w:r>
      <w:r w:rsidR="00840D8B">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6B58FA4" w14:textId="77777777" w:rsidR="00CB7538" w:rsidRDefault="00CB7538" w:rsidP="007A3BDD">
      <w:pPr>
        <w:pStyle w:val="Default"/>
        <w:ind w:left="284"/>
        <w:rPr>
          <w:rFonts w:asciiTheme="minorHAnsi" w:hAnsiTheme="minorHAnsi" w:cstheme="minorHAnsi"/>
          <w:color w:val="auto"/>
          <w:sz w:val="22"/>
          <w:szCs w:val="22"/>
        </w:rPr>
      </w:pPr>
    </w:p>
    <w:p w14:paraId="1A898279" w14:textId="2E672AB8" w:rsidR="005B6E84" w:rsidRPr="00714FD4" w:rsidRDefault="005B6E84" w:rsidP="005B6E84">
      <w:pPr>
        <w:pStyle w:val="Default"/>
        <w:numPr>
          <w:ilvl w:val="1"/>
          <w:numId w:val="4"/>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Pr>
          <w:rFonts w:asciiTheme="minorHAnsi" w:hAnsiTheme="minorHAnsi" w:cstheme="minorHAnsi"/>
          <w:color w:val="auto"/>
          <w:sz w:val="22"/>
          <w:szCs w:val="22"/>
        </w:rPr>
        <w:tab/>
        <w:t xml:space="preserve">bez zbytočného odkladu po prevzatí staveniska zhotoviteľom, najneskôr </w:t>
      </w:r>
      <w:r w:rsidRPr="00714FD4">
        <w:rPr>
          <w:rFonts w:asciiTheme="minorHAnsi" w:hAnsiTheme="minorHAnsi" w:cstheme="minorHAnsi"/>
          <w:b/>
          <w:bCs/>
          <w:color w:val="auto"/>
          <w:sz w:val="22"/>
          <w:szCs w:val="22"/>
        </w:rPr>
        <w:t xml:space="preserve">do </w:t>
      </w:r>
      <w:r w:rsidR="007D713F" w:rsidRPr="00714FD4">
        <w:rPr>
          <w:rFonts w:asciiTheme="minorHAnsi" w:hAnsiTheme="minorHAnsi" w:cstheme="minorHAnsi"/>
          <w:b/>
          <w:bCs/>
          <w:color w:val="auto"/>
          <w:sz w:val="22"/>
          <w:szCs w:val="22"/>
        </w:rPr>
        <w:t>10</w:t>
      </w:r>
      <w:r w:rsidRPr="00714FD4">
        <w:rPr>
          <w:rFonts w:asciiTheme="minorHAnsi" w:hAnsiTheme="minorHAnsi" w:cstheme="minorHAnsi"/>
          <w:b/>
          <w:bCs/>
          <w:color w:val="auto"/>
          <w:sz w:val="22"/>
          <w:szCs w:val="22"/>
        </w:rPr>
        <w:t xml:space="preserve"> dní odo dňa prevzatia staveniska;</w:t>
      </w:r>
    </w:p>
    <w:p w14:paraId="285F2251" w14:textId="4E23B06D" w:rsidR="005B6E84" w:rsidRPr="00323F6E" w:rsidRDefault="005B6E84" w:rsidP="005B6E84">
      <w:pPr>
        <w:pStyle w:val="Default"/>
        <w:numPr>
          <w:ilvl w:val="1"/>
          <w:numId w:val="4"/>
        </w:numPr>
        <w:tabs>
          <w:tab w:val="left" w:pos="851"/>
        </w:tabs>
        <w:ind w:left="3119" w:hanging="2759"/>
        <w:jc w:val="both"/>
        <w:rPr>
          <w:rFonts w:asciiTheme="minorHAnsi" w:hAnsiTheme="minorHAnsi" w:cstheme="minorHAnsi"/>
          <w:color w:val="auto"/>
          <w:sz w:val="22"/>
          <w:szCs w:val="22"/>
        </w:rPr>
      </w:pPr>
      <w:r w:rsidRPr="00714FD4">
        <w:rPr>
          <w:rFonts w:asciiTheme="minorHAnsi" w:hAnsiTheme="minorHAnsi" w:cstheme="minorHAnsi"/>
          <w:color w:val="auto"/>
          <w:sz w:val="22"/>
          <w:szCs w:val="22"/>
        </w:rPr>
        <w:t>dokončenie realizácie:</w:t>
      </w:r>
      <w:bookmarkStart w:id="1" w:name="_Hlk105151404"/>
      <w:r w:rsidRPr="00714FD4">
        <w:rPr>
          <w:rFonts w:asciiTheme="minorHAnsi" w:hAnsiTheme="minorHAnsi" w:cstheme="minorHAnsi"/>
          <w:color w:val="auto"/>
          <w:sz w:val="22"/>
          <w:szCs w:val="22"/>
        </w:rPr>
        <w:t xml:space="preserve"> najneskôr </w:t>
      </w:r>
      <w:r w:rsidRPr="00714FD4">
        <w:rPr>
          <w:rFonts w:asciiTheme="minorHAnsi" w:hAnsiTheme="minorHAnsi" w:cstheme="minorHAnsi"/>
          <w:b/>
          <w:bCs/>
          <w:color w:val="auto"/>
          <w:sz w:val="22"/>
          <w:szCs w:val="22"/>
        </w:rPr>
        <w:t xml:space="preserve">do </w:t>
      </w:r>
      <w:r w:rsidR="00AA2360" w:rsidRPr="00714FD4">
        <w:rPr>
          <w:rFonts w:asciiTheme="minorHAnsi" w:hAnsiTheme="minorHAnsi" w:cstheme="minorHAnsi"/>
          <w:b/>
          <w:bCs/>
          <w:color w:val="auto"/>
          <w:sz w:val="22"/>
          <w:szCs w:val="22"/>
        </w:rPr>
        <w:t>4</w:t>
      </w:r>
      <w:r>
        <w:rPr>
          <w:rFonts w:asciiTheme="minorHAnsi" w:hAnsiTheme="minorHAnsi" w:cstheme="minorHAnsi"/>
          <w:b/>
          <w:bCs/>
          <w:color w:val="auto"/>
          <w:sz w:val="22"/>
          <w:szCs w:val="22"/>
        </w:rPr>
        <w:t xml:space="preserve"> mesiacov odo dňa prevzatia staveniska zhotoviteľom.</w:t>
      </w:r>
    </w:p>
    <w:p w14:paraId="64B44667" w14:textId="17B53617" w:rsidR="005B6E84" w:rsidRPr="00DD5EF6" w:rsidRDefault="00323F6E" w:rsidP="00DD5EF6">
      <w:pPr>
        <w:pStyle w:val="Odsekzoznamu"/>
        <w:numPr>
          <w:ilvl w:val="0"/>
          <w:numId w:val="4"/>
        </w:numPr>
        <w:ind w:left="284" w:hanging="284"/>
        <w:jc w:val="both"/>
        <w:rPr>
          <w:rFonts w:cs="Arial"/>
        </w:rPr>
      </w:pPr>
      <w:r w:rsidRPr="00A758B1">
        <w:rPr>
          <w:rFonts w:cstheme="minorHAnsi"/>
        </w:rPr>
        <w:t xml:space="preserve">Termín </w:t>
      </w:r>
      <w:r w:rsidR="00BB7ACC" w:rsidRPr="00A758B1">
        <w:rPr>
          <w:rFonts w:cstheme="minorHAnsi"/>
        </w:rPr>
        <w:t xml:space="preserve">na </w:t>
      </w:r>
      <w:r w:rsidR="00452544" w:rsidRPr="00A758B1">
        <w:rPr>
          <w:rFonts w:cstheme="minorHAnsi"/>
        </w:rPr>
        <w:t xml:space="preserve">predloženie právoplatného kolaudačného rozhodnutia </w:t>
      </w:r>
      <w:r w:rsidR="00DD5EF6">
        <w:rPr>
          <w:rFonts w:cstheme="minorHAnsi"/>
        </w:rPr>
        <w:t>preloženého plynárenského zariadenia</w:t>
      </w:r>
      <w:r w:rsidR="00452544" w:rsidRPr="00A758B1">
        <w:rPr>
          <w:rFonts w:cstheme="minorHAnsi"/>
        </w:rPr>
        <w:t xml:space="preserve">: </w:t>
      </w:r>
      <w:r w:rsidR="003D2BBA" w:rsidRPr="00A758B1">
        <w:rPr>
          <w:rFonts w:cstheme="minorHAnsi"/>
          <w:b/>
          <w:bCs/>
        </w:rPr>
        <w:t>do 6 mesiacov odo dňa</w:t>
      </w:r>
      <w:r w:rsidR="00752C8D">
        <w:rPr>
          <w:rFonts w:cstheme="minorHAnsi"/>
          <w:b/>
          <w:bCs/>
        </w:rPr>
        <w:t xml:space="preserve"> doko</w:t>
      </w:r>
      <w:r w:rsidR="00781711">
        <w:rPr>
          <w:rFonts w:cstheme="minorHAnsi"/>
          <w:b/>
          <w:bCs/>
        </w:rPr>
        <w:t>nčenia realizácie preložky</w:t>
      </w:r>
      <w:r w:rsidR="00D72844">
        <w:rPr>
          <w:rFonts w:cstheme="minorHAnsi"/>
          <w:b/>
          <w:bCs/>
        </w:rPr>
        <w:t xml:space="preserve">  a teda</w:t>
      </w:r>
      <w:r w:rsidR="003D2BBA" w:rsidRPr="00A758B1">
        <w:rPr>
          <w:rFonts w:cstheme="minorHAnsi"/>
          <w:b/>
          <w:bCs/>
        </w:rPr>
        <w:t xml:space="preserve"> vykonania ostrého prepoja</w:t>
      </w:r>
      <w:r w:rsidR="00744B78">
        <w:rPr>
          <w:rFonts w:cstheme="minorHAnsi"/>
        </w:rPr>
        <w:t>. Za</w:t>
      </w:r>
      <w:r w:rsidR="00410FF8">
        <w:rPr>
          <w:rFonts w:cstheme="minorHAnsi"/>
        </w:rPr>
        <w:t xml:space="preserve"> ostrý </w:t>
      </w:r>
      <w:r w:rsidR="00744B78">
        <w:rPr>
          <w:rFonts w:cstheme="minorHAnsi"/>
        </w:rPr>
        <w:t xml:space="preserve">prepoj sa rozumie </w:t>
      </w:r>
      <w:r w:rsidR="00410FF8">
        <w:rPr>
          <w:rFonts w:cstheme="minorHAnsi"/>
        </w:rPr>
        <w:t>deň odovzdania a prevzatia</w:t>
      </w:r>
      <w:r w:rsidR="00246550" w:rsidRPr="00A758B1">
        <w:rPr>
          <w:rFonts w:cstheme="minorHAnsi"/>
        </w:rPr>
        <w:t xml:space="preserve"> </w:t>
      </w:r>
      <w:r w:rsidR="00A758B1" w:rsidRPr="00A758B1">
        <w:rPr>
          <w:rFonts w:cstheme="minorHAnsi"/>
        </w:rPr>
        <w:t>preloženého plynárenského zariadenia</w:t>
      </w:r>
      <w:r w:rsidR="00246550" w:rsidRPr="00A758B1">
        <w:rPr>
          <w:rFonts w:cstheme="minorHAnsi"/>
        </w:rPr>
        <w:t xml:space="preserve"> </w:t>
      </w:r>
      <w:r w:rsidR="00B67822">
        <w:rPr>
          <w:rFonts w:cstheme="minorHAnsi"/>
        </w:rPr>
        <w:t xml:space="preserve">prepojeného </w:t>
      </w:r>
      <w:r w:rsidR="00246550" w:rsidRPr="00A758B1">
        <w:rPr>
          <w:rFonts w:cstheme="minorHAnsi"/>
        </w:rPr>
        <w:t>na distribučnú sieť</w:t>
      </w:r>
      <w:r w:rsidR="003D2BBA" w:rsidRPr="00A758B1">
        <w:rPr>
          <w:rFonts w:cstheme="minorHAnsi"/>
        </w:rPr>
        <w:t xml:space="preserve"> </w:t>
      </w:r>
      <w:bookmarkEnd w:id="1"/>
      <w:r w:rsidR="00B67822">
        <w:rPr>
          <w:rFonts w:cstheme="minorHAnsi"/>
        </w:rPr>
        <w:t xml:space="preserve">vlastníka a </w:t>
      </w:r>
      <w:r w:rsidR="00D97DD1">
        <w:rPr>
          <w:rFonts w:cstheme="minorHAnsi"/>
        </w:rPr>
        <w:t>prevádzkovateľa distribučnej siete</w:t>
      </w:r>
      <w:r w:rsidR="00FC3708">
        <w:rPr>
          <w:rFonts w:cstheme="minorHAnsi"/>
        </w:rPr>
        <w:t>.</w:t>
      </w:r>
    </w:p>
    <w:p w14:paraId="72FDDA78" w14:textId="59B255A4" w:rsidR="005B6E84" w:rsidRDefault="005B6E84" w:rsidP="005B6E84">
      <w:pPr>
        <w:pStyle w:val="Default"/>
        <w:numPr>
          <w:ilvl w:val="0"/>
          <w:numId w:val="4"/>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w:t>
      </w:r>
      <w:r w:rsidR="00954266">
        <w:rPr>
          <w:rFonts w:asciiTheme="minorHAnsi" w:hAnsiTheme="minorHAnsi" w:cstheme="minorHAnsi"/>
          <w:color w:val="auto"/>
          <w:sz w:val="22"/>
          <w:szCs w:val="22"/>
        </w:rPr>
        <w:t xml:space="preserve"> </w:t>
      </w:r>
      <w:r>
        <w:rPr>
          <w:rFonts w:asciiTheme="minorHAnsi" w:hAnsiTheme="minorHAnsi" w:cstheme="minorHAnsi"/>
          <w:color w:val="auto"/>
          <w:sz w:val="22"/>
          <w:szCs w:val="22"/>
        </w:rPr>
        <w:t>v súlade s harmonogramom prác, ktorý obsahuje časový rozvrh všetkých činností potrebných na vykonanie diela. V prípade, ak zhotoviteľ riadne vykoná dielo pred termínom špecifikovaným v ods. 1 bod 1.2. tohto článku Zmluvy, bude objednávateľ povinný takto vykonané dielo prevziať.</w:t>
      </w:r>
    </w:p>
    <w:p w14:paraId="0FB333DE" w14:textId="77777777" w:rsidR="005B6E84" w:rsidRDefault="005B6E84" w:rsidP="005B6E84">
      <w:pPr>
        <w:pStyle w:val="Default"/>
        <w:numPr>
          <w:ilvl w:val="0"/>
          <w:numId w:val="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1.2. tohto článku Zmluvy, resp. v zmysle prílohy č. 2 tejto Zmluvy - harmonogramu prác, písomne informovať objednávateľa o tejto skutočnosti, a to záznamom v stavebnom denníku a prostredníctvom elektronickej pošty na adresu </w:t>
      </w:r>
      <w:hyperlink r:id="rId12" w:history="1">
        <w:r>
          <w:rPr>
            <w:rStyle w:val="cf01"/>
            <w:rFonts w:asciiTheme="minorHAnsi" w:hAnsiTheme="minorHAnsi" w:cstheme="minorHAnsi"/>
            <w:color w:val="0000FF"/>
            <w:sz w:val="22"/>
            <w:szCs w:val="22"/>
            <w:u w:val="single"/>
          </w:rPr>
          <w:t>podatelna@bbsk.sk</w:t>
        </w:r>
      </w:hyperlink>
      <w:r>
        <w:rPr>
          <w:rFonts w:asciiTheme="minorHAnsi" w:hAnsiTheme="minorHAnsi" w:cstheme="minorHAnsi"/>
          <w:color w:val="auto"/>
          <w:sz w:val="22"/>
          <w:szCs w:val="22"/>
        </w:rPr>
        <w:t xml:space="preserve">. </w:t>
      </w:r>
    </w:p>
    <w:p w14:paraId="68D9924E" w14:textId="77777777" w:rsidR="005B6E84" w:rsidRDefault="005B6E84" w:rsidP="005B6E84">
      <w:pPr>
        <w:autoSpaceDE w:val="0"/>
        <w:autoSpaceDN w:val="0"/>
        <w:adjustRightInd w:val="0"/>
        <w:spacing w:after="0"/>
        <w:rPr>
          <w:rFonts w:cstheme="minorHAnsi"/>
          <w:b/>
          <w:bCs/>
          <w:color w:val="000000"/>
        </w:rPr>
      </w:pPr>
    </w:p>
    <w:p w14:paraId="7DCE9F30" w14:textId="77777777" w:rsidR="005B6E84" w:rsidRDefault="005B6E84" w:rsidP="005B6E84">
      <w:pPr>
        <w:autoSpaceDE w:val="0"/>
        <w:autoSpaceDN w:val="0"/>
        <w:adjustRightInd w:val="0"/>
        <w:spacing w:after="0"/>
        <w:jc w:val="center"/>
        <w:rPr>
          <w:rFonts w:cstheme="minorHAnsi"/>
          <w:color w:val="000000"/>
        </w:rPr>
      </w:pPr>
      <w:r>
        <w:rPr>
          <w:rFonts w:cstheme="minorHAnsi"/>
          <w:b/>
          <w:bCs/>
          <w:color w:val="000000"/>
        </w:rPr>
        <w:t>Čl. V.</w:t>
      </w:r>
    </w:p>
    <w:p w14:paraId="7ABDE101" w14:textId="3BD69DDA" w:rsidR="005B6E84" w:rsidRDefault="005B6E84" w:rsidP="005B6E84">
      <w:pPr>
        <w:autoSpaceDE w:val="0"/>
        <w:autoSpaceDN w:val="0"/>
        <w:adjustRightInd w:val="0"/>
        <w:spacing w:after="0"/>
        <w:jc w:val="center"/>
        <w:rPr>
          <w:rFonts w:cstheme="minorHAnsi"/>
        </w:rPr>
      </w:pPr>
      <w:r>
        <w:rPr>
          <w:rFonts w:cstheme="minorHAnsi"/>
          <w:b/>
          <w:bCs/>
          <w:color w:val="000000"/>
        </w:rPr>
        <w:t>Cena za dielo</w:t>
      </w:r>
      <w:r w:rsidR="00EF784C">
        <w:rPr>
          <w:rFonts w:cstheme="minorHAnsi"/>
          <w:b/>
          <w:bCs/>
          <w:color w:val="000000"/>
        </w:rPr>
        <w:t xml:space="preserve"> a služby</w:t>
      </w:r>
    </w:p>
    <w:p w14:paraId="616DEB35" w14:textId="77777777" w:rsidR="005B6E84" w:rsidRDefault="005B6E84" w:rsidP="005B6E84">
      <w:pPr>
        <w:pStyle w:val="Odsekzoznamu"/>
        <w:autoSpaceDE w:val="0"/>
        <w:autoSpaceDN w:val="0"/>
        <w:adjustRightInd w:val="0"/>
        <w:ind w:left="284"/>
        <w:jc w:val="both"/>
        <w:rPr>
          <w:rFonts w:cstheme="minorHAnsi"/>
        </w:rPr>
      </w:pPr>
    </w:p>
    <w:p w14:paraId="50E5363B" w14:textId="77777777" w:rsidR="005B6E84" w:rsidRDefault="005B6E84" w:rsidP="005B6E84">
      <w:pPr>
        <w:pStyle w:val="Odsekzoznamu"/>
        <w:numPr>
          <w:ilvl w:val="0"/>
          <w:numId w:val="5"/>
        </w:numPr>
        <w:tabs>
          <w:tab w:val="left" w:pos="284"/>
        </w:tabs>
        <w:spacing w:after="0" w:line="240" w:lineRule="auto"/>
        <w:ind w:left="0" w:firstLine="0"/>
        <w:jc w:val="both"/>
        <w:rPr>
          <w:rFonts w:cstheme="minorHAnsi"/>
        </w:rPr>
      </w:pPr>
      <w:r>
        <w:rPr>
          <w:rFonts w:cstheme="minorHAnsi"/>
        </w:rPr>
        <w:t>Zhotoviteľ podpisom tejto Zmluvy výslovne vyhlasuje, že:</w:t>
      </w:r>
    </w:p>
    <w:p w14:paraId="045E5772" w14:textId="4A0790BE"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w:t>
      </w:r>
      <w:r w:rsidR="00EF784C">
        <w:rPr>
          <w:rFonts w:asciiTheme="minorHAnsi" w:hAnsiTheme="minorHAnsi" w:cstheme="minorHAnsi"/>
          <w:sz w:val="22"/>
          <w:szCs w:val="22"/>
        </w:rPr>
        <w:t xml:space="preserve"> a služby</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324D5402" w14:textId="20C79974"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w:t>
      </w:r>
      <w:r w:rsidR="009C0671">
        <w:rPr>
          <w:rFonts w:asciiTheme="minorHAnsi" w:hAnsiTheme="minorHAnsi" w:cstheme="minorHAnsi"/>
          <w:sz w:val="22"/>
          <w:szCs w:val="22"/>
        </w:rPr>
        <w:t xml:space="preserve"> a poskytovani</w:t>
      </w:r>
      <w:r w:rsidR="00EF784C">
        <w:rPr>
          <w:rFonts w:asciiTheme="minorHAnsi" w:hAnsiTheme="minorHAnsi" w:cstheme="minorHAnsi"/>
          <w:sz w:val="22"/>
          <w:szCs w:val="22"/>
        </w:rPr>
        <w:t>a</w:t>
      </w:r>
      <w:r w:rsidR="009C0671">
        <w:rPr>
          <w:rFonts w:asciiTheme="minorHAnsi" w:hAnsiTheme="minorHAnsi" w:cstheme="minorHAnsi"/>
          <w:sz w:val="22"/>
          <w:szCs w:val="22"/>
        </w:rPr>
        <w:t xml:space="preserve"> služieb</w:t>
      </w:r>
      <w:r>
        <w:rPr>
          <w:rFonts w:asciiTheme="minorHAnsi" w:hAnsiTheme="minorHAnsi" w:cstheme="minorHAnsi"/>
          <w:sz w:val="22"/>
          <w:szCs w:val="22"/>
        </w:rPr>
        <w:t xml:space="preserve"> nie je povolená žiadna zmena ceny,</w:t>
      </w:r>
    </w:p>
    <w:p w14:paraId="5B9C8EEA" w14:textId="692A5929"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w:t>
      </w:r>
      <w:r w:rsidR="00EF784C">
        <w:rPr>
          <w:rFonts w:asciiTheme="minorHAnsi" w:hAnsiTheme="minorHAnsi" w:cstheme="minorHAnsi"/>
          <w:sz w:val="22"/>
          <w:szCs w:val="22"/>
        </w:rPr>
        <w:t xml:space="preserve"> a služby</w:t>
      </w:r>
      <w:r>
        <w:rPr>
          <w:rFonts w:asciiTheme="minorHAnsi" w:hAnsiTheme="minorHAnsi" w:cstheme="minorHAnsi"/>
          <w:sz w:val="22"/>
          <w:szCs w:val="22"/>
        </w:rPr>
        <w:t xml:space="preserve"> zodpovedne a úplne zahrnul všetky výdavky potrebné pre úplné, kvalitné a odborné vykonanie diela</w:t>
      </w:r>
      <w:r w:rsidR="006E6B4E">
        <w:rPr>
          <w:rFonts w:asciiTheme="minorHAnsi" w:hAnsiTheme="minorHAnsi" w:cstheme="minorHAnsi"/>
          <w:sz w:val="22"/>
          <w:szCs w:val="22"/>
        </w:rPr>
        <w:t xml:space="preserve"> a poskytnutie služieb</w:t>
      </w:r>
      <w:r>
        <w:rPr>
          <w:rFonts w:asciiTheme="minorHAnsi" w:hAnsiTheme="minorHAnsi" w:cstheme="minorHAnsi"/>
          <w:sz w:val="22"/>
          <w:szCs w:val="22"/>
        </w:rPr>
        <w:t xml:space="preserve">, </w:t>
      </w:r>
    </w:p>
    <w:p w14:paraId="20239E12" w14:textId="7CCE37C3"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t>do ceny za dielo</w:t>
      </w:r>
      <w:r w:rsidR="00EF784C">
        <w:rPr>
          <w:rFonts w:asciiTheme="minorHAnsi" w:hAnsiTheme="minorHAnsi" w:cstheme="minorHAnsi"/>
          <w:sz w:val="22"/>
          <w:szCs w:val="22"/>
        </w:rPr>
        <w:t xml:space="preserve"> a služby</w:t>
      </w:r>
      <w:r>
        <w:rPr>
          <w:rFonts w:asciiTheme="minorHAnsi" w:hAnsiTheme="minorHAnsi" w:cstheme="minorHAnsi"/>
          <w:sz w:val="22"/>
          <w:szCs w:val="22"/>
        </w:rPr>
        <w:t xml:space="preserve"> v celom rozsahu zahrnul aj práce v projektovej dokumentácii alebo vo výkaze výmer neobsiahnuté, ale podľa skúsenosti zhotoviteľa pre riadne vykonanie diela </w:t>
      </w:r>
      <w:r w:rsidR="00EF784C">
        <w:rPr>
          <w:rFonts w:asciiTheme="minorHAnsi" w:hAnsiTheme="minorHAnsi" w:cstheme="minorHAnsi"/>
          <w:sz w:val="22"/>
          <w:szCs w:val="22"/>
        </w:rPr>
        <w:t xml:space="preserve">a poskytnutie služieb </w:t>
      </w:r>
      <w:r>
        <w:rPr>
          <w:rFonts w:asciiTheme="minorHAnsi" w:hAnsiTheme="minorHAnsi" w:cstheme="minorHAnsi"/>
          <w:sz w:val="22"/>
          <w:szCs w:val="22"/>
        </w:rPr>
        <w:t>nutné alebo potrebné,</w:t>
      </w:r>
    </w:p>
    <w:p w14:paraId="1173E412" w14:textId="77777777"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kompletizačných a iných materiálov,</w:t>
      </w:r>
    </w:p>
    <w:p w14:paraId="26013D9D" w14:textId="2E33DC92" w:rsidR="005B6E84" w:rsidRDefault="005B6E84" w:rsidP="005B6E84">
      <w:pPr>
        <w:pStyle w:val="Advokt"/>
        <w:numPr>
          <w:ilvl w:val="0"/>
          <w:numId w:val="6"/>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mu je úplne a presne známy rozsah diela</w:t>
      </w:r>
      <w:r w:rsidR="00EF784C">
        <w:rPr>
          <w:rFonts w:asciiTheme="minorHAnsi" w:hAnsiTheme="minorHAnsi" w:cstheme="minorHAnsi"/>
          <w:sz w:val="22"/>
          <w:szCs w:val="22"/>
        </w:rPr>
        <w:t xml:space="preserve"> a služieb</w:t>
      </w:r>
      <w:r>
        <w:rPr>
          <w:rFonts w:asciiTheme="minorHAnsi" w:hAnsiTheme="minorHAnsi" w:cstheme="minorHAnsi"/>
          <w:sz w:val="22"/>
          <w:szCs w:val="22"/>
        </w:rPr>
        <w:t>, a že (i) nebude účtovať žiadne nepredvídateľné výdavky, náklady a práce naviac ani sa dožadovať zvýšenia ceny za dielo</w:t>
      </w:r>
      <w:r w:rsidR="00EF784C">
        <w:rPr>
          <w:rFonts w:asciiTheme="minorHAnsi" w:hAnsiTheme="minorHAnsi" w:cstheme="minorHAnsi"/>
          <w:sz w:val="22"/>
          <w:szCs w:val="22"/>
        </w:rPr>
        <w:t xml:space="preserve"> a služby</w:t>
      </w:r>
      <w:r>
        <w:rPr>
          <w:rFonts w:asciiTheme="minorHAnsi" w:hAnsiTheme="minorHAnsi" w:cstheme="minorHAnsi"/>
          <w:sz w:val="22"/>
          <w:szCs w:val="22"/>
        </w:rPr>
        <w:t xml:space="preserve">, že (ii) porozumel zadaniu predmetu a rozsahu diela </w:t>
      </w:r>
      <w:r w:rsidR="00EF784C">
        <w:rPr>
          <w:rFonts w:asciiTheme="minorHAnsi" w:hAnsiTheme="minorHAnsi" w:cstheme="minorHAnsi"/>
          <w:sz w:val="22"/>
          <w:szCs w:val="22"/>
        </w:rPr>
        <w:t xml:space="preserve">a služieb </w:t>
      </w:r>
      <w:r>
        <w:rPr>
          <w:rFonts w:asciiTheme="minorHAnsi" w:hAnsiTheme="minorHAnsi" w:cstheme="minorHAnsi"/>
          <w:sz w:val="22"/>
          <w:szCs w:val="22"/>
        </w:rPr>
        <w:t>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za dielo</w:t>
      </w:r>
      <w:r w:rsidR="00EF784C">
        <w:rPr>
          <w:rFonts w:asciiTheme="minorHAnsi" w:hAnsiTheme="minorHAnsi" w:cstheme="minorHAnsi"/>
          <w:sz w:val="22"/>
          <w:szCs w:val="22"/>
        </w:rPr>
        <w:t xml:space="preserve"> a služby</w:t>
      </w:r>
      <w:r>
        <w:rPr>
          <w:rFonts w:asciiTheme="minorHAnsi" w:hAnsiTheme="minorHAnsi" w:cstheme="minorHAnsi"/>
          <w:sz w:val="22"/>
          <w:szCs w:val="22"/>
        </w:rPr>
        <w:t>, vyhodnotil ich a zahrnul do ceny za dielo</w:t>
      </w:r>
      <w:r w:rsidR="00E156C6">
        <w:rPr>
          <w:rFonts w:asciiTheme="minorHAnsi" w:hAnsiTheme="minorHAnsi" w:cstheme="minorHAnsi"/>
          <w:sz w:val="22"/>
          <w:szCs w:val="22"/>
        </w:rPr>
        <w:t xml:space="preserve"> a služby</w:t>
      </w:r>
      <w:r>
        <w:rPr>
          <w:rFonts w:asciiTheme="minorHAnsi" w:hAnsiTheme="minorHAnsi" w:cstheme="minorHAnsi"/>
          <w:sz w:val="22"/>
          <w:szCs w:val="22"/>
        </w:rPr>
        <w:t xml:space="preserve"> aj pre prípad nepredvídateľných okolností príslušnú rezervu kalkulovaného rizika.</w:t>
      </w:r>
    </w:p>
    <w:p w14:paraId="18A576EC" w14:textId="77777777" w:rsidR="005B6E84" w:rsidRDefault="005B6E84" w:rsidP="005B6E84">
      <w:pPr>
        <w:pStyle w:val="Odsekzoznamu"/>
        <w:autoSpaceDE w:val="0"/>
        <w:autoSpaceDN w:val="0"/>
        <w:adjustRightInd w:val="0"/>
        <w:ind w:left="284"/>
        <w:jc w:val="both"/>
        <w:rPr>
          <w:rFonts w:cstheme="minorHAnsi"/>
        </w:rPr>
      </w:pPr>
    </w:p>
    <w:p w14:paraId="1ECFE8C5" w14:textId="2EB22E5C" w:rsidR="005B6E84" w:rsidRDefault="005B6E84" w:rsidP="005B6E84">
      <w:pPr>
        <w:pStyle w:val="Odsekzoznamu"/>
        <w:numPr>
          <w:ilvl w:val="0"/>
          <w:numId w:val="5"/>
        </w:numPr>
        <w:autoSpaceDE w:val="0"/>
        <w:autoSpaceDN w:val="0"/>
        <w:adjustRightInd w:val="0"/>
        <w:spacing w:after="0" w:line="240" w:lineRule="auto"/>
        <w:ind w:left="284" w:hanging="284"/>
        <w:contextualSpacing w:val="0"/>
        <w:jc w:val="both"/>
        <w:rPr>
          <w:rFonts w:cstheme="minorHAnsi"/>
        </w:rPr>
      </w:pPr>
      <w:r>
        <w:rPr>
          <w:rFonts w:cstheme="minorHAnsi"/>
          <w:color w:val="000000"/>
        </w:rPr>
        <w:t>Cena za dielo</w:t>
      </w:r>
      <w:r w:rsidR="00EF784C">
        <w:rPr>
          <w:rFonts w:cstheme="minorHAnsi"/>
          <w:color w:val="000000"/>
        </w:rPr>
        <w:t xml:space="preserve"> a služby</w:t>
      </w:r>
      <w:r>
        <w:rPr>
          <w:rFonts w:cstheme="minorHAnsi"/>
          <w:color w:val="000000"/>
        </w:rPr>
        <w:t xml:space="preserve"> je stanovená </w:t>
      </w:r>
      <w:r>
        <w:rPr>
          <w:rFonts w:cs="Times New Roman"/>
          <w:bCs/>
          <w:color w:val="000000"/>
          <w:szCs w:val="20"/>
        </w:rPr>
        <w:t xml:space="preserve">na základe </w:t>
      </w:r>
      <w:r>
        <w:rPr>
          <w:rFonts w:cstheme="minorHAnsi"/>
          <w:bCs/>
          <w:color w:val="000000"/>
        </w:rPr>
        <w:t>cenovej ponuky zhotoviteľa ako uchádzača vo verejnom obstarávaní ako súčet jednotlivých ocenených položiek uvedených v prílohe č. 1 Zmluvy</w:t>
      </w:r>
      <w:r>
        <w:rPr>
          <w:rFonts w:cstheme="minorHAnsi"/>
          <w:color w:val="000000"/>
        </w:rPr>
        <w:t xml:space="preserve"> a podľa zákona č. 18/1996 Z. z. o cenách v znení neskorších predpisov. </w:t>
      </w:r>
    </w:p>
    <w:p w14:paraId="2921876A" w14:textId="77777777" w:rsidR="005B6E84" w:rsidRDefault="005B6E84" w:rsidP="005B6E84">
      <w:pPr>
        <w:pStyle w:val="Odsekzoznamu"/>
        <w:autoSpaceDE w:val="0"/>
        <w:autoSpaceDN w:val="0"/>
        <w:adjustRightInd w:val="0"/>
        <w:ind w:left="284" w:hanging="284"/>
        <w:jc w:val="both"/>
        <w:rPr>
          <w:rFonts w:cstheme="minorHAnsi"/>
        </w:rPr>
      </w:pPr>
    </w:p>
    <w:p w14:paraId="0654A9AE" w14:textId="19F554C5" w:rsidR="005B6E84" w:rsidRDefault="005B6E84" w:rsidP="005B6E84">
      <w:pPr>
        <w:pStyle w:val="Odsekzoznamu"/>
        <w:numPr>
          <w:ilvl w:val="0"/>
          <w:numId w:val="5"/>
        </w:numPr>
        <w:autoSpaceDE w:val="0"/>
        <w:autoSpaceDN w:val="0"/>
        <w:adjustRightInd w:val="0"/>
        <w:spacing w:after="0" w:line="240" w:lineRule="auto"/>
        <w:ind w:left="284" w:hanging="284"/>
        <w:contextualSpacing w:val="0"/>
        <w:rPr>
          <w:rFonts w:cstheme="minorHAnsi"/>
          <w:color w:val="000000"/>
        </w:rPr>
      </w:pPr>
      <w:r>
        <w:rPr>
          <w:rFonts w:cstheme="minorHAnsi"/>
          <w:color w:val="000000"/>
        </w:rPr>
        <w:t xml:space="preserve">Celková cena za dielo </w:t>
      </w:r>
      <w:r w:rsidR="00EF784C">
        <w:rPr>
          <w:rFonts w:cstheme="minorHAnsi"/>
          <w:color w:val="000000"/>
        </w:rPr>
        <w:t xml:space="preserve">a služby </w:t>
      </w:r>
      <w:r>
        <w:rPr>
          <w:rFonts w:cstheme="minorHAnsi"/>
          <w:color w:val="000000"/>
        </w:rPr>
        <w:t xml:space="preserve">je dohodnutá nasledovne: </w:t>
      </w:r>
    </w:p>
    <w:p w14:paraId="78FE2637" w14:textId="77777777" w:rsidR="005B6E84" w:rsidRDefault="005B6E84" w:rsidP="005B6E84">
      <w:pPr>
        <w:autoSpaceDE w:val="0"/>
        <w:autoSpaceDN w:val="0"/>
        <w:adjustRightInd w:val="0"/>
        <w:spacing w:after="0" w:line="240" w:lineRule="auto"/>
        <w:ind w:firstLine="284"/>
        <w:rPr>
          <w:rFonts w:cstheme="minorHAnsi"/>
          <w:color w:val="000000"/>
        </w:rPr>
      </w:pPr>
      <w:bookmarkStart w:id="2" w:name="_Hlk105152960"/>
      <w:bookmarkStart w:id="3" w:name="_Hlk105152874"/>
      <w:bookmarkStart w:id="4"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2"/>
    </w:p>
    <w:p w14:paraId="490CFA0D" w14:textId="4B3E8E55" w:rsidR="005B6E84" w:rsidRDefault="005B6E84" w:rsidP="005B6E8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 </w:t>
      </w:r>
      <w:r>
        <w:rPr>
          <w:rFonts w:cstheme="minorHAnsi"/>
          <w:b/>
          <w:bCs/>
          <w:color w:val="000000"/>
        </w:rPr>
        <w:tab/>
      </w:r>
      <w:r>
        <w:rPr>
          <w:rFonts w:cstheme="minorHAnsi"/>
          <w:b/>
          <w:bCs/>
          <w:color w:val="000000"/>
        </w:rPr>
        <w:tab/>
        <w:t xml:space="preserve">Eur </w:t>
      </w:r>
    </w:p>
    <w:p w14:paraId="11E1981F" w14:textId="77777777" w:rsidR="005B6E84" w:rsidRDefault="005B6E84" w:rsidP="005B6E8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1695971C" w14:textId="77777777" w:rsidR="005B6E84" w:rsidRDefault="005B6E84" w:rsidP="005B6E84">
      <w:pPr>
        <w:autoSpaceDE w:val="0"/>
        <w:autoSpaceDN w:val="0"/>
        <w:adjustRightInd w:val="0"/>
        <w:spacing w:line="240" w:lineRule="auto"/>
        <w:ind w:firstLine="284"/>
        <w:rPr>
          <w:rFonts w:cstheme="minorHAnsi"/>
          <w:color w:val="000000"/>
        </w:rPr>
      </w:pPr>
      <w:r>
        <w:rPr>
          <w:rFonts w:cstheme="minorHAnsi"/>
          <w:color w:val="000000"/>
        </w:rPr>
        <w:t>(slovom: ...................................... s DPH</w:t>
      </w:r>
      <w:bookmarkEnd w:id="3"/>
      <w:r>
        <w:rPr>
          <w:rFonts w:cstheme="minorHAnsi"/>
          <w:color w:val="000000"/>
        </w:rPr>
        <w:t xml:space="preserve">) </w:t>
      </w:r>
    </w:p>
    <w:p w14:paraId="2EF7CE51" w14:textId="18426DA5" w:rsidR="00735DBD" w:rsidRDefault="00735DBD" w:rsidP="005B6E84">
      <w:pPr>
        <w:autoSpaceDE w:val="0"/>
        <w:autoSpaceDN w:val="0"/>
        <w:adjustRightInd w:val="0"/>
        <w:spacing w:line="240" w:lineRule="auto"/>
        <w:ind w:firstLine="284"/>
        <w:rPr>
          <w:rFonts w:cstheme="minorHAnsi"/>
          <w:color w:val="000000"/>
        </w:rPr>
      </w:pPr>
      <w:r>
        <w:rPr>
          <w:rFonts w:cstheme="minorHAnsi"/>
          <w:color w:val="000000"/>
        </w:rPr>
        <w:t xml:space="preserve">(ďalej len ako </w:t>
      </w:r>
      <w:r w:rsidRPr="008F294C">
        <w:rPr>
          <w:rFonts w:cstheme="minorHAnsi"/>
          <w:b/>
          <w:bCs/>
          <w:color w:val="000000"/>
        </w:rPr>
        <w:t>„</w:t>
      </w:r>
      <w:r w:rsidR="00B33C83" w:rsidRPr="008F294C">
        <w:rPr>
          <w:rFonts w:cstheme="minorHAnsi"/>
          <w:b/>
          <w:bCs/>
          <w:color w:val="000000"/>
        </w:rPr>
        <w:t>celková cena za dielo</w:t>
      </w:r>
      <w:r w:rsidR="00EF784C">
        <w:rPr>
          <w:rFonts w:cstheme="minorHAnsi"/>
          <w:b/>
          <w:bCs/>
          <w:color w:val="000000"/>
        </w:rPr>
        <w:t xml:space="preserve"> a služby</w:t>
      </w:r>
      <w:r w:rsidR="00B33C83" w:rsidRPr="008F294C">
        <w:rPr>
          <w:rFonts w:cstheme="minorHAnsi"/>
          <w:b/>
          <w:bCs/>
          <w:color w:val="000000"/>
        </w:rPr>
        <w:t>“</w:t>
      </w:r>
      <w:r w:rsidR="00B33C83">
        <w:rPr>
          <w:rFonts w:cstheme="minorHAnsi"/>
          <w:color w:val="000000"/>
        </w:rPr>
        <w:t>)</w:t>
      </w:r>
      <w:r w:rsidR="008F294C">
        <w:rPr>
          <w:rFonts w:cstheme="minorHAnsi"/>
          <w:color w:val="000000"/>
        </w:rPr>
        <w:t>.</w:t>
      </w:r>
    </w:p>
    <w:bookmarkEnd w:id="4"/>
    <w:p w14:paraId="03D2C958" w14:textId="1793515E" w:rsidR="005B6E84" w:rsidRDefault="005B6E84" w:rsidP="005B6E84">
      <w:pPr>
        <w:pStyle w:val="Odsekzoznamu"/>
        <w:numPr>
          <w:ilvl w:val="0"/>
          <w:numId w:val="5"/>
        </w:numPr>
        <w:autoSpaceDE w:val="0"/>
        <w:autoSpaceDN w:val="0"/>
        <w:adjustRightInd w:val="0"/>
        <w:spacing w:after="0" w:line="240" w:lineRule="auto"/>
        <w:ind w:left="284" w:hanging="284"/>
        <w:contextualSpacing w:val="0"/>
        <w:jc w:val="both"/>
        <w:rPr>
          <w:rFonts w:cstheme="minorHAnsi"/>
          <w:color w:val="000000"/>
        </w:rPr>
      </w:pPr>
      <w:r>
        <w:rPr>
          <w:rFonts w:cstheme="minorHAnsi"/>
          <w:color w:val="000000"/>
        </w:rPr>
        <w:t>C</w:t>
      </w:r>
      <w:r w:rsidR="0027604F">
        <w:rPr>
          <w:rFonts w:cstheme="minorHAnsi"/>
          <w:color w:val="000000"/>
        </w:rPr>
        <w:t>elková c</w:t>
      </w:r>
      <w:r>
        <w:rPr>
          <w:rFonts w:cstheme="minorHAnsi"/>
          <w:color w:val="000000"/>
        </w:rPr>
        <w:t xml:space="preserve">ena za dielo </w:t>
      </w:r>
      <w:r w:rsidR="00EF784C">
        <w:rPr>
          <w:rFonts w:cstheme="minorHAnsi"/>
          <w:color w:val="000000"/>
        </w:rPr>
        <w:t xml:space="preserve">a služby </w:t>
      </w:r>
      <w:r>
        <w:rPr>
          <w:rFonts w:cstheme="minorHAnsi"/>
          <w:color w:val="000000"/>
        </w:rPr>
        <w:t>dohodnutá zmluvnými stranami podľa ods. 3 tohto článku Zmluvy je cena konečná, maximálna a platná počas celej doby trvania Zmluvy a v celom rozsahu zahŕňa všetky náklady a réžie súvisiace s realizáciou diela</w:t>
      </w:r>
      <w:r w:rsidR="002602DC">
        <w:rPr>
          <w:rFonts w:cstheme="minorHAnsi"/>
          <w:color w:val="000000"/>
        </w:rPr>
        <w:t xml:space="preserve"> a poskytnutím služieb</w:t>
      </w:r>
      <w:r>
        <w:rPr>
          <w:rFonts w:cstheme="minorHAnsi"/>
          <w:color w:val="000000"/>
        </w:rPr>
        <w:t xml:space="preserve">, ktoré vyplývajú pre zhotoviteľa z tejto Zmluvy (najmä, </w:t>
      </w:r>
      <w:r w:rsidRPr="007D713F">
        <w:rPr>
          <w:rFonts w:cstheme="minorHAnsi"/>
          <w:color w:val="000000"/>
        </w:rPr>
        <w:t xml:space="preserve">nie však výlučne zriadenie </w:t>
      </w:r>
      <w:r w:rsidR="00A56FDB" w:rsidRPr="007D713F">
        <w:rPr>
          <w:rFonts w:cstheme="minorHAnsi"/>
          <w:color w:val="000000"/>
        </w:rPr>
        <w:t>staveniska</w:t>
      </w:r>
      <w:r w:rsidRPr="007D713F">
        <w:rPr>
          <w:rFonts w:cstheme="minorHAnsi"/>
          <w:color w:val="000000"/>
        </w:rPr>
        <w:t xml:space="preserve">, prípravné práce, dočasné lávky, </w:t>
      </w:r>
      <w:proofErr w:type="spellStart"/>
      <w:r w:rsidRPr="007D713F">
        <w:rPr>
          <w:rFonts w:cstheme="minorHAnsi"/>
          <w:color w:val="000000"/>
        </w:rPr>
        <w:t>depónie</w:t>
      </w:r>
      <w:proofErr w:type="spellEnd"/>
      <w:r w:rsidRPr="007D713F">
        <w:rPr>
          <w:rFonts w:cstheme="minorHAnsi"/>
          <w:color w:val="000000"/>
        </w:rPr>
        <w:t>,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cstheme="minorHAnsi"/>
          <w:color w:val="000000"/>
        </w:rPr>
        <w:t xml:space="preserve"> </w:t>
      </w:r>
    </w:p>
    <w:p w14:paraId="4882E2F9" w14:textId="77777777" w:rsidR="005B6E84" w:rsidRDefault="005B6E84" w:rsidP="005B6E84">
      <w:pPr>
        <w:pStyle w:val="Odsekzoznamu"/>
        <w:autoSpaceDE w:val="0"/>
        <w:autoSpaceDN w:val="0"/>
        <w:adjustRightInd w:val="0"/>
        <w:ind w:left="284" w:hanging="284"/>
        <w:jc w:val="both"/>
        <w:rPr>
          <w:rFonts w:ascii="Arial" w:hAnsi="Arial" w:cstheme="minorHAnsi"/>
          <w:color w:val="000000"/>
        </w:rPr>
      </w:pPr>
    </w:p>
    <w:p w14:paraId="604A5886" w14:textId="6C20487F" w:rsidR="005B6E84" w:rsidRDefault="005B6E84" w:rsidP="005B6E84">
      <w:pPr>
        <w:pStyle w:val="Odsekzoznamu"/>
        <w:numPr>
          <w:ilvl w:val="0"/>
          <w:numId w:val="5"/>
        </w:numPr>
        <w:autoSpaceDE w:val="0"/>
        <w:autoSpaceDN w:val="0"/>
        <w:adjustRightInd w:val="0"/>
        <w:spacing w:after="0" w:line="240" w:lineRule="auto"/>
        <w:ind w:left="284" w:hanging="284"/>
        <w:contextualSpacing w:val="0"/>
        <w:jc w:val="both"/>
        <w:rPr>
          <w:rFonts w:cstheme="minorHAnsi"/>
          <w:color w:val="000000"/>
        </w:rPr>
      </w:pPr>
      <w:r>
        <w:rPr>
          <w:rFonts w:cstheme="minorHAnsi"/>
        </w:rPr>
        <w:t>Príloha č. 1 k Zmluve je ocenený výkaz výmer vo všetkých položkách</w:t>
      </w:r>
      <w:r w:rsidR="00FC50F9">
        <w:rPr>
          <w:rFonts w:cstheme="minorHAnsi"/>
        </w:rPr>
        <w:t xml:space="preserve"> jednotlivých </w:t>
      </w:r>
      <w:r w:rsidR="00632DD2">
        <w:rPr>
          <w:rFonts w:cstheme="minorHAnsi"/>
        </w:rPr>
        <w:t>prác a dodáv</w:t>
      </w:r>
      <w:r w:rsidR="00FC50F9">
        <w:rPr>
          <w:rFonts w:cstheme="minorHAnsi"/>
        </w:rPr>
        <w:t>ok</w:t>
      </w:r>
      <w:r w:rsidR="00632DD2">
        <w:rPr>
          <w:rFonts w:cstheme="minorHAnsi"/>
        </w:rPr>
        <w:t xml:space="preserve"> realizovan</w:t>
      </w:r>
      <w:r w:rsidR="000F0570">
        <w:rPr>
          <w:rFonts w:cstheme="minorHAnsi"/>
        </w:rPr>
        <w:t xml:space="preserve">ých na diele. </w:t>
      </w:r>
      <w:r>
        <w:rPr>
          <w:rFonts w:cstheme="minorHAnsi"/>
        </w:rPr>
        <w:t>V prípade, ak zhotoviteľ niektorú položku neocení, má sa za to, že takéto práce, montáže, dodávky materiálov, materiály atď. budú zhotoviteľom realizované a dodané a ich cena je už zahrnutá v niektorých iných položkách.</w:t>
      </w:r>
    </w:p>
    <w:p w14:paraId="1F33065E" w14:textId="77777777" w:rsidR="005B6E84" w:rsidRDefault="005B6E84" w:rsidP="005B6E84">
      <w:pPr>
        <w:pStyle w:val="Odsekzoznamu"/>
        <w:autoSpaceDE w:val="0"/>
        <w:autoSpaceDN w:val="0"/>
        <w:adjustRightInd w:val="0"/>
        <w:ind w:left="284"/>
        <w:jc w:val="both"/>
        <w:rPr>
          <w:rFonts w:cs="Arial"/>
        </w:rPr>
      </w:pPr>
    </w:p>
    <w:p w14:paraId="0387F707" w14:textId="77777777" w:rsidR="005B6E84" w:rsidRDefault="005B6E84" w:rsidP="005B6E84">
      <w:pPr>
        <w:autoSpaceDE w:val="0"/>
        <w:autoSpaceDN w:val="0"/>
        <w:adjustRightInd w:val="0"/>
        <w:spacing w:after="0" w:line="240" w:lineRule="auto"/>
        <w:jc w:val="center"/>
        <w:rPr>
          <w:rFonts w:cstheme="minorHAnsi"/>
          <w:color w:val="000000"/>
        </w:rPr>
      </w:pPr>
      <w:r>
        <w:rPr>
          <w:rFonts w:cstheme="minorHAnsi"/>
          <w:b/>
          <w:bCs/>
          <w:color w:val="000000"/>
        </w:rPr>
        <w:t>Čl. VI.</w:t>
      </w:r>
    </w:p>
    <w:p w14:paraId="121C87D6" w14:textId="77777777" w:rsidR="005B6E84" w:rsidRDefault="005B6E84" w:rsidP="005B6E8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6B93CA5F"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rPr>
          <w:rFonts w:cstheme="minorHAnsi"/>
          <w:color w:val="000000"/>
        </w:rPr>
      </w:pPr>
      <w:r>
        <w:rPr>
          <w:rFonts w:cstheme="minorHAnsi"/>
          <w:color w:val="000000"/>
        </w:rPr>
        <w:t xml:space="preserve">Objednávateľ neposkytuje zálohu ani preddavok na vykonanie diela. </w:t>
      </w:r>
    </w:p>
    <w:p w14:paraId="69FDB595" w14:textId="22D074FB" w:rsidR="008B213F" w:rsidRDefault="004C2481"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color w:val="000000"/>
        </w:rPr>
        <w:t xml:space="preserve">Objednávateľ sa zaväzuje zaplatiť </w:t>
      </w:r>
      <w:r w:rsidR="00416A68">
        <w:rPr>
          <w:rFonts w:cstheme="minorHAnsi"/>
          <w:color w:val="000000"/>
        </w:rPr>
        <w:t xml:space="preserve">celkovú </w:t>
      </w:r>
      <w:r>
        <w:rPr>
          <w:rFonts w:cstheme="minorHAnsi"/>
          <w:color w:val="000000"/>
        </w:rPr>
        <w:t xml:space="preserve">cenu </w:t>
      </w:r>
      <w:r w:rsidR="008B213F">
        <w:rPr>
          <w:rFonts w:cstheme="minorHAnsi"/>
          <w:color w:val="000000"/>
        </w:rPr>
        <w:t xml:space="preserve">za dielo </w:t>
      </w:r>
      <w:r w:rsidR="00E1291A">
        <w:rPr>
          <w:rFonts w:cstheme="minorHAnsi"/>
          <w:color w:val="000000"/>
        </w:rPr>
        <w:t xml:space="preserve">a služby </w:t>
      </w:r>
      <w:r w:rsidR="008B213F">
        <w:rPr>
          <w:rFonts w:cstheme="minorHAnsi"/>
          <w:color w:val="000000"/>
        </w:rPr>
        <w:t>dojednanú v článku V bod 3 tejto Zmluvy nasledovne:</w:t>
      </w:r>
    </w:p>
    <w:p w14:paraId="24D866BD" w14:textId="12842654" w:rsidR="00C90ED6" w:rsidRDefault="00BD379B" w:rsidP="008F294C">
      <w:pPr>
        <w:pStyle w:val="Odsekzoznamu"/>
        <w:numPr>
          <w:ilvl w:val="0"/>
          <w:numId w:val="34"/>
        </w:numPr>
        <w:autoSpaceDE w:val="0"/>
        <w:autoSpaceDN w:val="0"/>
        <w:adjustRightInd w:val="0"/>
        <w:spacing w:after="240" w:line="240" w:lineRule="auto"/>
        <w:contextualSpacing w:val="0"/>
        <w:jc w:val="both"/>
        <w:rPr>
          <w:rFonts w:cstheme="minorHAnsi"/>
          <w:color w:val="000000"/>
        </w:rPr>
      </w:pPr>
      <w:r>
        <w:rPr>
          <w:rFonts w:cstheme="minorHAnsi"/>
          <w:color w:val="000000"/>
        </w:rPr>
        <w:t>1. časť</w:t>
      </w:r>
      <w:r w:rsidR="00B804A0">
        <w:rPr>
          <w:rFonts w:cstheme="minorHAnsi"/>
          <w:color w:val="000000"/>
        </w:rPr>
        <w:t xml:space="preserve"> </w:t>
      </w:r>
      <w:r>
        <w:rPr>
          <w:rFonts w:cstheme="minorHAnsi"/>
          <w:color w:val="000000"/>
        </w:rPr>
        <w:t>ceny za diel</w:t>
      </w:r>
      <w:r w:rsidR="000E4F8A">
        <w:rPr>
          <w:rFonts w:cstheme="minorHAnsi"/>
          <w:color w:val="000000"/>
        </w:rPr>
        <w:t>o</w:t>
      </w:r>
      <w:r w:rsidR="00FD675A">
        <w:rPr>
          <w:rFonts w:cstheme="minorHAnsi"/>
          <w:color w:val="000000"/>
        </w:rPr>
        <w:t xml:space="preserve"> a služby</w:t>
      </w:r>
      <w:r w:rsidR="000E4F8A">
        <w:rPr>
          <w:rFonts w:cstheme="minorHAnsi"/>
          <w:color w:val="000000"/>
        </w:rPr>
        <w:t>,</w:t>
      </w:r>
      <w:r>
        <w:rPr>
          <w:rFonts w:cstheme="minorHAnsi"/>
          <w:color w:val="000000"/>
        </w:rPr>
        <w:t xml:space="preserve"> vo výške 50 </w:t>
      </w:r>
      <w:r w:rsidR="0027604F">
        <w:rPr>
          <w:rFonts w:cstheme="minorHAnsi"/>
          <w:color w:val="000000"/>
        </w:rPr>
        <w:t>%</w:t>
      </w:r>
      <w:r w:rsidR="00572946">
        <w:rPr>
          <w:rFonts w:cstheme="minorHAnsi"/>
          <w:color w:val="000000"/>
        </w:rPr>
        <w:t xml:space="preserve"> celkovej ceny za dielo</w:t>
      </w:r>
      <w:r w:rsidR="00EF784C">
        <w:rPr>
          <w:rFonts w:cstheme="minorHAnsi"/>
          <w:color w:val="000000"/>
        </w:rPr>
        <w:t xml:space="preserve"> a služby</w:t>
      </w:r>
      <w:r w:rsidR="000E4F8A">
        <w:rPr>
          <w:rFonts w:cstheme="minorHAnsi"/>
          <w:color w:val="000000"/>
        </w:rPr>
        <w:t>,</w:t>
      </w:r>
      <w:r w:rsidR="00572946">
        <w:rPr>
          <w:rFonts w:cstheme="minorHAnsi"/>
          <w:color w:val="000000"/>
        </w:rPr>
        <w:t xml:space="preserve"> </w:t>
      </w:r>
      <w:r w:rsidR="00E37A0A">
        <w:rPr>
          <w:rFonts w:cstheme="minorHAnsi"/>
          <w:color w:val="000000"/>
        </w:rPr>
        <w:t>do 30 dní od doručenia faktúry zhotoviteľa, pričom zhotoviteľ je oprávnený vystaviť faktúru na 1. časť ce</w:t>
      </w:r>
      <w:r w:rsidR="00B804A0">
        <w:rPr>
          <w:rFonts w:cstheme="minorHAnsi"/>
          <w:color w:val="000000"/>
        </w:rPr>
        <w:t>ny za dielo</w:t>
      </w:r>
      <w:r w:rsidR="00FD675A">
        <w:rPr>
          <w:rFonts w:cstheme="minorHAnsi"/>
          <w:color w:val="000000"/>
        </w:rPr>
        <w:t xml:space="preserve"> a služby</w:t>
      </w:r>
      <w:r w:rsidR="00B804A0">
        <w:rPr>
          <w:rFonts w:cstheme="minorHAnsi"/>
          <w:color w:val="000000"/>
        </w:rPr>
        <w:t xml:space="preserve"> po dokončení realizácie diela a teda po vykonaní ostrého prepoja</w:t>
      </w:r>
      <w:r w:rsidR="00E378E1">
        <w:rPr>
          <w:rFonts w:cstheme="minorHAnsi"/>
          <w:color w:val="000000"/>
        </w:rPr>
        <w:t xml:space="preserve">. Pre odstránenie pochybností platí, že za deň ostrého prepoja sa rozumie deň odovzdania a prevzatia preloženého plynárenského zariadenia prepojeného na </w:t>
      </w:r>
      <w:r w:rsidR="00C90ED6">
        <w:rPr>
          <w:rFonts w:cstheme="minorHAnsi"/>
          <w:color w:val="000000"/>
        </w:rPr>
        <w:t>distribučnú sieť vlastníka a prevádzkovateľa siete</w:t>
      </w:r>
      <w:r w:rsidR="00026283">
        <w:rPr>
          <w:rFonts w:cstheme="minorHAnsi"/>
          <w:color w:val="000000"/>
        </w:rPr>
        <w:t xml:space="preserve"> objednávateľom</w:t>
      </w:r>
      <w:r w:rsidR="00C90ED6">
        <w:rPr>
          <w:rFonts w:cstheme="minorHAnsi"/>
          <w:color w:val="000000"/>
        </w:rPr>
        <w:t>.</w:t>
      </w:r>
    </w:p>
    <w:p w14:paraId="636C0B3F" w14:textId="4BE7B3CF" w:rsidR="00570D8E" w:rsidRPr="00741E17" w:rsidRDefault="000E4F8A" w:rsidP="00741E17">
      <w:pPr>
        <w:pStyle w:val="Odsekzoznamu"/>
        <w:numPr>
          <w:ilvl w:val="0"/>
          <w:numId w:val="34"/>
        </w:numPr>
        <w:autoSpaceDE w:val="0"/>
        <w:autoSpaceDN w:val="0"/>
        <w:adjustRightInd w:val="0"/>
        <w:spacing w:after="240" w:line="240" w:lineRule="auto"/>
        <w:contextualSpacing w:val="0"/>
        <w:jc w:val="both"/>
        <w:rPr>
          <w:rFonts w:cstheme="minorHAnsi"/>
          <w:color w:val="000000"/>
        </w:rPr>
      </w:pPr>
      <w:r>
        <w:rPr>
          <w:rFonts w:cstheme="minorHAnsi"/>
          <w:color w:val="000000"/>
        </w:rPr>
        <w:lastRenderedPageBreak/>
        <w:t>2. časť ceny za dielo</w:t>
      </w:r>
      <w:r w:rsidR="00FD675A">
        <w:rPr>
          <w:rFonts w:cstheme="minorHAnsi"/>
          <w:color w:val="000000"/>
        </w:rPr>
        <w:t xml:space="preserve"> a služby</w:t>
      </w:r>
      <w:r>
        <w:rPr>
          <w:rFonts w:cstheme="minorHAnsi"/>
          <w:color w:val="000000"/>
        </w:rPr>
        <w:t>, vo výške 50 % celkovej ceny za dielo</w:t>
      </w:r>
      <w:r w:rsidR="00EF784C">
        <w:rPr>
          <w:rFonts w:cstheme="minorHAnsi"/>
          <w:color w:val="000000"/>
        </w:rPr>
        <w:t xml:space="preserve"> a služby</w:t>
      </w:r>
      <w:r>
        <w:rPr>
          <w:rFonts w:cstheme="minorHAnsi"/>
          <w:color w:val="000000"/>
        </w:rPr>
        <w:t>,</w:t>
      </w:r>
      <w:r w:rsidR="00C63E7E">
        <w:rPr>
          <w:rFonts w:cstheme="minorHAnsi"/>
          <w:color w:val="000000"/>
        </w:rPr>
        <w:t xml:space="preserve"> do 30 dní od doručenia faktúry zhotoviteľa, pričom zhotoviteľ je oprávnený vystaviť faktúru na 2. časť</w:t>
      </w:r>
      <w:r w:rsidR="009C0563">
        <w:rPr>
          <w:rFonts w:cstheme="minorHAnsi"/>
          <w:color w:val="000000"/>
        </w:rPr>
        <w:t xml:space="preserve"> ceny za dielo</w:t>
      </w:r>
      <w:r w:rsidR="00FD675A">
        <w:rPr>
          <w:rFonts w:cstheme="minorHAnsi"/>
          <w:color w:val="000000"/>
        </w:rPr>
        <w:t xml:space="preserve"> a služby</w:t>
      </w:r>
      <w:r w:rsidR="009C0563">
        <w:rPr>
          <w:rFonts w:cstheme="minorHAnsi"/>
          <w:color w:val="000000"/>
        </w:rPr>
        <w:t xml:space="preserve"> po protokolárnom odovzdaní a</w:t>
      </w:r>
      <w:r w:rsidR="00655626">
        <w:rPr>
          <w:rFonts w:cstheme="minorHAnsi"/>
          <w:color w:val="000000"/>
        </w:rPr>
        <w:t> </w:t>
      </w:r>
      <w:r w:rsidR="009C0563">
        <w:rPr>
          <w:rFonts w:cstheme="minorHAnsi"/>
          <w:color w:val="000000"/>
        </w:rPr>
        <w:t>prevzatí</w:t>
      </w:r>
      <w:r w:rsidR="00655626">
        <w:rPr>
          <w:rFonts w:cstheme="minorHAnsi"/>
          <w:color w:val="000000"/>
        </w:rPr>
        <w:t xml:space="preserve"> právoplatného kolaudačného rozhodnutia preloženého plynárenského zariadenia</w:t>
      </w:r>
      <w:r w:rsidR="0094123B">
        <w:rPr>
          <w:rFonts w:cstheme="minorHAnsi"/>
          <w:color w:val="000000"/>
        </w:rPr>
        <w:t xml:space="preserve"> objednávateľom</w:t>
      </w:r>
      <w:r w:rsidR="00655626">
        <w:rPr>
          <w:rFonts w:cstheme="minorHAnsi"/>
          <w:color w:val="000000"/>
        </w:rPr>
        <w:t>.</w:t>
      </w:r>
      <w:r w:rsidR="00C90ED6">
        <w:rPr>
          <w:rFonts w:cstheme="minorHAnsi"/>
          <w:color w:val="000000"/>
        </w:rPr>
        <w:t xml:space="preserve"> </w:t>
      </w:r>
    </w:p>
    <w:p w14:paraId="23ECAA45" w14:textId="77777777" w:rsidR="00502C2E" w:rsidRPr="00502C2E" w:rsidRDefault="00502C2E" w:rsidP="00502C2E">
      <w:pPr>
        <w:pStyle w:val="Odsekzoznamu"/>
        <w:autoSpaceDE w:val="0"/>
        <w:autoSpaceDN w:val="0"/>
        <w:adjustRightInd w:val="0"/>
        <w:spacing w:after="240" w:line="240" w:lineRule="auto"/>
        <w:ind w:left="284"/>
        <w:jc w:val="both"/>
        <w:rPr>
          <w:rFonts w:cstheme="minorHAnsi"/>
          <w:color w:val="000000"/>
        </w:rPr>
      </w:pPr>
    </w:p>
    <w:p w14:paraId="31047626" w14:textId="7E7FAA74"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color w:val="000000"/>
        </w:rPr>
        <w:t xml:space="preserve">Jednotlivé faktúry budú predkladané na úhradu </w:t>
      </w:r>
      <w:r>
        <w:rPr>
          <w:rFonts w:cstheme="minorHAnsi"/>
        </w:rPr>
        <w:t xml:space="preserve">v dvoch </w:t>
      </w:r>
      <w:r>
        <w:rPr>
          <w:rFonts w:cstheme="minorHAnsi"/>
          <w:color w:val="000000"/>
        </w:rPr>
        <w:t>vyhotoveniach. Prílohou faktúr bude súpis</w:t>
      </w:r>
      <w:r w:rsidR="0035383C">
        <w:rPr>
          <w:rFonts w:cstheme="minorHAnsi"/>
          <w:color w:val="000000"/>
        </w:rPr>
        <w:t xml:space="preserve"> skutočne</w:t>
      </w:r>
      <w:r>
        <w:rPr>
          <w:rFonts w:cstheme="minorHAnsi"/>
          <w:color w:val="000000"/>
        </w:rPr>
        <w:t xml:space="preserve"> vykonaných prác a dodávok na diele </w:t>
      </w:r>
      <w:r w:rsidRPr="005B304F">
        <w:rPr>
          <w:rFonts w:cstheme="minorHAnsi"/>
          <w:color w:val="000000"/>
        </w:rPr>
        <w:t>a zisťovací protokol</w:t>
      </w:r>
      <w:r>
        <w:rPr>
          <w:rFonts w:cstheme="minorHAnsi"/>
          <w:color w:val="000000"/>
        </w:rPr>
        <w:t xml:space="preserve"> podpísaný oprávnenou osobou zhotoviteľa, technickým dozorom a stavebným dozorom objednávateľa, ktorí svojimi podpismi zaručujú, že stavebné práce a dodávky na diele boli skutočne realizované podľa schválenej dokumentácie</w:t>
      </w:r>
      <w:r w:rsidR="00F872AE">
        <w:rPr>
          <w:rFonts w:cstheme="minorHAnsi"/>
          <w:color w:val="000000"/>
        </w:rPr>
        <w:t xml:space="preserve"> a ocenené položkou </w:t>
      </w:r>
      <w:r w:rsidR="00D56B3A">
        <w:rPr>
          <w:rFonts w:cstheme="minorHAnsi"/>
          <w:color w:val="000000"/>
        </w:rPr>
        <w:t>zo schváleného rozpočtu</w:t>
      </w:r>
      <w:r w:rsidR="00645F36">
        <w:rPr>
          <w:rFonts w:cstheme="minorHAnsi"/>
          <w:color w:val="000000"/>
        </w:rPr>
        <w:t>.</w:t>
      </w:r>
      <w:r>
        <w:rPr>
          <w:rFonts w:cstheme="minorHAnsi"/>
          <w:color w:val="000000"/>
        </w:rPr>
        <w:t xml:space="preserve"> </w:t>
      </w:r>
    </w:p>
    <w:p w14:paraId="7F8AD9FE"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rPr>
        <w:t xml:space="preserve">Faktúry budú uhrádzané formou bezhotovostného platobného styku, a to na transparentný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w:t>
      </w:r>
      <w:proofErr w:type="spellStart"/>
      <w:r>
        <w:rPr>
          <w:rFonts w:cstheme="minorHAnsi"/>
        </w:rPr>
        <w:t>prípísania</w:t>
      </w:r>
      <w:proofErr w:type="spellEnd"/>
      <w:r>
        <w:rPr>
          <w:rFonts w:cstheme="minorHAnsi"/>
        </w:rPr>
        <w:t xml:space="preserve"> úhrady zo strany objednávateľa.</w:t>
      </w:r>
    </w:p>
    <w:p w14:paraId="0CD9F36A"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lang w:eastAsia="cs-CZ"/>
        </w:rPr>
        <w:t>Faktúra sa považuje za zaplatenú dňom pripísania úhrady na transparentný účet zhotoviteľa uvedený v záhlaví tejto Zmluvy.</w:t>
      </w:r>
    </w:p>
    <w:p w14:paraId="02869B33" w14:textId="41F70916" w:rsidR="005B6E84" w:rsidRDefault="005B6E84" w:rsidP="0040384E">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lang w:eastAsia="cs-CZ"/>
        </w:rPr>
        <w:t>Zhotoviteľ je v prípade omeškania objednávateľa s úhradou faktúry, oprávnený účtovať objednávateľovi úroky omeškania vo výške uvedenej v § 369 ods. 2 Obchodného zákonníka.</w:t>
      </w:r>
      <w:r>
        <w:rPr>
          <w:rFonts w:cstheme="minorHAnsi"/>
        </w:rPr>
        <w:t xml:space="preserve"> </w:t>
      </w:r>
    </w:p>
    <w:p w14:paraId="00FCB698"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rPr>
        <w:t xml:space="preserve">Jednotlivé faktúry musia spĺňať náležitosti daňového dokladu v zmysle § 74 ods. 1 zákona č. 222/2004 Z. z. o dani z pridanej hodnoty v znení neskorších predpisov. </w:t>
      </w:r>
    </w:p>
    <w:p w14:paraId="79F58822"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5B7489EA" w14:textId="75EDAE02" w:rsidR="005B6E84" w:rsidRDefault="005B6E84" w:rsidP="005B6E84">
      <w:pPr>
        <w:pStyle w:val="Odsekzoznamu"/>
        <w:numPr>
          <w:ilvl w:val="0"/>
          <w:numId w:val="7"/>
        </w:numPr>
        <w:tabs>
          <w:tab w:val="left" w:pos="426"/>
        </w:tabs>
        <w:autoSpaceDE w:val="0"/>
        <w:autoSpaceDN w:val="0"/>
        <w:adjustRightInd w:val="0"/>
        <w:spacing w:after="240" w:line="240" w:lineRule="auto"/>
        <w:ind w:left="284" w:hanging="284"/>
        <w:contextualSpacing w:val="0"/>
        <w:jc w:val="both"/>
        <w:rPr>
          <w:rFonts w:cstheme="minorHAnsi"/>
          <w:color w:val="000000"/>
        </w:rPr>
      </w:pPr>
      <w:r>
        <w:rPr>
          <w:rFonts w:cstheme="minorHAnsi"/>
          <w:lang w:eastAsia="cs-CZ"/>
        </w:rPr>
        <w:t xml:space="preserve">K zmene dohodnutej </w:t>
      </w:r>
      <w:r w:rsidR="00132DB9">
        <w:rPr>
          <w:rFonts w:cstheme="minorHAnsi"/>
          <w:lang w:eastAsia="cs-CZ"/>
        </w:rPr>
        <w:t xml:space="preserve">celkovej </w:t>
      </w:r>
      <w:r>
        <w:rPr>
          <w:rFonts w:cstheme="minorHAnsi"/>
          <w:lang w:eastAsia="cs-CZ"/>
        </w:rPr>
        <w:t>ceny za dielo</w:t>
      </w:r>
      <w:r w:rsidR="00BC08ED">
        <w:rPr>
          <w:rFonts w:cstheme="minorHAnsi"/>
          <w:lang w:eastAsia="cs-CZ"/>
        </w:rPr>
        <w:t xml:space="preserve"> a služby</w:t>
      </w:r>
      <w:r>
        <w:rPr>
          <w:rFonts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ZVO </w:t>
      </w:r>
      <w:r>
        <w:rPr>
          <w:rFonts w:cstheme="minorHAnsi"/>
        </w:rPr>
        <w:t xml:space="preserve">a ostatnými právnymi predpismi. </w:t>
      </w:r>
    </w:p>
    <w:p w14:paraId="20DBAFB3" w14:textId="77777777" w:rsidR="005B6E84" w:rsidRDefault="005B6E84" w:rsidP="005B6E84">
      <w:pPr>
        <w:pStyle w:val="Odsekzoznamu"/>
        <w:numPr>
          <w:ilvl w:val="0"/>
          <w:numId w:val="7"/>
        </w:numPr>
        <w:autoSpaceDE w:val="0"/>
        <w:autoSpaceDN w:val="0"/>
        <w:adjustRightInd w:val="0"/>
        <w:spacing w:after="240" w:line="240" w:lineRule="auto"/>
        <w:ind w:left="284" w:hanging="284"/>
        <w:contextualSpacing w:val="0"/>
        <w:jc w:val="both"/>
        <w:rPr>
          <w:rFonts w:cstheme="minorHAnsi"/>
          <w:color w:val="000000"/>
        </w:rPr>
      </w:pPr>
      <w:r>
        <w:rPr>
          <w:rFonts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67EFF78" w14:textId="1B2816C7" w:rsidR="005B6E84" w:rsidRPr="005C183C" w:rsidRDefault="005B6E84" w:rsidP="005B6E84">
      <w:pPr>
        <w:pStyle w:val="Odsekzoznamu"/>
        <w:numPr>
          <w:ilvl w:val="0"/>
          <w:numId w:val="7"/>
        </w:numPr>
        <w:autoSpaceDE w:val="0"/>
        <w:autoSpaceDN w:val="0"/>
        <w:adjustRightInd w:val="0"/>
        <w:spacing w:after="0" w:line="240" w:lineRule="auto"/>
        <w:ind w:left="284" w:hanging="284"/>
        <w:contextualSpacing w:val="0"/>
        <w:jc w:val="both"/>
        <w:rPr>
          <w:rFonts w:cstheme="minorHAnsi"/>
          <w:color w:val="000000"/>
        </w:rPr>
      </w:pPr>
      <w:r>
        <w:rPr>
          <w:rFont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11B926F"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09CD7F20" w14:textId="0C8DA890"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r w:rsidR="00C57689">
        <w:rPr>
          <w:rFonts w:asciiTheme="minorHAnsi" w:hAnsiTheme="minorHAnsi" w:cstheme="minorHAnsi"/>
          <w:b/>
          <w:bCs/>
          <w:color w:val="auto"/>
          <w:sz w:val="22"/>
          <w:szCs w:val="22"/>
        </w:rPr>
        <w:t xml:space="preserve"> a poskytnutia služieb</w:t>
      </w:r>
    </w:p>
    <w:p w14:paraId="2B929716" w14:textId="77777777" w:rsidR="005B6E84" w:rsidRDefault="005B6E84" w:rsidP="005B6E84">
      <w:pPr>
        <w:pStyle w:val="Default"/>
        <w:numPr>
          <w:ilvl w:val="0"/>
          <w:numId w:val="9"/>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31BB0421" w14:textId="77777777" w:rsidR="005B6E84" w:rsidRDefault="005B6E84" w:rsidP="005B6E84">
      <w:pPr>
        <w:pStyle w:val="Bezriadkovania"/>
        <w:numPr>
          <w:ilvl w:val="0"/>
          <w:numId w:val="9"/>
        </w:numPr>
        <w:tabs>
          <w:tab w:val="left" w:pos="284"/>
        </w:tabs>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Objednávateľ sa zaväzuje, že k termínu odovzdania staveniska poskytne zhotoviteľovi v nevyhnutnom rozsahu potrebné spolupôsobenie tým, že zabezpečí:</w:t>
      </w:r>
    </w:p>
    <w:p w14:paraId="6E9A375C" w14:textId="77777777" w:rsidR="005B6E84" w:rsidRPr="007E443C" w:rsidRDefault="005B6E84" w:rsidP="005B6E84">
      <w:pPr>
        <w:pStyle w:val="Bezriadkovania"/>
        <w:numPr>
          <w:ilvl w:val="0"/>
          <w:numId w:val="10"/>
        </w:numPr>
        <w:ind w:hanging="294"/>
        <w:jc w:val="both"/>
        <w:rPr>
          <w:rFonts w:asciiTheme="minorHAnsi" w:hAnsiTheme="minorHAnsi" w:cstheme="minorHAnsi"/>
          <w:color w:val="auto"/>
          <w:sz w:val="22"/>
          <w:szCs w:val="22"/>
        </w:rPr>
      </w:pPr>
      <w:r w:rsidRPr="007E443C">
        <w:rPr>
          <w:rFonts w:asciiTheme="minorHAnsi" w:hAnsiTheme="minorHAnsi" w:cstheme="minorHAnsi"/>
          <w:color w:val="auto"/>
          <w:sz w:val="22"/>
          <w:szCs w:val="22"/>
        </w:rPr>
        <w:t xml:space="preserve">hlavné body pre vytýčenie jednotlivých stavebných objektov stavby prostredníctvom odborného autorského dohľadu (AD); </w:t>
      </w:r>
    </w:p>
    <w:p w14:paraId="2D4AA84E" w14:textId="77777777" w:rsidR="005B6E84" w:rsidRDefault="005B6E84" w:rsidP="005B6E84">
      <w:pPr>
        <w:pStyle w:val="Bezriadkovania"/>
        <w:numPr>
          <w:ilvl w:val="0"/>
          <w:numId w:val="1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dokumentáciu (DSP s DRS);</w:t>
      </w:r>
    </w:p>
    <w:p w14:paraId="242770C2" w14:textId="2C90DE45" w:rsidR="005B6E84" w:rsidRDefault="005B6E84" w:rsidP="005B6E84">
      <w:pPr>
        <w:pStyle w:val="Bezriadkovania"/>
        <w:numPr>
          <w:ilvl w:val="0"/>
          <w:numId w:val="1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stavebné povolenie špecifikované v  čl. III. ods. </w:t>
      </w:r>
      <w:r w:rsidR="00C57689">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w:t>
      </w:r>
    </w:p>
    <w:p w14:paraId="181D93B4" w14:textId="77777777" w:rsidR="005B6E84" w:rsidRDefault="005B6E84" w:rsidP="005B6E84">
      <w:pPr>
        <w:pStyle w:val="Bezriadkovania"/>
        <w:ind w:left="720"/>
        <w:jc w:val="both"/>
        <w:rPr>
          <w:rFonts w:asciiTheme="minorHAnsi" w:hAnsiTheme="minorHAnsi" w:cstheme="minorHAnsi"/>
          <w:sz w:val="22"/>
          <w:szCs w:val="22"/>
        </w:rPr>
      </w:pPr>
    </w:p>
    <w:p w14:paraId="41B80FF8"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4D49840B"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prevziať stavenisko, a to o počet dní omeškania objednávateľa s odovzdaním  staveniska.</w:t>
      </w:r>
    </w:p>
    <w:p w14:paraId="185B89DE"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0AC4C465"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39AF19C1"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D7BCA66"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28. tohto článku Zmluvy na svoje náklady odstrániť odpad, ktorý je výsledkom jeho činnosti pri vykonávaní diela, a to najneskôr ku dňu začatia preberacieho konania.</w:t>
      </w:r>
    </w:p>
    <w:p w14:paraId="611050E4"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49FC309D" w14:textId="77777777" w:rsidR="005B6E84" w:rsidRDefault="005B6E84" w:rsidP="005B6E84">
      <w:pPr>
        <w:pStyle w:val="Default"/>
        <w:numPr>
          <w:ilvl w:val="0"/>
          <w:numId w:val="9"/>
        </w:numPr>
        <w:tabs>
          <w:tab w:val="left" w:pos="142"/>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AE1E58D" w14:textId="77777777" w:rsidR="005B6E84" w:rsidRDefault="005B6E84" w:rsidP="005B6E84">
      <w:pPr>
        <w:pStyle w:val="Default"/>
        <w:numPr>
          <w:ilvl w:val="0"/>
          <w:numId w:val="9"/>
        </w:numPr>
        <w:tabs>
          <w:tab w:val="left" w:pos="142"/>
          <w:tab w:val="left" w:pos="284"/>
          <w:tab w:val="left" w:pos="426"/>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77304F5A" w14:textId="77777777" w:rsidR="005B6E84" w:rsidRDefault="005B6E84" w:rsidP="005B6E84">
      <w:pPr>
        <w:pStyle w:val="Textkomentra"/>
        <w:numPr>
          <w:ilvl w:val="0"/>
          <w:numId w:val="9"/>
        </w:numPr>
        <w:tabs>
          <w:tab w:val="left" w:pos="142"/>
          <w:tab w:val="left" w:pos="284"/>
        </w:tabs>
        <w:ind w:left="284" w:hanging="284"/>
        <w:jc w:val="both"/>
        <w:rPr>
          <w:sz w:val="22"/>
          <w:szCs w:val="22"/>
        </w:rPr>
      </w:pPr>
      <w:r w:rsidRPr="00D92295">
        <w:rPr>
          <w:sz w:val="22"/>
          <w:szCs w:val="22"/>
        </w:rPr>
        <w:t>Vytýčenie stavby a dočasných záberov, vytýčenie všetkých podzemných vedení na stavenisku u správcov jednotlivých vedení</w:t>
      </w:r>
      <w:r>
        <w:rPr>
          <w:sz w:val="22"/>
          <w:szCs w:val="22"/>
        </w:rPr>
        <w:t xml:space="preserve"> zabezpečí zhotoviteľ na svoje náklady v termínoch podľa harmonogramu postupu prác na diele (príloha č. 2 tejto Zmluvy).</w:t>
      </w:r>
    </w:p>
    <w:p w14:paraId="136116BA" w14:textId="77777777" w:rsidR="005B6E84" w:rsidRPr="00C1600C" w:rsidRDefault="005B6E84" w:rsidP="005B6E84">
      <w:pPr>
        <w:pStyle w:val="Textkomentra"/>
        <w:numPr>
          <w:ilvl w:val="0"/>
          <w:numId w:val="9"/>
        </w:numPr>
        <w:tabs>
          <w:tab w:val="left" w:pos="142"/>
          <w:tab w:val="left" w:pos="284"/>
        </w:tabs>
        <w:ind w:left="284" w:hanging="284"/>
        <w:jc w:val="both"/>
        <w:rPr>
          <w:sz w:val="22"/>
          <w:szCs w:val="22"/>
        </w:rPr>
      </w:pPr>
      <w:r w:rsidRPr="00C1600C">
        <w:rPr>
          <w:sz w:val="22"/>
          <w:szCs w:val="22"/>
        </w:rPr>
        <w:t xml:space="preserve">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w:t>
      </w:r>
      <w:r w:rsidRPr="00C1600C">
        <w:rPr>
          <w:sz w:val="22"/>
          <w:szCs w:val="22"/>
        </w:rPr>
        <w:lastRenderedPageBreak/>
        <w:t>vytýčenia alebo akejkoľvek výšky vykonaná objednávateľom nezbavuje zhotoviteľa jeho zodpovednosti za presnosť vytýčenia.</w:t>
      </w:r>
    </w:p>
    <w:p w14:paraId="0EB187C2" w14:textId="77777777" w:rsidR="005B6E84" w:rsidRDefault="005B6E84" w:rsidP="005B6E84">
      <w:pPr>
        <w:pStyle w:val="Textkomentra"/>
        <w:numPr>
          <w:ilvl w:val="0"/>
          <w:numId w:val="9"/>
        </w:numPr>
        <w:tabs>
          <w:tab w:val="left" w:pos="142"/>
          <w:tab w:val="left" w:pos="284"/>
        </w:tabs>
        <w:ind w:left="284" w:hanging="284"/>
        <w:jc w:val="both"/>
      </w:pPr>
      <w:r>
        <w:rPr>
          <w:rFonts w:cstheme="minorHAnsi"/>
          <w:sz w:val="22"/>
          <w:szCs w:val="22"/>
        </w:rPr>
        <w:t xml:space="preserve">Zhotoviteľ je povinný najneskôr ku dňu prevzatia staveniska predložiť objednávateľovi:  </w:t>
      </w:r>
    </w:p>
    <w:p w14:paraId="012E00DC" w14:textId="77777777" w:rsidR="005B6E84" w:rsidRDefault="005B6E84" w:rsidP="005B6E84">
      <w:pPr>
        <w:pStyle w:val="Default"/>
        <w:numPr>
          <w:ilvl w:val="1"/>
          <w:numId w:val="9"/>
        </w:numPr>
        <w:tabs>
          <w:tab w:val="left" w:pos="142"/>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5CE397B1" w14:textId="77777777" w:rsidR="005B6E84" w:rsidRPr="00BC28F9" w:rsidRDefault="005B6E84" w:rsidP="005B6E84">
      <w:pPr>
        <w:pStyle w:val="Default"/>
        <w:numPr>
          <w:ilvl w:val="1"/>
          <w:numId w:val="9"/>
        </w:numPr>
        <w:tabs>
          <w:tab w:val="left" w:pos="142"/>
          <w:tab w:val="left" w:pos="284"/>
          <w:tab w:val="left" w:pos="993"/>
        </w:tabs>
        <w:ind w:left="993" w:hanging="633"/>
        <w:jc w:val="both"/>
        <w:rPr>
          <w:rFonts w:asciiTheme="minorHAnsi" w:hAnsiTheme="minorHAnsi" w:cstheme="minorHAnsi"/>
          <w:color w:val="auto"/>
          <w:sz w:val="22"/>
          <w:szCs w:val="22"/>
        </w:rPr>
      </w:pPr>
      <w:r w:rsidRPr="00BC28F9">
        <w:rPr>
          <w:rFonts w:asciiTheme="minorHAnsi" w:hAnsiTheme="minorHAnsi" w:cstheme="minorHAnsi"/>
          <w:color w:val="auto"/>
          <w:sz w:val="22"/>
          <w:szCs w:val="22"/>
        </w:rPr>
        <w:t>kontrolný skúšobný plán.</w:t>
      </w:r>
    </w:p>
    <w:p w14:paraId="223F3BBE" w14:textId="77777777" w:rsidR="005B6E84" w:rsidRDefault="005B6E84" w:rsidP="005B6E84">
      <w:pPr>
        <w:pStyle w:val="Odsekzoznamu"/>
        <w:tabs>
          <w:tab w:val="left" w:pos="142"/>
          <w:tab w:val="left" w:pos="284"/>
        </w:tabs>
        <w:ind w:left="284"/>
        <w:jc w:val="both"/>
        <w:rPr>
          <w:rFonts w:cstheme="minorHAnsi"/>
        </w:rPr>
      </w:pPr>
    </w:p>
    <w:p w14:paraId="6EE3B02D" w14:textId="017475DD" w:rsidR="005B6E84" w:rsidRDefault="005B6E84" w:rsidP="005B6E84">
      <w:pPr>
        <w:pStyle w:val="Odsekzoznamu"/>
        <w:numPr>
          <w:ilvl w:val="0"/>
          <w:numId w:val="9"/>
        </w:numPr>
        <w:tabs>
          <w:tab w:val="left" w:pos="142"/>
          <w:tab w:val="left" w:pos="284"/>
          <w:tab w:val="left" w:pos="426"/>
        </w:tabs>
        <w:spacing w:after="0" w:line="240" w:lineRule="auto"/>
        <w:ind w:left="284" w:hanging="284"/>
        <w:jc w:val="both"/>
        <w:rPr>
          <w:rFonts w:cstheme="minorHAnsi"/>
        </w:rPr>
      </w:pPr>
      <w:r>
        <w:rPr>
          <w:rFonts w:cstheme="minorHAnsi"/>
        </w:rPr>
        <w:t>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w:t>
      </w:r>
      <w:r w:rsidR="008104E6">
        <w:rPr>
          <w:rFonts w:cstheme="minorHAnsi"/>
        </w:rPr>
        <w:t xml:space="preserve"> projektanta – odborný autorský do</w:t>
      </w:r>
      <w:r w:rsidR="007366EF">
        <w:rPr>
          <w:rFonts w:cstheme="minorHAnsi"/>
        </w:rPr>
        <w:t>hľad a</w:t>
      </w:r>
      <w:r>
        <w:rPr>
          <w:rFonts w:cstheme="minorHAnsi"/>
        </w:rPr>
        <w:t xml:space="preserve"> stavebný dozor. </w:t>
      </w:r>
    </w:p>
    <w:p w14:paraId="2FEAAB7B" w14:textId="77777777" w:rsidR="005B6E84" w:rsidRDefault="005B6E84" w:rsidP="005B6E84">
      <w:pPr>
        <w:pStyle w:val="Odsekzoznamu"/>
        <w:tabs>
          <w:tab w:val="left" w:pos="142"/>
          <w:tab w:val="left" w:pos="284"/>
        </w:tabs>
        <w:rPr>
          <w:rFonts w:cstheme="minorHAnsi"/>
        </w:rPr>
      </w:pPr>
    </w:p>
    <w:p w14:paraId="58C14E58" w14:textId="77777777" w:rsidR="005B6E84" w:rsidRDefault="005B6E84" w:rsidP="005B6E84">
      <w:pPr>
        <w:pStyle w:val="Odsekzoznamu"/>
        <w:numPr>
          <w:ilvl w:val="0"/>
          <w:numId w:val="9"/>
        </w:numPr>
        <w:tabs>
          <w:tab w:val="left" w:pos="142"/>
          <w:tab w:val="left" w:pos="284"/>
          <w:tab w:val="left" w:pos="426"/>
        </w:tabs>
        <w:spacing w:after="0" w:line="240" w:lineRule="auto"/>
        <w:ind w:left="284" w:hanging="284"/>
        <w:jc w:val="both"/>
        <w:rPr>
          <w:rFonts w:cstheme="minorHAnsi"/>
        </w:rPr>
      </w:pPr>
      <w:r>
        <w:rPr>
          <w:rFonts w:cstheme="minorHAnsi"/>
        </w:rPr>
        <w:t xml:space="preserve">Zhotoviteľ sa zaväzuje vyzvať objednávateľa minimálne tri pracovné dni vopred na účasť na </w:t>
      </w:r>
      <w:r w:rsidRPr="00340C2B">
        <w:rPr>
          <w:rFonts w:cstheme="minorHAnsi"/>
        </w:rPr>
        <w:t>povinných skúškach,</w:t>
      </w:r>
      <w:r>
        <w:rPr>
          <w:rFonts w:cstheme="minorHAnsi"/>
        </w:rPr>
        <w:t xml:space="preserve"> ktoré bude realizovať. O priebehu a výsledkoch predpísaných resp. ocenených skúšok je zhotoviteľ povinný vyhotoviť záznam, ktorí podpíšu všetci zúčastnení.</w:t>
      </w:r>
    </w:p>
    <w:p w14:paraId="0AE77CCF" w14:textId="77777777" w:rsidR="005B6E84" w:rsidRDefault="005B6E84" w:rsidP="005B6E84">
      <w:pPr>
        <w:pStyle w:val="Odsekzoznamu"/>
        <w:tabs>
          <w:tab w:val="left" w:pos="142"/>
          <w:tab w:val="left" w:pos="284"/>
        </w:tabs>
        <w:rPr>
          <w:rFonts w:cstheme="minorHAnsi"/>
        </w:rPr>
      </w:pPr>
    </w:p>
    <w:p w14:paraId="6DABC7D2" w14:textId="254F1798" w:rsidR="005B6E84" w:rsidRDefault="005B6E84" w:rsidP="005B6E84">
      <w:pPr>
        <w:pStyle w:val="Odsekzoznamu"/>
        <w:numPr>
          <w:ilvl w:val="0"/>
          <w:numId w:val="9"/>
        </w:numPr>
        <w:tabs>
          <w:tab w:val="left" w:pos="142"/>
          <w:tab w:val="left" w:pos="284"/>
          <w:tab w:val="left" w:pos="426"/>
        </w:tabs>
        <w:spacing w:after="0" w:line="240" w:lineRule="auto"/>
        <w:ind w:left="284" w:hanging="284"/>
        <w:jc w:val="both"/>
        <w:rPr>
          <w:rFonts w:cstheme="minorHAnsi"/>
        </w:rPr>
      </w:pPr>
      <w:r>
        <w:rPr>
          <w:rFonts w:cstheme="minorHAnsi"/>
        </w:rPr>
        <w:t>Kontrolu prác na diele za objednávateľa budú vykonávať oprávnené osoby objednávateľa, a to technický dozor objednávateľa</w:t>
      </w:r>
      <w:r w:rsidR="007366EF">
        <w:rPr>
          <w:rFonts w:cstheme="minorHAnsi"/>
        </w:rPr>
        <w:t xml:space="preserve">, </w:t>
      </w:r>
      <w:r>
        <w:rPr>
          <w:rFonts w:cstheme="minorHAnsi"/>
        </w:rPr>
        <w:t>stavebný dozor</w:t>
      </w:r>
      <w:r w:rsidR="007366EF">
        <w:rPr>
          <w:rFonts w:cstheme="minorHAnsi"/>
        </w:rPr>
        <w:t>, projektant – odborný autorský dohľad</w:t>
      </w:r>
      <w:r>
        <w:rPr>
          <w:rFonts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721DAD16" w14:textId="77777777" w:rsidR="005B6E84" w:rsidRDefault="005B6E84" w:rsidP="005B6E84">
      <w:pPr>
        <w:pStyle w:val="Odsekzoznamu"/>
        <w:tabs>
          <w:tab w:val="left" w:pos="142"/>
          <w:tab w:val="left" w:pos="284"/>
        </w:tabs>
        <w:rPr>
          <w:rFonts w:cstheme="minorHAnsi"/>
        </w:rPr>
      </w:pPr>
    </w:p>
    <w:p w14:paraId="7786111C" w14:textId="743273B8" w:rsidR="005B6E84" w:rsidRDefault="005B6E84" w:rsidP="005B6E84">
      <w:pPr>
        <w:pStyle w:val="Odsekzoznamu"/>
        <w:numPr>
          <w:ilvl w:val="0"/>
          <w:numId w:val="9"/>
        </w:numPr>
        <w:tabs>
          <w:tab w:val="left" w:pos="142"/>
          <w:tab w:val="left" w:pos="284"/>
          <w:tab w:val="left" w:pos="426"/>
        </w:tabs>
        <w:spacing w:after="0" w:line="240" w:lineRule="auto"/>
        <w:ind w:left="284" w:hanging="284"/>
        <w:jc w:val="both"/>
        <w:rPr>
          <w:rFonts w:cstheme="minorHAnsi"/>
        </w:rPr>
      </w:pPr>
      <w:r>
        <w:rPr>
          <w:rFonts w:cstheme="minorHAnsi"/>
        </w:rPr>
        <w:t xml:space="preserve">Zhotoviteľ je povinný odo dňa odovzdania staveniska viesť </w:t>
      </w:r>
      <w:r>
        <w:rPr>
          <w:rFonts w:cstheme="minorHAnsi"/>
          <w:b/>
        </w:rPr>
        <w:t>stavebný denník</w:t>
      </w:r>
      <w:r>
        <w:rPr>
          <w:rFont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w:t>
      </w:r>
      <w:r w:rsidR="00DE7F04">
        <w:rPr>
          <w:rFonts w:cstheme="minorHAnsi"/>
        </w:rPr>
        <w:t>, odborného autorského dohľadu</w:t>
      </w:r>
      <w:r w:rsidR="000B31E8">
        <w:rPr>
          <w:rFonts w:cstheme="minorHAnsi"/>
        </w:rPr>
        <w:t xml:space="preserve"> </w:t>
      </w:r>
      <w:r>
        <w:rPr>
          <w:rFonts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6D4B6391" w14:textId="77777777" w:rsidR="005B6E84" w:rsidRDefault="005B6E84" w:rsidP="005B6E84">
      <w:pPr>
        <w:pStyle w:val="Odsekzoznamu"/>
        <w:tabs>
          <w:tab w:val="left" w:pos="142"/>
          <w:tab w:val="left" w:pos="284"/>
        </w:tabs>
        <w:rPr>
          <w:rFonts w:cstheme="minorHAnsi"/>
        </w:rPr>
      </w:pPr>
    </w:p>
    <w:p w14:paraId="73765912" w14:textId="04A435FF" w:rsidR="005B6E84" w:rsidRDefault="005B6E84" w:rsidP="00E275B2">
      <w:pPr>
        <w:pStyle w:val="Odsekzoznamu"/>
        <w:numPr>
          <w:ilvl w:val="0"/>
          <w:numId w:val="9"/>
        </w:numPr>
        <w:tabs>
          <w:tab w:val="left" w:pos="142"/>
          <w:tab w:val="left" w:pos="284"/>
          <w:tab w:val="left" w:pos="426"/>
        </w:tabs>
        <w:spacing w:after="0" w:line="240" w:lineRule="auto"/>
        <w:ind w:left="284" w:hanging="284"/>
        <w:jc w:val="both"/>
        <w:rPr>
          <w:rFonts w:cstheme="minorHAnsi"/>
        </w:rPr>
      </w:pPr>
      <w:r w:rsidRPr="000B31E8">
        <w:rPr>
          <w:rFont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w:t>
      </w:r>
      <w:r w:rsidR="00417E44">
        <w:rPr>
          <w:rFonts w:cstheme="minorHAnsi"/>
        </w:rPr>
        <w:t>Okrem stavbyvedúceho a stavebného dozoru má právo vykonávať zápisy v stavebnom denníku zástupca projektanta - odborný autorský dohľad.</w:t>
      </w:r>
    </w:p>
    <w:p w14:paraId="7C04240E" w14:textId="77777777" w:rsidR="000B31E8" w:rsidRPr="000B31E8" w:rsidRDefault="000B31E8" w:rsidP="000B31E8">
      <w:pPr>
        <w:tabs>
          <w:tab w:val="left" w:pos="142"/>
          <w:tab w:val="left" w:pos="284"/>
          <w:tab w:val="left" w:pos="426"/>
        </w:tabs>
        <w:spacing w:after="0" w:line="240" w:lineRule="auto"/>
        <w:jc w:val="both"/>
        <w:rPr>
          <w:rFonts w:cstheme="minorHAnsi"/>
        </w:rPr>
      </w:pPr>
    </w:p>
    <w:p w14:paraId="1E43ED98" w14:textId="77777777" w:rsidR="005B6E84" w:rsidRDefault="005B6E84" w:rsidP="005B6E84">
      <w:pPr>
        <w:pStyle w:val="Odsekzoznamu"/>
        <w:numPr>
          <w:ilvl w:val="0"/>
          <w:numId w:val="9"/>
        </w:numPr>
        <w:tabs>
          <w:tab w:val="left" w:pos="142"/>
          <w:tab w:val="left" w:pos="284"/>
          <w:tab w:val="left" w:pos="426"/>
        </w:tabs>
        <w:spacing w:after="0" w:line="240" w:lineRule="auto"/>
        <w:ind w:left="284" w:hanging="284"/>
        <w:jc w:val="both"/>
        <w:rPr>
          <w:rFonts w:cstheme="minorHAnsi"/>
        </w:rPr>
      </w:pPr>
      <w:r>
        <w:rPr>
          <w:rFonts w:cstheme="minorHAnsi"/>
        </w:rPr>
        <w:t xml:space="preserve">Za celý priebeh výstavby/realizácie diela, za odborné a včasné vykonanie diela podľa tejto Zmluvy a za vedenie stavebného denníka je za zhotoviteľa zodpovedný hlavný stavbyvedúci: </w:t>
      </w:r>
      <w:r>
        <w:rPr>
          <w:rFonts w:cstheme="minorHAnsi"/>
          <w:highlight w:val="yellow"/>
        </w:rPr>
        <w:t>.......................................</w:t>
      </w:r>
      <w:r>
        <w:rPr>
          <w:rFonts w:cstheme="minorHAnsi"/>
        </w:rPr>
        <w:t xml:space="preserve"> .</w:t>
      </w:r>
    </w:p>
    <w:p w14:paraId="2EFEB138" w14:textId="77777777" w:rsidR="005B6E84" w:rsidRDefault="005B6E84" w:rsidP="005B6E84">
      <w:pPr>
        <w:pStyle w:val="Default"/>
        <w:tabs>
          <w:tab w:val="left" w:pos="142"/>
          <w:tab w:val="left" w:pos="284"/>
        </w:tabs>
        <w:jc w:val="both"/>
        <w:rPr>
          <w:rFonts w:asciiTheme="minorHAnsi" w:hAnsiTheme="minorHAnsi" w:cstheme="minorHAnsi"/>
          <w:color w:val="auto"/>
          <w:sz w:val="22"/>
          <w:szCs w:val="22"/>
        </w:rPr>
      </w:pPr>
    </w:p>
    <w:p w14:paraId="7BE17261" w14:textId="77777777" w:rsidR="005B6E84" w:rsidRDefault="005B6E84" w:rsidP="005B6E84">
      <w:pPr>
        <w:pStyle w:val="Default"/>
        <w:numPr>
          <w:ilvl w:val="0"/>
          <w:numId w:val="9"/>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Stavebný dozor za objednávateľa bude oznámený zhotoviteľovi k termínu odovzdania staveniska.</w:t>
      </w:r>
    </w:p>
    <w:p w14:paraId="12EDE68E" w14:textId="77777777" w:rsidR="005B6E84" w:rsidRDefault="005B6E84" w:rsidP="005B6E84">
      <w:pPr>
        <w:pStyle w:val="Default"/>
        <w:tabs>
          <w:tab w:val="left" w:pos="142"/>
          <w:tab w:val="left" w:pos="284"/>
        </w:tabs>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BB29E0B" w14:textId="77777777" w:rsidR="005B6E84" w:rsidRDefault="005B6E84" w:rsidP="005B6E84">
      <w:pPr>
        <w:pStyle w:val="Default"/>
        <w:numPr>
          <w:ilvl w:val="0"/>
          <w:numId w:val="9"/>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1E65D847" w14:textId="77777777" w:rsidR="005B6E84" w:rsidRDefault="005B6E84" w:rsidP="005B6E84">
      <w:pPr>
        <w:pStyle w:val="Odsekzoznamu"/>
        <w:tabs>
          <w:tab w:val="left" w:pos="142"/>
          <w:tab w:val="left" w:pos="284"/>
        </w:tabs>
        <w:rPr>
          <w:rFonts w:cstheme="minorHAnsi"/>
        </w:rPr>
      </w:pPr>
    </w:p>
    <w:p w14:paraId="4426CBD2" w14:textId="1DBCABB4" w:rsidR="005B6E84" w:rsidRDefault="005B6E84" w:rsidP="005B6E84">
      <w:pPr>
        <w:pStyle w:val="Default"/>
        <w:numPr>
          <w:ilvl w:val="0"/>
          <w:numId w:val="9"/>
        </w:numPr>
        <w:tabs>
          <w:tab w:val="left" w:pos="142"/>
          <w:tab w:val="left" w:pos="284"/>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písomného stanoviska </w:t>
      </w:r>
      <w:r w:rsidR="002822DE">
        <w:rPr>
          <w:rFonts w:asciiTheme="minorHAnsi" w:hAnsiTheme="minorHAnsi" w:cstheme="minorHAnsi"/>
          <w:color w:val="auto"/>
          <w:sz w:val="22"/>
          <w:szCs w:val="22"/>
        </w:rPr>
        <w:t xml:space="preserve">projektanta - odborného autorského dohľadu, </w:t>
      </w:r>
      <w:r>
        <w:rPr>
          <w:rFonts w:asciiTheme="minorHAnsi" w:hAnsiTheme="minorHAnsi" w:cstheme="minorHAnsi"/>
          <w:color w:val="auto"/>
          <w:sz w:val="22"/>
          <w:szCs w:val="22"/>
        </w:rPr>
        <w:t>stavebného dozoru a technického dozoru objednávateľa, a to tak, aby tieto zmeny nemali vplyv na cenu za dielo</w:t>
      </w:r>
      <w:r w:rsidR="00963169">
        <w:rPr>
          <w:rFonts w:asciiTheme="minorHAnsi" w:hAnsiTheme="minorHAnsi" w:cstheme="minorHAnsi"/>
          <w:color w:val="auto"/>
          <w:sz w:val="22"/>
          <w:szCs w:val="22"/>
        </w:rPr>
        <w:t xml:space="preserve"> a služby</w:t>
      </w:r>
      <w:r>
        <w:rPr>
          <w:rFonts w:asciiTheme="minorHAnsi" w:hAnsiTheme="minorHAnsi" w:cstheme="minorHAnsi"/>
          <w:color w:val="auto"/>
          <w:sz w:val="22"/>
          <w:szCs w:val="22"/>
        </w:rPr>
        <w:t xml:space="preserve"> a zároveň tieto zmeny je nevyhnutné bezodkladne oznámiť aj objednávateľovi na adresu uvedenú v článku IV. ods. 3 Zmluvy, pričom tieto zmeny musia byť rovnako preukázateľne odsúhlasené aj zo strany objednávateľa. </w:t>
      </w:r>
    </w:p>
    <w:p w14:paraId="1F6621B1" w14:textId="77777777" w:rsidR="005B6E84" w:rsidRDefault="005B6E84" w:rsidP="005B6E84">
      <w:pPr>
        <w:pStyle w:val="Default"/>
        <w:tabs>
          <w:tab w:val="left" w:pos="142"/>
          <w:tab w:val="left" w:pos="284"/>
        </w:tabs>
        <w:jc w:val="both"/>
      </w:pPr>
    </w:p>
    <w:p w14:paraId="2C273415" w14:textId="1D355F62" w:rsidR="005B6E84" w:rsidRPr="001E6652" w:rsidRDefault="005B6E84" w:rsidP="005B6E84">
      <w:pPr>
        <w:pStyle w:val="Textkomentra"/>
        <w:numPr>
          <w:ilvl w:val="0"/>
          <w:numId w:val="9"/>
        </w:numPr>
        <w:tabs>
          <w:tab w:val="left" w:pos="142"/>
          <w:tab w:val="left" w:pos="284"/>
        </w:tabs>
        <w:ind w:left="284" w:hanging="284"/>
        <w:jc w:val="both"/>
        <w:rPr>
          <w:rFonts w:cstheme="minorHAnsi"/>
          <w:sz w:val="22"/>
          <w:szCs w:val="22"/>
        </w:rPr>
      </w:pPr>
      <w:r w:rsidRPr="001E6652">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w:t>
      </w:r>
      <w:proofErr w:type="spellStart"/>
      <w:r w:rsidRPr="001E6652">
        <w:rPr>
          <w:rFonts w:cstheme="minorHAnsi"/>
          <w:sz w:val="22"/>
          <w:szCs w:val="22"/>
        </w:rPr>
        <w:t>bezpr</w:t>
      </w:r>
      <w:r w:rsidR="00C85876">
        <w:rPr>
          <w:rFonts w:cstheme="minorHAnsi"/>
          <w:sz w:val="22"/>
          <w:szCs w:val="22"/>
        </w:rPr>
        <w:t>pr</w:t>
      </w:r>
      <w:r w:rsidRPr="001E6652">
        <w:rPr>
          <w:rFonts w:cstheme="minorHAnsi"/>
          <w:sz w:val="22"/>
          <w:szCs w:val="22"/>
        </w:rPr>
        <w:t>edne</w:t>
      </w:r>
      <w:proofErr w:type="spellEnd"/>
      <w:r w:rsidRPr="001E6652">
        <w:rPr>
          <w:rFonts w:cstheme="minorHAnsi"/>
          <w:sz w:val="22"/>
          <w:szCs w:val="22"/>
        </w:rPr>
        <w:t xml:space="preserv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7705C69E" w14:textId="77777777" w:rsidR="005B6E84" w:rsidRDefault="005B6E84" w:rsidP="005B6E84">
      <w:pPr>
        <w:pStyle w:val="Textkomentra"/>
        <w:numPr>
          <w:ilvl w:val="0"/>
          <w:numId w:val="9"/>
        </w:numPr>
        <w:tabs>
          <w:tab w:val="left" w:pos="142"/>
          <w:tab w:val="left" w:pos="284"/>
        </w:tabs>
        <w:ind w:left="284" w:hanging="284"/>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w:t>
      </w:r>
      <w:r w:rsidRPr="001E6652">
        <w:rPr>
          <w:rFonts w:cstheme="minorHAnsi"/>
          <w:sz w:val="22"/>
          <w:szCs w:val="22"/>
        </w:rPr>
        <w:t>zmysle normy ISO 9001: 2000 č. BE98/3192QA</w:t>
      </w:r>
      <w:r>
        <w:rPr>
          <w:rFonts w:cstheme="minorHAnsi"/>
          <w:sz w:val="22"/>
          <w:szCs w:val="22"/>
        </w:rPr>
        <w:t xml:space="preserve"> alebo ich ekvivalentov platných v krajinách EÚ.</w:t>
      </w:r>
    </w:p>
    <w:p w14:paraId="33A1960F" w14:textId="393A9F71" w:rsidR="005B6E84" w:rsidRPr="0087015E" w:rsidRDefault="005B6E84" w:rsidP="005B6E84">
      <w:pPr>
        <w:pStyle w:val="Textkomentra"/>
        <w:numPr>
          <w:ilvl w:val="0"/>
          <w:numId w:val="9"/>
        </w:numPr>
        <w:tabs>
          <w:tab w:val="left" w:pos="142"/>
          <w:tab w:val="left" w:pos="284"/>
        </w:tabs>
        <w:ind w:left="284" w:hanging="284"/>
        <w:jc w:val="both"/>
        <w:rPr>
          <w:rFonts w:cstheme="minorHAnsi"/>
          <w:sz w:val="22"/>
          <w:szCs w:val="22"/>
        </w:rPr>
      </w:pPr>
      <w:r w:rsidRPr="0087015E">
        <w:rPr>
          <w:rFonts w:cstheme="minorHAnsi"/>
          <w:sz w:val="22"/>
          <w:szCs w:val="22"/>
        </w:rPr>
        <w:t xml:space="preserve">Protokoly o kontrolných skúškach vlastností vstupných materiálov v čase zhotovovania diela nesmú byť staršie ako 6 mesiacov odo dňa ich použitia počas realizácie diela, inak sa považujú za neplatné. </w:t>
      </w:r>
    </w:p>
    <w:p w14:paraId="59067E43" w14:textId="77777777" w:rsidR="005B6E84" w:rsidRDefault="005B6E84" w:rsidP="005B6E84">
      <w:pPr>
        <w:pStyle w:val="Default"/>
        <w:numPr>
          <w:ilvl w:val="0"/>
          <w:numId w:val="9"/>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w:t>
      </w:r>
      <w:r w:rsidRPr="0087015E">
        <w:rPr>
          <w:rFonts w:asciiTheme="minorHAnsi" w:hAnsiTheme="minorHAnsi" w:cstheme="minorHAnsi"/>
          <w:color w:val="auto"/>
          <w:sz w:val="22"/>
          <w:szCs w:val="22"/>
        </w:rPr>
        <w:t>minimálne raz za 14 dní,</w:t>
      </w:r>
      <w:r>
        <w:rPr>
          <w:rFonts w:asciiTheme="minorHAnsi" w:hAnsiTheme="minorHAnsi" w:cstheme="minorHAnsi"/>
          <w:color w:val="auto"/>
          <w:sz w:val="22"/>
          <w:szCs w:val="22"/>
        </w:rPr>
        <w:t xml:space="preserve"> resp. podľa osobitnej požiadavky. Zhotoviteľ je povinný zúčastňovať sa koordinačných porád, pokiaľ budú objednávateľom organizované. </w:t>
      </w:r>
    </w:p>
    <w:p w14:paraId="6926AEBF" w14:textId="77777777" w:rsidR="005B6E84" w:rsidRDefault="005B6E84" w:rsidP="005B6E84">
      <w:pPr>
        <w:pStyle w:val="Odsekzoznamu"/>
        <w:tabs>
          <w:tab w:val="left" w:pos="142"/>
          <w:tab w:val="left" w:pos="284"/>
        </w:tabs>
        <w:rPr>
          <w:rFonts w:cstheme="minorHAnsi"/>
        </w:rPr>
      </w:pPr>
    </w:p>
    <w:p w14:paraId="15ED5C53" w14:textId="6B5C82FC" w:rsidR="005B6E84" w:rsidRPr="006064C5" w:rsidRDefault="005B6E84" w:rsidP="005B6E84">
      <w:pPr>
        <w:pStyle w:val="Default"/>
        <w:numPr>
          <w:ilvl w:val="0"/>
          <w:numId w:val="9"/>
        </w:numPr>
        <w:tabs>
          <w:tab w:val="left" w:pos="142"/>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každého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DFB9ADE" w14:textId="77777777" w:rsidR="005B6E84" w:rsidRDefault="005B6E84" w:rsidP="005B6E84">
      <w:pPr>
        <w:pStyle w:val="Default"/>
        <w:numPr>
          <w:ilvl w:val="0"/>
          <w:numId w:val="9"/>
        </w:numPr>
        <w:tabs>
          <w:tab w:val="left" w:pos="142"/>
          <w:tab w:val="left" w:pos="284"/>
          <w:tab w:val="left" w:pos="426"/>
        </w:tabs>
        <w:ind w:left="284" w:hanging="284"/>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w:t>
      </w:r>
      <w:r w:rsidRPr="00193839">
        <w:rPr>
          <w:rFonts w:asciiTheme="minorHAnsi" w:hAnsiTheme="minorHAnsi" w:cstheme="minorHAnsi"/>
          <w:b/>
          <w:bCs/>
          <w:color w:val="auto"/>
          <w:sz w:val="22"/>
          <w:szCs w:val="22"/>
        </w:rPr>
        <w:t xml:space="preserve">poistnú zmluvu na stavebno-montážne poistenie diela, tzv. CAR /EAR/ poistenie </w:t>
      </w:r>
      <w:r w:rsidRPr="00193839">
        <w:rPr>
          <w:rFonts w:asciiTheme="minorHAnsi" w:hAnsiTheme="minorHAnsi" w:cstheme="minorHAnsi"/>
          <w:color w:val="auto"/>
          <w:sz w:val="22"/>
          <w:szCs w:val="22"/>
        </w:rPr>
        <w:t xml:space="preserve">a </w:t>
      </w:r>
      <w:r w:rsidRPr="00193839">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193839">
        <w:rPr>
          <w:rFonts w:asciiTheme="minorHAnsi" w:hAnsiTheme="minorHAnsi" w:cstheme="minorHAnsi"/>
          <w:color w:val="auto"/>
          <w:sz w:val="22"/>
          <w:szCs w:val="22"/>
        </w:rPr>
        <w:t>.</w:t>
      </w:r>
      <w:r>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uzavretia tejto Zmluvy (alebo ich overenú kópiu na toto dielo), a to konkrétne:</w:t>
      </w:r>
    </w:p>
    <w:p w14:paraId="487111C3" w14:textId="77777777" w:rsidR="005B6E84" w:rsidRDefault="005B6E84" w:rsidP="005B6E84">
      <w:pPr>
        <w:numPr>
          <w:ilvl w:val="0"/>
          <w:numId w:val="11"/>
        </w:numPr>
        <w:tabs>
          <w:tab w:val="left" w:pos="142"/>
          <w:tab w:val="left" w:pos="284"/>
        </w:tabs>
        <w:autoSpaceDE w:val="0"/>
        <w:autoSpaceDN w:val="0"/>
        <w:adjustRightInd w:val="0"/>
        <w:spacing w:after="12" w:line="240" w:lineRule="auto"/>
        <w:jc w:val="both"/>
        <w:rPr>
          <w:rFonts w:ascii="Calibri" w:eastAsia="Times New Roman" w:hAnsi="Calibri" w:cs="Calibri"/>
          <w:noProof/>
          <w:color w:val="000000"/>
          <w:lang w:eastAsia="sk-SK"/>
        </w:rPr>
      </w:pPr>
      <w:r>
        <w:rPr>
          <w:rFonts w:ascii="Calibri" w:eastAsia="Times New Roman" w:hAnsi="Calibri" w:cs="Calibri"/>
          <w:b/>
          <w:bCs/>
          <w:noProof/>
          <w:color w:val="000000"/>
          <w:lang w:eastAsia="sk-SK"/>
        </w:rPr>
        <w:lastRenderedPageBreak/>
        <w:t>Stavebno-montážne poistenie diela</w:t>
      </w:r>
      <w:r>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Pr>
          <w:rFonts w:ascii="Calibri" w:eastAsia="Times New Roman" w:hAnsi="Calibri" w:cs="Calibri"/>
          <w:noProof/>
          <w:lang w:eastAsia="sk-SK"/>
        </w:rPr>
        <w:t>a to až do uplynutia 24 mesiacov odo dňa prevzatia diela objednávateľom. Zhotoviteľ sa zaväzuje uzatvoriť takúto poistnú zmluvu minimálne</w:t>
      </w:r>
      <w:r>
        <w:rPr>
          <w:rFonts w:ascii="Calibri" w:eastAsia="Times New Roman" w:hAnsi="Calibri" w:cs="Calibri"/>
          <w:noProof/>
          <w:color w:val="000000"/>
          <w:lang w:eastAsia="sk-SK"/>
        </w:rPr>
        <w:t>:</w:t>
      </w:r>
    </w:p>
    <w:p w14:paraId="34C33AE2" w14:textId="77777777" w:rsidR="005B6E84" w:rsidRDefault="005B6E84" w:rsidP="005B6E84">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40B6D029" w14:textId="05302442" w:rsidR="005B6E84" w:rsidRPr="001B0D4D" w:rsidRDefault="005B6E84" w:rsidP="005B6E84">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 xml:space="preserve">v rozsahu poistenia okolitého majetku objednávateľa ako spolupoisteného vo výške poistnej sumy minimálne </w:t>
      </w:r>
      <w:r w:rsidR="001B0D4D" w:rsidRPr="001B0D4D">
        <w:rPr>
          <w:rFonts w:ascii="Calibri" w:eastAsia="Times New Roman" w:hAnsi="Calibri" w:cs="Calibri"/>
          <w:noProof/>
          <w:color w:val="000000"/>
          <w:lang w:eastAsia="sk-SK"/>
        </w:rPr>
        <w:t>53 0</w:t>
      </w:r>
      <w:r w:rsidRPr="001B0D4D">
        <w:rPr>
          <w:rFonts w:ascii="Calibri" w:eastAsia="Times New Roman" w:hAnsi="Calibri" w:cs="Calibri"/>
          <w:noProof/>
          <w:color w:val="000000"/>
          <w:lang w:eastAsia="sk-SK"/>
        </w:rPr>
        <w:t xml:space="preserve">00,- EUR (slovom: </w:t>
      </w:r>
      <w:r w:rsidR="001B0D4D" w:rsidRPr="001B0D4D">
        <w:rPr>
          <w:rFonts w:ascii="Calibri" w:eastAsia="Times New Roman" w:hAnsi="Calibri" w:cs="Calibri"/>
          <w:noProof/>
          <w:color w:val="000000"/>
          <w:lang w:eastAsia="sk-SK"/>
        </w:rPr>
        <w:t xml:space="preserve">päťdesiattritisíc </w:t>
      </w:r>
      <w:r w:rsidRPr="001B0D4D">
        <w:rPr>
          <w:rFonts w:ascii="Calibri" w:eastAsia="Times New Roman" w:hAnsi="Calibri" w:cs="Calibri"/>
          <w:noProof/>
          <w:color w:val="000000"/>
          <w:lang w:eastAsia="sk-SK"/>
        </w:rPr>
        <w:t xml:space="preserve">EUR) a </w:t>
      </w:r>
    </w:p>
    <w:p w14:paraId="405C897D" w14:textId="77777777" w:rsidR="005B6E84" w:rsidRDefault="005B6E84" w:rsidP="005B6E84">
      <w:pPr>
        <w:numPr>
          <w:ilvl w:val="0"/>
          <w:numId w:val="12"/>
        </w:num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r>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39135D06" w14:textId="77777777" w:rsidR="005B6E84" w:rsidRDefault="005B6E84" w:rsidP="005B6E84">
      <w:pPr>
        <w:tabs>
          <w:tab w:val="left" w:pos="142"/>
          <w:tab w:val="left" w:pos="284"/>
        </w:tabs>
        <w:autoSpaceDE w:val="0"/>
        <w:autoSpaceDN w:val="0"/>
        <w:adjustRightInd w:val="0"/>
        <w:spacing w:after="12" w:line="240" w:lineRule="auto"/>
        <w:ind w:left="1134"/>
        <w:jc w:val="both"/>
        <w:rPr>
          <w:rFonts w:ascii="Calibri" w:eastAsia="Times New Roman" w:hAnsi="Calibri" w:cs="Calibri"/>
          <w:noProof/>
          <w:color w:val="000000"/>
          <w:lang w:eastAsia="sk-SK"/>
        </w:rPr>
      </w:pPr>
    </w:p>
    <w:p w14:paraId="36E47623" w14:textId="34A62697" w:rsidR="005B6E84" w:rsidRDefault="005B6E84" w:rsidP="005B6E84">
      <w:pPr>
        <w:tabs>
          <w:tab w:val="left" w:pos="142"/>
          <w:tab w:val="left" w:pos="284"/>
          <w:tab w:val="left" w:pos="426"/>
        </w:tabs>
        <w:autoSpaceDE w:val="0"/>
        <w:autoSpaceDN w:val="0"/>
        <w:adjustRightInd w:val="0"/>
        <w:spacing w:after="0" w:line="240" w:lineRule="auto"/>
        <w:ind w:left="709" w:hanging="283"/>
        <w:jc w:val="both"/>
        <w:rPr>
          <w:rFonts w:ascii="Calibri" w:eastAsia="Calibri" w:hAnsi="Calibri" w:cs="Calibri"/>
          <w:bCs/>
          <w:color w:val="000000"/>
        </w:rPr>
      </w:pPr>
      <w:r>
        <w:rPr>
          <w:rFonts w:ascii="Calibri" w:eastAsia="Calibri" w:hAnsi="Calibri" w:cs="Calibri"/>
          <w:bCs/>
        </w:rPr>
        <w:t xml:space="preserve">B. </w:t>
      </w:r>
      <w:r>
        <w:rPr>
          <w:rFonts w:ascii="Calibri" w:eastAsia="Calibri" w:hAnsi="Calibri" w:cs="Calibri"/>
          <w:bCs/>
        </w:rPr>
        <w:tab/>
      </w:r>
      <w:r>
        <w:rPr>
          <w:rFonts w:ascii="Calibri" w:eastAsia="Calibri" w:hAnsi="Calibri" w:cs="Calibri"/>
          <w:b/>
        </w:rPr>
        <w:t>Poistenie pre prípad zodpovednosti za škodu spôsobenú zhotoviteľom v súvislosti s výkonom, uskutočnením stavebných prác v/na diele, resp. na časti diela</w:t>
      </w:r>
      <w:r>
        <w:rPr>
          <w:rFonts w:ascii="Calibri" w:eastAsia="Calibri" w:hAnsi="Calibri" w:cs="Calibri"/>
          <w:bCs/>
        </w:rPr>
        <w:t>, vo výške poistnej sumy</w:t>
      </w:r>
      <w:r w:rsidR="001B0D4D">
        <w:rPr>
          <w:rFonts w:ascii="Calibri" w:eastAsia="Calibri" w:hAnsi="Calibri" w:cs="Calibri"/>
          <w:bCs/>
        </w:rPr>
        <w:t xml:space="preserve"> </w:t>
      </w:r>
      <w:r w:rsidR="001B0D4D" w:rsidRPr="001B0D4D">
        <w:rPr>
          <w:rFonts w:ascii="Calibri" w:eastAsia="Times New Roman" w:hAnsi="Calibri" w:cs="Calibri"/>
          <w:noProof/>
          <w:color w:val="000000"/>
          <w:lang w:eastAsia="sk-SK"/>
        </w:rPr>
        <w:t>132 500,- EUR (slovom: jednostotridsaťdvatisícpäťsto EUR)</w:t>
      </w:r>
      <w:r>
        <w:rPr>
          <w:rFonts w:ascii="Calibri" w:eastAsia="Calibri" w:hAnsi="Calibri" w:cs="Calibri"/>
          <w:bCs/>
        </w:rPr>
        <w:t xml:space="preserve"> a to minimálne v rozsahu poistenia zodpovednosti zhotoviteľa a  objednávateľa ako </w:t>
      </w:r>
      <w:proofErr w:type="spellStart"/>
      <w:r>
        <w:rPr>
          <w:rFonts w:ascii="Calibri" w:eastAsia="Calibri" w:hAnsi="Calibri" w:cs="Calibri"/>
          <w:bCs/>
        </w:rPr>
        <w:t>spolupoisteného</w:t>
      </w:r>
      <w:proofErr w:type="spellEnd"/>
      <w:r>
        <w:rPr>
          <w:rFonts w:ascii="Calibri" w:eastAsia="Calibri" w:hAnsi="Calibri"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594F713" w14:textId="77777777" w:rsidR="005B6E84" w:rsidRDefault="005B6E84" w:rsidP="005B6E84">
      <w:pPr>
        <w:pStyle w:val="Default"/>
        <w:tabs>
          <w:tab w:val="left" w:pos="142"/>
          <w:tab w:val="left" w:pos="284"/>
          <w:tab w:val="left" w:pos="426"/>
        </w:tabs>
        <w:jc w:val="both"/>
        <w:rPr>
          <w:rFonts w:asciiTheme="minorHAnsi" w:hAnsiTheme="minorHAnsi" w:cstheme="minorHAnsi"/>
          <w:sz w:val="22"/>
          <w:szCs w:val="22"/>
        </w:rPr>
      </w:pPr>
      <w:bookmarkStart w:id="5" w:name="_Hlk94007859"/>
    </w:p>
    <w:bookmarkEnd w:id="5"/>
    <w:p w14:paraId="6ED7965A" w14:textId="77777777" w:rsidR="005B6E84" w:rsidRDefault="005B6E84" w:rsidP="005B6E84">
      <w:pPr>
        <w:pStyle w:val="Default"/>
        <w:numPr>
          <w:ilvl w:val="0"/>
          <w:numId w:val="9"/>
        </w:numPr>
        <w:tabs>
          <w:tab w:val="left" w:pos="284"/>
          <w:tab w:val="left" w:pos="426"/>
        </w:tabs>
        <w:ind w:left="284" w:hanging="284"/>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FAFDDAD" w14:textId="77777777" w:rsidR="005B6E84" w:rsidRDefault="005B6E84" w:rsidP="005B6E84">
      <w:pPr>
        <w:pStyle w:val="Default"/>
        <w:tabs>
          <w:tab w:val="left" w:pos="284"/>
          <w:tab w:val="left" w:pos="426"/>
        </w:tabs>
        <w:jc w:val="both"/>
        <w:rPr>
          <w:rFonts w:asciiTheme="minorHAnsi" w:hAnsiTheme="minorHAnsi" w:cstheme="minorHAnsi"/>
          <w:sz w:val="20"/>
          <w:szCs w:val="20"/>
        </w:rPr>
      </w:pPr>
    </w:p>
    <w:p w14:paraId="78D80DBC" w14:textId="77777777" w:rsidR="005B6E84" w:rsidRDefault="005B6E84" w:rsidP="005B6E84">
      <w:pPr>
        <w:pStyle w:val="Default"/>
        <w:numPr>
          <w:ilvl w:val="0"/>
          <w:numId w:val="9"/>
        </w:numPr>
        <w:tabs>
          <w:tab w:val="left" w:pos="284"/>
          <w:tab w:val="left" w:pos="426"/>
        </w:tabs>
        <w:ind w:left="284" w:hanging="284"/>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dní od výzvy objednávateľa uzatvoriť také poistenie, ktoré objednávateľ požadoval, súčasne predložiť dokument preukazujúci vinkuláciu poistného plnenia v prospech objednávateľa. </w:t>
      </w:r>
    </w:p>
    <w:p w14:paraId="1393E7FA" w14:textId="77777777" w:rsidR="005B6E84" w:rsidRDefault="005B6E84" w:rsidP="005B6E84">
      <w:pPr>
        <w:pStyle w:val="Default"/>
        <w:tabs>
          <w:tab w:val="left" w:pos="284"/>
          <w:tab w:val="left" w:pos="426"/>
        </w:tabs>
        <w:ind w:left="284" w:hanging="284"/>
        <w:jc w:val="both"/>
        <w:rPr>
          <w:rFonts w:asciiTheme="minorHAnsi" w:hAnsiTheme="minorHAnsi" w:cstheme="minorHAnsi"/>
          <w:sz w:val="18"/>
          <w:szCs w:val="18"/>
        </w:rPr>
      </w:pPr>
    </w:p>
    <w:p w14:paraId="2C370CE8" w14:textId="77777777" w:rsidR="005B6E84" w:rsidRDefault="005B6E84" w:rsidP="005B6E84">
      <w:pPr>
        <w:pStyle w:val="Default"/>
        <w:numPr>
          <w:ilvl w:val="0"/>
          <w:numId w:val="9"/>
        </w:numPr>
        <w:tabs>
          <w:tab w:val="left" w:pos="284"/>
          <w:tab w:val="left" w:pos="426"/>
        </w:tabs>
        <w:ind w:left="284" w:hanging="284"/>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6F6E4C4" w14:textId="77777777" w:rsidR="005B6E84" w:rsidRDefault="005B6E84" w:rsidP="005B6E84">
      <w:pPr>
        <w:pStyle w:val="Default"/>
        <w:tabs>
          <w:tab w:val="left" w:pos="284"/>
          <w:tab w:val="left" w:pos="426"/>
        </w:tabs>
        <w:ind w:left="284" w:hanging="284"/>
        <w:jc w:val="both"/>
        <w:rPr>
          <w:rFonts w:asciiTheme="minorHAnsi" w:hAnsiTheme="minorHAnsi" w:cstheme="minorHAnsi"/>
          <w:sz w:val="16"/>
          <w:szCs w:val="16"/>
        </w:rPr>
      </w:pPr>
    </w:p>
    <w:p w14:paraId="168555FC" w14:textId="51604EBC" w:rsidR="006064C5" w:rsidRPr="00BC08ED" w:rsidRDefault="005B6E84" w:rsidP="005B6E84">
      <w:pPr>
        <w:pStyle w:val="Default"/>
        <w:numPr>
          <w:ilvl w:val="0"/>
          <w:numId w:val="9"/>
        </w:numPr>
        <w:tabs>
          <w:tab w:val="left" w:pos="284"/>
          <w:tab w:val="left" w:pos="426"/>
        </w:tabs>
        <w:ind w:left="284" w:hanging="284"/>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079CA065" w14:textId="77777777" w:rsidR="006064C5" w:rsidRDefault="006064C5" w:rsidP="005B6E84">
      <w:pPr>
        <w:pStyle w:val="Default"/>
        <w:tabs>
          <w:tab w:val="left" w:pos="426"/>
        </w:tabs>
        <w:jc w:val="both"/>
        <w:rPr>
          <w:rFonts w:asciiTheme="minorHAnsi" w:hAnsiTheme="minorHAnsi" w:cstheme="minorHAnsi"/>
          <w:sz w:val="14"/>
          <w:szCs w:val="14"/>
        </w:rPr>
      </w:pPr>
    </w:p>
    <w:p w14:paraId="58E936D7" w14:textId="77777777" w:rsidR="005B6E84" w:rsidRDefault="005B6E84" w:rsidP="005B6E84">
      <w:pPr>
        <w:pStyle w:val="Odsekzoznamu"/>
        <w:autoSpaceDE w:val="0"/>
        <w:autoSpaceDN w:val="0"/>
        <w:adjustRightInd w:val="0"/>
        <w:ind w:left="0"/>
        <w:jc w:val="center"/>
        <w:rPr>
          <w:rFonts w:cs="Arial"/>
          <w:b/>
          <w:color w:val="000000"/>
        </w:rPr>
      </w:pPr>
      <w:r>
        <w:rPr>
          <w:b/>
          <w:color w:val="000000"/>
        </w:rPr>
        <w:t>Čl. VIII.</w:t>
      </w:r>
    </w:p>
    <w:p w14:paraId="05E9CB86" w14:textId="77777777" w:rsidR="005B6E84" w:rsidRDefault="005B6E84" w:rsidP="005B6E84">
      <w:pPr>
        <w:pStyle w:val="Odsekzoznamu"/>
        <w:autoSpaceDE w:val="0"/>
        <w:autoSpaceDN w:val="0"/>
        <w:adjustRightInd w:val="0"/>
        <w:ind w:left="0"/>
        <w:jc w:val="center"/>
        <w:rPr>
          <w:rFonts w:cstheme="minorHAnsi"/>
          <w:b/>
          <w:color w:val="000000"/>
        </w:rPr>
      </w:pPr>
      <w:r>
        <w:rPr>
          <w:rFonts w:cstheme="minorHAnsi"/>
          <w:b/>
          <w:color w:val="000000"/>
        </w:rPr>
        <w:t>Prerušenie prác</w:t>
      </w:r>
    </w:p>
    <w:p w14:paraId="753178FE" w14:textId="77777777" w:rsidR="005B6E84" w:rsidRDefault="005B6E84" w:rsidP="005B6E84">
      <w:pPr>
        <w:pStyle w:val="Odsekzoznamu"/>
        <w:numPr>
          <w:ilvl w:val="0"/>
          <w:numId w:val="13"/>
        </w:numPr>
        <w:tabs>
          <w:tab w:val="left" w:pos="426"/>
        </w:tabs>
        <w:spacing w:after="240" w:line="240" w:lineRule="auto"/>
        <w:ind w:left="284" w:hanging="284"/>
        <w:contextualSpacing w:val="0"/>
        <w:jc w:val="both"/>
        <w:rPr>
          <w:rFonts w:cstheme="minorHAnsi"/>
        </w:rPr>
      </w:pPr>
      <w:r>
        <w:rPr>
          <w:rFonts w:cstheme="minorHAnsi"/>
        </w:rPr>
        <w:t xml:space="preserve">Zhotoviteľ je povinný cestou stavebného dozoru upozorniť objednávateľa na skutočnosti, ktoré môžu mať za následok prerušenie prác na diele. </w:t>
      </w:r>
    </w:p>
    <w:p w14:paraId="05FB93A6" w14:textId="77777777" w:rsidR="005B6E84" w:rsidRDefault="005B6E84" w:rsidP="005B6E84">
      <w:pPr>
        <w:pStyle w:val="Odsekzoznamu"/>
        <w:numPr>
          <w:ilvl w:val="0"/>
          <w:numId w:val="13"/>
        </w:numPr>
        <w:tabs>
          <w:tab w:val="left" w:pos="426"/>
        </w:tabs>
        <w:spacing w:after="240" w:line="240" w:lineRule="auto"/>
        <w:ind w:left="284" w:hanging="284"/>
        <w:contextualSpacing w:val="0"/>
        <w:jc w:val="both"/>
        <w:rPr>
          <w:rFonts w:cstheme="minorHAnsi"/>
        </w:rPr>
      </w:pPr>
      <w:r>
        <w:rPr>
          <w:rFont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cstheme="minorHAnsi"/>
          <w:lang w:eastAsia="cs-CZ"/>
        </w:rPr>
        <w:t xml:space="preserve">(najmä nepriaznivé poveternostné podmienky pre pokračovanie v stavebných </w:t>
      </w:r>
      <w:r>
        <w:rPr>
          <w:rFonts w:cstheme="minorHAnsi"/>
          <w:lang w:eastAsia="cs-CZ"/>
        </w:rPr>
        <w:lastRenderedPageBreak/>
        <w:t>prácach)</w:t>
      </w:r>
      <w:r>
        <w:rPr>
          <w:rFonts w:cstheme="minorHAnsi"/>
        </w:rPr>
        <w:t>. O tomto je povinný objednávateľa vyrozumieť, pričom je povinný objednávateľa informovať o dôvodoch prerušenia.</w:t>
      </w:r>
    </w:p>
    <w:p w14:paraId="1F5C0606" w14:textId="77777777" w:rsidR="005B6E84" w:rsidRDefault="005B6E84" w:rsidP="005B6E84">
      <w:pPr>
        <w:pStyle w:val="Zkladntext2"/>
        <w:numPr>
          <w:ilvl w:val="0"/>
          <w:numId w:val="13"/>
        </w:numPr>
        <w:tabs>
          <w:tab w:val="left" w:pos="426"/>
        </w:tabs>
        <w:spacing w:after="0" w:line="240" w:lineRule="auto"/>
        <w:ind w:left="284" w:hanging="284"/>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285FC8EE" w14:textId="77777777" w:rsidR="005B6E84" w:rsidRDefault="005B6E84" w:rsidP="005B6E84">
      <w:pPr>
        <w:numPr>
          <w:ilvl w:val="0"/>
          <w:numId w:val="14"/>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7DAC2780" w14:textId="77777777" w:rsidR="005B6E84" w:rsidRDefault="005B6E84" w:rsidP="005B6E84">
      <w:pPr>
        <w:numPr>
          <w:ilvl w:val="0"/>
          <w:numId w:val="14"/>
        </w:numPr>
        <w:spacing w:after="0" w:line="240" w:lineRule="auto"/>
        <w:ind w:left="709" w:hanging="283"/>
        <w:jc w:val="both"/>
        <w:rPr>
          <w:rFonts w:cstheme="minorHAnsi"/>
        </w:rPr>
      </w:pPr>
      <w:r>
        <w:rPr>
          <w:b/>
        </w:rPr>
        <w:t>určí lehotu</w:t>
      </w:r>
      <w:r>
        <w:rPr>
          <w:rFonts w:cstheme="minorHAnsi"/>
        </w:rPr>
        <w:t xml:space="preserve"> na odstránenie takýchto </w:t>
      </w:r>
      <w:r>
        <w:t>nedostatkov</w:t>
      </w:r>
      <w:r>
        <w:rPr>
          <w:rFonts w:cstheme="minorHAnsi"/>
          <w:bCs/>
        </w:rPr>
        <w:t xml:space="preserve">, </w:t>
      </w:r>
      <w:r>
        <w:t>nesprávností alebo chýb (vád),</w:t>
      </w:r>
      <w:r>
        <w:rPr>
          <w:rFonts w:cstheme="minorHAnsi"/>
        </w:rPr>
        <w:t> </w:t>
      </w:r>
    </w:p>
    <w:p w14:paraId="29C42958" w14:textId="77777777" w:rsidR="006915C3" w:rsidRDefault="005B6E84" w:rsidP="006C547F">
      <w:pPr>
        <w:numPr>
          <w:ilvl w:val="0"/>
          <w:numId w:val="14"/>
        </w:numPr>
        <w:spacing w:after="0" w:line="240" w:lineRule="auto"/>
        <w:ind w:left="708" w:hanging="283"/>
        <w:jc w:val="both"/>
        <w:rPr>
          <w:rFonts w:cstheme="minorHAnsi"/>
        </w:rPr>
      </w:pPr>
      <w:r w:rsidRPr="006915C3">
        <w:rPr>
          <w:b/>
        </w:rPr>
        <w:t>určí ďalší postup zhotoviteľa</w:t>
      </w:r>
      <w:r w:rsidRPr="006915C3">
        <w:rPr>
          <w:rFonts w:cstheme="minorHAnsi"/>
        </w:rPr>
        <w:t xml:space="preserve"> do doby odstránenia </w:t>
      </w:r>
      <w:r w:rsidRPr="006915C3">
        <w:rPr>
          <w:rFonts w:cstheme="minorHAnsi"/>
          <w:b/>
        </w:rPr>
        <w:t>nedostatkov, nesprávností alebo chýb (vád)</w:t>
      </w:r>
      <w:r w:rsidRPr="006915C3">
        <w:rPr>
          <w:rFonts w:cstheme="minorHAnsi"/>
        </w:rPr>
        <w:t xml:space="preserve"> dokumentácie alebo inej dokumentácie</w:t>
      </w:r>
      <w:r w:rsidR="006915C3">
        <w:rPr>
          <w:rFonts w:cstheme="minorHAnsi"/>
        </w:rPr>
        <w:t>,</w:t>
      </w:r>
    </w:p>
    <w:p w14:paraId="1B90B57B" w14:textId="4207368A" w:rsidR="005B6E84" w:rsidRDefault="005B6E84" w:rsidP="006915C3">
      <w:pPr>
        <w:spacing w:after="0" w:line="240" w:lineRule="auto"/>
        <w:ind w:left="708"/>
        <w:jc w:val="both"/>
        <w:rPr>
          <w:rFonts w:cstheme="minorHAnsi"/>
        </w:rPr>
      </w:pPr>
      <w:r w:rsidRPr="006915C3">
        <w:rPr>
          <w:rFonts w:cstheme="minorHAnsi"/>
        </w:rPr>
        <w:t>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7832AC44" w14:textId="77777777" w:rsidR="00037BA1" w:rsidRPr="006915C3" w:rsidRDefault="00037BA1" w:rsidP="00037BA1">
      <w:pPr>
        <w:spacing w:after="0" w:line="240" w:lineRule="auto"/>
        <w:jc w:val="both"/>
        <w:rPr>
          <w:rFonts w:cstheme="minorHAnsi"/>
        </w:rPr>
      </w:pPr>
    </w:p>
    <w:p w14:paraId="198EF3DF" w14:textId="77777777" w:rsidR="005B6E84" w:rsidRDefault="005B6E84" w:rsidP="005B6E84">
      <w:pPr>
        <w:pStyle w:val="Odsekzoznamu"/>
        <w:numPr>
          <w:ilvl w:val="0"/>
          <w:numId w:val="13"/>
        </w:numPr>
        <w:tabs>
          <w:tab w:val="left" w:pos="426"/>
        </w:tabs>
        <w:spacing w:after="0" w:line="240" w:lineRule="auto"/>
        <w:ind w:left="284" w:hanging="284"/>
        <w:jc w:val="both"/>
        <w:rPr>
          <w:rFonts w:cstheme="minorHAnsi"/>
        </w:rPr>
      </w:pPr>
      <w:r>
        <w:rPr>
          <w:rFonts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1C2E70BB" w14:textId="77777777" w:rsidR="005B6E84" w:rsidRDefault="005B6E84" w:rsidP="005B6E84">
      <w:pPr>
        <w:pStyle w:val="Odsekzoznamu"/>
        <w:tabs>
          <w:tab w:val="left" w:pos="426"/>
        </w:tabs>
        <w:ind w:left="284" w:hanging="284"/>
        <w:jc w:val="both"/>
        <w:rPr>
          <w:rFonts w:cstheme="minorHAnsi"/>
        </w:rPr>
      </w:pPr>
    </w:p>
    <w:p w14:paraId="3CA76AAF" w14:textId="77777777" w:rsidR="005B6E84" w:rsidRDefault="005B6E84" w:rsidP="005B6E84">
      <w:pPr>
        <w:pStyle w:val="Odsekzoznamu"/>
        <w:numPr>
          <w:ilvl w:val="0"/>
          <w:numId w:val="13"/>
        </w:numPr>
        <w:tabs>
          <w:tab w:val="left" w:pos="426"/>
        </w:tabs>
        <w:spacing w:after="0" w:line="240" w:lineRule="auto"/>
        <w:ind w:left="284" w:hanging="284"/>
        <w:jc w:val="both"/>
        <w:rPr>
          <w:rFonts w:cstheme="minorHAnsi"/>
        </w:rPr>
      </w:pPr>
      <w:r>
        <w:rPr>
          <w:rFonts w:cstheme="minorHAnsi"/>
        </w:rPr>
        <w:t>Zhotoviteľ je povinný spolupracovať pri riešení situácie, ktorá nastane podľa bodov 2, 3 tohto článku Zmluvy, a poskytovať objednávateľovi vyžiadanú súčinnosť, a to v prospech pokračovania realizácie diela.</w:t>
      </w:r>
    </w:p>
    <w:p w14:paraId="7DB4909D" w14:textId="77777777" w:rsidR="005B6E84" w:rsidRDefault="005B6E84" w:rsidP="005B6E84">
      <w:pPr>
        <w:pStyle w:val="Odsekzoznamu"/>
        <w:tabs>
          <w:tab w:val="left" w:pos="284"/>
        </w:tabs>
        <w:ind w:left="284" w:hanging="284"/>
        <w:jc w:val="both"/>
        <w:rPr>
          <w:rFonts w:cstheme="minorHAnsi"/>
        </w:rPr>
      </w:pPr>
    </w:p>
    <w:p w14:paraId="131CDD76" w14:textId="0E0CF0CF" w:rsidR="005B6E84" w:rsidRDefault="005B6E84" w:rsidP="005B6E84">
      <w:pPr>
        <w:pStyle w:val="Odsekzoznamu"/>
        <w:numPr>
          <w:ilvl w:val="0"/>
          <w:numId w:val="13"/>
        </w:numPr>
        <w:tabs>
          <w:tab w:val="left" w:pos="426"/>
        </w:tabs>
        <w:spacing w:after="0" w:line="240" w:lineRule="auto"/>
        <w:ind w:left="284" w:hanging="284"/>
        <w:jc w:val="both"/>
        <w:rPr>
          <w:rFonts w:cstheme="minorHAnsi"/>
        </w:rPr>
      </w:pPr>
      <w:r>
        <w:rPr>
          <w:rFonts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alebo jeho zria</w:t>
      </w:r>
      <w:r w:rsidR="00AB757F">
        <w:rPr>
          <w:rFonts w:cstheme="minorHAnsi"/>
        </w:rPr>
        <w:t>ď</w:t>
      </w:r>
      <w:r>
        <w:rPr>
          <w:rFonts w:cstheme="minorHAnsi"/>
        </w:rPr>
        <w:t>ovateľa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t xml:space="preserve">. </w:t>
      </w:r>
    </w:p>
    <w:p w14:paraId="5568A63F" w14:textId="77777777" w:rsidR="005B6E84" w:rsidRDefault="005B6E84" w:rsidP="005B6E84">
      <w:pPr>
        <w:pStyle w:val="Odsekzoznamu"/>
        <w:ind w:left="284" w:hanging="284"/>
        <w:rPr>
          <w:rFonts w:cstheme="minorHAnsi"/>
        </w:rPr>
      </w:pPr>
    </w:p>
    <w:p w14:paraId="2ABEA970" w14:textId="77777777" w:rsidR="005B6E84" w:rsidRDefault="005B6E84" w:rsidP="005B6E84">
      <w:pPr>
        <w:pStyle w:val="Odsekzoznamu"/>
        <w:numPr>
          <w:ilvl w:val="0"/>
          <w:numId w:val="13"/>
        </w:numPr>
        <w:tabs>
          <w:tab w:val="left" w:pos="426"/>
        </w:tabs>
        <w:spacing w:after="0" w:line="240" w:lineRule="auto"/>
        <w:ind w:left="284" w:hanging="284"/>
        <w:jc w:val="both"/>
        <w:rPr>
          <w:rFonts w:cstheme="minorHAnsi"/>
        </w:rPr>
      </w:pPr>
      <w:r>
        <w:rPr>
          <w:rFonts w:cstheme="minorHAnsi"/>
        </w:rPr>
        <w:t>Zhotoviteľ nemá právo na úhradu nákladov, ktoré mu v dôsledku realizácie práv objednávateľa podľa tohto článku Zmluvy vzniknú (napr. náklady na prestoje).</w:t>
      </w:r>
    </w:p>
    <w:p w14:paraId="6F76EC66" w14:textId="77777777" w:rsidR="005B6E84" w:rsidRDefault="005B6E84" w:rsidP="005B6E84">
      <w:pPr>
        <w:pStyle w:val="Odsekzoznamu"/>
        <w:rPr>
          <w:rFonts w:cstheme="minorHAnsi"/>
        </w:rPr>
      </w:pPr>
    </w:p>
    <w:p w14:paraId="2CCFB7CF" w14:textId="77777777" w:rsidR="00640E0F" w:rsidRDefault="00640E0F" w:rsidP="005B6E8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0580688" w14:textId="18C3DBB0" w:rsidR="005B6E84" w:rsidRDefault="005B6E84" w:rsidP="005B6E8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BFF6474" w14:textId="77777777" w:rsidR="005B6E84" w:rsidRDefault="005B6E84" w:rsidP="005B6E8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01783957" w14:textId="02AB7765" w:rsidR="005B6E84" w:rsidRDefault="005B6E84" w:rsidP="00640E0F">
      <w:pPr>
        <w:pStyle w:val="Odsekzoznamu"/>
        <w:widowControl w:val="0"/>
        <w:numPr>
          <w:ilvl w:val="0"/>
          <w:numId w:val="15"/>
        </w:numPr>
        <w:tabs>
          <w:tab w:val="left" w:pos="426"/>
          <w:tab w:val="left" w:pos="7088"/>
        </w:tabs>
        <w:spacing w:after="0" w:line="240" w:lineRule="auto"/>
        <w:ind w:left="284" w:hanging="284"/>
        <w:contextualSpacing w:val="0"/>
        <w:jc w:val="both"/>
        <w:rPr>
          <w:rFonts w:cstheme="minorHAnsi"/>
          <w:lang w:eastAsia="cs-CZ"/>
        </w:rPr>
      </w:pPr>
      <w:r>
        <w:rPr>
          <w:rFonts w:cstheme="minorHAnsi"/>
          <w:lang w:eastAsia="cs-CZ"/>
        </w:rPr>
        <w:t>Zmluvné strany sa zaväzujú, že pristúpia na zmenu záväz</w:t>
      </w:r>
      <w:r>
        <w:rPr>
          <w:rFonts w:cstheme="minorHAnsi"/>
          <w:lang w:eastAsia="cs-CZ"/>
        </w:rPr>
        <w:softHyphen/>
        <w:t>ku/</w:t>
      </w:r>
      <w:proofErr w:type="spellStart"/>
      <w:r>
        <w:rPr>
          <w:rFonts w:cstheme="minorHAnsi"/>
          <w:lang w:eastAsia="cs-CZ"/>
        </w:rPr>
        <w:t>ov</w:t>
      </w:r>
      <w:proofErr w:type="spellEnd"/>
      <w:r>
        <w:rPr>
          <w:rFont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0D90AA52" w14:textId="77777777" w:rsidR="00640E0F" w:rsidRPr="00640E0F" w:rsidRDefault="00640E0F" w:rsidP="00640E0F">
      <w:pPr>
        <w:pStyle w:val="Odsekzoznamu"/>
        <w:widowControl w:val="0"/>
        <w:tabs>
          <w:tab w:val="left" w:pos="426"/>
          <w:tab w:val="left" w:pos="7088"/>
        </w:tabs>
        <w:spacing w:after="0" w:line="240" w:lineRule="auto"/>
        <w:ind w:left="284"/>
        <w:contextualSpacing w:val="0"/>
        <w:jc w:val="both"/>
        <w:rPr>
          <w:rFonts w:cstheme="minorHAnsi"/>
          <w:lang w:eastAsia="cs-CZ"/>
        </w:rPr>
      </w:pPr>
    </w:p>
    <w:p w14:paraId="7C3C74DA" w14:textId="77777777" w:rsidR="005B6E84" w:rsidRDefault="005B6E84" w:rsidP="005B6E84">
      <w:pPr>
        <w:pStyle w:val="Bezriadkovania"/>
        <w:numPr>
          <w:ilvl w:val="0"/>
          <w:numId w:val="15"/>
        </w:numPr>
        <w:tabs>
          <w:tab w:val="left" w:pos="426"/>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365BBC85" w14:textId="77777777" w:rsidR="005B6E84" w:rsidRDefault="005B6E84" w:rsidP="005B6E84">
      <w:pPr>
        <w:pStyle w:val="Odsekzoznamu"/>
        <w:numPr>
          <w:ilvl w:val="0"/>
          <w:numId w:val="16"/>
        </w:numPr>
        <w:tabs>
          <w:tab w:val="left" w:pos="426"/>
        </w:tabs>
        <w:autoSpaceDE w:val="0"/>
        <w:autoSpaceDN w:val="0"/>
        <w:adjustRightInd w:val="0"/>
        <w:spacing w:after="240" w:line="240" w:lineRule="auto"/>
        <w:ind w:left="284" w:hanging="284"/>
        <w:contextualSpacing w:val="0"/>
        <w:jc w:val="both"/>
        <w:rPr>
          <w:rFonts w:cstheme="minorHAnsi"/>
          <w:color w:val="000000"/>
          <w:lang w:eastAsia="sk-SK"/>
        </w:rPr>
      </w:pPr>
      <w:r>
        <w:rPr>
          <w:rFonts w:cstheme="minorHAnsi"/>
          <w:color w:val="000000"/>
        </w:rPr>
        <w:t xml:space="preserve">Naviac práce je možné vykonávať iba na základe postupov upravených všeobecne záväznými právnymi predpismi (najmä/nie však výlučne ZVO)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Pr>
          <w:rFonts w:cstheme="minorHAnsi"/>
          <w:color w:val="000000"/>
        </w:rPr>
        <w:t>t.j</w:t>
      </w:r>
      <w:proofErr w:type="spellEnd"/>
      <w:r>
        <w:rPr>
          <w:rFonts w:cstheme="minorHAnsi"/>
          <w:color w:val="000000"/>
        </w:rPr>
        <w:t>. ešte pred tým ako dôjde k realizácii naviac prác na diele, v opačnom prípade znáša náklady na naviac práce zhotoviteľ.</w:t>
      </w:r>
    </w:p>
    <w:p w14:paraId="785BF9ED" w14:textId="243AAE7F" w:rsidR="005B6E84" w:rsidRDefault="005B6E84" w:rsidP="005B6E84">
      <w:pPr>
        <w:pStyle w:val="Odsekzoznamu"/>
        <w:numPr>
          <w:ilvl w:val="0"/>
          <w:numId w:val="16"/>
        </w:numPr>
        <w:tabs>
          <w:tab w:val="left" w:pos="426"/>
        </w:tabs>
        <w:autoSpaceDE w:val="0"/>
        <w:autoSpaceDN w:val="0"/>
        <w:adjustRightInd w:val="0"/>
        <w:spacing w:after="0" w:line="240" w:lineRule="auto"/>
        <w:ind w:left="284" w:hanging="284"/>
        <w:contextualSpacing w:val="0"/>
        <w:jc w:val="both"/>
        <w:rPr>
          <w:rFonts w:cstheme="minorHAnsi"/>
          <w:color w:val="FF0000"/>
        </w:rPr>
      </w:pPr>
      <w:r>
        <w:rPr>
          <w:rFonts w:cstheme="minorHAnsi"/>
        </w:rPr>
        <w:t>Vykonané naviac práce, pôvodne nezahrnuté v 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w:t>
      </w:r>
      <w:r w:rsidR="0088790E">
        <w:rPr>
          <w:rFonts w:cstheme="minorHAnsi"/>
        </w:rPr>
        <w:t>t</w:t>
      </w:r>
      <w:r>
        <w:rPr>
          <w:rFonts w:cstheme="minorHAnsi"/>
        </w:rPr>
        <w:t>o práce ocení podľa jednotkových cien uvedených vo výkaze výmer za práce, ktoré sú svojou povahou najbližšie vykonaným prácam alebo podľa obvyklých trhových cien za rovnaký typ prác (CENKROS).</w:t>
      </w:r>
    </w:p>
    <w:p w14:paraId="7B900177" w14:textId="77777777" w:rsidR="005B6E84" w:rsidRDefault="005B6E84" w:rsidP="005B6E84">
      <w:pPr>
        <w:pStyle w:val="Default"/>
        <w:rPr>
          <w:rFonts w:asciiTheme="minorHAnsi" w:hAnsiTheme="minorHAnsi" w:cstheme="minorHAnsi"/>
          <w:b/>
          <w:color w:val="auto"/>
          <w:sz w:val="22"/>
          <w:szCs w:val="22"/>
        </w:rPr>
      </w:pPr>
    </w:p>
    <w:p w14:paraId="5E95228C" w14:textId="77777777" w:rsidR="005B6E84" w:rsidRDefault="005B6E84" w:rsidP="005B6E8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1A5B397E" w14:textId="77777777" w:rsidR="005B6E84" w:rsidRDefault="005B6E84" w:rsidP="005B6E8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8B94814" w14:textId="63534F82" w:rsidR="005B6E84" w:rsidRPr="00AA371F" w:rsidRDefault="005013DE" w:rsidP="005B6E84">
      <w:pPr>
        <w:pStyle w:val="Default"/>
        <w:numPr>
          <w:ilvl w:val="0"/>
          <w:numId w:val="17"/>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w:t>
      </w:r>
      <w:r w:rsidR="007A7A54">
        <w:rPr>
          <w:rFonts w:asciiTheme="minorHAnsi" w:hAnsiTheme="minorHAnsi" w:cstheme="minorHAnsi"/>
          <w:color w:val="auto"/>
          <w:sz w:val="22"/>
          <w:szCs w:val="22"/>
        </w:rPr>
        <w:t xml:space="preserve">zabezpečiť realizáciu </w:t>
      </w:r>
      <w:r w:rsidR="00D870C5">
        <w:rPr>
          <w:rFonts w:asciiTheme="minorHAnsi" w:hAnsiTheme="minorHAnsi" w:cstheme="minorHAnsi"/>
          <w:color w:val="auto"/>
          <w:sz w:val="22"/>
          <w:szCs w:val="22"/>
        </w:rPr>
        <w:t xml:space="preserve">diela v časti </w:t>
      </w:r>
      <w:r w:rsidR="007A7A54">
        <w:rPr>
          <w:rFonts w:asciiTheme="minorHAnsi" w:hAnsiTheme="minorHAnsi" w:cstheme="minorHAnsi"/>
          <w:color w:val="auto"/>
          <w:sz w:val="22"/>
          <w:szCs w:val="22"/>
        </w:rPr>
        <w:t xml:space="preserve">preložky </w:t>
      </w:r>
      <w:r w:rsidR="004C00A3">
        <w:rPr>
          <w:rFonts w:asciiTheme="minorHAnsi" w:hAnsiTheme="minorHAnsi" w:cstheme="minorHAnsi"/>
          <w:color w:val="auto"/>
          <w:sz w:val="22"/>
          <w:szCs w:val="22"/>
        </w:rPr>
        <w:t xml:space="preserve"> v rozsahu určenom </w:t>
      </w:r>
      <w:r w:rsidR="00C40C8B">
        <w:rPr>
          <w:rFonts w:asciiTheme="minorHAnsi" w:hAnsiTheme="minorHAnsi" w:cstheme="minorHAnsi"/>
          <w:color w:val="auto"/>
          <w:sz w:val="22"/>
          <w:szCs w:val="22"/>
        </w:rPr>
        <w:t xml:space="preserve"> zmluvou o preložke v spojení so </w:t>
      </w:r>
      <w:r w:rsidR="004C00A3">
        <w:rPr>
          <w:rFonts w:asciiTheme="minorHAnsi" w:hAnsiTheme="minorHAnsi" w:cstheme="minorHAnsi"/>
          <w:color w:val="auto"/>
          <w:sz w:val="22"/>
          <w:szCs w:val="22"/>
        </w:rPr>
        <w:t xml:space="preserve">zmluvou o dielo, </w:t>
      </w:r>
      <w:r w:rsidR="007A7A54">
        <w:rPr>
          <w:rFonts w:asciiTheme="minorHAnsi" w:hAnsiTheme="minorHAnsi" w:cstheme="minorHAnsi"/>
          <w:color w:val="auto"/>
          <w:sz w:val="22"/>
          <w:szCs w:val="22"/>
        </w:rPr>
        <w:t>prostredníctvom</w:t>
      </w:r>
      <w:r w:rsidR="001A2DBD">
        <w:rPr>
          <w:rFonts w:asciiTheme="minorHAnsi" w:hAnsiTheme="minorHAnsi" w:cstheme="minorHAnsi"/>
          <w:color w:val="auto"/>
          <w:sz w:val="22"/>
          <w:szCs w:val="22"/>
        </w:rPr>
        <w:t xml:space="preserve"> subjektu</w:t>
      </w:r>
      <w:r w:rsidR="00C261A8">
        <w:rPr>
          <w:rFonts w:asciiTheme="minorHAnsi" w:hAnsiTheme="minorHAnsi" w:cstheme="minorHAnsi"/>
          <w:color w:val="auto"/>
          <w:sz w:val="22"/>
          <w:szCs w:val="22"/>
        </w:rPr>
        <w:t xml:space="preserve"> určen</w:t>
      </w:r>
      <w:r w:rsidR="00F64CE3">
        <w:rPr>
          <w:rFonts w:asciiTheme="minorHAnsi" w:hAnsiTheme="minorHAnsi" w:cstheme="minorHAnsi"/>
          <w:color w:val="auto"/>
          <w:sz w:val="22"/>
          <w:szCs w:val="22"/>
        </w:rPr>
        <w:t>ého</w:t>
      </w:r>
      <w:r w:rsidR="00C261A8">
        <w:rPr>
          <w:rFonts w:asciiTheme="minorHAnsi" w:hAnsiTheme="minorHAnsi" w:cstheme="minorHAnsi"/>
          <w:color w:val="auto"/>
          <w:sz w:val="22"/>
          <w:szCs w:val="22"/>
        </w:rPr>
        <w:t xml:space="preserve"> vlastníkom a prevádzkovateľom distribučnej siete, </w:t>
      </w:r>
      <w:r w:rsidR="007A7A54">
        <w:rPr>
          <w:rFonts w:asciiTheme="minorHAnsi" w:hAnsiTheme="minorHAnsi" w:cstheme="minorHAnsi"/>
          <w:color w:val="auto"/>
          <w:sz w:val="22"/>
          <w:szCs w:val="22"/>
        </w:rPr>
        <w:t xml:space="preserve"> špecifikovan</w:t>
      </w:r>
      <w:r w:rsidR="00F64CE3">
        <w:rPr>
          <w:rFonts w:asciiTheme="minorHAnsi" w:hAnsiTheme="minorHAnsi" w:cstheme="minorHAnsi"/>
          <w:color w:val="auto"/>
          <w:sz w:val="22"/>
          <w:szCs w:val="22"/>
        </w:rPr>
        <w:t xml:space="preserve">ého </w:t>
      </w:r>
      <w:r w:rsidR="007A7A54">
        <w:rPr>
          <w:rFonts w:asciiTheme="minorHAnsi" w:hAnsiTheme="minorHAnsi" w:cstheme="minorHAnsi"/>
          <w:color w:val="auto"/>
          <w:sz w:val="22"/>
          <w:szCs w:val="22"/>
        </w:rPr>
        <w:t xml:space="preserve"> v čl. III. ods. 6 tejto Zmluvy</w:t>
      </w:r>
      <w:r w:rsidR="001A2DBD">
        <w:rPr>
          <w:rFonts w:asciiTheme="minorHAnsi" w:hAnsiTheme="minorHAnsi" w:cstheme="minorHAnsi"/>
          <w:color w:val="auto"/>
          <w:sz w:val="22"/>
          <w:szCs w:val="22"/>
        </w:rPr>
        <w:t>.</w:t>
      </w:r>
      <w:r w:rsidR="00D674B7">
        <w:rPr>
          <w:rFonts w:asciiTheme="minorHAnsi" w:hAnsiTheme="minorHAnsi" w:cstheme="minorHAnsi"/>
          <w:color w:val="auto"/>
          <w:sz w:val="22"/>
          <w:szCs w:val="22"/>
        </w:rPr>
        <w:t xml:space="preserve"> </w:t>
      </w:r>
      <w:r w:rsidR="00806DE0">
        <w:rPr>
          <w:rFonts w:asciiTheme="minorHAnsi" w:hAnsiTheme="minorHAnsi" w:cstheme="minorHAnsi"/>
          <w:color w:val="auto"/>
          <w:sz w:val="22"/>
          <w:szCs w:val="22"/>
        </w:rPr>
        <w:t xml:space="preserve">Zhotoviteľ je zároveň oprávnený využiť pri realizácii </w:t>
      </w:r>
      <w:r w:rsidR="008127E6">
        <w:rPr>
          <w:rFonts w:asciiTheme="minorHAnsi" w:hAnsiTheme="minorHAnsi" w:cstheme="minorHAnsi"/>
          <w:color w:val="auto"/>
          <w:sz w:val="22"/>
          <w:szCs w:val="22"/>
        </w:rPr>
        <w:t xml:space="preserve">ostatných </w:t>
      </w:r>
      <w:r w:rsidR="00806DE0">
        <w:rPr>
          <w:rFonts w:asciiTheme="minorHAnsi" w:hAnsiTheme="minorHAnsi" w:cstheme="minorHAnsi"/>
          <w:color w:val="auto"/>
          <w:sz w:val="22"/>
          <w:szCs w:val="22"/>
        </w:rPr>
        <w:t>častí diela</w:t>
      </w:r>
      <w:r w:rsidR="008127E6">
        <w:rPr>
          <w:rFonts w:asciiTheme="minorHAnsi" w:hAnsiTheme="minorHAnsi" w:cstheme="minorHAnsi"/>
          <w:color w:val="auto"/>
          <w:sz w:val="22"/>
          <w:szCs w:val="22"/>
        </w:rPr>
        <w:t xml:space="preserve"> a pri zabezpečovaní služieb podľa tejto Zmluvy </w:t>
      </w:r>
      <w:r w:rsidR="007137D9">
        <w:rPr>
          <w:rFonts w:asciiTheme="minorHAnsi" w:hAnsiTheme="minorHAnsi" w:cstheme="minorHAnsi"/>
          <w:color w:val="auto"/>
          <w:sz w:val="22"/>
          <w:szCs w:val="22"/>
        </w:rPr>
        <w:t xml:space="preserve">subdodávateľov. </w:t>
      </w:r>
      <w:r w:rsidR="00D674B7">
        <w:rPr>
          <w:rFonts w:asciiTheme="minorHAnsi" w:hAnsiTheme="minorHAnsi" w:cstheme="minorHAnsi"/>
          <w:color w:val="auto"/>
          <w:sz w:val="22"/>
          <w:szCs w:val="22"/>
        </w:rPr>
        <w:t xml:space="preserve">Zhotoviteľ je povinný </w:t>
      </w:r>
      <w:r w:rsidR="002940D1">
        <w:rPr>
          <w:rFonts w:asciiTheme="minorHAnsi" w:hAnsiTheme="minorHAnsi" w:cstheme="minorHAnsi"/>
          <w:color w:val="auto"/>
          <w:sz w:val="22"/>
          <w:szCs w:val="22"/>
        </w:rPr>
        <w:t xml:space="preserve">každého svojho subdodávateľa </w:t>
      </w:r>
      <w:r w:rsidR="00271584">
        <w:rPr>
          <w:rFonts w:asciiTheme="minorHAnsi" w:hAnsiTheme="minorHAnsi" w:cstheme="minorHAnsi"/>
          <w:color w:val="auto"/>
          <w:sz w:val="22"/>
          <w:szCs w:val="22"/>
        </w:rPr>
        <w:t xml:space="preserve">uviesť do </w:t>
      </w:r>
      <w:r w:rsidR="005B6E84" w:rsidRPr="00AA371F">
        <w:rPr>
          <w:rFonts w:asciiTheme="minorHAnsi" w:hAnsiTheme="minorHAnsi" w:cstheme="minorHAnsi"/>
          <w:color w:val="auto"/>
          <w:sz w:val="22"/>
          <w:szCs w:val="22"/>
        </w:rPr>
        <w:t>zoznam</w:t>
      </w:r>
      <w:r w:rsidR="00271584">
        <w:rPr>
          <w:rFonts w:asciiTheme="minorHAnsi" w:hAnsiTheme="minorHAnsi" w:cstheme="minorHAnsi"/>
          <w:color w:val="auto"/>
          <w:sz w:val="22"/>
          <w:szCs w:val="22"/>
        </w:rPr>
        <w:t>u</w:t>
      </w:r>
      <w:r w:rsidR="005B6E84" w:rsidRPr="00AA371F">
        <w:rPr>
          <w:rFonts w:asciiTheme="minorHAnsi" w:hAnsiTheme="minorHAnsi" w:cstheme="minorHAnsi"/>
          <w:color w:val="auto"/>
          <w:sz w:val="22"/>
          <w:szCs w:val="22"/>
        </w:rPr>
        <w:t xml:space="preserve"> subdodávateľov, ktorý tvorí prílohu č. 3 tejto Zmluvy</w:t>
      </w:r>
      <w:r w:rsidR="005B6E84" w:rsidRPr="00AA371F">
        <w:rPr>
          <w:rFonts w:asciiTheme="minorHAnsi" w:hAnsiTheme="minorHAnsi"/>
          <w:sz w:val="22"/>
        </w:rPr>
        <w:t>.</w:t>
      </w:r>
    </w:p>
    <w:p w14:paraId="370EEEAC" w14:textId="77777777" w:rsidR="005B6E84" w:rsidRDefault="005B6E84" w:rsidP="005B6E84">
      <w:pPr>
        <w:pStyle w:val="Default"/>
        <w:numPr>
          <w:ilvl w:val="0"/>
          <w:numId w:val="17"/>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Zhotoviteľom predložený zoznam subdodávateľov (príloha č. 3) obsahuje  identifikačné údaje, predmet subdodávky a údaje o osobe oprávnenej konať za každého subdodávateľa v rozsahu meno a priezvisko, adresa pobytu, dátum narodenia.</w:t>
      </w:r>
      <w:r>
        <w:rPr>
          <w:rFonts w:asciiTheme="minorHAnsi" w:hAnsiTheme="minorHAnsi"/>
          <w:sz w:val="22"/>
        </w:rPr>
        <w:t xml:space="preserve"> </w:t>
      </w:r>
      <w:r>
        <w:rPr>
          <w:rFonts w:asciiTheme="minorHAnsi" w:hAnsiTheme="minorHAnsi" w:cstheme="minorHAnsi"/>
          <w:sz w:val="22"/>
          <w:szCs w:val="22"/>
        </w:rPr>
        <w:t>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w:t>
      </w:r>
      <w:r>
        <w:rPr>
          <w:rFonts w:asciiTheme="minorHAnsi" w:hAnsiTheme="minorHAnsi" w:cstheme="minorHAnsi"/>
          <w:b/>
          <w:bCs/>
          <w:sz w:val="22"/>
          <w:szCs w:val="22"/>
        </w:rPr>
        <w:t>Zákon o RPVS</w:t>
      </w:r>
      <w:r>
        <w:rPr>
          <w:rFonts w:asciiTheme="minorHAnsi" w:hAnsiTheme="minorHAnsi" w:cstheme="minorHAnsi"/>
          <w:sz w:val="22"/>
          <w:szCs w:val="22"/>
        </w:rPr>
        <w:t>“) pre takéhoto subdodávateľa tento zápis vyžaduje. Až do splnenia všetkých záväzkov vyplývajúcich z tejto Zmluvy je zhotoviteľ povinný oznámiť objednávateľovi akúkoľvek</w:t>
      </w:r>
      <w:r>
        <w:rPr>
          <w:rFonts w:asciiTheme="minorHAnsi" w:hAnsiTheme="minorHAnsi"/>
          <w:sz w:val="22"/>
        </w:rPr>
        <w:t xml:space="preserve"> zmenu </w:t>
      </w:r>
      <w:r>
        <w:rPr>
          <w:rFonts w:asciiTheme="minorHAnsi" w:hAnsiTheme="minorHAnsi" w:cstheme="minorHAnsi"/>
          <w:sz w:val="22"/>
          <w:szCs w:val="22"/>
        </w:rPr>
        <w:t>údajov o subdodávateľovi.</w:t>
      </w:r>
    </w:p>
    <w:p w14:paraId="52E71A4B" w14:textId="77777777" w:rsidR="005B6E84" w:rsidRDefault="005B6E84" w:rsidP="005B6E84">
      <w:pPr>
        <w:pStyle w:val="Default"/>
        <w:numPr>
          <w:ilvl w:val="0"/>
          <w:numId w:val="17"/>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Zhotoviteľ je oprávnený kedykoľvek počas trvania tejto Zmluvy vymeniť ktoréhokoľvek</w:t>
      </w:r>
      <w:r>
        <w:rPr>
          <w:rFonts w:asciiTheme="minorHAnsi" w:hAnsiTheme="minorHAnsi"/>
          <w:sz w:val="22"/>
        </w:rPr>
        <w:t xml:space="preserve"> subdodávateľa</w:t>
      </w:r>
      <w:r>
        <w:rPr>
          <w:rFonts w:asciiTheme="minorHAnsi" w:hAnsiTheme="minorHAnsi" w:cstheme="minorHAnsi"/>
          <w:sz w:val="22"/>
          <w:szCs w:val="22"/>
        </w:rPr>
        <w:t>, a to za predpokladu</w:t>
      </w:r>
      <w:r>
        <w:rPr>
          <w:rFonts w:asciiTheme="minorHAnsi" w:hAnsiTheme="minorHAnsi"/>
          <w:sz w:val="22"/>
        </w:rPr>
        <w:t xml:space="preserve">, že </w:t>
      </w:r>
      <w:r>
        <w:rPr>
          <w:rFonts w:asciiTheme="minorHAnsi" w:hAnsiTheme="minorHAnsi" w:cstheme="minorHAnsi"/>
          <w:sz w:val="22"/>
          <w:szCs w:val="22"/>
        </w:rPr>
        <w:t xml:space="preserve">nový </w:t>
      </w:r>
      <w:r>
        <w:rPr>
          <w:rFonts w:asciiTheme="minorHAnsi" w:hAnsiTheme="minorHAnsi"/>
          <w:sz w:val="22"/>
        </w:rPr>
        <w:t xml:space="preserve">subdodávateľ </w:t>
      </w:r>
      <w:r>
        <w:rPr>
          <w:rFonts w:asciiTheme="minorHAnsi" w:hAnsiTheme="minorHAnsi" w:cstheme="minorHAnsi"/>
          <w:sz w:val="22"/>
          <w:szCs w:val="22"/>
        </w:rPr>
        <w:t xml:space="preserve">disponuje oprávnením na príslušné plnenie Zmluvy </w:t>
      </w:r>
      <w:r>
        <w:rPr>
          <w:rFonts w:asciiTheme="minorHAnsi" w:hAnsiTheme="minorHAnsi"/>
          <w:sz w:val="22"/>
        </w:rPr>
        <w:t xml:space="preserve">podľa § 32 ods. 1 písm. e) </w:t>
      </w:r>
      <w:r>
        <w:rPr>
          <w:rFonts w:asciiTheme="minorHAnsi" w:hAnsiTheme="minorHAnsi" w:cstheme="minorHAnsi"/>
          <w:sz w:val="22"/>
          <w:szCs w:val="22"/>
        </w:rPr>
        <w:t xml:space="preserve">ZVO, ako aj spĺňa povinnosť zápisu do registra </w:t>
      </w:r>
      <w:r>
        <w:rPr>
          <w:rFonts w:asciiTheme="minorHAnsi" w:hAnsiTheme="minorHAnsi" w:cstheme="minorHAnsi"/>
          <w:sz w:val="22"/>
          <w:szCs w:val="22"/>
        </w:rPr>
        <w:lastRenderedPageBreak/>
        <w:t>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06E898F9" w14:textId="77777777" w:rsidR="005B6E84" w:rsidRDefault="005B6E84" w:rsidP="005B6E84">
      <w:pPr>
        <w:pStyle w:val="Default"/>
        <w:numPr>
          <w:ilvl w:val="0"/>
          <w:numId w:val="17"/>
        </w:numPr>
        <w:tabs>
          <w:tab w:val="left" w:pos="426"/>
        </w:tabs>
        <w:spacing w:after="240"/>
        <w:ind w:left="284" w:hanging="284"/>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w:t>
      </w:r>
      <w:r>
        <w:rPr>
          <w:rStyle w:val="normaltextrun"/>
          <w:rFonts w:ascii="Arial" w:hAnsi="Arial" w:cs="Arial"/>
          <w:sz w:val="22"/>
          <w:szCs w:val="22"/>
          <w:shd w:val="clear" w:color="auto" w:fill="FFFFFF"/>
        </w:rPr>
        <w:t> </w:t>
      </w:r>
      <w:r>
        <w:rPr>
          <w:rStyle w:val="normaltextrun"/>
          <w:rFonts w:asciiTheme="minorHAnsi" w:hAnsiTheme="minorHAnsi" w:cstheme="minorHAnsi"/>
          <w:sz w:val="22"/>
          <w:szCs w:val="22"/>
          <w:shd w:val="clear" w:color="auto" w:fill="FFFFFF"/>
        </w:rPr>
        <w:t>d</w:t>
      </w:r>
      <w:r>
        <w:rPr>
          <w:rStyle w:val="normaltextrun"/>
          <w:rFonts w:ascii="Aptos" w:hAnsi="Aptos" w:cs="Aptos"/>
          <w:sz w:val="22"/>
          <w:szCs w:val="22"/>
          <w:shd w:val="clear" w:color="auto" w:fill="FFFFFF"/>
        </w:rPr>
        <w:t>ô</w:t>
      </w:r>
      <w:r>
        <w:rPr>
          <w:rStyle w:val="normaltextrun"/>
          <w:rFonts w:asciiTheme="minorHAnsi" w:hAnsiTheme="minorHAnsi" w:cstheme="minorHAnsi"/>
          <w:sz w:val="22"/>
          <w:szCs w:val="22"/>
          <w:shd w:val="clear" w:color="auto" w:fill="FFFFFF"/>
        </w:rPr>
        <w:t>vodu akejko</w:t>
      </w:r>
      <w:r>
        <w:rPr>
          <w:rStyle w:val="normaltextrun"/>
          <w:rFonts w:ascii="Aptos" w:hAnsi="Aptos" w:cs="Aptos"/>
          <w:sz w:val="22"/>
          <w:szCs w:val="22"/>
          <w:shd w:val="clear" w:color="auto" w:fill="FFFFFF"/>
        </w:rPr>
        <w:t>ľ</w:t>
      </w:r>
      <w:r>
        <w:rPr>
          <w:rStyle w:val="normaltextrun"/>
          <w:rFonts w:asciiTheme="minorHAnsi" w:hAnsiTheme="minorHAnsi" w:cstheme="minorHAnsi"/>
          <w:sz w:val="22"/>
          <w:szCs w:val="22"/>
          <w:shd w:val="clear" w:color="auto" w:fill="FFFFFF"/>
        </w:rPr>
        <w:t>vek pochybnosti o</w:t>
      </w:r>
      <w:r>
        <w:rPr>
          <w:rStyle w:val="normaltextrun"/>
          <w:rFonts w:ascii="Arial" w:hAnsi="Arial" w:cs="Arial"/>
          <w:sz w:val="22"/>
          <w:szCs w:val="22"/>
          <w:shd w:val="clear" w:color="auto" w:fill="FFFFFF"/>
        </w:rPr>
        <w:t> </w:t>
      </w:r>
      <w:r>
        <w:rPr>
          <w:rStyle w:val="normaltextrun"/>
          <w:rFonts w:asciiTheme="minorHAnsi" w:hAnsiTheme="minorHAnsi" w:cstheme="minorHAnsi"/>
          <w:sz w:val="22"/>
          <w:szCs w:val="22"/>
          <w:shd w:val="clear" w:color="auto" w:fill="FFFFFF"/>
        </w:rPr>
        <w:t>schopnosti riadneho plnenia Zmluvy; odmietnutie sa zhotovite</w:t>
      </w:r>
      <w:r>
        <w:rPr>
          <w:rStyle w:val="normaltextrun"/>
          <w:rFonts w:ascii="Aptos" w:hAnsi="Aptos" w:cs="Aptos"/>
          <w:sz w:val="22"/>
          <w:szCs w:val="22"/>
          <w:shd w:val="clear" w:color="auto" w:fill="FFFFFF"/>
        </w:rPr>
        <w:t>ľ</w:t>
      </w:r>
      <w:r>
        <w:rPr>
          <w:rStyle w:val="normaltextrun"/>
          <w:rFonts w:asciiTheme="minorHAnsi" w:hAnsiTheme="minorHAnsi" w:cstheme="minorHAnsi"/>
          <w:sz w:val="22"/>
          <w:szCs w:val="22"/>
          <w:shd w:val="clear" w:color="auto" w:fill="FFFFFF"/>
        </w:rPr>
        <w:t xml:space="preserve"> zav</w:t>
      </w:r>
      <w:r>
        <w:rPr>
          <w:rStyle w:val="normaltextrun"/>
          <w:rFonts w:ascii="Aptos" w:hAnsi="Aptos" w:cs="Aptos"/>
          <w:sz w:val="22"/>
          <w:szCs w:val="22"/>
          <w:shd w:val="clear" w:color="auto" w:fill="FFFFFF"/>
        </w:rPr>
        <w:t>ä</w:t>
      </w:r>
      <w:r>
        <w:rPr>
          <w:rStyle w:val="normaltextrun"/>
          <w:rFonts w:asciiTheme="minorHAnsi" w:hAnsiTheme="minorHAnsi" w:cstheme="minorHAnsi"/>
          <w:sz w:val="22"/>
          <w:szCs w:val="22"/>
          <w:shd w:val="clear" w:color="auto" w:fill="FFFFFF"/>
        </w:rPr>
        <w:t>zuje bez v</w:t>
      </w:r>
      <w:r>
        <w:rPr>
          <w:rStyle w:val="normaltextrun"/>
          <w:rFonts w:ascii="Aptos" w:hAnsi="Aptos" w:cs="Aptos"/>
          <w:sz w:val="22"/>
          <w:szCs w:val="22"/>
          <w:shd w:val="clear" w:color="auto" w:fill="FFFFFF"/>
        </w:rPr>
        <w:t>ý</w:t>
      </w:r>
      <w:r>
        <w:rPr>
          <w:rStyle w:val="normaltextrun"/>
          <w:rFonts w:asciiTheme="minorHAnsi" w:hAnsiTheme="minorHAnsi" w:cstheme="minorHAnsi"/>
          <w:sz w:val="22"/>
          <w:szCs w:val="22"/>
          <w:shd w:val="clear" w:color="auto" w:fill="FFFFFF"/>
        </w:rPr>
        <w:t>hrad re</w:t>
      </w:r>
      <w:r>
        <w:rPr>
          <w:rStyle w:val="normaltextrun"/>
          <w:rFonts w:ascii="Aptos" w:hAnsi="Aptos" w:cs="Aptos"/>
          <w:sz w:val="22"/>
          <w:szCs w:val="22"/>
          <w:shd w:val="clear" w:color="auto" w:fill="FFFFFF"/>
        </w:rPr>
        <w:t>š</w:t>
      </w:r>
      <w:r>
        <w:rPr>
          <w:rStyle w:val="normaltextrun"/>
          <w:rFonts w:asciiTheme="minorHAnsi" w:hAnsiTheme="minorHAnsi" w:cstheme="minorHAnsi"/>
          <w:sz w:val="22"/>
          <w:szCs w:val="22"/>
          <w:shd w:val="clear" w:color="auto" w:fill="FFFFFF"/>
        </w:rPr>
        <w:t>pektova</w:t>
      </w:r>
      <w:r>
        <w:rPr>
          <w:rStyle w:val="normaltextrun"/>
          <w:rFonts w:ascii="Aptos" w:hAnsi="Aptos" w:cs="Aptos"/>
          <w:sz w:val="22"/>
          <w:szCs w:val="22"/>
          <w:shd w:val="clear" w:color="auto" w:fill="FFFFFF"/>
        </w:rPr>
        <w:t>ť</w:t>
      </w:r>
      <w:r>
        <w:rPr>
          <w:rStyle w:val="normaltextrun"/>
          <w:rFonts w:asciiTheme="minorHAnsi" w:hAnsiTheme="minorHAnsi" w:cstheme="minorHAnsi"/>
          <w:sz w:val="22"/>
          <w:szCs w:val="22"/>
          <w:shd w:val="clear" w:color="auto" w:fill="FFFFFF"/>
        </w:rPr>
        <w:t>.</w:t>
      </w:r>
      <w:r>
        <w:rPr>
          <w:rStyle w:val="eop"/>
          <w:rFonts w:asciiTheme="minorHAnsi" w:hAnsiTheme="minorHAnsi" w:cstheme="minorHAnsi"/>
          <w:sz w:val="22"/>
          <w:szCs w:val="22"/>
          <w:shd w:val="clear" w:color="auto" w:fill="FFFFFF"/>
        </w:rPr>
        <w:t> </w:t>
      </w:r>
    </w:p>
    <w:p w14:paraId="24414740" w14:textId="77777777" w:rsidR="005B6E84" w:rsidRDefault="005B6E84" w:rsidP="005B6E84">
      <w:pPr>
        <w:pStyle w:val="Default"/>
        <w:numPr>
          <w:ilvl w:val="0"/>
          <w:numId w:val="17"/>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ods. 2 a 3 tohto článku Zmluvy nie je zhotoviteľ povinný plniť v prípade subdodávateľov, ktorí mu dodávajú tovary.</w:t>
      </w:r>
    </w:p>
    <w:p w14:paraId="77571DF7" w14:textId="77777777" w:rsidR="005B6E84" w:rsidRDefault="005B6E84" w:rsidP="005B6E84">
      <w:pPr>
        <w:pStyle w:val="Default"/>
        <w:numPr>
          <w:ilvl w:val="0"/>
          <w:numId w:val="17"/>
        </w:numPr>
        <w:tabs>
          <w:tab w:val="left" w:pos="426"/>
        </w:tabs>
        <w:ind w:left="284" w:hanging="284"/>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4258404" w14:textId="77777777" w:rsidR="005B6E84" w:rsidRDefault="005B6E84" w:rsidP="005B6E84">
      <w:pPr>
        <w:pStyle w:val="Default"/>
        <w:rPr>
          <w:rFonts w:asciiTheme="minorHAnsi" w:hAnsiTheme="minorHAnsi" w:cstheme="minorHAnsi"/>
          <w:b/>
          <w:bCs/>
          <w:color w:val="auto"/>
          <w:sz w:val="22"/>
          <w:szCs w:val="22"/>
        </w:rPr>
      </w:pPr>
    </w:p>
    <w:p w14:paraId="0E466DE4"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3EF26E8A"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75876C23" w14:textId="77777777" w:rsidR="005B6E84" w:rsidRPr="00C44C6E" w:rsidRDefault="005B6E84" w:rsidP="005B6E84">
      <w:pPr>
        <w:pStyle w:val="Odsekzoznamu"/>
        <w:numPr>
          <w:ilvl w:val="0"/>
          <w:numId w:val="18"/>
        </w:numPr>
        <w:tabs>
          <w:tab w:val="left" w:pos="284"/>
        </w:tabs>
        <w:autoSpaceDE w:val="0"/>
        <w:autoSpaceDN w:val="0"/>
        <w:adjustRightInd w:val="0"/>
        <w:spacing w:after="240" w:line="240" w:lineRule="auto"/>
        <w:ind w:left="284" w:hanging="284"/>
        <w:contextualSpacing w:val="0"/>
        <w:jc w:val="both"/>
        <w:rPr>
          <w:rStyle w:val="CharStyle10"/>
          <w:rFonts w:asciiTheme="minorHAnsi" w:hAnsiTheme="minorHAnsi" w:cstheme="minorHAnsi"/>
          <w:sz w:val="22"/>
          <w:szCs w:val="22"/>
        </w:rPr>
      </w:pPr>
      <w:r w:rsidRPr="00C44C6E">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Zmluvy, odovzdá objednávateľovi najneskôr v lehote podľa článku IV. ods. 1. bod 1.2. Zmluvy.  </w:t>
      </w:r>
    </w:p>
    <w:p w14:paraId="674C69E8" w14:textId="611CB5A5" w:rsidR="005B6E84" w:rsidRDefault="005B6E84" w:rsidP="005B6E84">
      <w:pPr>
        <w:pStyle w:val="Odsekzoznamu"/>
        <w:numPr>
          <w:ilvl w:val="0"/>
          <w:numId w:val="18"/>
        </w:numPr>
        <w:tabs>
          <w:tab w:val="left" w:pos="284"/>
        </w:tabs>
        <w:autoSpaceDE w:val="0"/>
        <w:autoSpaceDN w:val="0"/>
        <w:adjustRightInd w:val="0"/>
        <w:spacing w:after="240" w:line="240" w:lineRule="auto"/>
        <w:ind w:left="284" w:hanging="284"/>
        <w:contextualSpacing w:val="0"/>
        <w:jc w:val="both"/>
        <w:rPr>
          <w:rFonts w:ascii="Arial" w:hAnsi="Arial" w:cs="Arial"/>
        </w:rPr>
      </w:pPr>
      <w:r>
        <w:rPr>
          <w:rFonts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w:t>
      </w:r>
      <w:r w:rsidRPr="003F1A14">
        <w:rPr>
          <w:rFonts w:cstheme="minorHAnsi"/>
        </w:rPr>
        <w:t>z dokladov uvedených v ods. 3 body 3.1. až 3.</w:t>
      </w:r>
      <w:r w:rsidR="003F1A14" w:rsidRPr="003F1A14">
        <w:rPr>
          <w:rFonts w:cstheme="minorHAnsi"/>
        </w:rPr>
        <w:t>6</w:t>
      </w:r>
      <w:r w:rsidRPr="003F1A14">
        <w:rPr>
          <w:rFonts w:cstheme="minorHAnsi"/>
        </w:rPr>
        <w:t xml:space="preserve"> tohto článku Zmluvy.</w:t>
      </w:r>
      <w:r>
        <w:rPr>
          <w:rFonts w:cstheme="minorHAnsi"/>
        </w:rPr>
        <w:t xml:space="preserve"> Ak objednávateľ právo podľa predchádzajúcej vety neuplatní, nemá takéto neuplatnenie žiaden vplyv na právo objednávateľa neprevziať dielo podľa ods. 4 a/alebo ods. 8 tohto článku Zmluvy.</w:t>
      </w:r>
    </w:p>
    <w:p w14:paraId="7987D866" w14:textId="77777777" w:rsidR="005B6E84" w:rsidRDefault="005B6E84" w:rsidP="005B6E84">
      <w:pPr>
        <w:pStyle w:val="Odsekzoznamu"/>
        <w:numPr>
          <w:ilvl w:val="0"/>
          <w:numId w:val="18"/>
        </w:numPr>
        <w:tabs>
          <w:tab w:val="left" w:pos="284"/>
        </w:tabs>
        <w:autoSpaceDE w:val="0"/>
        <w:autoSpaceDN w:val="0"/>
        <w:adjustRightInd w:val="0"/>
        <w:spacing w:after="0" w:line="240" w:lineRule="auto"/>
        <w:ind w:left="284" w:hanging="284"/>
        <w:contextualSpacing w:val="0"/>
        <w:jc w:val="both"/>
        <w:rPr>
          <w:rFonts w:cstheme="minorHAnsi"/>
          <w:shd w:val="clear" w:color="auto" w:fill="FFFFFF"/>
        </w:rPr>
      </w:pPr>
      <w:r>
        <w:rPr>
          <w:rFonts w:cstheme="minorHAnsi"/>
        </w:rPr>
        <w:t xml:space="preserve">Zhotoviteľ je povinný najneskôr ku dňu začatia preberacieho konania predložiť objednávateľovi všetky doklady, ktoré mal objednávateľovi priebežne odovzdávať, ak ich neodovzdal už skôr, a to najmä: </w:t>
      </w:r>
    </w:p>
    <w:p w14:paraId="6B85A934" w14:textId="011A8C6A" w:rsidR="005B6E84" w:rsidRDefault="00F8164D" w:rsidP="00EC2A3B">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Pr>
          <w:rFonts w:cstheme="minorHAnsi"/>
        </w:rPr>
        <w:t>tri</w:t>
      </w:r>
      <w:r w:rsidR="005B6E84">
        <w:rPr>
          <w:rFonts w:cstheme="minorHAnsi"/>
        </w:rPr>
        <w:t xml:space="preserve"> kópie stavebných denníkov,</w:t>
      </w:r>
    </w:p>
    <w:p w14:paraId="01B91C51" w14:textId="1EE339F9" w:rsidR="005B6E84" w:rsidRPr="00073712" w:rsidRDefault="00921D54" w:rsidP="005B6E84">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päť</w:t>
      </w:r>
      <w:r w:rsidR="005B6E84" w:rsidRPr="00073712">
        <w:rPr>
          <w:rFonts w:cstheme="minorHAnsi"/>
        </w:rPr>
        <w:t xml:space="preserve"> vyhotoven</w:t>
      </w:r>
      <w:r w:rsidRPr="00073712">
        <w:rPr>
          <w:rFonts w:cstheme="minorHAnsi"/>
        </w:rPr>
        <w:t>í</w:t>
      </w:r>
      <w:r w:rsidR="005B6E84" w:rsidRPr="00073712">
        <w:rPr>
          <w:rFonts w:cstheme="minorHAnsi"/>
        </w:rPr>
        <w:t xml:space="preserve"> dokumentácie skutočnej realizácie stavby (ďalej aj ako „</w:t>
      </w:r>
      <w:r w:rsidR="005B6E84" w:rsidRPr="00073712">
        <w:rPr>
          <w:rFonts w:cstheme="minorHAnsi"/>
          <w:b/>
          <w:bCs/>
        </w:rPr>
        <w:t>DSRS</w:t>
      </w:r>
      <w:r w:rsidR="005B6E84" w:rsidRPr="00073712">
        <w:rPr>
          <w:rFonts w:cstheme="minorHAnsi"/>
        </w:rPr>
        <w:t xml:space="preserve">“) so zakreslenými farebnými zmenami oproti DSP s DRS a geodetickým zameraním inžinierskych sietí v súradnicovom systéme; </w:t>
      </w:r>
      <w:r w:rsidR="009A5453" w:rsidRPr="00073712">
        <w:rPr>
          <w:rFonts w:cstheme="minorHAnsi"/>
        </w:rPr>
        <w:t xml:space="preserve">vrátane </w:t>
      </w:r>
      <w:r w:rsidR="005B6E84" w:rsidRPr="00073712">
        <w:rPr>
          <w:rFonts w:cstheme="minorHAnsi"/>
        </w:rPr>
        <w:t>komplexného vyhotovenia geodetickej dokumentácie (</w:t>
      </w:r>
      <w:proofErr w:type="spellStart"/>
      <w:r w:rsidR="005B6E84" w:rsidRPr="00073712">
        <w:rPr>
          <w:rFonts w:cstheme="minorHAnsi"/>
        </w:rPr>
        <w:t>porealizačné</w:t>
      </w:r>
      <w:proofErr w:type="spellEnd"/>
      <w:r w:rsidR="005B6E84" w:rsidRPr="00073712">
        <w:rPr>
          <w:rFonts w:cstheme="minorHAnsi"/>
        </w:rPr>
        <w:t xml:space="preserve"> zameranie stavby v dvoch vyhotoveniach, </w:t>
      </w:r>
      <w:proofErr w:type="spellStart"/>
      <w:r w:rsidR="005B6E84" w:rsidRPr="00073712">
        <w:rPr>
          <w:rFonts w:cstheme="minorHAnsi"/>
        </w:rPr>
        <w:t>porealizačné</w:t>
      </w:r>
      <w:proofErr w:type="spellEnd"/>
      <w:r w:rsidR="005B6E84" w:rsidRPr="00073712">
        <w:rPr>
          <w:rFonts w:cstheme="minorHAnsi"/>
        </w:rPr>
        <w:t xml:space="preserve"> geometrické plány stavby v troch vyhotoveniach, overené príslušným katastrálnym odborom okresného úradu). DSRS predloží zhotoviteľ najneskôr 7 dní pred termínom odovzdania diela objednávateľovi na odsúhlasenie,</w:t>
      </w:r>
    </w:p>
    <w:p w14:paraId="357FFC9C" w14:textId="77777777" w:rsidR="005B6E84" w:rsidRPr="00073712" w:rsidRDefault="005B6E84" w:rsidP="005B6E84">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dokumentáciu kvality diela v dvoch vyhotoveniach, t. 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0A0AB476" w14:textId="77777777" w:rsidR="005B6E84" w:rsidRPr="00073712" w:rsidRDefault="005B6E84" w:rsidP="005B6E84">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t>doklady o uložení prebytočného materiálu zo stavby na oficiálnu skládku,</w:t>
      </w:r>
    </w:p>
    <w:p w14:paraId="57B9B76E" w14:textId="0F3106B9" w:rsidR="005B6E84" w:rsidRPr="00073712" w:rsidRDefault="005B6E84" w:rsidP="005B6E84">
      <w:pPr>
        <w:pStyle w:val="Odsekzoznamu"/>
        <w:numPr>
          <w:ilvl w:val="1"/>
          <w:numId w:val="18"/>
        </w:numPr>
        <w:tabs>
          <w:tab w:val="left" w:pos="0"/>
        </w:tabs>
        <w:autoSpaceDE w:val="0"/>
        <w:autoSpaceDN w:val="0"/>
        <w:adjustRightInd w:val="0"/>
        <w:spacing w:after="0" w:line="240" w:lineRule="auto"/>
        <w:ind w:left="709" w:hanging="425"/>
        <w:contextualSpacing w:val="0"/>
        <w:jc w:val="both"/>
        <w:rPr>
          <w:rFonts w:cstheme="minorHAnsi"/>
          <w:shd w:val="clear" w:color="auto" w:fill="FFFFFF"/>
        </w:rPr>
      </w:pPr>
      <w:r w:rsidRPr="00073712">
        <w:rPr>
          <w:rFonts w:cstheme="minorHAnsi"/>
        </w:rPr>
        <w:lastRenderedPageBreak/>
        <w:t>dokumentácia priebehu výstavby/realizácie diela chronologicky zoradená podľa jednotlivých stavebných objektov a položiek rozpočtu (fotografie, videozáznamy)</w:t>
      </w:r>
      <w:r w:rsidR="00A74DD0">
        <w:rPr>
          <w:rFonts w:cstheme="minorHAnsi"/>
        </w:rPr>
        <w:t>,</w:t>
      </w:r>
    </w:p>
    <w:p w14:paraId="0ABEE961" w14:textId="273A54F1" w:rsidR="005B6E84" w:rsidRDefault="00FE2340" w:rsidP="005C4224">
      <w:pPr>
        <w:pStyle w:val="Odsekzoznamu"/>
        <w:numPr>
          <w:ilvl w:val="1"/>
          <w:numId w:val="18"/>
        </w:numPr>
        <w:tabs>
          <w:tab w:val="left" w:pos="0"/>
        </w:tabs>
        <w:autoSpaceDE w:val="0"/>
        <w:autoSpaceDN w:val="0"/>
        <w:adjustRightInd w:val="0"/>
        <w:spacing w:after="0" w:line="240" w:lineRule="auto"/>
        <w:ind w:left="567" w:hanging="425"/>
        <w:contextualSpacing w:val="0"/>
        <w:jc w:val="both"/>
        <w:rPr>
          <w:rFonts w:cstheme="minorHAnsi"/>
          <w:shd w:val="clear" w:color="auto" w:fill="FFFFFF"/>
        </w:rPr>
      </w:pPr>
      <w:r w:rsidRPr="00CA63D8">
        <w:rPr>
          <w:rFonts w:cstheme="minorHAnsi"/>
          <w:shd w:val="clear" w:color="auto" w:fill="FFFFFF"/>
        </w:rPr>
        <w:t>i</w:t>
      </w:r>
      <w:r w:rsidR="00BE03A7" w:rsidRPr="00CA63D8">
        <w:rPr>
          <w:rFonts w:cstheme="minorHAnsi"/>
          <w:shd w:val="clear" w:color="auto" w:fill="FFFFFF"/>
        </w:rPr>
        <w:t>né doklady</w:t>
      </w:r>
      <w:r w:rsidR="00D26C88" w:rsidRPr="00CA63D8">
        <w:rPr>
          <w:rFonts w:cstheme="minorHAnsi"/>
          <w:shd w:val="clear" w:color="auto" w:fill="FFFFFF"/>
        </w:rPr>
        <w:t xml:space="preserve">, </w:t>
      </w:r>
      <w:r w:rsidR="00BE03A7" w:rsidRPr="00CA63D8">
        <w:rPr>
          <w:rFonts w:cstheme="minorHAnsi"/>
          <w:shd w:val="clear" w:color="auto" w:fill="FFFFFF"/>
        </w:rPr>
        <w:t>dokumenty</w:t>
      </w:r>
      <w:r w:rsidR="003A2EC5" w:rsidRPr="00CA63D8">
        <w:rPr>
          <w:rFonts w:cstheme="minorHAnsi"/>
          <w:shd w:val="clear" w:color="auto" w:fill="FFFFFF"/>
        </w:rPr>
        <w:t xml:space="preserve"> a písomnosti </w:t>
      </w:r>
      <w:r w:rsidR="009440EC" w:rsidRPr="00CA63D8">
        <w:rPr>
          <w:rFonts w:cstheme="minorHAnsi"/>
          <w:shd w:val="clear" w:color="auto" w:fill="FFFFFF"/>
        </w:rPr>
        <w:t>požadované</w:t>
      </w:r>
      <w:r w:rsidR="00CA63D8" w:rsidRPr="00CA63D8">
        <w:rPr>
          <w:rFonts w:cstheme="minorHAnsi"/>
          <w:shd w:val="clear" w:color="auto" w:fill="FFFFFF"/>
        </w:rPr>
        <w:t xml:space="preserve"> </w:t>
      </w:r>
      <w:r w:rsidR="006C111F">
        <w:rPr>
          <w:rFonts w:cstheme="minorHAnsi"/>
          <w:shd w:val="clear" w:color="auto" w:fill="FFFFFF"/>
        </w:rPr>
        <w:t xml:space="preserve">vlastníkom a </w:t>
      </w:r>
      <w:r w:rsidR="00D26C88" w:rsidRPr="00CA63D8">
        <w:rPr>
          <w:rFonts w:cstheme="minorHAnsi"/>
          <w:shd w:val="clear" w:color="auto" w:fill="FFFFFF"/>
        </w:rPr>
        <w:t>prevádzkovateľom</w:t>
      </w:r>
      <w:r w:rsidR="003A2EC5" w:rsidRPr="00CA63D8">
        <w:rPr>
          <w:rFonts w:cstheme="minorHAnsi"/>
          <w:shd w:val="clear" w:color="auto" w:fill="FFFFFF"/>
        </w:rPr>
        <w:t xml:space="preserve"> distribučnej siete</w:t>
      </w:r>
      <w:r w:rsidR="00FC2A2F" w:rsidRPr="00CA63D8">
        <w:rPr>
          <w:rFonts w:cstheme="minorHAnsi"/>
          <w:shd w:val="clear" w:color="auto" w:fill="FFFFFF"/>
        </w:rPr>
        <w:t xml:space="preserve">, ktoré sú </w:t>
      </w:r>
      <w:r w:rsidR="00DE46B1" w:rsidRPr="00CA63D8">
        <w:rPr>
          <w:rFonts w:cstheme="minorHAnsi"/>
          <w:shd w:val="clear" w:color="auto" w:fill="FFFFFF"/>
        </w:rPr>
        <w:t xml:space="preserve">bližšie </w:t>
      </w:r>
      <w:r w:rsidR="00FC2A2F" w:rsidRPr="00CA63D8">
        <w:rPr>
          <w:rFonts w:cstheme="minorHAnsi"/>
          <w:shd w:val="clear" w:color="auto" w:fill="FFFFFF"/>
        </w:rPr>
        <w:t xml:space="preserve">špecifikované </w:t>
      </w:r>
      <w:r w:rsidR="00DE46B1" w:rsidRPr="00CA63D8">
        <w:rPr>
          <w:rFonts w:cstheme="minorHAnsi"/>
          <w:shd w:val="clear" w:color="auto" w:fill="FFFFFF"/>
        </w:rPr>
        <w:t>v zmluve o</w:t>
      </w:r>
      <w:r w:rsidR="00A26C42">
        <w:rPr>
          <w:rFonts w:cstheme="minorHAnsi"/>
          <w:shd w:val="clear" w:color="auto" w:fill="FFFFFF"/>
        </w:rPr>
        <w:t> </w:t>
      </w:r>
      <w:r w:rsidR="00DE46B1" w:rsidRPr="00CA63D8">
        <w:rPr>
          <w:rFonts w:cstheme="minorHAnsi"/>
          <w:shd w:val="clear" w:color="auto" w:fill="FFFFFF"/>
        </w:rPr>
        <w:t>preložke</w:t>
      </w:r>
      <w:r w:rsidR="00A26C42">
        <w:rPr>
          <w:rFonts w:cstheme="minorHAnsi"/>
          <w:shd w:val="clear" w:color="auto" w:fill="FFFFFF"/>
        </w:rPr>
        <w:t xml:space="preserve">, ktorá tvorí prílohu č. </w:t>
      </w:r>
      <w:r w:rsidR="00E72CF7">
        <w:rPr>
          <w:rFonts w:cstheme="minorHAnsi"/>
          <w:shd w:val="clear" w:color="auto" w:fill="FFFFFF"/>
        </w:rPr>
        <w:t>6</w:t>
      </w:r>
      <w:r w:rsidR="00A26C42">
        <w:rPr>
          <w:rFonts w:cstheme="minorHAnsi"/>
          <w:shd w:val="clear" w:color="auto" w:fill="FFFFFF"/>
        </w:rPr>
        <w:t xml:space="preserve"> </w:t>
      </w:r>
      <w:r w:rsidR="00E72CF7">
        <w:rPr>
          <w:rFonts w:cstheme="minorHAnsi"/>
          <w:shd w:val="clear" w:color="auto" w:fill="FFFFFF"/>
        </w:rPr>
        <w:t>Z</w:t>
      </w:r>
      <w:r w:rsidR="00A26C42">
        <w:rPr>
          <w:rFonts w:cstheme="minorHAnsi"/>
          <w:shd w:val="clear" w:color="auto" w:fill="FFFFFF"/>
        </w:rPr>
        <w:t>mluvy</w:t>
      </w:r>
      <w:r w:rsidR="00DE46B1" w:rsidRPr="00CA63D8">
        <w:rPr>
          <w:rFonts w:cstheme="minorHAnsi"/>
          <w:shd w:val="clear" w:color="auto" w:fill="FFFFFF"/>
        </w:rPr>
        <w:t xml:space="preserve"> </w:t>
      </w:r>
      <w:r w:rsidR="004140C7" w:rsidRPr="00CA63D8">
        <w:rPr>
          <w:rFonts w:cstheme="minorHAnsi"/>
          <w:shd w:val="clear" w:color="auto" w:fill="FFFFFF"/>
        </w:rPr>
        <w:t>a</w:t>
      </w:r>
      <w:r w:rsidR="00DE46B1" w:rsidRPr="00CA63D8">
        <w:rPr>
          <w:rFonts w:cstheme="minorHAnsi"/>
          <w:shd w:val="clear" w:color="auto" w:fill="FFFFFF"/>
        </w:rPr>
        <w:t xml:space="preserve"> v zmluve o</w:t>
      </w:r>
      <w:r w:rsidR="008D3EBA">
        <w:rPr>
          <w:rFonts w:cstheme="minorHAnsi"/>
          <w:shd w:val="clear" w:color="auto" w:fill="FFFFFF"/>
        </w:rPr>
        <w:t> </w:t>
      </w:r>
      <w:r w:rsidR="00DE46B1" w:rsidRPr="00CA63D8">
        <w:rPr>
          <w:rFonts w:cstheme="minorHAnsi"/>
          <w:shd w:val="clear" w:color="auto" w:fill="FFFFFF"/>
        </w:rPr>
        <w:t>dielo</w:t>
      </w:r>
      <w:r w:rsidR="008D3EBA">
        <w:rPr>
          <w:rFonts w:cstheme="minorHAnsi"/>
          <w:shd w:val="clear" w:color="auto" w:fill="FFFFFF"/>
        </w:rPr>
        <w:t xml:space="preserve">, ktorá tvorí prílohu č. </w:t>
      </w:r>
      <w:r w:rsidR="00E72CF7">
        <w:rPr>
          <w:rFonts w:cstheme="minorHAnsi"/>
          <w:shd w:val="clear" w:color="auto" w:fill="FFFFFF"/>
        </w:rPr>
        <w:t>7</w:t>
      </w:r>
      <w:r w:rsidR="008D3EBA">
        <w:rPr>
          <w:rFonts w:cstheme="minorHAnsi"/>
          <w:shd w:val="clear" w:color="auto" w:fill="FFFFFF"/>
        </w:rPr>
        <w:t xml:space="preserve"> </w:t>
      </w:r>
      <w:r w:rsidR="00E72CF7">
        <w:rPr>
          <w:rFonts w:cstheme="minorHAnsi"/>
          <w:shd w:val="clear" w:color="auto" w:fill="FFFFFF"/>
        </w:rPr>
        <w:t>Z</w:t>
      </w:r>
      <w:r w:rsidR="008D3EBA">
        <w:rPr>
          <w:rFonts w:cstheme="minorHAnsi"/>
          <w:shd w:val="clear" w:color="auto" w:fill="FFFFFF"/>
        </w:rPr>
        <w:t>mluvy</w:t>
      </w:r>
      <w:r w:rsidR="00CA63D8">
        <w:rPr>
          <w:rFonts w:cstheme="minorHAnsi"/>
          <w:shd w:val="clear" w:color="auto" w:fill="FFFFFF"/>
        </w:rPr>
        <w:t>.</w:t>
      </w:r>
    </w:p>
    <w:p w14:paraId="504AD75A" w14:textId="77777777" w:rsidR="00CA63D8" w:rsidRPr="00CA63D8" w:rsidRDefault="00CA63D8" w:rsidP="00CA63D8">
      <w:pPr>
        <w:pStyle w:val="Odsekzoznamu"/>
        <w:tabs>
          <w:tab w:val="left" w:pos="0"/>
        </w:tabs>
        <w:autoSpaceDE w:val="0"/>
        <w:autoSpaceDN w:val="0"/>
        <w:adjustRightInd w:val="0"/>
        <w:spacing w:after="0" w:line="240" w:lineRule="auto"/>
        <w:ind w:left="567"/>
        <w:contextualSpacing w:val="0"/>
        <w:jc w:val="both"/>
        <w:rPr>
          <w:rFonts w:cstheme="minorHAnsi"/>
          <w:shd w:val="clear" w:color="auto" w:fill="FFFFFF"/>
        </w:rPr>
      </w:pPr>
    </w:p>
    <w:p w14:paraId="590BEFB9" w14:textId="069A0392" w:rsidR="005B6E84" w:rsidRDefault="005B6E84" w:rsidP="00CA63D8">
      <w:pPr>
        <w:pStyle w:val="Textkomentra"/>
        <w:ind w:left="567"/>
        <w:jc w:val="both"/>
        <w:rPr>
          <w:rFonts w:cstheme="minorHAnsi"/>
          <w:sz w:val="22"/>
          <w:szCs w:val="22"/>
        </w:rPr>
      </w:pPr>
      <w:r>
        <w:rPr>
          <w:rFonts w:cstheme="minorHAnsi"/>
          <w:sz w:val="22"/>
          <w:szCs w:val="22"/>
        </w:rPr>
        <w:t xml:space="preserve">Doklady uvedené v bode </w:t>
      </w:r>
      <w:r w:rsidRPr="00A74DD0">
        <w:rPr>
          <w:rFonts w:cstheme="minorHAnsi"/>
          <w:sz w:val="22"/>
          <w:szCs w:val="22"/>
        </w:rPr>
        <w:t>3.1. až 3.</w:t>
      </w:r>
      <w:r w:rsidR="00A74DD0" w:rsidRPr="00A74DD0">
        <w:rPr>
          <w:rFonts w:cstheme="minorHAnsi"/>
          <w:sz w:val="22"/>
          <w:szCs w:val="22"/>
        </w:rPr>
        <w:t>6</w:t>
      </w:r>
      <w:r w:rsidRPr="00A74DD0">
        <w:rPr>
          <w:rFonts w:cstheme="minorHAnsi"/>
          <w:sz w:val="22"/>
          <w:szCs w:val="22"/>
        </w:rPr>
        <w:t>.</w:t>
      </w:r>
      <w:r>
        <w:rPr>
          <w:rFonts w:cstheme="minorHAnsi"/>
          <w:sz w:val="22"/>
          <w:szCs w:val="22"/>
        </w:rPr>
        <w:t xml:space="preserve"> tohto odseku čl. XI. Zmluvy je zhotoviteľ povinný odovzdať v digitálnej forme spolu so zoznamom príloh, a to v editovateľnej aj needitovateľnej forme. </w:t>
      </w:r>
    </w:p>
    <w:p w14:paraId="39F882F8" w14:textId="77777777"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 xml:space="preserve">Objednávateľ si vyhradzuje právo neprevziať dielo, ktoré má vady a nedorobky, alebo ak zhotoviteľ nedoložil všetky doklady uvedené v ods. 3. tohto článku Zmluvy. </w:t>
      </w:r>
    </w:p>
    <w:p w14:paraId="0DC53A1D" w14:textId="77777777"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 xml:space="preserve">O odovzdaní a prevzatí diela vyhotovia zmluvné strany preberací protokol. </w:t>
      </w:r>
      <w:r>
        <w:rPr>
          <w:rFonts w:cstheme="minorHAnsi"/>
          <w:bCs/>
          <w:sz w:val="22"/>
          <w:szCs w:val="22"/>
        </w:rPr>
        <w:t>Preberací protokol</w:t>
      </w:r>
      <w:r>
        <w:rPr>
          <w:rFonts w:cstheme="minorHAnsi"/>
          <w:sz w:val="22"/>
          <w:szCs w:val="22"/>
        </w:rPr>
        <w:t xml:space="preserve"> bude obsahovať najmä </w:t>
      </w:r>
      <w:r w:rsidRPr="003F7AA7">
        <w:rPr>
          <w:rFonts w:cstheme="minorHAnsi"/>
          <w:sz w:val="22"/>
          <w:szCs w:val="22"/>
        </w:rPr>
        <w:t>vyhodnotenie akosti</w:t>
      </w:r>
      <w:r>
        <w:rPr>
          <w:rFonts w:cstheme="minorHAnsi"/>
          <w:sz w:val="22"/>
          <w:szCs w:val="22"/>
        </w:rPr>
        <w:t xml:space="preserve"> vykonaného diela, zoznam odovzdaných dokladov,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 </w:t>
      </w:r>
    </w:p>
    <w:p w14:paraId="62533217" w14:textId="77777777"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CB5881B" w14:textId="7FCD6A54"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w:t>
      </w:r>
      <w:r w:rsidR="00283C69">
        <w:rPr>
          <w:rFonts w:cstheme="minorHAnsi"/>
          <w:sz w:val="22"/>
          <w:szCs w:val="22"/>
        </w:rPr>
        <w:t xml:space="preserve">  </w:t>
      </w:r>
      <w:r w:rsidR="00E83E13" w:rsidRPr="00E97DFC">
        <w:rPr>
          <w:rFonts w:cstheme="minorHAnsi"/>
          <w:sz w:val="22"/>
          <w:szCs w:val="22"/>
        </w:rPr>
        <w:t xml:space="preserve">následne </w:t>
      </w:r>
      <w:r w:rsidR="00A33F6E" w:rsidRPr="00E97DFC">
        <w:rPr>
          <w:rFonts w:cstheme="minorHAnsi"/>
          <w:sz w:val="22"/>
          <w:szCs w:val="22"/>
        </w:rPr>
        <w:t>zabezpečiť jeho riadne odovzdanie</w:t>
      </w:r>
      <w:r w:rsidR="006106EE" w:rsidRPr="00E97DFC">
        <w:rPr>
          <w:rFonts w:cstheme="minorHAnsi"/>
          <w:sz w:val="22"/>
          <w:szCs w:val="22"/>
        </w:rPr>
        <w:t xml:space="preserve"> v súlade so zmluvou preložke</w:t>
      </w:r>
      <w:r w:rsidRPr="00E97DFC">
        <w:rPr>
          <w:rFonts w:cstheme="minorHAnsi"/>
          <w:sz w:val="22"/>
          <w:szCs w:val="22"/>
        </w:rPr>
        <w:t>.</w:t>
      </w:r>
      <w:r>
        <w:rPr>
          <w:rFonts w:cstheme="minorHAnsi"/>
          <w:sz w:val="22"/>
          <w:szCs w:val="22"/>
        </w:rPr>
        <w:t xml:space="preserve"> Stavenisko je zhotoviteľ povinný úplne vypratať do 10 dní odo dňa protokolárneho odovzdania diela okrem zariadení nutných na odstránenie prípadných vád a nedorobkov.</w:t>
      </w:r>
    </w:p>
    <w:p w14:paraId="4B332EED" w14:textId="77777777"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059C2001" w14:textId="77777777" w:rsidR="005B6E84" w:rsidRDefault="005B6E84" w:rsidP="005B6E84">
      <w:pPr>
        <w:pStyle w:val="Textkomentra"/>
        <w:numPr>
          <w:ilvl w:val="0"/>
          <w:numId w:val="18"/>
        </w:numPr>
        <w:tabs>
          <w:tab w:val="left" w:pos="284"/>
        </w:tabs>
        <w:ind w:left="284" w:hanging="284"/>
        <w:jc w:val="both"/>
        <w:rPr>
          <w:rFonts w:cstheme="minorHAnsi"/>
          <w:sz w:val="22"/>
          <w:szCs w:val="22"/>
        </w:rPr>
      </w:pPr>
      <w:r>
        <w:rPr>
          <w:rFonts w:cstheme="minorHAnsi"/>
          <w:sz w:val="22"/>
          <w:szCs w:val="22"/>
        </w:rPr>
        <w:t>Riadnym odovzdaním diela (príslušnej časti diela), tzn. okamihom podpisu oprávnenej osoby konajúcej za objednávateľa na preberacom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270FCB5" w14:textId="1146BA96" w:rsidR="005B6E84" w:rsidRPr="00D6059E" w:rsidRDefault="00783CC3" w:rsidP="00D6059E">
      <w:pPr>
        <w:pStyle w:val="Odsekzoznamu"/>
        <w:numPr>
          <w:ilvl w:val="0"/>
          <w:numId w:val="18"/>
        </w:numPr>
        <w:tabs>
          <w:tab w:val="left" w:pos="284"/>
        </w:tabs>
        <w:autoSpaceDE w:val="0"/>
        <w:autoSpaceDN w:val="0"/>
        <w:adjustRightInd w:val="0"/>
        <w:spacing w:after="240" w:line="240" w:lineRule="auto"/>
        <w:ind w:left="284" w:hanging="284"/>
        <w:contextualSpacing w:val="0"/>
        <w:jc w:val="both"/>
        <w:rPr>
          <w:rFonts w:cstheme="minorHAnsi"/>
          <w:shd w:val="clear" w:color="auto" w:fill="FFFFFF"/>
        </w:rPr>
      </w:pPr>
      <w:r>
        <w:rPr>
          <w:rFonts w:cstheme="minorHAnsi"/>
        </w:rPr>
        <w:t>Zhotoviteľ sa zaväzuje</w:t>
      </w:r>
      <w:r w:rsidRPr="00C44C6E">
        <w:rPr>
          <w:rStyle w:val="CharStyle10"/>
          <w:rFonts w:asciiTheme="minorHAnsi" w:hAnsiTheme="minorHAnsi" w:cstheme="minorHAnsi"/>
          <w:sz w:val="22"/>
          <w:szCs w:val="22"/>
        </w:rPr>
        <w:t>, že</w:t>
      </w:r>
      <w:r w:rsidR="00CC357A">
        <w:rPr>
          <w:rStyle w:val="CharStyle10"/>
          <w:rFonts w:asciiTheme="minorHAnsi" w:hAnsiTheme="minorHAnsi" w:cstheme="minorHAnsi"/>
          <w:sz w:val="22"/>
          <w:szCs w:val="22"/>
        </w:rPr>
        <w:t xml:space="preserve"> </w:t>
      </w:r>
      <w:r w:rsidR="00B431DB">
        <w:rPr>
          <w:rStyle w:val="CharStyle10"/>
          <w:rFonts w:asciiTheme="minorHAnsi" w:hAnsiTheme="minorHAnsi" w:cstheme="minorHAnsi"/>
          <w:sz w:val="22"/>
          <w:szCs w:val="22"/>
        </w:rPr>
        <w:t xml:space="preserve">právoplatné kolaudačné rozhodnutie </w:t>
      </w:r>
      <w:r w:rsidR="00F364B3">
        <w:rPr>
          <w:rStyle w:val="CharStyle10"/>
          <w:rFonts w:asciiTheme="minorHAnsi" w:hAnsiTheme="minorHAnsi" w:cstheme="minorHAnsi"/>
          <w:sz w:val="22"/>
          <w:szCs w:val="22"/>
        </w:rPr>
        <w:t xml:space="preserve">preloženého plynárenského zariadenia </w:t>
      </w:r>
      <w:r w:rsidRPr="00C44C6E">
        <w:rPr>
          <w:rStyle w:val="CharStyle10"/>
          <w:rFonts w:asciiTheme="minorHAnsi" w:hAnsiTheme="minorHAnsi" w:cstheme="minorHAnsi"/>
          <w:sz w:val="22"/>
          <w:szCs w:val="22"/>
        </w:rPr>
        <w:t xml:space="preserve">odovzdá objednávateľovi najneskôr v lehote podľa článku IV. ods. </w:t>
      </w:r>
      <w:r w:rsidR="00FF560E">
        <w:rPr>
          <w:rStyle w:val="CharStyle10"/>
          <w:rFonts w:asciiTheme="minorHAnsi" w:hAnsiTheme="minorHAnsi" w:cstheme="minorHAnsi"/>
          <w:sz w:val="22"/>
          <w:szCs w:val="22"/>
        </w:rPr>
        <w:t>2.</w:t>
      </w:r>
      <w:r w:rsidRPr="00C44C6E">
        <w:rPr>
          <w:rStyle w:val="CharStyle10"/>
          <w:rFonts w:asciiTheme="minorHAnsi" w:hAnsiTheme="minorHAnsi" w:cstheme="minorHAnsi"/>
          <w:sz w:val="22"/>
          <w:szCs w:val="22"/>
        </w:rPr>
        <w:t xml:space="preserve"> Zmluvy.  </w:t>
      </w:r>
      <w:r w:rsidR="00CF1DAD">
        <w:rPr>
          <w:rStyle w:val="CharStyle10"/>
          <w:rFonts w:asciiTheme="minorHAnsi" w:hAnsiTheme="minorHAnsi" w:cstheme="minorHAnsi"/>
          <w:sz w:val="22"/>
          <w:szCs w:val="22"/>
        </w:rPr>
        <w:t xml:space="preserve">O jeho odovzdaní </w:t>
      </w:r>
      <w:r w:rsidR="0004374F">
        <w:rPr>
          <w:rStyle w:val="CharStyle10"/>
          <w:rFonts w:asciiTheme="minorHAnsi" w:hAnsiTheme="minorHAnsi" w:cstheme="minorHAnsi"/>
          <w:sz w:val="22"/>
          <w:szCs w:val="22"/>
        </w:rPr>
        <w:t xml:space="preserve">spíšu zmluvné strany preberací protokol. </w:t>
      </w:r>
    </w:p>
    <w:p w14:paraId="239B8FEF" w14:textId="77777777" w:rsidR="005B6E84" w:rsidRPr="000B36FE" w:rsidRDefault="005B6E84" w:rsidP="005B6E84">
      <w:pPr>
        <w:pStyle w:val="Default"/>
        <w:jc w:val="center"/>
        <w:rPr>
          <w:rFonts w:asciiTheme="minorHAnsi" w:hAnsiTheme="minorHAnsi" w:cstheme="minorHAnsi"/>
          <w:color w:val="auto"/>
          <w:sz w:val="22"/>
          <w:szCs w:val="22"/>
        </w:rPr>
      </w:pPr>
      <w:r w:rsidRPr="000B36FE">
        <w:rPr>
          <w:rFonts w:asciiTheme="minorHAnsi" w:hAnsiTheme="minorHAnsi" w:cstheme="minorHAnsi"/>
          <w:b/>
          <w:bCs/>
          <w:color w:val="auto"/>
          <w:sz w:val="22"/>
          <w:szCs w:val="22"/>
        </w:rPr>
        <w:t>Čl. XII.</w:t>
      </w:r>
    </w:p>
    <w:p w14:paraId="21ED980C" w14:textId="77777777" w:rsidR="005B6E84" w:rsidRDefault="005B6E84" w:rsidP="005B6E84">
      <w:pPr>
        <w:pStyle w:val="Default"/>
        <w:jc w:val="center"/>
        <w:rPr>
          <w:rFonts w:asciiTheme="minorHAnsi" w:hAnsiTheme="minorHAnsi" w:cstheme="minorHAnsi"/>
          <w:b/>
          <w:bCs/>
          <w:color w:val="auto"/>
          <w:sz w:val="22"/>
          <w:szCs w:val="22"/>
        </w:rPr>
      </w:pPr>
      <w:r w:rsidRPr="000B36FE">
        <w:rPr>
          <w:rFonts w:asciiTheme="minorHAnsi" w:hAnsiTheme="minorHAnsi" w:cstheme="minorHAnsi"/>
          <w:b/>
          <w:bCs/>
          <w:color w:val="auto"/>
          <w:sz w:val="22"/>
          <w:szCs w:val="22"/>
        </w:rPr>
        <w:t>Zodpovednosť za vady a záručná doba</w:t>
      </w:r>
    </w:p>
    <w:p w14:paraId="32EEBE21" w14:textId="5E15684B" w:rsidR="005B6E84" w:rsidRDefault="005B6E84" w:rsidP="005B6E84">
      <w:pPr>
        <w:pStyle w:val="Default"/>
        <w:numPr>
          <w:ilvl w:val="0"/>
          <w:numId w:val="19"/>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zodpovedá za to, že dielo bude vykonané v súlade s podmienkami tejto Zmluvy, podľa technických noriem, dokumentácie, stavebn</w:t>
      </w:r>
      <w:r w:rsidR="00A03F19">
        <w:rPr>
          <w:rFonts w:asciiTheme="minorHAnsi" w:hAnsiTheme="minorHAnsi" w:cstheme="minorHAnsi"/>
          <w:color w:val="auto"/>
          <w:sz w:val="22"/>
          <w:szCs w:val="22"/>
        </w:rPr>
        <w:t>ého</w:t>
      </w:r>
      <w:r>
        <w:rPr>
          <w:rFonts w:asciiTheme="minorHAnsi" w:hAnsiTheme="minorHAnsi" w:cstheme="minorHAnsi"/>
          <w:color w:val="auto"/>
          <w:sz w:val="22"/>
          <w:szCs w:val="22"/>
        </w:rPr>
        <w:t xml:space="preserve"> povolen</w:t>
      </w:r>
      <w:r w:rsidR="00A03F19">
        <w:rPr>
          <w:rFonts w:asciiTheme="minorHAnsi" w:hAnsiTheme="minorHAnsi" w:cstheme="minorHAnsi"/>
          <w:color w:val="auto"/>
          <w:sz w:val="22"/>
          <w:szCs w:val="22"/>
        </w:rPr>
        <w:t>ia</w:t>
      </w:r>
      <w:r>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0C00D38E" w14:textId="77777777" w:rsidR="005B6E84" w:rsidRDefault="005B6E84" w:rsidP="005B6E84">
      <w:pPr>
        <w:pStyle w:val="Default"/>
        <w:numPr>
          <w:ilvl w:val="0"/>
          <w:numId w:val="19"/>
        </w:numPr>
        <w:tabs>
          <w:tab w:val="left" w:pos="284"/>
        </w:tabs>
        <w:spacing w:after="240"/>
        <w:ind w:left="284" w:hanging="284"/>
        <w:jc w:val="both"/>
        <w:rPr>
          <w:rStyle w:val="CharStyle48"/>
          <w:rFonts w:asciiTheme="minorHAnsi" w:hAnsiTheme="minorHAnsi" w:cstheme="minorHAnsi"/>
        </w:rPr>
      </w:pPr>
      <w:r>
        <w:rPr>
          <w:rStyle w:val="CharStyle36"/>
          <w:rFonts w:asciiTheme="minorHAnsi" w:hAnsiTheme="minorHAnsi" w:cstheme="minorHAnsi"/>
          <w:sz w:val="22"/>
          <w:szCs w:val="22"/>
        </w:rPr>
        <w:lastRenderedPageBreak/>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sidRPr="00C016FE">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p>
    <w:p w14:paraId="16C0A0B7" w14:textId="77777777" w:rsidR="005B6E84" w:rsidRDefault="005B6E84" w:rsidP="005B6E84">
      <w:pPr>
        <w:pStyle w:val="Default"/>
        <w:numPr>
          <w:ilvl w:val="0"/>
          <w:numId w:val="19"/>
        </w:numPr>
        <w:tabs>
          <w:tab w:val="left" w:pos="284"/>
        </w:tabs>
        <w:spacing w:after="240"/>
        <w:ind w:left="284" w:hanging="284"/>
        <w:jc w:val="both"/>
        <w:rPr>
          <w:color w:val="auto"/>
        </w:rPr>
      </w:pPr>
      <w:r>
        <w:rPr>
          <w:rFonts w:asciiTheme="minorHAnsi" w:hAnsiTheme="minorHAnsi" w:cstheme="minorHAnsi"/>
          <w:color w:val="auto"/>
          <w:sz w:val="22"/>
          <w:szCs w:val="22"/>
        </w:rPr>
        <w:t xml:space="preserve">Záručná doba diela je </w:t>
      </w:r>
      <w:r>
        <w:rPr>
          <w:rFonts w:asciiTheme="minorHAnsi" w:hAnsiTheme="minorHAnsi" w:cstheme="minorHAnsi"/>
          <w:b/>
          <w:bCs/>
          <w:color w:val="auto"/>
          <w:sz w:val="22"/>
          <w:szCs w:val="22"/>
        </w:rPr>
        <w:t>šesťdesiat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preberacom protokole.</w:t>
      </w:r>
    </w:p>
    <w:p w14:paraId="76E253CF" w14:textId="77777777" w:rsidR="005B6E84" w:rsidRDefault="005B6E84" w:rsidP="005B6E84">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3B62967" w14:textId="77777777" w:rsidR="005B6E84" w:rsidRDefault="005B6E84" w:rsidP="005B6E84">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5E5F4256" w14:textId="77777777" w:rsidR="005B6E84" w:rsidRDefault="005B6E84" w:rsidP="005B6E84">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oznámiť vadu (ďalej len ako </w:t>
      </w:r>
      <w:r>
        <w:rPr>
          <w:rFonts w:asciiTheme="minorHAnsi" w:hAnsiTheme="minorHAnsi" w:cstheme="minorHAnsi"/>
          <w:b/>
          <w:bCs/>
          <w:color w:val="auto"/>
          <w:sz w:val="22"/>
          <w:szCs w:val="22"/>
        </w:rPr>
        <w:t>„reklamácia“</w:t>
      </w:r>
      <w:r>
        <w:rPr>
          <w:rFonts w:asciiTheme="minorHAnsi" w:hAnsiTheme="minorHAnsi" w:cstheme="minorHAnsi"/>
          <w:color w:val="auto"/>
          <w:sz w:val="22"/>
          <w:szCs w:val="22"/>
        </w:rPr>
        <w:t>) bezodkladne po jej zistení. Zhotoviteľ je povinný do troch (3) pracovných dní odo dňa nahlásenia reklamácie podľa tohto odseku vyjadriť sa k oprávnenosti, resp. neoprávnenosti reklamácie a svoje rozhodnutie bezodkladne oznámiť objednávateľovi.</w:t>
      </w:r>
    </w:p>
    <w:p w14:paraId="0780C8FE" w14:textId="77777777" w:rsidR="005B6E84" w:rsidRDefault="005B6E84" w:rsidP="005B6E84">
      <w:pPr>
        <w:pStyle w:val="Default"/>
        <w:numPr>
          <w:ilvl w:val="0"/>
          <w:numId w:val="19"/>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desať (10) dní odo dňa oznámenia reklamácie, ak sa zmluvné strany nedohodnú inak. Iný termín odstránenia vád si zmluvné strany dohodnú písomne. </w:t>
      </w:r>
    </w:p>
    <w:p w14:paraId="72AB7364" w14:textId="77777777" w:rsidR="005B6E84" w:rsidRDefault="005B6E84" w:rsidP="005B6E84">
      <w:pPr>
        <w:pStyle w:val="Default"/>
        <w:numPr>
          <w:ilvl w:val="0"/>
          <w:numId w:val="19"/>
        </w:numPr>
        <w:tabs>
          <w:tab w:val="left" w:pos="426"/>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3676A93B" w14:textId="77777777" w:rsidR="005B6E84" w:rsidRDefault="005B6E84" w:rsidP="005B6E84">
      <w:pPr>
        <w:pStyle w:val="Default"/>
        <w:numPr>
          <w:ilvl w:val="0"/>
          <w:numId w:val="19"/>
        </w:numPr>
        <w:tabs>
          <w:tab w:val="left" w:pos="426"/>
        </w:tabs>
        <w:spacing w:after="240"/>
        <w:ind w:left="284" w:hanging="284"/>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0147177A" w14:textId="77777777" w:rsidR="005B6E84" w:rsidRDefault="005B6E84" w:rsidP="005B6E84">
      <w:pPr>
        <w:pStyle w:val="Default"/>
        <w:numPr>
          <w:ilvl w:val="0"/>
          <w:numId w:val="19"/>
        </w:numPr>
        <w:tabs>
          <w:tab w:val="left" w:pos="426"/>
        </w:tabs>
        <w:spacing w:after="240"/>
        <w:ind w:left="284" w:hanging="284"/>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1F5C4B09" w14:textId="77777777" w:rsidR="005B6E84" w:rsidRDefault="005B6E84" w:rsidP="005B6E84">
      <w:pPr>
        <w:pStyle w:val="Bezriadkovania"/>
        <w:numPr>
          <w:ilvl w:val="0"/>
          <w:numId w:val="2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2B75616" w14:textId="77777777" w:rsidR="005B6E84" w:rsidRDefault="005B6E84" w:rsidP="005B6E84">
      <w:pPr>
        <w:pStyle w:val="Bezriadkovania"/>
        <w:numPr>
          <w:ilvl w:val="0"/>
          <w:numId w:val="2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E6E69B7" w14:textId="77777777" w:rsidR="005B6E84" w:rsidRDefault="005B6E84" w:rsidP="005B6E84">
      <w:pPr>
        <w:pStyle w:val="Bezriadkovania"/>
        <w:numPr>
          <w:ilvl w:val="0"/>
          <w:numId w:val="19"/>
        </w:numPr>
        <w:tabs>
          <w:tab w:val="left" w:pos="426"/>
        </w:tabs>
        <w:spacing w:after="240"/>
        <w:ind w:left="284" w:hanging="284"/>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646E0F93" w14:textId="77777777" w:rsidR="00B628A5" w:rsidRPr="00B628A5" w:rsidRDefault="005B6E84" w:rsidP="00B628A5">
      <w:pPr>
        <w:pStyle w:val="Bezriadkovania"/>
        <w:numPr>
          <w:ilvl w:val="0"/>
          <w:numId w:val="19"/>
        </w:numPr>
        <w:tabs>
          <w:tab w:val="left" w:pos="426"/>
        </w:tabs>
        <w:spacing w:after="240"/>
        <w:ind w:left="284" w:hanging="284"/>
        <w:jc w:val="both"/>
        <w:rPr>
          <w:rStyle w:val="CharStyle36"/>
          <w:sz w:val="24"/>
          <w:szCs w:val="24"/>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57F637B8" w14:textId="0E1E11E2" w:rsidR="00A04AAE" w:rsidRDefault="00A04AAE" w:rsidP="003727C7">
      <w:pPr>
        <w:pStyle w:val="Bezriadkovania"/>
        <w:numPr>
          <w:ilvl w:val="0"/>
          <w:numId w:val="19"/>
        </w:numPr>
        <w:tabs>
          <w:tab w:val="left" w:pos="426"/>
        </w:tabs>
        <w:spacing w:after="240"/>
        <w:ind w:left="284" w:hanging="284"/>
        <w:jc w:val="both"/>
      </w:pPr>
      <w:r w:rsidRPr="00B628A5">
        <w:rPr>
          <w:rStyle w:val="CharStyle36"/>
          <w:rFonts w:asciiTheme="minorHAnsi" w:hAnsiTheme="minorHAnsi" w:cstheme="minorHAnsi"/>
          <w:color w:val="auto"/>
          <w:sz w:val="22"/>
          <w:szCs w:val="22"/>
        </w:rPr>
        <w:t>V</w:t>
      </w:r>
      <w:r w:rsidR="009E5B0F" w:rsidRPr="00B628A5">
        <w:rPr>
          <w:rStyle w:val="CharStyle36"/>
          <w:rFonts w:asciiTheme="minorHAnsi" w:hAnsiTheme="minorHAnsi" w:cstheme="minorHAnsi"/>
          <w:sz w:val="22"/>
          <w:szCs w:val="22"/>
        </w:rPr>
        <w:t> </w:t>
      </w:r>
      <w:r w:rsidRPr="00B628A5">
        <w:rPr>
          <w:rStyle w:val="CharStyle36"/>
          <w:rFonts w:asciiTheme="minorHAnsi" w:hAnsiTheme="minorHAnsi" w:cstheme="minorHAnsi"/>
          <w:color w:val="auto"/>
          <w:sz w:val="22"/>
          <w:szCs w:val="22"/>
        </w:rPr>
        <w:t>prípadoc</w:t>
      </w:r>
      <w:r w:rsidR="009E5B0F" w:rsidRPr="00B628A5">
        <w:rPr>
          <w:rStyle w:val="CharStyle36"/>
          <w:rFonts w:asciiTheme="minorHAnsi" w:hAnsiTheme="minorHAnsi" w:cstheme="minorHAnsi"/>
          <w:sz w:val="22"/>
          <w:szCs w:val="22"/>
        </w:rPr>
        <w:t xml:space="preserve">h, ak </w:t>
      </w:r>
      <w:r w:rsidR="0017005F" w:rsidRPr="00B628A5">
        <w:rPr>
          <w:rStyle w:val="CharStyle36"/>
          <w:rFonts w:asciiTheme="minorHAnsi" w:hAnsiTheme="minorHAnsi" w:cstheme="minorHAnsi"/>
          <w:sz w:val="22"/>
          <w:szCs w:val="22"/>
        </w:rPr>
        <w:t xml:space="preserve">sa zistí vada na tej časti diela, ktorá má byť v zmysle podmienok zmluvy o dielo odovzdaná priamo do vlastníctva </w:t>
      </w:r>
      <w:r w:rsidR="00AF6CA5">
        <w:rPr>
          <w:rStyle w:val="CharStyle36"/>
          <w:rFonts w:asciiTheme="minorHAnsi" w:hAnsiTheme="minorHAnsi" w:cstheme="minorHAnsi"/>
          <w:sz w:val="22"/>
          <w:szCs w:val="22"/>
        </w:rPr>
        <w:t xml:space="preserve"> vlastníka a </w:t>
      </w:r>
      <w:r w:rsidR="0017005F" w:rsidRPr="00B628A5">
        <w:rPr>
          <w:rStyle w:val="CharStyle36"/>
          <w:rFonts w:asciiTheme="minorHAnsi" w:hAnsiTheme="minorHAnsi" w:cstheme="minorHAnsi"/>
          <w:sz w:val="22"/>
          <w:szCs w:val="22"/>
        </w:rPr>
        <w:t>prevádzkovateľa distribučnej siet</w:t>
      </w:r>
      <w:r w:rsidR="00C20C79" w:rsidRPr="00B628A5">
        <w:rPr>
          <w:rStyle w:val="CharStyle36"/>
          <w:rFonts w:asciiTheme="minorHAnsi" w:hAnsiTheme="minorHAnsi" w:cstheme="minorHAnsi"/>
          <w:sz w:val="22"/>
          <w:szCs w:val="22"/>
        </w:rPr>
        <w:t xml:space="preserve">e, </w:t>
      </w:r>
      <w:r w:rsidR="00C839C1" w:rsidRPr="00B628A5">
        <w:rPr>
          <w:rStyle w:val="CharStyle36"/>
          <w:rFonts w:asciiTheme="minorHAnsi" w:hAnsiTheme="minorHAnsi" w:cstheme="minorHAnsi"/>
          <w:sz w:val="22"/>
          <w:szCs w:val="22"/>
        </w:rPr>
        <w:t>práva vyplývajúce</w:t>
      </w:r>
      <w:r w:rsidR="00EB7113">
        <w:rPr>
          <w:rStyle w:val="CharStyle36"/>
          <w:rFonts w:asciiTheme="minorHAnsi" w:hAnsiTheme="minorHAnsi" w:cstheme="minorHAnsi"/>
          <w:sz w:val="22"/>
          <w:szCs w:val="22"/>
        </w:rPr>
        <w:t xml:space="preserve"> zo záruky a </w:t>
      </w:r>
      <w:r w:rsidR="00B650E6">
        <w:rPr>
          <w:rStyle w:val="CharStyle36"/>
          <w:rFonts w:asciiTheme="minorHAnsi" w:hAnsiTheme="minorHAnsi" w:cstheme="minorHAnsi"/>
          <w:sz w:val="22"/>
          <w:szCs w:val="22"/>
        </w:rPr>
        <w:t>práva</w:t>
      </w:r>
      <w:r w:rsidR="00C839C1" w:rsidRPr="00B628A5">
        <w:rPr>
          <w:rStyle w:val="CharStyle36"/>
          <w:rFonts w:asciiTheme="minorHAnsi" w:hAnsiTheme="minorHAnsi" w:cstheme="minorHAnsi"/>
          <w:sz w:val="22"/>
          <w:szCs w:val="22"/>
        </w:rPr>
        <w:t xml:space="preserve"> </w:t>
      </w:r>
      <w:r w:rsidR="002616F9" w:rsidRPr="00B628A5">
        <w:rPr>
          <w:rStyle w:val="CharStyle36"/>
          <w:rFonts w:asciiTheme="minorHAnsi" w:hAnsiTheme="minorHAnsi" w:cstheme="minorHAnsi"/>
          <w:sz w:val="22"/>
          <w:szCs w:val="22"/>
        </w:rPr>
        <w:t xml:space="preserve">z nárokov zo zodpovednosti za vady tejto časti diela si bude </w:t>
      </w:r>
      <w:r w:rsidR="002616F9" w:rsidRPr="00B628A5">
        <w:rPr>
          <w:rStyle w:val="CharStyle36"/>
          <w:rFonts w:asciiTheme="minorHAnsi" w:hAnsiTheme="minorHAnsi" w:cstheme="minorHAnsi"/>
          <w:sz w:val="22"/>
          <w:szCs w:val="22"/>
        </w:rPr>
        <w:lastRenderedPageBreak/>
        <w:t>uplatňovať priamo prevádzkovateľ distribučnej siete</w:t>
      </w:r>
      <w:r w:rsidR="0012013D" w:rsidRPr="00B628A5">
        <w:rPr>
          <w:rStyle w:val="CharStyle36"/>
          <w:rFonts w:asciiTheme="minorHAnsi" w:hAnsiTheme="minorHAnsi" w:cstheme="minorHAnsi"/>
          <w:sz w:val="22"/>
          <w:szCs w:val="22"/>
        </w:rPr>
        <w:t xml:space="preserve"> voči</w:t>
      </w:r>
      <w:r w:rsidR="009173DE" w:rsidRPr="00B628A5">
        <w:rPr>
          <w:rStyle w:val="CharStyle36"/>
          <w:rFonts w:asciiTheme="minorHAnsi" w:hAnsiTheme="minorHAnsi" w:cstheme="minorHAnsi"/>
          <w:sz w:val="22"/>
          <w:szCs w:val="22"/>
        </w:rPr>
        <w:t xml:space="preserve"> </w:t>
      </w:r>
      <w:r w:rsidR="00C904DF" w:rsidRPr="00B628A5">
        <w:rPr>
          <w:rStyle w:val="CharStyle36"/>
          <w:rFonts w:asciiTheme="minorHAnsi" w:hAnsiTheme="minorHAnsi" w:cstheme="minorHAnsi"/>
          <w:sz w:val="22"/>
          <w:szCs w:val="22"/>
        </w:rPr>
        <w:t xml:space="preserve">zmluvou o preložke </w:t>
      </w:r>
      <w:r w:rsidR="00CC3265" w:rsidRPr="00B628A5">
        <w:rPr>
          <w:rStyle w:val="CharStyle36"/>
          <w:rFonts w:asciiTheme="minorHAnsi" w:hAnsiTheme="minorHAnsi" w:cstheme="minorHAnsi"/>
          <w:sz w:val="22"/>
          <w:szCs w:val="22"/>
        </w:rPr>
        <w:t xml:space="preserve">určenému zhotoviteľovi preložky </w:t>
      </w:r>
      <w:r w:rsidR="00C904DF" w:rsidRPr="00B628A5">
        <w:rPr>
          <w:rStyle w:val="CharStyle36"/>
          <w:rFonts w:asciiTheme="minorHAnsi" w:hAnsiTheme="minorHAnsi" w:cstheme="minorHAnsi"/>
          <w:sz w:val="22"/>
          <w:szCs w:val="22"/>
        </w:rPr>
        <w:t>(čl.</w:t>
      </w:r>
      <w:r w:rsidR="002F4BAF" w:rsidRPr="00B628A5">
        <w:rPr>
          <w:rStyle w:val="CharStyle36"/>
          <w:rFonts w:asciiTheme="minorHAnsi" w:hAnsiTheme="minorHAnsi" w:cstheme="minorHAnsi"/>
          <w:sz w:val="22"/>
          <w:szCs w:val="22"/>
        </w:rPr>
        <w:t xml:space="preserve"> III. ods. </w:t>
      </w:r>
      <w:r w:rsidR="00195EA4">
        <w:rPr>
          <w:rStyle w:val="CharStyle36"/>
          <w:rFonts w:asciiTheme="minorHAnsi" w:hAnsiTheme="minorHAnsi" w:cstheme="minorHAnsi"/>
          <w:sz w:val="22"/>
          <w:szCs w:val="22"/>
        </w:rPr>
        <w:t>6</w:t>
      </w:r>
      <w:r w:rsidR="002F4BAF" w:rsidRPr="00B628A5">
        <w:rPr>
          <w:rStyle w:val="CharStyle36"/>
          <w:rFonts w:asciiTheme="minorHAnsi" w:hAnsiTheme="minorHAnsi" w:cstheme="minorHAnsi"/>
          <w:sz w:val="22"/>
          <w:szCs w:val="22"/>
        </w:rPr>
        <w:t xml:space="preserve"> Zmluvy). K postúpeniu </w:t>
      </w:r>
      <w:r w:rsidR="001B099C">
        <w:rPr>
          <w:rStyle w:val="CharStyle36"/>
          <w:rFonts w:asciiTheme="minorHAnsi" w:hAnsiTheme="minorHAnsi" w:cstheme="minorHAnsi"/>
          <w:sz w:val="22"/>
          <w:szCs w:val="22"/>
        </w:rPr>
        <w:t>nárokov</w:t>
      </w:r>
      <w:r w:rsidR="002F4BAF" w:rsidRPr="00B628A5">
        <w:rPr>
          <w:rStyle w:val="CharStyle36"/>
          <w:rFonts w:asciiTheme="minorHAnsi" w:hAnsiTheme="minorHAnsi" w:cstheme="minorHAnsi"/>
          <w:sz w:val="22"/>
          <w:szCs w:val="22"/>
        </w:rPr>
        <w:t xml:space="preserve"> zo zodpovednosti za vady</w:t>
      </w:r>
      <w:r w:rsidR="00BE7D86">
        <w:rPr>
          <w:rStyle w:val="CharStyle36"/>
          <w:rFonts w:asciiTheme="minorHAnsi" w:hAnsiTheme="minorHAnsi" w:cstheme="minorHAnsi"/>
          <w:sz w:val="22"/>
          <w:szCs w:val="22"/>
        </w:rPr>
        <w:t xml:space="preserve"> a</w:t>
      </w:r>
      <w:r w:rsidR="001B099C">
        <w:rPr>
          <w:rStyle w:val="CharStyle36"/>
          <w:rFonts w:asciiTheme="minorHAnsi" w:hAnsiTheme="minorHAnsi" w:cstheme="minorHAnsi"/>
          <w:sz w:val="22"/>
          <w:szCs w:val="22"/>
        </w:rPr>
        <w:t> práv vyplývajúcich zo zár</w:t>
      </w:r>
      <w:r w:rsidR="00C32BB6">
        <w:rPr>
          <w:rStyle w:val="CharStyle36"/>
          <w:rFonts w:asciiTheme="minorHAnsi" w:hAnsiTheme="minorHAnsi" w:cstheme="minorHAnsi"/>
          <w:sz w:val="22"/>
          <w:szCs w:val="22"/>
        </w:rPr>
        <w:t>uky</w:t>
      </w:r>
      <w:r w:rsidR="002F4BAF" w:rsidRPr="00B628A5">
        <w:rPr>
          <w:rStyle w:val="CharStyle36"/>
          <w:rFonts w:asciiTheme="minorHAnsi" w:hAnsiTheme="minorHAnsi" w:cstheme="minorHAnsi"/>
          <w:sz w:val="22"/>
          <w:szCs w:val="22"/>
        </w:rPr>
        <w:t xml:space="preserve"> podľa prvej vety tohto bodu Zmluvy dôjde</w:t>
      </w:r>
      <w:r w:rsidR="005714C1">
        <w:rPr>
          <w:rStyle w:val="CharStyle36"/>
          <w:rFonts w:asciiTheme="minorHAnsi" w:hAnsiTheme="minorHAnsi" w:cstheme="minorHAnsi"/>
          <w:sz w:val="22"/>
          <w:szCs w:val="22"/>
        </w:rPr>
        <w:t xml:space="preserve"> uzatvorením písomnej dohody o postúpení práv vyplývajúcich zo záruky a nárokov </w:t>
      </w:r>
      <w:r w:rsidR="00A65D84">
        <w:rPr>
          <w:rStyle w:val="CharStyle36"/>
          <w:rFonts w:asciiTheme="minorHAnsi" w:hAnsiTheme="minorHAnsi" w:cstheme="minorHAnsi"/>
          <w:sz w:val="22"/>
          <w:szCs w:val="22"/>
        </w:rPr>
        <w:t xml:space="preserve">zo zodpovednosti za vady, ktorá bude uzatvorená pri </w:t>
      </w:r>
      <w:r w:rsidR="00811295" w:rsidRPr="00B628A5">
        <w:rPr>
          <w:rStyle w:val="CharStyle36"/>
          <w:rFonts w:asciiTheme="minorHAnsi" w:hAnsiTheme="minorHAnsi" w:cstheme="minorHAnsi"/>
          <w:sz w:val="22"/>
          <w:szCs w:val="22"/>
        </w:rPr>
        <w:t>podpis</w:t>
      </w:r>
      <w:r w:rsidR="00A01212">
        <w:rPr>
          <w:rStyle w:val="CharStyle36"/>
          <w:rFonts w:asciiTheme="minorHAnsi" w:hAnsiTheme="minorHAnsi" w:cstheme="minorHAnsi"/>
          <w:sz w:val="22"/>
          <w:szCs w:val="22"/>
        </w:rPr>
        <w:t>e</w:t>
      </w:r>
      <w:r w:rsidR="00811295" w:rsidRPr="00B628A5">
        <w:rPr>
          <w:rStyle w:val="CharStyle36"/>
          <w:rFonts w:asciiTheme="minorHAnsi" w:hAnsiTheme="minorHAnsi" w:cstheme="minorHAnsi"/>
          <w:sz w:val="22"/>
          <w:szCs w:val="22"/>
        </w:rPr>
        <w:t xml:space="preserve"> preberacieho protokolu</w:t>
      </w:r>
      <w:r w:rsidR="00711612">
        <w:rPr>
          <w:rStyle w:val="CharStyle36"/>
          <w:rFonts w:asciiTheme="minorHAnsi" w:hAnsiTheme="minorHAnsi" w:cstheme="minorHAnsi"/>
          <w:sz w:val="22"/>
          <w:szCs w:val="22"/>
        </w:rPr>
        <w:t xml:space="preserve"> o odovzdaní a prevzatí </w:t>
      </w:r>
      <w:r w:rsidR="00A01212">
        <w:rPr>
          <w:rStyle w:val="CharStyle36"/>
          <w:rFonts w:asciiTheme="minorHAnsi" w:hAnsiTheme="minorHAnsi" w:cstheme="minorHAnsi"/>
          <w:sz w:val="22"/>
          <w:szCs w:val="22"/>
        </w:rPr>
        <w:t xml:space="preserve"> príslušnej časti </w:t>
      </w:r>
      <w:r w:rsidR="00711612">
        <w:rPr>
          <w:rStyle w:val="CharStyle36"/>
          <w:rFonts w:asciiTheme="minorHAnsi" w:hAnsiTheme="minorHAnsi" w:cstheme="minorHAnsi"/>
          <w:sz w:val="22"/>
          <w:szCs w:val="22"/>
        </w:rPr>
        <w:t>diela</w:t>
      </w:r>
      <w:r w:rsidR="008E2FBF">
        <w:rPr>
          <w:rStyle w:val="CharStyle36"/>
          <w:rFonts w:asciiTheme="minorHAnsi" w:hAnsiTheme="minorHAnsi" w:cstheme="minorHAnsi"/>
          <w:sz w:val="22"/>
          <w:szCs w:val="22"/>
        </w:rPr>
        <w:t xml:space="preserve"> medzi objednávateľom ako postupcom</w:t>
      </w:r>
      <w:r w:rsidR="00DD32BA">
        <w:rPr>
          <w:rStyle w:val="CharStyle36"/>
          <w:rFonts w:asciiTheme="minorHAnsi" w:hAnsiTheme="minorHAnsi" w:cstheme="minorHAnsi"/>
          <w:sz w:val="22"/>
          <w:szCs w:val="22"/>
        </w:rPr>
        <w:t xml:space="preserve">, vlastníkom a prevádzkovateľom distribučnej siete ako </w:t>
      </w:r>
      <w:r w:rsidR="00931A31">
        <w:rPr>
          <w:rStyle w:val="CharStyle36"/>
          <w:rFonts w:asciiTheme="minorHAnsi" w:hAnsiTheme="minorHAnsi" w:cstheme="minorHAnsi"/>
          <w:sz w:val="22"/>
          <w:szCs w:val="22"/>
        </w:rPr>
        <w:t>postupníkom a zhotoviteľom preložky</w:t>
      </w:r>
      <w:r w:rsidR="0004659D">
        <w:rPr>
          <w:rStyle w:val="CharStyle36"/>
          <w:rFonts w:asciiTheme="minorHAnsi" w:hAnsiTheme="minorHAnsi" w:cstheme="minorHAnsi"/>
          <w:sz w:val="22"/>
          <w:szCs w:val="22"/>
        </w:rPr>
        <w:t xml:space="preserve"> a/alebo zhotoviteľom</w:t>
      </w:r>
      <w:r w:rsidR="00931A31">
        <w:rPr>
          <w:rStyle w:val="CharStyle36"/>
          <w:rFonts w:asciiTheme="minorHAnsi" w:hAnsiTheme="minorHAnsi" w:cstheme="minorHAnsi"/>
          <w:sz w:val="22"/>
          <w:szCs w:val="22"/>
        </w:rPr>
        <w:t xml:space="preserve"> ako dlžníkom</w:t>
      </w:r>
      <w:r w:rsidR="0004659D">
        <w:rPr>
          <w:rStyle w:val="CharStyle36"/>
          <w:rFonts w:asciiTheme="minorHAnsi" w:hAnsiTheme="minorHAnsi" w:cstheme="minorHAnsi"/>
          <w:sz w:val="22"/>
          <w:szCs w:val="22"/>
        </w:rPr>
        <w:t>/i</w:t>
      </w:r>
      <w:r w:rsidR="00B83103">
        <w:rPr>
          <w:rStyle w:val="CharStyle36"/>
          <w:rFonts w:asciiTheme="minorHAnsi" w:hAnsiTheme="minorHAnsi" w:cstheme="minorHAnsi"/>
          <w:sz w:val="22"/>
          <w:szCs w:val="22"/>
        </w:rPr>
        <w:t>.</w:t>
      </w:r>
      <w:r w:rsidR="00C904DF" w:rsidRPr="00B628A5">
        <w:rPr>
          <w:rStyle w:val="CharStyle36"/>
          <w:rFonts w:asciiTheme="minorHAnsi" w:hAnsiTheme="minorHAnsi" w:cstheme="minorHAnsi"/>
          <w:sz w:val="22"/>
          <w:szCs w:val="22"/>
        </w:rPr>
        <w:t xml:space="preserve"> </w:t>
      </w:r>
      <w:r w:rsidR="0012013D" w:rsidRPr="00B628A5">
        <w:rPr>
          <w:rStyle w:val="CharStyle36"/>
          <w:rFonts w:asciiTheme="minorHAnsi" w:hAnsiTheme="minorHAnsi" w:cstheme="minorHAnsi"/>
          <w:sz w:val="22"/>
          <w:szCs w:val="22"/>
        </w:rPr>
        <w:t xml:space="preserve"> </w:t>
      </w:r>
      <w:r w:rsidRPr="00B628A5">
        <w:rPr>
          <w:rFonts w:ascii="Arial" w:hAnsi="Arial" w:cs="Arial"/>
          <w:sz w:val="20"/>
          <w:szCs w:val="20"/>
          <w:highlight w:val="yellow"/>
        </w:rPr>
        <w:t xml:space="preserve"> </w:t>
      </w:r>
    </w:p>
    <w:p w14:paraId="4FB7A891"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53CA9E9D"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F33C202" w14:textId="77777777" w:rsidR="005B6E84" w:rsidRDefault="005B6E84" w:rsidP="005B6E84">
      <w:pPr>
        <w:pStyle w:val="Default"/>
        <w:numPr>
          <w:ilvl w:val="0"/>
          <w:numId w:val="21"/>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FA67975" w14:textId="39CB5C97"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0,05% z</w:t>
      </w:r>
      <w:r w:rsidR="005237EF">
        <w:rPr>
          <w:rFonts w:asciiTheme="minorHAnsi" w:hAnsiTheme="minorHAnsi" w:cstheme="minorHAnsi"/>
          <w:b/>
          <w:color w:val="auto"/>
          <w:sz w:val="22"/>
          <w:szCs w:val="22"/>
        </w:rPr>
        <w:t xml:space="preserve"> celkovej</w:t>
      </w:r>
      <w:r>
        <w:rPr>
          <w:rFonts w:asciiTheme="minorHAnsi" w:hAnsiTheme="minorHAnsi" w:cstheme="minorHAnsi"/>
          <w:b/>
          <w:color w:val="auto"/>
          <w:sz w:val="22"/>
          <w:szCs w:val="22"/>
        </w:rPr>
        <w:t> ceny za dielo</w:t>
      </w:r>
      <w:r w:rsidR="00E40548">
        <w:rPr>
          <w:rFonts w:asciiTheme="minorHAnsi" w:hAnsiTheme="minorHAnsi" w:cstheme="minorHAnsi"/>
          <w:b/>
          <w:color w:val="auto"/>
          <w:sz w:val="22"/>
          <w:szCs w:val="22"/>
        </w:rPr>
        <w:t xml:space="preserve"> a služby</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08E2FDB" w14:textId="77B79443"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w:t>
      </w:r>
      <w:r w:rsidR="002434F6">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za dielo </w:t>
      </w:r>
      <w:r w:rsidR="00E40548">
        <w:rPr>
          <w:rFonts w:asciiTheme="minorHAnsi" w:hAnsiTheme="minorHAnsi" w:cstheme="minorHAnsi"/>
          <w:b/>
          <w:color w:val="auto"/>
          <w:sz w:val="22"/>
          <w:szCs w:val="22"/>
        </w:rPr>
        <w:t xml:space="preserve">a služby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za každý, čo i len začatý deň porušenia/nesplnenia povinnosti;</w:t>
      </w:r>
    </w:p>
    <w:p w14:paraId="79CEC0CB" w14:textId="28400911"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w:t>
      </w:r>
      <w:r w:rsidR="00DD62DD">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ceny za dielo</w:t>
      </w:r>
      <w:r w:rsidR="00E40548">
        <w:rPr>
          <w:rFonts w:asciiTheme="minorHAnsi" w:hAnsiTheme="minorHAnsi" w:cstheme="minorHAnsi"/>
          <w:b/>
          <w:color w:val="auto"/>
          <w:sz w:val="22"/>
          <w:szCs w:val="22"/>
        </w:rPr>
        <w:t xml:space="preserve"> a služby</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BC71C97" w14:textId="77777777"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ods.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70A0959C" w14:textId="77777777"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5B9869D2" w14:textId="77777777" w:rsidR="005B6E84" w:rsidRDefault="005B6E84" w:rsidP="005B6E84">
      <w:pPr>
        <w:pStyle w:val="Default"/>
        <w:numPr>
          <w:ilvl w:val="1"/>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012089B7"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27,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84FDE96"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18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0B1B07AC"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22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270214FF" w14:textId="702BC3BB"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29 Zmluvy, objednávateľovi vzniká voči zhotoviteľovi nárok na zmluvnú pokutu vo výške </w:t>
      </w:r>
      <w:r>
        <w:rPr>
          <w:rFonts w:asciiTheme="minorHAnsi" w:hAnsiTheme="minorHAnsi" w:cstheme="minorHAnsi"/>
          <w:b/>
          <w:color w:val="auto"/>
          <w:sz w:val="22"/>
          <w:szCs w:val="22"/>
        </w:rPr>
        <w:t>0,05% z</w:t>
      </w:r>
      <w:r w:rsidR="00DD62DD">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w:t>
      </w:r>
      <w:r w:rsidR="00E4054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E4054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w:t>
      </w:r>
      <w:r w:rsidR="00E40548">
        <w:rPr>
          <w:rFonts w:asciiTheme="minorHAnsi" w:hAnsiTheme="minorHAnsi" w:cstheme="minorHAnsi"/>
          <w:b/>
          <w:color w:val="auto"/>
          <w:sz w:val="22"/>
          <w:szCs w:val="22"/>
        </w:rPr>
        <w:t xml:space="preserve">a služby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za každý, čo i len začatý deň porušenia/nesplnenia povinnosti, a to aj opakovane;</w:t>
      </w:r>
    </w:p>
    <w:p w14:paraId="15EC475E"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w:t>
      </w:r>
      <w:r>
        <w:rPr>
          <w:rFonts w:asciiTheme="minorHAnsi" w:hAnsiTheme="minorHAnsi" w:cstheme="minorHAnsi"/>
          <w:sz w:val="22"/>
          <w:szCs w:val="22"/>
        </w:rPr>
        <w:lastRenderedPageBreak/>
        <w:t xml:space="preserve">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47A94A0" w14:textId="4860D114"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tejto Zmluvy, objednávateľovi vzniká voči zhotoviteľovi nárok na zmluvnú pokutu vo výške </w:t>
      </w:r>
      <w:r>
        <w:rPr>
          <w:rFonts w:asciiTheme="minorHAnsi" w:hAnsiTheme="minorHAnsi" w:cstheme="minorHAnsi"/>
          <w:b/>
          <w:color w:val="auto"/>
          <w:sz w:val="22"/>
          <w:szCs w:val="22"/>
        </w:rPr>
        <w:t xml:space="preserve">0,05% z ceny za dielo </w:t>
      </w:r>
      <w:r w:rsidR="00E40548">
        <w:rPr>
          <w:rFonts w:asciiTheme="minorHAnsi" w:hAnsiTheme="minorHAnsi" w:cstheme="minorHAnsi"/>
          <w:b/>
          <w:color w:val="auto"/>
          <w:sz w:val="22"/>
          <w:szCs w:val="22"/>
        </w:rPr>
        <w:t xml:space="preserve">a služby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za každý, čo i len začatý deň porušenia/nesplnenia povinnosti, a to aj opakovane;</w:t>
      </w:r>
    </w:p>
    <w:p w14:paraId="0DA48FCD" w14:textId="48F471D5"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1.2. tejto Zmluvy, vzniká objednávateľovi nárok voči zhotoviteľovi na zmluvnú pokutu vo výške </w:t>
      </w:r>
      <w:r>
        <w:rPr>
          <w:rFonts w:asciiTheme="minorHAnsi" w:hAnsiTheme="minorHAnsi" w:cstheme="minorHAnsi"/>
          <w:b/>
          <w:color w:val="auto"/>
          <w:sz w:val="22"/>
          <w:szCs w:val="22"/>
        </w:rPr>
        <w:t>0,5% z</w:t>
      </w:r>
      <w:r w:rsidR="00DE4633">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ceny za dielo</w:t>
      </w:r>
      <w:r w:rsidR="00E40548">
        <w:rPr>
          <w:rFonts w:asciiTheme="minorHAnsi" w:hAnsiTheme="minorHAnsi" w:cstheme="minorHAnsi"/>
          <w:b/>
          <w:color w:val="auto"/>
          <w:sz w:val="22"/>
          <w:szCs w:val="22"/>
        </w:rPr>
        <w:t xml:space="preserve"> a služby</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7D2D5E7F"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3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508F22B9" w14:textId="38FD603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Pr>
          <w:rStyle w:val="CharStyle48"/>
          <w:rFonts w:asciiTheme="minorHAnsi" w:hAnsiTheme="minorHAnsi" w:cstheme="minorHAnsi"/>
          <w:b w:val="0"/>
          <w:bCs w:val="0"/>
          <w:sz w:val="22"/>
          <w:szCs w:val="22"/>
        </w:rPr>
        <w:t xml:space="preserve">ktoré vzniknú v priebehu realizácie diela, t. j. do času protokolárneho odovzdania a prevzatia diela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za dielo</w:t>
      </w:r>
      <w:r w:rsidR="00E40548">
        <w:rPr>
          <w:rFonts w:asciiTheme="minorHAnsi" w:hAnsiTheme="minorHAnsi" w:cstheme="minorHAnsi"/>
          <w:b/>
          <w:color w:val="auto"/>
          <w:sz w:val="22"/>
          <w:szCs w:val="22"/>
        </w:rPr>
        <w:t xml:space="preserve"> a služby</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1E340553" w14:textId="6753BD7A"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 xml:space="preserve">0,05% z ceny za dielo </w:t>
      </w:r>
      <w:r w:rsidR="00E40548">
        <w:rPr>
          <w:rFonts w:asciiTheme="minorHAnsi" w:hAnsiTheme="minorHAnsi" w:cstheme="minorHAnsi"/>
          <w:b/>
          <w:color w:val="auto"/>
          <w:sz w:val="22"/>
          <w:szCs w:val="22"/>
        </w:rPr>
        <w:t xml:space="preserve">a služby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CBD0D21" w14:textId="4C32D77E" w:rsidR="005B6E84" w:rsidRPr="005777F7"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sidRPr="005777F7">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5777F7">
        <w:rPr>
          <w:rFonts w:asciiTheme="minorHAnsi" w:hAnsiTheme="minorHAnsi" w:cstheme="minorHAnsi"/>
          <w:b/>
          <w:color w:val="auto"/>
          <w:sz w:val="22"/>
          <w:szCs w:val="22"/>
        </w:rPr>
        <w:t>0,05% z</w:t>
      </w:r>
      <w:r w:rsidR="00E40548">
        <w:rPr>
          <w:rFonts w:asciiTheme="minorHAnsi" w:hAnsiTheme="minorHAnsi" w:cstheme="minorHAnsi"/>
          <w:b/>
          <w:color w:val="auto"/>
          <w:sz w:val="22"/>
          <w:szCs w:val="22"/>
        </w:rPr>
        <w:t xml:space="preserve"> celkovej </w:t>
      </w:r>
      <w:r w:rsidRPr="005777F7">
        <w:rPr>
          <w:rFonts w:asciiTheme="minorHAnsi" w:hAnsiTheme="minorHAnsi" w:cstheme="minorHAnsi"/>
          <w:b/>
          <w:color w:val="auto"/>
          <w:sz w:val="22"/>
          <w:szCs w:val="22"/>
        </w:rPr>
        <w:t xml:space="preserve">ceny za dielo </w:t>
      </w:r>
      <w:r w:rsidR="00E40548">
        <w:rPr>
          <w:rFonts w:asciiTheme="minorHAnsi" w:hAnsiTheme="minorHAnsi" w:cstheme="minorHAnsi"/>
          <w:b/>
          <w:color w:val="auto"/>
          <w:sz w:val="22"/>
          <w:szCs w:val="22"/>
        </w:rPr>
        <w:t xml:space="preserve">a služby </w:t>
      </w:r>
      <w:r w:rsidRPr="005777F7">
        <w:rPr>
          <w:rFonts w:asciiTheme="minorHAnsi" w:hAnsiTheme="minorHAnsi" w:cstheme="minorHAnsi"/>
          <w:b/>
          <w:color w:val="auto"/>
          <w:sz w:val="22"/>
          <w:szCs w:val="22"/>
        </w:rPr>
        <w:t>bez DPH</w:t>
      </w:r>
      <w:r w:rsidRPr="005777F7">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0BAD8BE0"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7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1BDBBE89" w14:textId="77777777" w:rsidR="005B6E84" w:rsidRDefault="005B6E84" w:rsidP="005B6E84">
      <w:pPr>
        <w:pStyle w:val="Default"/>
        <w:numPr>
          <w:ilvl w:val="1"/>
          <w:numId w:val="2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58293D0C" w14:textId="61A854DD" w:rsidR="005B6E84" w:rsidRDefault="005B6E84" w:rsidP="005B6E84">
      <w:pPr>
        <w:pStyle w:val="Default"/>
        <w:numPr>
          <w:ilvl w:val="1"/>
          <w:numId w:val="2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E40548">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za dielo </w:t>
      </w:r>
      <w:r w:rsidR="00E40548">
        <w:rPr>
          <w:rFonts w:asciiTheme="minorHAnsi" w:hAnsiTheme="minorHAnsi" w:cstheme="minorHAnsi"/>
          <w:b/>
          <w:color w:val="auto"/>
          <w:sz w:val="22"/>
          <w:szCs w:val="22"/>
        </w:rPr>
        <w:t xml:space="preserve">a služby </w:t>
      </w:r>
      <w:r>
        <w:rPr>
          <w:rFonts w:asciiTheme="minorHAnsi" w:hAnsiTheme="minorHAnsi" w:cstheme="minorHAnsi"/>
          <w:b/>
          <w:color w:val="auto"/>
          <w:sz w:val="22"/>
          <w:szCs w:val="22"/>
        </w:rPr>
        <w:t xml:space="preserve">bez DPH </w:t>
      </w:r>
      <w:r>
        <w:rPr>
          <w:rFonts w:asciiTheme="minorHAnsi" w:hAnsiTheme="minorHAnsi" w:cstheme="minorHAnsi"/>
          <w:color w:val="auto"/>
          <w:sz w:val="22"/>
          <w:szCs w:val="22"/>
        </w:rPr>
        <w:t>za každé jednotlivé nesplnenie/porušenie povinnosti, a to aj opakovane;</w:t>
      </w:r>
    </w:p>
    <w:p w14:paraId="4CFE2076" w14:textId="2D1E8194" w:rsidR="005B6E84" w:rsidRPr="00E40548" w:rsidRDefault="005B6E84" w:rsidP="00E40548">
      <w:pPr>
        <w:pStyle w:val="Default"/>
        <w:numPr>
          <w:ilvl w:val="1"/>
          <w:numId w:val="2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sz w:val="22"/>
          <w:szCs w:val="22"/>
        </w:rPr>
        <w:t xml:space="preserve">v prípade, ak je zhotoviteľ v omeškaní so splnením svojej povinnosti voči svojmu subdodávateľovi podľa čl. VI ods. 6 tejto Zmluvy o viac ako 30 dní, </w:t>
      </w:r>
      <w:r>
        <w:rPr>
          <w:rFonts w:asciiTheme="minorHAnsi" w:hAnsiTheme="minorHAnsi" w:cstheme="minorHAnsi"/>
          <w:color w:val="auto"/>
          <w:sz w:val="22"/>
          <w:szCs w:val="22"/>
        </w:rPr>
        <w:t xml:space="preserve">vzniká objednávateľovi nárok voči zhotoviteľovi na zmluvnú pokutu </w:t>
      </w:r>
      <w:r>
        <w:rPr>
          <w:rFonts w:asciiTheme="minorHAnsi" w:hAnsiTheme="minorHAnsi" w:cstheme="minorHAnsi"/>
          <w:sz w:val="22"/>
          <w:szCs w:val="22"/>
        </w:rPr>
        <w:t>vo výške záväzku zhotoviteľa voči svojmu subdodávateľovi.</w:t>
      </w:r>
    </w:p>
    <w:p w14:paraId="4C302E7A" w14:textId="77777777" w:rsidR="005B6E84" w:rsidRDefault="005B6E84" w:rsidP="005B6E84">
      <w:pPr>
        <w:pStyle w:val="Bezriadkovania"/>
        <w:numPr>
          <w:ilvl w:val="0"/>
          <w:numId w:val="21"/>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vyhlasujú, že považujú dohodnuté výšky zmluvných pokút uvedených v tejto Zmluve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F73CF77" w14:textId="77777777" w:rsidR="005B6E84" w:rsidRDefault="005B6E84" w:rsidP="005B6E84">
      <w:pPr>
        <w:pStyle w:val="Bezriadkovania"/>
        <w:numPr>
          <w:ilvl w:val="0"/>
          <w:numId w:val="21"/>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w:t>
      </w:r>
      <w:r>
        <w:rPr>
          <w:rFonts w:asciiTheme="minorHAnsi" w:hAnsiTheme="minorHAnsi" w:cstheme="minorHAnsi"/>
          <w:sz w:val="22"/>
          <w:szCs w:val="22"/>
          <w:lang w:eastAsia="cs-CZ"/>
        </w:rPr>
        <w:lastRenderedPageBreak/>
        <w:t>pokuty zhotoviteľom nezbavuje zhotoviteľa povinnosti odovzdať dielo alebo jeho časť riadne a včas.</w:t>
      </w:r>
    </w:p>
    <w:p w14:paraId="48EAFD91" w14:textId="77777777" w:rsidR="005B6E84" w:rsidRDefault="005B6E84" w:rsidP="005B6E84">
      <w:pPr>
        <w:pStyle w:val="Default"/>
        <w:rPr>
          <w:rFonts w:asciiTheme="minorHAnsi" w:hAnsiTheme="minorHAnsi" w:cstheme="minorHAnsi"/>
          <w:color w:val="auto"/>
          <w:sz w:val="22"/>
          <w:szCs w:val="22"/>
        </w:rPr>
      </w:pPr>
    </w:p>
    <w:p w14:paraId="7A0E8EE5"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B8CE4A0"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72B844D" w14:textId="77777777" w:rsidR="005B6E84" w:rsidRDefault="005B6E84" w:rsidP="005B6E84">
      <w:pPr>
        <w:pStyle w:val="Default"/>
        <w:numPr>
          <w:ilvl w:val="3"/>
          <w:numId w:val="20"/>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7F3DF7" w14:textId="77777777" w:rsidR="005B6E84" w:rsidRDefault="005B6E84" w:rsidP="005B6E84">
      <w:pPr>
        <w:pStyle w:val="Default"/>
        <w:numPr>
          <w:ilvl w:val="1"/>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povinností zmluvných strán vyplývajúcich z tejto Zmluvy, </w:t>
      </w:r>
    </w:p>
    <w:p w14:paraId="4B78E4DA" w14:textId="77777777" w:rsidR="005B6E84" w:rsidRDefault="005B6E84" w:rsidP="005B6E84">
      <w:pPr>
        <w:pStyle w:val="Default"/>
        <w:numPr>
          <w:ilvl w:val="1"/>
          <w:numId w:val="22"/>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77F05AE8" w14:textId="77777777" w:rsidR="005B6E84" w:rsidRDefault="005B6E84" w:rsidP="005B6E84">
      <w:pPr>
        <w:pStyle w:val="Default"/>
        <w:numPr>
          <w:ilvl w:val="1"/>
          <w:numId w:val="22"/>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z titulu jej podstatného porušenia zo strany zhotoviteľa, ak: </w:t>
      </w:r>
    </w:p>
    <w:p w14:paraId="5ADC5CB5"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52DD7148"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144FB5B8"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ods. 1.1. tejto Zmluvy,</w:t>
      </w:r>
    </w:p>
    <w:p w14:paraId="50FB1029"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dní,</w:t>
      </w:r>
    </w:p>
    <w:p w14:paraId="4AA7D733"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23F7A55B"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6E8F6820"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E9A8C30"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5A00CAF4" w14:textId="77777777" w:rsidR="005B6E84" w:rsidRPr="00DB06AF" w:rsidRDefault="005B6E84" w:rsidP="005B6E84">
      <w:pPr>
        <w:pStyle w:val="Default"/>
        <w:numPr>
          <w:ilvl w:val="2"/>
          <w:numId w:val="22"/>
        </w:numPr>
        <w:spacing w:after="27"/>
        <w:jc w:val="both"/>
        <w:rPr>
          <w:rFonts w:asciiTheme="minorHAnsi" w:hAnsiTheme="minorHAnsi" w:cstheme="minorHAnsi"/>
          <w:color w:val="auto"/>
          <w:sz w:val="22"/>
          <w:szCs w:val="22"/>
        </w:rPr>
      </w:pPr>
      <w:r w:rsidRPr="00DB06AF">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6B76D159" w14:textId="77777777" w:rsidR="005B6E84" w:rsidRPr="00DB06AF" w:rsidRDefault="005B6E84" w:rsidP="005B6E84">
      <w:pPr>
        <w:pStyle w:val="Default"/>
        <w:numPr>
          <w:ilvl w:val="2"/>
          <w:numId w:val="22"/>
        </w:numPr>
        <w:spacing w:after="27"/>
        <w:jc w:val="both"/>
        <w:rPr>
          <w:rFonts w:asciiTheme="minorHAnsi" w:hAnsiTheme="minorHAnsi" w:cstheme="minorHAnsi"/>
          <w:color w:val="auto"/>
          <w:sz w:val="22"/>
          <w:szCs w:val="22"/>
        </w:rPr>
      </w:pPr>
      <w:r w:rsidRPr="00DB06AF">
        <w:rPr>
          <w:rFonts w:asciiTheme="minorHAnsi" w:hAnsiTheme="minorHAnsi" w:cstheme="minorHAnsi"/>
          <w:sz w:val="22"/>
          <w:szCs w:val="22"/>
        </w:rPr>
        <w:t>objednávateľom oznámená vada diela je neodstrániteľná,</w:t>
      </w:r>
    </w:p>
    <w:p w14:paraId="484A33F3"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61B7CB6A"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XV. Zmluvy,</w:t>
      </w:r>
    </w:p>
    <w:p w14:paraId="63038F0D"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w:t>
      </w:r>
      <w:r w:rsidRPr="00DB06AF">
        <w:rPr>
          <w:rFonts w:asciiTheme="minorHAnsi" w:hAnsiTheme="minorHAnsi" w:cstheme="minorHAnsi"/>
          <w:sz w:val="22"/>
          <w:szCs w:val="22"/>
        </w:rPr>
        <w:t>článku VII. ods. 13 (opakovaným nesplnením/porušením sa rozumie nesplnenie/porušenie min. 2</w:t>
      </w:r>
      <w:r>
        <w:rPr>
          <w:rFonts w:asciiTheme="minorHAnsi" w:hAnsiTheme="minorHAnsi" w:cstheme="minorHAnsi"/>
          <w:sz w:val="22"/>
          <w:szCs w:val="22"/>
        </w:rPr>
        <w:t xml:space="preserve"> a viackrát),</w:t>
      </w:r>
    </w:p>
    <w:p w14:paraId="1A93D4FE"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345EE400"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375D91AB" w14:textId="77777777" w:rsidR="005B6E84" w:rsidRDefault="005B6E84" w:rsidP="005B6E84">
      <w:pPr>
        <w:pStyle w:val="Default"/>
        <w:numPr>
          <w:ilvl w:val="2"/>
          <w:numId w:val="22"/>
        </w:numPr>
        <w:spacing w:after="27"/>
        <w:jc w:val="both"/>
        <w:rPr>
          <w:rFonts w:asciiTheme="minorHAnsi" w:hAnsiTheme="minorHAnsi" w:cstheme="minorHAnsi"/>
          <w:color w:val="auto"/>
          <w:sz w:val="22"/>
          <w:szCs w:val="22"/>
        </w:rPr>
      </w:pPr>
      <w:r>
        <w:rPr>
          <w:rFonts w:asciiTheme="minorHAnsi" w:hAnsiTheme="minorHAnsi" w:cstheme="minorHAnsi"/>
          <w:sz w:val="22"/>
          <w:szCs w:val="22"/>
        </w:rPr>
        <w:lastRenderedPageBreak/>
        <w:t>ak ktorékoľvek vyhlásenie zhotoviteľa uvedené v tejto Zmluve bude nepravdivé ku dňu uzatvorenia Zmluvy alebo sa takým stane počas realizácie diela,</w:t>
      </w:r>
    </w:p>
    <w:p w14:paraId="1BAA1368" w14:textId="77777777" w:rsidR="005B6E84" w:rsidRDefault="005B6E84" w:rsidP="005B6E84">
      <w:pPr>
        <w:pStyle w:val="Default"/>
        <w:numPr>
          <w:ilvl w:val="2"/>
          <w:numId w:val="22"/>
        </w:numPr>
        <w:jc w:val="both"/>
        <w:rPr>
          <w:rFonts w:asciiTheme="minorHAnsi" w:hAnsiTheme="minorHAnsi" w:cstheme="minorHAnsi"/>
          <w:color w:val="auto"/>
          <w:sz w:val="22"/>
          <w:szCs w:val="22"/>
        </w:rPr>
      </w:pPr>
      <w:r>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10 Zmluvy.</w:t>
      </w:r>
    </w:p>
    <w:p w14:paraId="66B73ECB" w14:textId="77777777" w:rsidR="005B6E84" w:rsidRDefault="005B6E84" w:rsidP="005B6E84">
      <w:pPr>
        <w:pStyle w:val="Default"/>
        <w:spacing w:after="27"/>
        <w:ind w:left="1288"/>
        <w:jc w:val="both"/>
        <w:rPr>
          <w:rFonts w:asciiTheme="minorHAnsi" w:hAnsiTheme="minorHAnsi" w:cstheme="minorHAnsi"/>
          <w:color w:val="auto"/>
          <w:sz w:val="22"/>
          <w:szCs w:val="22"/>
        </w:rPr>
      </w:pPr>
    </w:p>
    <w:p w14:paraId="1EF0CC90" w14:textId="77777777" w:rsidR="005B6E84" w:rsidRDefault="005B6E84" w:rsidP="005B6E84">
      <w:pPr>
        <w:pStyle w:val="Odsekzoznamu"/>
        <w:numPr>
          <w:ilvl w:val="1"/>
          <w:numId w:val="22"/>
        </w:numPr>
        <w:spacing w:after="0" w:line="240" w:lineRule="auto"/>
        <w:ind w:left="709" w:hanging="425"/>
        <w:contextualSpacing w:val="0"/>
        <w:jc w:val="both"/>
        <w:rPr>
          <w:rFonts w:cstheme="minorHAnsi"/>
        </w:rPr>
      </w:pPr>
      <w:r>
        <w:rPr>
          <w:rFonts w:cstheme="minorHAnsi"/>
        </w:rPr>
        <w:t>jednostranným odstúpením od Zmluvy zo strany zhotoviteľa, ak objednávateľ poruší Zmluvu podstatným spôsobom. Podstatné porušenie tejto Zmluvy zo strany objednávateľa je omeškanie objednávateľa s úhradou faktúry o viac ako 30 dní.</w:t>
      </w:r>
    </w:p>
    <w:p w14:paraId="16E4697C" w14:textId="77777777" w:rsidR="005B6E84" w:rsidRDefault="005B6E84" w:rsidP="005B6E84">
      <w:pPr>
        <w:pStyle w:val="Odsekzoznamu"/>
        <w:ind w:left="426"/>
        <w:jc w:val="both"/>
        <w:rPr>
          <w:rFonts w:cstheme="minorHAnsi"/>
        </w:rPr>
      </w:pPr>
      <w:r>
        <w:rPr>
          <w:rFonts w:cstheme="minorHAnsi"/>
        </w:rPr>
        <w:t xml:space="preserve"> </w:t>
      </w:r>
    </w:p>
    <w:p w14:paraId="53AF843A" w14:textId="77777777" w:rsidR="005B6E84" w:rsidRDefault="005B6E84" w:rsidP="005B6E84">
      <w:pPr>
        <w:pStyle w:val="Odsekzoznamu"/>
        <w:widowControl w:val="0"/>
        <w:numPr>
          <w:ilvl w:val="0"/>
          <w:numId w:val="22"/>
        </w:numPr>
        <w:tabs>
          <w:tab w:val="left" w:pos="284"/>
        </w:tabs>
        <w:spacing w:after="240" w:line="240" w:lineRule="auto"/>
        <w:ind w:left="284" w:hanging="284"/>
        <w:contextualSpacing w:val="0"/>
        <w:jc w:val="both"/>
        <w:rPr>
          <w:rFonts w:cstheme="minorHAnsi"/>
        </w:rPr>
      </w:pPr>
      <w:r>
        <w:rPr>
          <w:rFonts w:cstheme="minorHAnsi"/>
        </w:rPr>
        <w:t xml:space="preserve">Odstúpenie od Zmluvy nadobúda účinnosť dňom jeho doručenia druhej zmluvnej strane a Zmluva sa zrušuje od tohto dňa (ex </w:t>
      </w:r>
      <w:proofErr w:type="spellStart"/>
      <w:r>
        <w:rPr>
          <w:rFonts w:cstheme="minorHAnsi"/>
        </w:rPr>
        <w:t>nunc</w:t>
      </w:r>
      <w:proofErr w:type="spellEnd"/>
      <w:r>
        <w:rPr>
          <w:rFonts w:cstheme="minorHAnsi"/>
        </w:rPr>
        <w:t>) a nie od jej počiatku.</w:t>
      </w:r>
    </w:p>
    <w:p w14:paraId="0F70782B" w14:textId="77777777" w:rsidR="005B6E84" w:rsidRDefault="005B6E84" w:rsidP="005B6E84">
      <w:pPr>
        <w:pStyle w:val="Odsekzoznamu"/>
        <w:widowControl w:val="0"/>
        <w:numPr>
          <w:ilvl w:val="0"/>
          <w:numId w:val="22"/>
        </w:numPr>
        <w:tabs>
          <w:tab w:val="left" w:pos="284"/>
        </w:tabs>
        <w:spacing w:after="240" w:line="240" w:lineRule="auto"/>
        <w:ind w:left="284" w:hanging="284"/>
        <w:contextualSpacing w:val="0"/>
        <w:jc w:val="both"/>
        <w:rPr>
          <w:rFonts w:cstheme="minorHAnsi"/>
        </w:rPr>
      </w:pPr>
      <w:r>
        <w:rPr>
          <w:rFonts w:cstheme="minorHAnsi"/>
        </w:rPr>
        <w:t xml:space="preserve">Odstúpením od Zmluvy zanikajú všetky práva a povinnosti zmluvných strán zo Zmluvy okrem práv na náhradu spôsobenej škody a ušlého zisku, práv na dovtedy uplatnené resp. zákonné sankcie, </w:t>
      </w:r>
      <w:r w:rsidRPr="008E3DBA">
        <w:rPr>
          <w:rFonts w:cstheme="minorHAnsi"/>
        </w:rPr>
        <w:t>práv a povinností vyplývajúcich z ustanovení tejto Zmluvy a všeobecne záväzných právnych predpisov o poskytovaní záruky a zodpovednosti za vady za časť diela, ktorá bola do odstúpenia zrealizovaná,</w:t>
      </w:r>
      <w:r>
        <w:rPr>
          <w:rFonts w:cstheme="minorHAnsi"/>
        </w:rPr>
        <w:t xml:space="preserve"> a iných práv a povinností, ktoré podľa dohody zmluvných strán alebo podľa ich povahy majú trvať aj po zániku Zmluvy odstúpením. </w:t>
      </w:r>
    </w:p>
    <w:p w14:paraId="68BECDF4" w14:textId="77777777" w:rsidR="005B6E84" w:rsidRDefault="005B6E84" w:rsidP="005B6E84">
      <w:pPr>
        <w:pStyle w:val="Odsekzoznamu"/>
        <w:widowControl w:val="0"/>
        <w:numPr>
          <w:ilvl w:val="0"/>
          <w:numId w:val="22"/>
        </w:numPr>
        <w:tabs>
          <w:tab w:val="left" w:pos="284"/>
        </w:tabs>
        <w:spacing w:after="240" w:line="240" w:lineRule="auto"/>
        <w:ind w:left="284" w:hanging="284"/>
        <w:contextualSpacing w:val="0"/>
        <w:jc w:val="both"/>
        <w:rPr>
          <w:rFonts w:cstheme="minorHAnsi"/>
        </w:rPr>
      </w:pPr>
      <w:r>
        <w:rPr>
          <w:rFonts w:cstheme="minorHAnsi"/>
        </w:rPr>
        <w:t xml:space="preserve">V prípade odstúpenia od Zmluvy vykoná zhotoviteľ bezodkladne nevyhnutné opatrenia na okamžité a riadne ukončenie vykonávania diela tak, aby objednávateľovi nevznikla žiadna škoda. </w:t>
      </w:r>
    </w:p>
    <w:p w14:paraId="7AEFFCA7" w14:textId="77777777" w:rsidR="005B6E84" w:rsidRDefault="005B6E84" w:rsidP="005B6E84">
      <w:pPr>
        <w:pStyle w:val="Odsekzoznamu"/>
        <w:widowControl w:val="0"/>
        <w:numPr>
          <w:ilvl w:val="0"/>
          <w:numId w:val="22"/>
        </w:numPr>
        <w:tabs>
          <w:tab w:val="left" w:pos="284"/>
        </w:tabs>
        <w:spacing w:after="240" w:line="240" w:lineRule="auto"/>
        <w:ind w:left="284" w:hanging="284"/>
        <w:contextualSpacing w:val="0"/>
        <w:jc w:val="both"/>
        <w:rPr>
          <w:rFonts w:cstheme="minorHAnsi"/>
        </w:rPr>
      </w:pPr>
      <w:r>
        <w:rPr>
          <w:rFonts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63BC8BE6" w14:textId="77777777" w:rsidR="005B6E84" w:rsidRDefault="005B6E84" w:rsidP="005B6E84">
      <w:pPr>
        <w:pStyle w:val="Odsekzoznamu"/>
        <w:widowControl w:val="0"/>
        <w:numPr>
          <w:ilvl w:val="0"/>
          <w:numId w:val="22"/>
        </w:numPr>
        <w:tabs>
          <w:tab w:val="left" w:pos="284"/>
        </w:tabs>
        <w:spacing w:after="240" w:line="240" w:lineRule="auto"/>
        <w:ind w:left="284" w:hanging="284"/>
        <w:contextualSpacing w:val="0"/>
        <w:jc w:val="both"/>
        <w:rPr>
          <w:rFonts w:cstheme="minorHAnsi"/>
        </w:rPr>
      </w:pPr>
      <w:r>
        <w:rPr>
          <w:rFont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34FF2DC" w14:textId="77777777" w:rsidR="005B6E84" w:rsidRPr="00C93410" w:rsidRDefault="005B6E84" w:rsidP="005B6E84">
      <w:pPr>
        <w:pStyle w:val="Default"/>
        <w:jc w:val="center"/>
        <w:rPr>
          <w:rFonts w:asciiTheme="minorHAnsi" w:hAnsiTheme="minorHAnsi" w:cstheme="minorHAnsi"/>
          <w:b/>
          <w:color w:val="auto"/>
          <w:sz w:val="22"/>
          <w:szCs w:val="22"/>
        </w:rPr>
      </w:pPr>
      <w:r w:rsidRPr="00C93410">
        <w:rPr>
          <w:rFonts w:asciiTheme="minorHAnsi" w:hAnsiTheme="minorHAnsi" w:cstheme="minorHAnsi"/>
          <w:b/>
          <w:color w:val="auto"/>
          <w:sz w:val="22"/>
          <w:szCs w:val="22"/>
        </w:rPr>
        <w:t>Čl. XV.</w:t>
      </w:r>
    </w:p>
    <w:p w14:paraId="3D24C8E0" w14:textId="77777777" w:rsidR="005B6E84" w:rsidRDefault="005B6E84" w:rsidP="005B6E84">
      <w:pPr>
        <w:pStyle w:val="Default"/>
        <w:jc w:val="center"/>
        <w:rPr>
          <w:rFonts w:asciiTheme="minorHAnsi" w:hAnsiTheme="minorHAnsi" w:cstheme="minorHAnsi"/>
          <w:b/>
          <w:color w:val="auto"/>
          <w:sz w:val="22"/>
          <w:szCs w:val="22"/>
        </w:rPr>
      </w:pPr>
      <w:r w:rsidRPr="00C93410">
        <w:rPr>
          <w:rFonts w:asciiTheme="minorHAnsi" w:hAnsiTheme="minorHAnsi" w:cstheme="minorHAnsi"/>
          <w:b/>
          <w:color w:val="auto"/>
          <w:sz w:val="22"/>
          <w:szCs w:val="22"/>
        </w:rPr>
        <w:t>Bankové záruky</w:t>
      </w:r>
    </w:p>
    <w:p w14:paraId="473B02E1" w14:textId="77777777" w:rsidR="005B6E84" w:rsidRDefault="005B6E84" w:rsidP="005B6E84">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Pr>
          <w:rFonts w:asciiTheme="minorHAnsi" w:hAnsiTheme="minorHAnsi" w:cstheme="minorHAnsi"/>
          <w:b/>
          <w:bCs/>
          <w:color w:val="auto"/>
          <w:sz w:val="22"/>
          <w:szCs w:val="22"/>
          <w:lang w:eastAsia="cs-CZ"/>
        </w:rPr>
        <w:t>výkonová banková záruka</w:t>
      </w:r>
      <w:r>
        <w:rPr>
          <w:rFonts w:asciiTheme="minorHAnsi" w:hAnsiTheme="minorHAnsi" w:cstheme="minorHAnsi"/>
          <w:color w:val="auto"/>
          <w:sz w:val="22"/>
          <w:szCs w:val="22"/>
          <w:lang w:eastAsia="cs-CZ"/>
        </w:rPr>
        <w:t xml:space="preserve">“). </w:t>
      </w:r>
    </w:p>
    <w:p w14:paraId="3DEA52D9" w14:textId="77777777" w:rsidR="005B6E84" w:rsidRDefault="005B6E84" w:rsidP="005B6E84">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17911E4" w14:textId="77777777" w:rsidR="005B6E84" w:rsidRDefault="005B6E84" w:rsidP="005B6E84">
      <w:pPr>
        <w:pStyle w:val="Bezriadkovania"/>
        <w:numPr>
          <w:ilvl w:val="0"/>
          <w:numId w:val="23"/>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7CB04778" w14:textId="77777777" w:rsidR="005B6E84" w:rsidRDefault="005B6E84" w:rsidP="005B6E84">
      <w:pPr>
        <w:pStyle w:val="Bezriadkovania"/>
        <w:numPr>
          <w:ilvl w:val="0"/>
          <w:numId w:val="23"/>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Objednávateľ je oprávnený použiť výkonovú bankovú záruku alebo jej časť v prípade, ak zhotoviteľ:</w:t>
      </w:r>
    </w:p>
    <w:p w14:paraId="11B2B92A" w14:textId="77777777" w:rsidR="005B6E84" w:rsidRDefault="005B6E84" w:rsidP="005B6E84">
      <w:pPr>
        <w:pStyle w:val="Bezriadkovania"/>
        <w:numPr>
          <w:ilvl w:val="1"/>
          <w:numId w:val="24"/>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10762966" w14:textId="77777777" w:rsidR="005B6E84" w:rsidRDefault="005B6E84" w:rsidP="005B6E84">
      <w:pPr>
        <w:pStyle w:val="Bezriadkovania"/>
        <w:numPr>
          <w:ilvl w:val="1"/>
          <w:numId w:val="24"/>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01ED6D1" w14:textId="77777777" w:rsidR="005B6E84" w:rsidRDefault="005B6E84" w:rsidP="005B6E84">
      <w:pPr>
        <w:pStyle w:val="Bezriadkovania"/>
        <w:numPr>
          <w:ilvl w:val="0"/>
          <w:numId w:val="24"/>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výkonovej bankovej záruky alebo jej časti objednávateľom, bude zhotoviteľ bez zbytočného odkladu povinný doplniť výkonovú bankovú záruku do plnej 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5A23E292" w14:textId="77777777" w:rsidR="005B6E84" w:rsidRDefault="005B6E84" w:rsidP="005B6E84">
      <w:pPr>
        <w:pStyle w:val="Bezriadkovania"/>
        <w:tabs>
          <w:tab w:val="left" w:pos="284"/>
          <w:tab w:val="left" w:pos="418"/>
          <w:tab w:val="left" w:pos="993"/>
        </w:tabs>
        <w:spacing w:after="240"/>
        <w:ind w:left="284"/>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2DB7E24B" w14:textId="77777777" w:rsidR="005B6E84" w:rsidRDefault="005B6E84" w:rsidP="005B6E84">
      <w:pPr>
        <w:pStyle w:val="Bezriadkovania"/>
        <w:numPr>
          <w:ilvl w:val="0"/>
          <w:numId w:val="24"/>
        </w:numPr>
        <w:tabs>
          <w:tab w:val="left" w:pos="0"/>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Pr>
          <w:rFonts w:asciiTheme="minorHAnsi" w:hAnsiTheme="minorHAnsi" w:cstheme="minorHAnsi"/>
          <w:b/>
          <w:bCs/>
          <w:color w:val="auto"/>
          <w:sz w:val="22"/>
          <w:szCs w:val="22"/>
          <w:lang w:eastAsia="cs-CZ"/>
        </w:rPr>
        <w:t>garančná banková záruka</w:t>
      </w:r>
      <w:r>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02711644" w14:textId="77777777" w:rsidR="005B6E84" w:rsidRDefault="005B6E84" w:rsidP="005B6E84">
      <w:pPr>
        <w:pStyle w:val="Bezriadkovania"/>
        <w:numPr>
          <w:ilvl w:val="0"/>
          <w:numId w:val="24"/>
        </w:numPr>
        <w:tabs>
          <w:tab w:val="left" w:pos="0"/>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476FD8F6" w14:textId="77777777" w:rsidR="005B6E84" w:rsidRDefault="005B6E84" w:rsidP="005B6E84">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28E3404B" w14:textId="77777777" w:rsidR="005B6E84" w:rsidRDefault="005B6E84" w:rsidP="005B6E84">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1264F72" w14:textId="77777777" w:rsidR="005B6E84" w:rsidRDefault="005B6E84" w:rsidP="005B6E84">
      <w:pPr>
        <w:pStyle w:val="Bezriadkovania"/>
        <w:numPr>
          <w:ilvl w:val="0"/>
          <w:numId w:val="24"/>
        </w:numPr>
        <w:tabs>
          <w:tab w:val="left" w:pos="284"/>
          <w:tab w:val="left" w:pos="993"/>
        </w:tabs>
        <w:spacing w:after="240"/>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25C285DB" w14:textId="77777777" w:rsidR="005B6E84" w:rsidRDefault="005B6E84" w:rsidP="005B6E84">
      <w:pPr>
        <w:pStyle w:val="Bezriadkovania"/>
        <w:tabs>
          <w:tab w:val="left" w:pos="284"/>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Alternatíva: </w:t>
      </w:r>
    </w:p>
    <w:p w14:paraId="3295FA4D" w14:textId="77777777" w:rsidR="005B6E84" w:rsidRDefault="005B6E84" w:rsidP="005B6E84">
      <w:pPr>
        <w:pStyle w:val="Bezriadkovania"/>
        <w:tabs>
          <w:tab w:val="left" w:pos="426"/>
        </w:tabs>
        <w:jc w:val="both"/>
        <w:rPr>
          <w:rFonts w:asciiTheme="minorHAnsi" w:hAnsiTheme="minorHAnsi" w:cstheme="minorHAnsi"/>
          <w:color w:val="auto"/>
          <w:sz w:val="22"/>
          <w:szCs w:val="22"/>
          <w:lang w:eastAsia="cs-CZ"/>
        </w:rPr>
      </w:pPr>
    </w:p>
    <w:p w14:paraId="3EB02A59"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predložil najneskôr ku dňu podpisu Zmluvy doklad o zložení finančných </w:t>
      </w:r>
      <w:r>
        <w:rPr>
          <w:rFonts w:asciiTheme="minorHAnsi" w:hAnsiTheme="minorHAnsi" w:cstheme="minorHAnsi"/>
          <w:color w:val="auto"/>
          <w:sz w:val="22"/>
          <w:szCs w:val="22"/>
          <w:lang w:eastAsia="cs-CZ"/>
        </w:rPr>
        <w:lastRenderedPageBreak/>
        <w:t xml:space="preserve">prostriedkov na účet objednávateľa, slúžiacich ako </w:t>
      </w:r>
      <w:r>
        <w:rPr>
          <w:rFonts w:asciiTheme="minorHAnsi" w:hAnsiTheme="minorHAnsi" w:cstheme="minorHAnsi"/>
          <w:color w:val="auto"/>
          <w:sz w:val="22"/>
          <w:szCs w:val="22"/>
        </w:rPr>
        <w:t>zábezpeka na riadne vykonanie diela</w:t>
      </w:r>
      <w:r>
        <w:rPr>
          <w:rFonts w:asciiTheme="minorHAnsi" w:hAnsiTheme="minorHAnsi" w:cstheme="minorHAnsi"/>
          <w:color w:val="auto"/>
          <w:sz w:val="22"/>
          <w:szCs w:val="22"/>
          <w:lang w:eastAsia="cs-CZ"/>
        </w:rPr>
        <w:t xml:space="preserve"> (ďalej len ako „</w:t>
      </w:r>
      <w:r>
        <w:rPr>
          <w:rFonts w:asciiTheme="minorHAnsi" w:hAnsiTheme="minorHAnsi" w:cstheme="minorHAnsi"/>
          <w:b/>
          <w:bCs/>
          <w:color w:val="auto"/>
          <w:sz w:val="22"/>
          <w:szCs w:val="22"/>
          <w:lang w:eastAsia="cs-CZ"/>
        </w:rPr>
        <w:t>realizačná zábezpeka</w:t>
      </w:r>
      <w:r>
        <w:rPr>
          <w:rFonts w:asciiTheme="minorHAnsi" w:hAnsiTheme="minorHAnsi" w:cstheme="minorHAnsi"/>
          <w:color w:val="auto"/>
          <w:sz w:val="22"/>
          <w:szCs w:val="22"/>
          <w:lang w:eastAsia="cs-CZ"/>
        </w:rPr>
        <w:t xml:space="preserve">“). </w:t>
      </w:r>
    </w:p>
    <w:p w14:paraId="07557206" w14:textId="77777777" w:rsidR="005B6E84" w:rsidRDefault="005B6E84" w:rsidP="005B6E84">
      <w:pPr>
        <w:pStyle w:val="Bezriadkovania"/>
        <w:tabs>
          <w:tab w:val="left" w:pos="142"/>
        </w:tabs>
        <w:ind w:left="284" w:hanging="284"/>
        <w:jc w:val="both"/>
        <w:rPr>
          <w:rFonts w:asciiTheme="minorHAnsi" w:hAnsiTheme="minorHAnsi" w:cstheme="minorHAnsi"/>
          <w:color w:val="auto"/>
          <w:sz w:val="22"/>
          <w:szCs w:val="22"/>
          <w:lang w:eastAsia="cs-CZ"/>
        </w:rPr>
      </w:pPr>
    </w:p>
    <w:p w14:paraId="740413E9"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5B7CD9A3" w14:textId="77777777" w:rsidR="005B6E84" w:rsidRDefault="005B6E84" w:rsidP="005B6E84">
      <w:pPr>
        <w:pStyle w:val="Bezriadkovania"/>
        <w:tabs>
          <w:tab w:val="left" w:pos="142"/>
        </w:tabs>
        <w:ind w:left="284" w:hanging="284"/>
        <w:jc w:val="both"/>
        <w:rPr>
          <w:rFonts w:asciiTheme="minorHAnsi" w:hAnsiTheme="minorHAnsi" w:cstheme="minorHAnsi"/>
          <w:color w:val="auto"/>
          <w:sz w:val="22"/>
          <w:szCs w:val="22"/>
          <w:lang w:eastAsia="cs-CZ"/>
        </w:rPr>
      </w:pPr>
    </w:p>
    <w:p w14:paraId="5FB63621"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 xml:space="preserve">pätnásť (15) </w:t>
      </w:r>
      <w:r>
        <w:rPr>
          <w:rFonts w:asciiTheme="minorHAnsi" w:hAnsiTheme="minorHAnsi" w:cstheme="minorHAnsi"/>
          <w:color w:val="auto"/>
          <w:sz w:val="22"/>
          <w:szCs w:val="22"/>
        </w:rPr>
        <w:t xml:space="preserve"> dní po doručení písomného oznámenia zhotoviteľovi uplatní akúkoľvek sumu z realizačnej zábezpeky až do výšky 10 % z ceny za dielo bez DPH, a to v období odo dňa podpisu preberacieho protokolu/zápisu o odovzdaní staveniska do dňa vrátenia realizačnej zábezpeky na účet zhotoviteľa podľa Zmluvy. </w:t>
      </w:r>
    </w:p>
    <w:p w14:paraId="6C4769C0" w14:textId="77777777" w:rsidR="005B6E84" w:rsidRDefault="005B6E84" w:rsidP="005B6E84">
      <w:pPr>
        <w:pStyle w:val="Odsekzoznamu"/>
        <w:ind w:left="284" w:hanging="284"/>
        <w:rPr>
          <w:rFonts w:cstheme="minorHAnsi"/>
          <w:lang w:eastAsia="cs-CZ"/>
        </w:rPr>
      </w:pPr>
    </w:p>
    <w:p w14:paraId="0AB0DBD2"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3DEDBE83" w14:textId="77777777" w:rsidR="005B6E84" w:rsidRDefault="005B6E84" w:rsidP="005B6E84">
      <w:pPr>
        <w:pStyle w:val="Odsekzoznamu"/>
        <w:ind w:left="284" w:hanging="284"/>
        <w:rPr>
          <w:rFonts w:cstheme="minorHAnsi"/>
          <w:lang w:eastAsia="cs-CZ"/>
        </w:rPr>
      </w:pPr>
    </w:p>
    <w:p w14:paraId="2E5B934D" w14:textId="509820AA" w:rsidR="005B6E84" w:rsidRDefault="005B6E84" w:rsidP="00FF75E3">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predloží najneskôr ku dňu podpísania preberacieho protokolu doklad o zložení finančných prostriedkov na účet objednávateľa, slúžiacich ako </w:t>
      </w:r>
      <w:r>
        <w:rPr>
          <w:rFonts w:asciiTheme="minorHAnsi" w:hAnsiTheme="minorHAnsi" w:cstheme="minorHAnsi"/>
          <w:color w:val="auto"/>
          <w:sz w:val="22"/>
          <w:szCs w:val="22"/>
        </w:rPr>
        <w:t>zábezpeka na vady diela zistené po odovzdaní diela (ďalej len ako „</w:t>
      </w:r>
      <w:r>
        <w:rPr>
          <w:rFonts w:asciiTheme="minorHAnsi" w:hAnsiTheme="minorHAnsi" w:cstheme="minorHAnsi"/>
          <w:b/>
          <w:bCs/>
          <w:color w:val="auto"/>
          <w:sz w:val="22"/>
          <w:szCs w:val="22"/>
        </w:rPr>
        <w:t>garančná zábezpeka</w:t>
      </w:r>
      <w:r>
        <w:rPr>
          <w:rFonts w:asciiTheme="minorHAnsi" w:hAnsiTheme="minorHAnsi" w:cstheme="minorHAnsi"/>
          <w:color w:val="auto"/>
          <w:sz w:val="22"/>
          <w:szCs w:val="22"/>
        </w:rPr>
        <w:t>“)</w:t>
      </w:r>
      <w:r>
        <w:rPr>
          <w:rFonts w:asciiTheme="minorHAnsi" w:hAnsiTheme="minorHAnsi" w:cstheme="minorHAnsi"/>
          <w:color w:val="auto"/>
          <w:sz w:val="22"/>
          <w:szCs w:val="22"/>
          <w:lang w:eastAsia="cs-CZ"/>
        </w:rPr>
        <w:t>.</w:t>
      </w:r>
    </w:p>
    <w:p w14:paraId="21C04BBF" w14:textId="77777777" w:rsidR="00FF75E3" w:rsidRPr="00FF75E3" w:rsidRDefault="00FF75E3" w:rsidP="00FF75E3">
      <w:pPr>
        <w:pStyle w:val="Bezriadkovania"/>
        <w:tabs>
          <w:tab w:val="left" w:pos="142"/>
        </w:tabs>
        <w:jc w:val="both"/>
        <w:rPr>
          <w:rFonts w:asciiTheme="minorHAnsi" w:hAnsiTheme="minorHAnsi" w:cstheme="minorHAnsi"/>
          <w:color w:val="auto"/>
          <w:sz w:val="22"/>
          <w:szCs w:val="22"/>
          <w:lang w:eastAsia="cs-CZ"/>
        </w:rPr>
      </w:pPr>
    </w:p>
    <w:p w14:paraId="3B78B52A" w14:textId="10FD224C" w:rsidR="005B6E84" w:rsidRDefault="005B6E84" w:rsidP="00FF75E3">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za dielo bez DPH, a to pre prípad, že zhotoviteľ nebude plniť svoje povinnosti podľa tejto Zmluvy a objednávateľovi voči nemu vznikne nárok a/alebo pohľadávka. </w:t>
      </w:r>
    </w:p>
    <w:p w14:paraId="1DA6C412" w14:textId="77777777" w:rsidR="00FF75E3" w:rsidRPr="00FF75E3" w:rsidRDefault="00FF75E3" w:rsidP="00FF75E3">
      <w:pPr>
        <w:pStyle w:val="Bezriadkovania"/>
        <w:tabs>
          <w:tab w:val="left" w:pos="142"/>
        </w:tabs>
        <w:jc w:val="both"/>
        <w:rPr>
          <w:rFonts w:asciiTheme="minorHAnsi" w:hAnsiTheme="minorHAnsi" w:cstheme="minorHAnsi"/>
          <w:color w:val="auto"/>
          <w:sz w:val="22"/>
          <w:szCs w:val="22"/>
          <w:lang w:eastAsia="cs-CZ"/>
        </w:rPr>
      </w:pPr>
    </w:p>
    <w:p w14:paraId="21AB0D1C" w14:textId="58D9C2F1" w:rsidR="005B6E84" w:rsidRDefault="005B6E84" w:rsidP="00FF75E3">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si v lehote pätnásť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0691D1B1" w14:textId="77777777" w:rsidR="00FF75E3" w:rsidRPr="00FF75E3" w:rsidRDefault="00FF75E3" w:rsidP="00FF75E3">
      <w:pPr>
        <w:pStyle w:val="Bezriadkovania"/>
        <w:tabs>
          <w:tab w:val="left" w:pos="142"/>
        </w:tabs>
        <w:jc w:val="both"/>
        <w:rPr>
          <w:rFonts w:asciiTheme="minorHAnsi" w:hAnsiTheme="minorHAnsi" w:cstheme="minorHAnsi"/>
          <w:color w:val="auto"/>
          <w:sz w:val="22"/>
          <w:szCs w:val="22"/>
          <w:lang w:eastAsia="cs-CZ"/>
        </w:rPr>
      </w:pPr>
    </w:p>
    <w:p w14:paraId="626B7B94" w14:textId="6143672F" w:rsidR="005B6E84" w:rsidRDefault="005B6E84" w:rsidP="00FF75E3">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62D90BE8" w14:textId="77777777" w:rsidR="00FF75E3" w:rsidRPr="00FF75E3" w:rsidRDefault="00FF75E3" w:rsidP="00FF75E3">
      <w:pPr>
        <w:pStyle w:val="Bezriadkovania"/>
        <w:tabs>
          <w:tab w:val="left" w:pos="142"/>
        </w:tabs>
        <w:jc w:val="both"/>
        <w:rPr>
          <w:rFonts w:asciiTheme="minorHAnsi" w:hAnsiTheme="minorHAnsi" w:cstheme="minorHAnsi"/>
          <w:color w:val="auto"/>
          <w:sz w:val="22"/>
          <w:szCs w:val="22"/>
          <w:lang w:eastAsia="cs-CZ"/>
        </w:rPr>
      </w:pPr>
    </w:p>
    <w:p w14:paraId="5070D626"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3D4538A" w14:textId="77777777" w:rsidR="005B6E84" w:rsidRDefault="005B6E84" w:rsidP="005B6E84">
      <w:pPr>
        <w:pStyle w:val="Bezriadkovania"/>
        <w:tabs>
          <w:tab w:val="left" w:pos="142"/>
        </w:tabs>
        <w:jc w:val="both"/>
        <w:rPr>
          <w:rFonts w:asciiTheme="minorHAnsi" w:hAnsiTheme="minorHAnsi" w:cstheme="minorHAnsi"/>
          <w:color w:val="auto"/>
          <w:sz w:val="22"/>
          <w:szCs w:val="22"/>
          <w:lang w:eastAsia="cs-CZ"/>
        </w:rPr>
      </w:pPr>
    </w:p>
    <w:p w14:paraId="53957F8B" w14:textId="77777777" w:rsidR="005B6E84" w:rsidRDefault="005B6E84" w:rsidP="005B6E84">
      <w:pPr>
        <w:pStyle w:val="Bezriadkovania"/>
        <w:numPr>
          <w:ilvl w:val="1"/>
          <w:numId w:val="25"/>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poruší/nesplní niektorú svoju zmluvnú povinnosť vyplývajúcu z tejto Zmluvy,</w:t>
      </w:r>
    </w:p>
    <w:p w14:paraId="294AC9FE" w14:textId="77777777" w:rsidR="005B6E84" w:rsidRDefault="005B6E84" w:rsidP="005B6E84">
      <w:pPr>
        <w:pStyle w:val="Bezriadkovania"/>
        <w:numPr>
          <w:ilvl w:val="1"/>
          <w:numId w:val="25"/>
        </w:numPr>
        <w:tabs>
          <w:tab w:val="left" w:pos="142"/>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3533EE97" w14:textId="77777777" w:rsidR="005B6E84" w:rsidRDefault="005B6E84" w:rsidP="005B6E84">
      <w:pPr>
        <w:pStyle w:val="Bezriadkovania"/>
        <w:tabs>
          <w:tab w:val="left" w:pos="142"/>
        </w:tabs>
        <w:jc w:val="both"/>
        <w:rPr>
          <w:rFonts w:asciiTheme="minorHAnsi" w:hAnsiTheme="minorHAnsi" w:cstheme="minorHAnsi"/>
          <w:color w:val="auto"/>
          <w:sz w:val="22"/>
          <w:szCs w:val="22"/>
          <w:lang w:eastAsia="cs-CZ"/>
        </w:rPr>
      </w:pPr>
    </w:p>
    <w:p w14:paraId="2454DE1D" w14:textId="77777777" w:rsidR="005B6E84" w:rsidRDefault="005B6E84" w:rsidP="005B6E84">
      <w:pPr>
        <w:pStyle w:val="Bezriadkovania"/>
        <w:numPr>
          <w:ilvl w:val="0"/>
          <w:numId w:val="25"/>
        </w:numPr>
        <w:tabs>
          <w:tab w:val="left" w:pos="142"/>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V prípade využitia zmluvnej zábezpeky alebo jej časti objednávateľom, bude zhotoviteľ </w:t>
      </w:r>
      <w:r>
        <w:rPr>
          <w:rFonts w:asciiTheme="minorHAnsi" w:hAnsiTheme="minorHAnsi" w:cstheme="minorHAnsi"/>
          <w:color w:val="auto"/>
          <w:sz w:val="22"/>
          <w:szCs w:val="22"/>
          <w:lang w:eastAsia="cs-CZ"/>
        </w:rPr>
        <w:lastRenderedPageBreak/>
        <w:t>bez zbytočného odkladu povinný doplniť zmluvnú zábezpeku do plnej výšky, t. j. 10 % z ceny za dielo bez DPH (pri realizačnej zábezpeke) a 5 % z ceny za dielo bez DPH (pri garančnej zábezpeke), a to najneskôr do pätnástich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za dielo bez DPH*.</w:t>
      </w:r>
    </w:p>
    <w:p w14:paraId="66D9CE68" w14:textId="77777777" w:rsidR="005B6E84" w:rsidRDefault="005B6E84" w:rsidP="005B6E84">
      <w:pPr>
        <w:pStyle w:val="Bezriadkovania"/>
        <w:tabs>
          <w:tab w:val="left" w:pos="142"/>
        </w:tabs>
        <w:ind w:left="360"/>
        <w:jc w:val="both"/>
        <w:rPr>
          <w:rFonts w:asciiTheme="minorHAnsi" w:hAnsiTheme="minorHAnsi" w:cstheme="minorHAnsi"/>
          <w:color w:val="auto"/>
          <w:sz w:val="22"/>
          <w:szCs w:val="22"/>
          <w:lang w:eastAsia="cs-CZ"/>
        </w:rPr>
      </w:pPr>
    </w:p>
    <w:p w14:paraId="4CD05DBF" w14:textId="77777777" w:rsidR="005B6E84" w:rsidRDefault="005B6E84" w:rsidP="005B6E84">
      <w:pPr>
        <w:pStyle w:val="Bezriadkovania"/>
        <w:tabs>
          <w:tab w:val="left" w:pos="426"/>
        </w:tabs>
        <w:ind w:left="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70A94CCA" w14:textId="77777777" w:rsidR="005B6E84" w:rsidRDefault="005B6E84" w:rsidP="005B6E8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29F3CA82" w14:textId="77777777" w:rsidR="005B6E84" w:rsidRDefault="005B6E84" w:rsidP="005B6E84">
      <w:pPr>
        <w:tabs>
          <w:tab w:val="left" w:pos="567"/>
          <w:tab w:val="left" w:pos="993"/>
          <w:tab w:val="left" w:pos="7088"/>
        </w:tabs>
        <w:spacing w:after="0"/>
        <w:jc w:val="center"/>
      </w:pPr>
      <w:r>
        <w:rPr>
          <w:b/>
        </w:rPr>
        <w:t xml:space="preserve">Čl. </w:t>
      </w:r>
      <w:r>
        <w:rPr>
          <w:rFonts w:cstheme="minorHAnsi"/>
          <w:b/>
          <w:lang w:eastAsia="cs-CZ"/>
        </w:rPr>
        <w:t>XVI.</w:t>
      </w:r>
    </w:p>
    <w:p w14:paraId="08ACB113" w14:textId="77777777" w:rsidR="005B6E84" w:rsidRDefault="005B6E84" w:rsidP="005B6E84">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6411E331"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Akákoľvek písomná komunikácia medzi objednávateľom a zhotoviteľom sa bude uskutočňovať v slovenskom jazyku.</w:t>
      </w:r>
    </w:p>
    <w:p w14:paraId="1D45BEF9"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 xml:space="preserve">Akákoľvek písomná komunikácia medzi objednávateľom a zhotoviteľom sa musí uskutočňovať prostredníctvom pošty, faxu, e-mailu alebo kuriéra. </w:t>
      </w:r>
    </w:p>
    <w:p w14:paraId="17BC06B7"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 xml:space="preserve">Zhotoviteľ je povinný zaslať každú písomnosť vzniknutú na základe tejto Zmluvy objednávateľovi aj elektronicky na nasledovné emailové adresy: </w:t>
      </w:r>
      <w:r>
        <w:rPr>
          <w:highlight w:val="yellow"/>
        </w:rPr>
        <w:t>...</w:t>
      </w:r>
      <w:r>
        <w:rPr>
          <w:rFonts w:cstheme="minorHAnsi"/>
          <w:highlight w:val="yellow"/>
        </w:rPr>
        <w:t>...................................</w:t>
      </w:r>
      <w:r>
        <w:rPr>
          <w:rFonts w:cstheme="minorHAnsi"/>
        </w:rPr>
        <w:t xml:space="preserve"> </w:t>
      </w:r>
      <w:r>
        <w:t xml:space="preserve">V prípade zaslania písomnosti e-mailom alebo faxom je zhotoviteľ povinný písomnosti doručiť na adresu sídla objednávateľa do 3 pracovných dní aj poštou alebo prostredníctvom kuriéra. </w:t>
      </w:r>
    </w:p>
    <w:p w14:paraId="235A4D0F"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5A4B033A"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Každá správa, súhlas, schválenie, návrh, podklady, osvedčenie a pod. alebo rozhodnutie akejkoľvek osoby požadované na základe tejto Zmluvy bude vyhotovené v písomnej forme.</w:t>
      </w:r>
    </w:p>
    <w:p w14:paraId="0AC7AC8D"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 xml:space="preserve">Všetky ústne pokyny alebo ústne nariadenia sa musia potvrdiť v písomnej forme v lehote 3 pracovných dní. </w:t>
      </w:r>
    </w:p>
    <w:p w14:paraId="293366F4"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34016E4A"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Calibri"/>
          <w:lang w:eastAsia="cs-CZ"/>
        </w:rPr>
      </w:pPr>
      <w: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35F0E9F2" w14:textId="77777777" w:rsidR="005B6E84" w:rsidRDefault="005B6E84" w:rsidP="005B6E84">
      <w:pPr>
        <w:pStyle w:val="Odsekzoznamu"/>
        <w:widowControl w:val="0"/>
        <w:numPr>
          <w:ilvl w:val="0"/>
          <w:numId w:val="26"/>
        </w:numPr>
        <w:tabs>
          <w:tab w:val="left" w:pos="284"/>
          <w:tab w:val="left" w:pos="426"/>
          <w:tab w:val="left" w:pos="7088"/>
        </w:tabs>
        <w:spacing w:before="240" w:after="100" w:afterAutospacing="1" w:line="240" w:lineRule="auto"/>
        <w:ind w:left="284" w:hanging="284"/>
        <w:contextualSpacing w:val="0"/>
        <w:jc w:val="both"/>
        <w:rPr>
          <w:rFonts w:cstheme="minorHAnsi"/>
          <w:lang w:eastAsia="cs-CZ"/>
        </w:rPr>
      </w:pPr>
      <w:r>
        <w:rPr>
          <w:rFonts w:cs="Calibri"/>
          <w:lang w:eastAsia="cs-CZ"/>
        </w:rPr>
        <w:t>Zhotoviteľ sa zaväzuje byť riadne zapísaný v registri partnerov verejného sektora po celú dobu trvania tejto Zmluvy, ak povinnosť zápisu vyplýva zo Zákona o RPVS.</w:t>
      </w:r>
      <w:r>
        <w:t xml:space="preserve"> Zhotoviteľ sa zaväzuje </w:t>
      </w:r>
      <w:r>
        <w:rPr>
          <w:rFonts w:cstheme="minorHAnsi"/>
        </w:rPr>
        <w:t xml:space="preserve">zabezpečiť, aby jeho subdodávatelia v zmysle § 2 ods. 1 písm. </w:t>
      </w:r>
      <w:r>
        <w:rPr>
          <w:rFonts w:cstheme="minorHAnsi"/>
          <w:lang w:eastAsia="cs-CZ"/>
        </w:rPr>
        <w:t xml:space="preserve">a) bod 7 Zákona o RPVS boli riadne zapísaní v registri partnerov verejného sektora po celú dobu trvania subdodávateľskej zmluvy, ak im povinnosť zápisu vyplýva zo Zákona o RPVS. </w:t>
      </w:r>
      <w:r>
        <w:rPr>
          <w:rFonts w:cstheme="minorHAnsi"/>
        </w:rPr>
        <w:t>Zhotoviteľ je povinný na požiadanie objednávateľa predložiť všetky zmluvy so svojimi subdodávateľmi.</w:t>
      </w:r>
    </w:p>
    <w:p w14:paraId="764BB351" w14:textId="77777777" w:rsidR="005B6E84" w:rsidRPr="00EE1C0D" w:rsidRDefault="005B6E84" w:rsidP="005B6E84">
      <w:pPr>
        <w:pStyle w:val="Odsekzoznamu"/>
        <w:numPr>
          <w:ilvl w:val="0"/>
          <w:numId w:val="26"/>
        </w:numPr>
        <w:spacing w:before="240" w:after="100" w:afterAutospacing="1" w:line="240" w:lineRule="auto"/>
        <w:ind w:left="284" w:hanging="284"/>
        <w:contextualSpacing w:val="0"/>
        <w:jc w:val="both"/>
        <w:rPr>
          <w:rFonts w:cstheme="minorHAnsi"/>
          <w:b/>
          <w:bCs/>
          <w:lang w:eastAsia="sk-SK"/>
        </w:rPr>
      </w:pPr>
      <w:r w:rsidRPr="00EE1C0D">
        <w:rPr>
          <w:rFonts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512B126D" w14:textId="77777777" w:rsidR="005B6E84" w:rsidRDefault="005B6E84" w:rsidP="005B6E8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XVII.</w:t>
      </w:r>
    </w:p>
    <w:p w14:paraId="7C6EBDEE" w14:textId="77777777" w:rsidR="005B6E84" w:rsidRDefault="005B6E84" w:rsidP="005B6E8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F79479A" w14:textId="77777777" w:rsidR="005B6E84" w:rsidRDefault="005B6E84" w:rsidP="005B6E84">
      <w:pPr>
        <w:pStyle w:val="Default"/>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r>
        <w:rPr>
          <w:rFonts w:ascii="Calibri" w:eastAsia="Times New Roman" w:hAnsi="Calibri" w:cs="Calibri"/>
          <w:sz w:val="22"/>
          <w:szCs w:val="22"/>
          <w:lang w:eastAsia="cs-CZ"/>
        </w:rPr>
        <w:t>(ďalej len ako „Zákon o slobode informácií“).</w:t>
      </w:r>
    </w:p>
    <w:p w14:paraId="2ABCA767" w14:textId="77777777" w:rsidR="005B6E84" w:rsidRDefault="005B6E84" w:rsidP="005B6E84">
      <w:pPr>
        <w:pStyle w:val="Default"/>
        <w:ind w:left="284" w:hanging="284"/>
        <w:jc w:val="both"/>
        <w:rPr>
          <w:rFonts w:asciiTheme="minorHAnsi" w:hAnsiTheme="minorHAnsi" w:cstheme="minorHAnsi"/>
          <w:color w:val="auto"/>
          <w:sz w:val="22"/>
          <w:szCs w:val="22"/>
        </w:rPr>
      </w:pPr>
    </w:p>
    <w:p w14:paraId="226EE6B2" w14:textId="77777777" w:rsidR="005B6E84" w:rsidRDefault="005B6E84" w:rsidP="005B6E84">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1395110F" w14:textId="77777777" w:rsidR="005B6E84" w:rsidRDefault="005B6E84" w:rsidP="005B6E84">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3.</w:t>
      </w:r>
      <w:r>
        <w:rPr>
          <w:rFonts w:asciiTheme="minorHAnsi" w:hAnsiTheme="minorHAnsi" w:cstheme="minorHAnsi"/>
          <w:color w:val="auto"/>
          <w:sz w:val="22"/>
          <w:szCs w:val="22"/>
        </w:rPr>
        <w:t xml:space="preserve"> 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Pr>
          <w:rFonts w:asciiTheme="minorHAnsi" w:hAnsiTheme="minorHAnsi" w:cstheme="minorHAnsi"/>
          <w:color w:val="auto"/>
          <w:sz w:val="22"/>
          <w:szCs w:val="22"/>
        </w:rPr>
        <w:t>ne</w:t>
      </w:r>
      <w:proofErr w:type="spellEnd"/>
      <w:r>
        <w:rPr>
          <w:rFonts w:asciiTheme="minorHAnsi" w:hAnsiTheme="minorHAnsi" w:cstheme="minorHAnsi"/>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 </w:t>
      </w:r>
    </w:p>
    <w:p w14:paraId="58BC307C" w14:textId="77777777" w:rsidR="005B6E84" w:rsidRDefault="005B6E84" w:rsidP="005B6E84">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s platnosťou originálu, pričom štyri (4) vyhotovenia obdrží objednávateľ a dve (2) vyhotovenia obdrží zhotoviteľ. </w:t>
      </w:r>
    </w:p>
    <w:p w14:paraId="469CDC30" w14:textId="77777777" w:rsidR="005B6E84" w:rsidRDefault="005B6E84" w:rsidP="005B6E84">
      <w:pPr>
        <w:pStyle w:val="Default"/>
        <w:numPr>
          <w:ilvl w:val="0"/>
          <w:numId w:val="27"/>
        </w:numPr>
        <w:tabs>
          <w:tab w:val="left" w:pos="284"/>
        </w:tabs>
        <w:spacing w:after="240"/>
        <w:ind w:left="284" w:hanging="284"/>
        <w:jc w:val="both"/>
        <w:rPr>
          <w:rFonts w:asciiTheme="minorHAnsi" w:hAnsiTheme="minorHAnsi" w:cstheme="minorHAnsi"/>
          <w:lang w:eastAsia="cs-CZ"/>
        </w:rPr>
      </w:pPr>
      <w:r>
        <w:rPr>
          <w:rFonts w:asciiTheme="minorHAnsi" w:hAnsiTheme="minorHAnsi" w:cstheme="minorHAnsi"/>
          <w:sz w:val="22"/>
          <w:szCs w:val="22"/>
        </w:rPr>
        <w:t>Pokiaľ zhotoviteľ preukazuje splnenie podmienok účasti podľa § 34 ZVO inou osobou, je povinný plnenie, resp. jeho príslušnú časť touto inou osobou aj realizovať.</w:t>
      </w:r>
    </w:p>
    <w:p w14:paraId="0AB800CC" w14:textId="77777777" w:rsidR="005B6E84" w:rsidRDefault="005B6E84" w:rsidP="005B6E84">
      <w:pPr>
        <w:numPr>
          <w:ilvl w:val="0"/>
          <w:numId w:val="27"/>
        </w:numPr>
        <w:tabs>
          <w:tab w:val="left" w:pos="0"/>
          <w:tab w:val="left" w:pos="284"/>
        </w:tabs>
        <w:suppressAutoHyphens/>
        <w:autoSpaceDE w:val="0"/>
        <w:spacing w:line="240" w:lineRule="auto"/>
        <w:ind w:left="284" w:hanging="284"/>
        <w:jc w:val="both"/>
        <w:rPr>
          <w:rFonts w:cstheme="minorHAnsi"/>
        </w:rPr>
      </w:pPr>
      <w:r>
        <w:rPr>
          <w:rFonts w:cstheme="minorHAnsi"/>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5003400A" w14:textId="77777777" w:rsidR="005B6E84" w:rsidRDefault="005B6E84" w:rsidP="005B6E84">
      <w:pPr>
        <w:numPr>
          <w:ilvl w:val="0"/>
          <w:numId w:val="27"/>
        </w:numPr>
        <w:tabs>
          <w:tab w:val="left" w:pos="426"/>
        </w:tabs>
        <w:suppressAutoHyphens/>
        <w:autoSpaceDE w:val="0"/>
        <w:spacing w:line="240" w:lineRule="auto"/>
        <w:ind w:left="284" w:hanging="284"/>
        <w:jc w:val="both"/>
        <w:rPr>
          <w:rFonts w:cstheme="minorHAnsi"/>
        </w:rPr>
      </w:pPr>
      <w:r>
        <w:rPr>
          <w:rFonts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cs="Calibri"/>
          <w:lang w:eastAsia="cs-CZ"/>
        </w:rPr>
        <w:t xml:space="preserve">Zhotoviteľ však berie na vedomie, že Zmluva a </w:t>
      </w:r>
      <w:r>
        <w:rPr>
          <w:rFonts w:cs="Calibri"/>
          <w:lang w:eastAsia="cs-CZ"/>
        </w:rPr>
        <w:lastRenderedPageBreak/>
        <w:t>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predmet Zmluvy realizovať (subdodávateľov).</w:t>
      </w:r>
    </w:p>
    <w:p w14:paraId="27BCA6BC" w14:textId="77777777" w:rsidR="005B6E84" w:rsidRDefault="005B6E84" w:rsidP="005B6E84">
      <w:pPr>
        <w:numPr>
          <w:ilvl w:val="0"/>
          <w:numId w:val="27"/>
        </w:numPr>
        <w:tabs>
          <w:tab w:val="left" w:pos="426"/>
        </w:tabs>
        <w:suppressAutoHyphens/>
        <w:autoSpaceDE w:val="0"/>
        <w:spacing w:line="240" w:lineRule="auto"/>
        <w:ind w:left="284" w:hanging="284"/>
        <w:jc w:val="both"/>
        <w:rPr>
          <w:rFonts w:cstheme="minorHAnsi"/>
        </w:rPr>
      </w:pPr>
      <w:r>
        <w:rPr>
          <w:rFonts w:cstheme="minorHAnsi"/>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0B5551BE" w14:textId="77777777" w:rsidR="005B6E84" w:rsidRDefault="005B6E84" w:rsidP="005B6E84">
      <w:pPr>
        <w:pStyle w:val="Odsekzoznamu"/>
        <w:numPr>
          <w:ilvl w:val="0"/>
          <w:numId w:val="27"/>
        </w:numPr>
        <w:tabs>
          <w:tab w:val="left" w:pos="142"/>
          <w:tab w:val="left" w:pos="426"/>
        </w:tabs>
        <w:spacing w:after="240" w:line="240" w:lineRule="auto"/>
        <w:ind w:left="284" w:hanging="284"/>
        <w:contextualSpacing w:val="0"/>
        <w:jc w:val="both"/>
        <w:rPr>
          <w:rFonts w:cstheme="minorHAnsi"/>
          <w:lang w:eastAsia="cs-CZ"/>
        </w:rPr>
      </w:pPr>
      <w:r>
        <w:rPr>
          <w:rFonts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Pr>
          <w:rFonts w:cstheme="minorHAnsi"/>
        </w:rPr>
        <w:t xml:space="preserve">. </w:t>
      </w:r>
    </w:p>
    <w:p w14:paraId="632D9886" w14:textId="77777777" w:rsidR="005B6E84" w:rsidRDefault="005B6E84" w:rsidP="005B6E84">
      <w:pPr>
        <w:pStyle w:val="Odsekzoznamu"/>
        <w:numPr>
          <w:ilvl w:val="0"/>
          <w:numId w:val="27"/>
        </w:numPr>
        <w:tabs>
          <w:tab w:val="left" w:pos="142"/>
          <w:tab w:val="left" w:pos="426"/>
        </w:tabs>
        <w:spacing w:after="240" w:line="240" w:lineRule="auto"/>
        <w:ind w:left="284" w:hanging="284"/>
        <w:contextualSpacing w:val="0"/>
        <w:jc w:val="both"/>
        <w:rPr>
          <w:rFonts w:cstheme="minorHAnsi"/>
          <w:bCs/>
          <w:lang w:eastAsia="cs-CZ"/>
        </w:rPr>
      </w:pPr>
      <w:r>
        <w:rPr>
          <w:rFonts w:cstheme="minorHAnsi"/>
          <w:bCs/>
          <w:lang w:eastAsia="cs-CZ"/>
        </w:rPr>
        <w:t>Neoddeliteľnou súčasťou tejto Zmluvy sú alebo sa postupne stanú nasledovné prílohy:</w:t>
      </w:r>
    </w:p>
    <w:p w14:paraId="674136DA" w14:textId="77777777" w:rsidR="005B6E84" w:rsidRDefault="005B6E84" w:rsidP="005B6E84">
      <w:pPr>
        <w:spacing w:after="0"/>
        <w:ind w:firstLine="284"/>
        <w:rPr>
          <w:rFonts w:cstheme="minorHAnsi"/>
        </w:rPr>
      </w:pPr>
      <w:r>
        <w:rPr>
          <w:rFonts w:cstheme="minorHAnsi"/>
        </w:rPr>
        <w:t>Príloha č. 1:  Ocenený výkaz výmer</w:t>
      </w:r>
    </w:p>
    <w:p w14:paraId="4BE231CB" w14:textId="77777777" w:rsidR="005B6E84" w:rsidRDefault="005B6E84" w:rsidP="005B6E84">
      <w:pPr>
        <w:ind w:firstLine="284"/>
        <w:contextualSpacing/>
        <w:rPr>
          <w:rFonts w:cstheme="minorHAnsi"/>
        </w:rPr>
      </w:pPr>
      <w:r>
        <w:rPr>
          <w:rFonts w:cstheme="minorHAnsi"/>
        </w:rPr>
        <w:t xml:space="preserve">Príloha č. 2:  Vecný a časový harmonogram postupu prác </w:t>
      </w:r>
    </w:p>
    <w:p w14:paraId="3F9D2877" w14:textId="08851D94" w:rsidR="005B6E84" w:rsidRDefault="005B6E84" w:rsidP="005B6E84">
      <w:pPr>
        <w:spacing w:after="0"/>
        <w:ind w:left="284"/>
        <w:contextualSpacing/>
        <w:rPr>
          <w:rFonts w:cstheme="minorHAnsi"/>
        </w:rPr>
      </w:pPr>
      <w:r>
        <w:rPr>
          <w:rFonts w:cstheme="minorHAnsi"/>
        </w:rPr>
        <w:t xml:space="preserve">Príloha č. 3: Zoznam subdodávateľov zhotoviteľa/čestné vyhlásenie zhotoviteľa, že na vykonanie diela nebudú využití subdodávatelia </w:t>
      </w:r>
    </w:p>
    <w:p w14:paraId="0B263068" w14:textId="77777777" w:rsidR="005B6E84" w:rsidRDefault="005B6E84" w:rsidP="005B6E84">
      <w:pPr>
        <w:ind w:firstLine="284"/>
        <w:contextualSpacing/>
        <w:rPr>
          <w:rFonts w:cstheme="minorHAnsi"/>
        </w:rPr>
      </w:pPr>
      <w:r>
        <w:rPr>
          <w:rFonts w:cstheme="minorHAnsi"/>
        </w:rPr>
        <w:t>Príloha č. 4: Poistná zmluva zhotoviteľa/Poistka</w:t>
      </w:r>
    </w:p>
    <w:p w14:paraId="531BAAB8" w14:textId="77777777" w:rsidR="005B6E84" w:rsidRDefault="005B6E84" w:rsidP="005B6E84">
      <w:pPr>
        <w:spacing w:after="0"/>
        <w:ind w:left="284"/>
        <w:contextualSpacing/>
        <w:rPr>
          <w:rFonts w:cstheme="minorHAnsi"/>
        </w:rPr>
      </w:pPr>
      <w:r>
        <w:rPr>
          <w:rFonts w:cstheme="minorHAnsi"/>
        </w:rPr>
        <w:t>Príloha č. 5: Potvrdenie o vystavení poistenia záruky/bankovej záruky/zložení realizačnej zábezpeky.</w:t>
      </w:r>
    </w:p>
    <w:p w14:paraId="15195CD5" w14:textId="0CD27C60" w:rsidR="008E3DBA" w:rsidRPr="00E40548" w:rsidRDefault="008E3DBA" w:rsidP="005B6E84">
      <w:pPr>
        <w:spacing w:after="0"/>
        <w:ind w:left="284"/>
        <w:contextualSpacing/>
        <w:rPr>
          <w:rFonts w:cstheme="minorHAnsi"/>
        </w:rPr>
      </w:pPr>
      <w:r w:rsidRPr="00E40548">
        <w:rPr>
          <w:rFonts w:cstheme="minorHAnsi"/>
        </w:rPr>
        <w:t xml:space="preserve">Príloha č. 6: Zmluva o preložke </w:t>
      </w:r>
      <w:r w:rsidR="003A70E1" w:rsidRPr="00E40548">
        <w:rPr>
          <w:rFonts w:cstheme="minorHAnsi"/>
        </w:rPr>
        <w:t>plynárenského zariadenia</w:t>
      </w:r>
    </w:p>
    <w:p w14:paraId="7318F2F8" w14:textId="4C3742D0" w:rsidR="003A70E1" w:rsidRDefault="003A70E1" w:rsidP="005B6E84">
      <w:pPr>
        <w:spacing w:after="0"/>
        <w:ind w:left="284"/>
        <w:contextualSpacing/>
        <w:rPr>
          <w:rFonts w:cstheme="minorHAnsi"/>
        </w:rPr>
      </w:pPr>
      <w:r w:rsidRPr="00E40548">
        <w:rPr>
          <w:rFonts w:cstheme="minorHAnsi"/>
        </w:rPr>
        <w:t>Príloha č. 7: Zmluva o</w:t>
      </w:r>
      <w:r w:rsidR="006524C7" w:rsidRPr="00E40548">
        <w:rPr>
          <w:rFonts w:cstheme="minorHAnsi"/>
        </w:rPr>
        <w:t> </w:t>
      </w:r>
      <w:r w:rsidRPr="00E40548">
        <w:rPr>
          <w:rFonts w:cstheme="minorHAnsi"/>
        </w:rPr>
        <w:t>dielo</w:t>
      </w:r>
      <w:r w:rsidR="006524C7">
        <w:rPr>
          <w:rFonts w:cstheme="minorHAnsi"/>
        </w:rPr>
        <w:t xml:space="preserve"> </w:t>
      </w:r>
    </w:p>
    <w:p w14:paraId="677143BC" w14:textId="77777777" w:rsidR="005B6E84" w:rsidRDefault="005B6E84" w:rsidP="005B6E84">
      <w:pPr>
        <w:contextualSpacing/>
        <w:rPr>
          <w:rFonts w:cstheme="minorHAnsi"/>
          <w:lang w:eastAsia="cs-CZ"/>
        </w:rPr>
      </w:pPr>
    </w:p>
    <w:p w14:paraId="7F407CE7" w14:textId="77777777" w:rsidR="005B6E84" w:rsidRDefault="005B6E84" w:rsidP="005B6E84">
      <w:pPr>
        <w:ind w:firstLine="284"/>
        <w:contextualSpacing/>
        <w:rPr>
          <w:rFonts w:cstheme="minorHAnsi"/>
        </w:rPr>
      </w:pPr>
      <w:r>
        <w:rPr>
          <w:rFonts w:cstheme="minorHAnsi"/>
          <w:lang w:eastAsia="cs-CZ"/>
        </w:rPr>
        <w:t xml:space="preserve">V Banskej Bystrici dňa:                                            </w:t>
      </w:r>
      <w:r>
        <w:rPr>
          <w:rFonts w:cstheme="minorHAnsi"/>
          <w:lang w:eastAsia="cs-CZ"/>
        </w:rPr>
        <w:tab/>
        <w:t>V                                   dňa:</w:t>
      </w:r>
    </w:p>
    <w:p w14:paraId="6804A28D" w14:textId="77777777" w:rsidR="005B6E84" w:rsidRDefault="005B6E84" w:rsidP="005B6E84">
      <w:pPr>
        <w:rPr>
          <w:rFonts w:cstheme="minorHAnsi"/>
          <w:b/>
          <w:lang w:eastAsia="cs-CZ"/>
        </w:rPr>
      </w:pPr>
    </w:p>
    <w:p w14:paraId="14DCE626" w14:textId="039EEAE2" w:rsidR="005B6E84" w:rsidRDefault="005B6E84" w:rsidP="005B6E84">
      <w:pPr>
        <w:ind w:firstLine="284"/>
        <w:rPr>
          <w:rFonts w:cstheme="minorHAnsi"/>
          <w:b/>
          <w:lang w:eastAsia="cs-CZ"/>
        </w:rPr>
      </w:pPr>
      <w:r>
        <w:rPr>
          <w:rFonts w:cstheme="minorHAnsi"/>
          <w:b/>
          <w:lang w:eastAsia="cs-CZ"/>
        </w:rPr>
        <w:t xml:space="preserve">Objednávateľ:                                                  </w:t>
      </w:r>
      <w:r>
        <w:rPr>
          <w:rFonts w:cstheme="minorHAnsi"/>
          <w:b/>
          <w:lang w:eastAsia="cs-CZ"/>
        </w:rPr>
        <w:tab/>
      </w:r>
      <w:r>
        <w:rPr>
          <w:rFonts w:cstheme="minorHAnsi"/>
          <w:b/>
          <w:lang w:eastAsia="cs-CZ"/>
        </w:rPr>
        <w:tab/>
      </w:r>
      <w:r w:rsidR="00E40548">
        <w:rPr>
          <w:rFonts w:cstheme="minorHAnsi"/>
          <w:b/>
          <w:lang w:eastAsia="cs-CZ"/>
        </w:rPr>
        <w:tab/>
      </w:r>
      <w:r>
        <w:rPr>
          <w:rFonts w:cstheme="minorHAnsi"/>
          <w:b/>
          <w:lang w:eastAsia="cs-CZ"/>
        </w:rPr>
        <w:t>Zhotoviteľ:</w:t>
      </w:r>
    </w:p>
    <w:p w14:paraId="7975FAFF" w14:textId="77777777" w:rsidR="005B6E84" w:rsidRDefault="005B6E84" w:rsidP="005B6E84">
      <w:pPr>
        <w:tabs>
          <w:tab w:val="left" w:pos="4500"/>
          <w:tab w:val="left" w:pos="4962"/>
        </w:tabs>
        <w:spacing w:after="120"/>
        <w:rPr>
          <w:rFonts w:cstheme="minorHAnsi"/>
          <w:lang w:eastAsia="cs-CZ"/>
        </w:rPr>
      </w:pPr>
    </w:p>
    <w:p w14:paraId="3E2AF582" w14:textId="77777777" w:rsidR="005B6E84" w:rsidRDefault="005B6E84" w:rsidP="005B6E84">
      <w:pPr>
        <w:tabs>
          <w:tab w:val="left" w:pos="4500"/>
          <w:tab w:val="left" w:pos="4962"/>
        </w:tabs>
        <w:spacing w:after="120"/>
        <w:rPr>
          <w:rFonts w:cstheme="minorHAnsi"/>
          <w:lang w:eastAsia="cs-CZ"/>
        </w:rPr>
      </w:pPr>
    </w:p>
    <w:p w14:paraId="11195339" w14:textId="77777777" w:rsidR="005B6E84" w:rsidRDefault="005B6E84" w:rsidP="005B6E84">
      <w:pPr>
        <w:spacing w:after="0"/>
        <w:ind w:firstLine="284"/>
        <w:jc w:val="both"/>
        <w:rPr>
          <w:rFonts w:cstheme="minorHAnsi"/>
        </w:rPr>
      </w:pPr>
      <w:r>
        <w:rPr>
          <w:rFonts w:cstheme="minorHAnsi"/>
        </w:rPr>
        <w:t>..................................................................</w:t>
      </w:r>
      <w:r>
        <w:rPr>
          <w:rFonts w:cstheme="minorHAnsi"/>
        </w:rPr>
        <w:tab/>
        <w:t xml:space="preserve">             ………………………….......................</w:t>
      </w:r>
    </w:p>
    <w:p w14:paraId="139A60C4" w14:textId="77777777" w:rsidR="005B6E84" w:rsidRDefault="005B6E84" w:rsidP="005B6E84">
      <w:pPr>
        <w:spacing w:after="0"/>
        <w:ind w:firstLine="284"/>
        <w:jc w:val="both"/>
        <w:rPr>
          <w:rFonts w:cstheme="minorHAnsi"/>
          <w:b/>
        </w:rPr>
      </w:pPr>
      <w:r>
        <w:rPr>
          <w:rFonts w:cstheme="minorHAnsi"/>
          <w:b/>
        </w:rPr>
        <w:lastRenderedPageBreak/>
        <w:t>Banskobystrický samosprávny kraj</w:t>
      </w:r>
    </w:p>
    <w:p w14:paraId="247EF561" w14:textId="77777777" w:rsidR="005B6E84" w:rsidRDefault="005B6E84" w:rsidP="005B6E84">
      <w:pPr>
        <w:spacing w:after="0"/>
        <w:ind w:firstLine="284"/>
        <w:jc w:val="both"/>
        <w:rPr>
          <w:rFonts w:cstheme="minorHAnsi"/>
        </w:rPr>
      </w:pPr>
      <w:r>
        <w:rPr>
          <w:rFonts w:cstheme="minorHAnsi"/>
          <w:b/>
        </w:rPr>
        <w:t xml:space="preserve">Mgr. Ondrej Lunter, </w:t>
      </w:r>
      <w:r>
        <w:rPr>
          <w:rFonts w:cstheme="minorHAnsi"/>
        </w:rPr>
        <w:t>predseda</w:t>
      </w:r>
    </w:p>
    <w:p w14:paraId="35984A3A" w14:textId="1DC7589B" w:rsidR="005B6E84" w:rsidRDefault="005B6E84" w:rsidP="005B6E84">
      <w:pPr>
        <w:ind w:left="284"/>
        <w:rPr>
          <w:rFonts w:cstheme="minorHAnsi"/>
        </w:rPr>
      </w:pPr>
      <w:r>
        <w:rPr>
          <w:rFonts w:cstheme="minorHAnsi"/>
        </w:rPr>
        <w:t xml:space="preserve">Banskobystrického samosprávneho kraja                  </w:t>
      </w:r>
      <w:r w:rsidR="00E40548">
        <w:rPr>
          <w:rFonts w:cstheme="minorHAnsi"/>
        </w:rPr>
        <w:tab/>
      </w:r>
      <w:r>
        <w:rPr>
          <w:rFonts w:cstheme="minorHAnsi"/>
        </w:rPr>
        <w:t xml:space="preserve">(štatutárny zástupca zhotoviteľa) </w:t>
      </w:r>
    </w:p>
    <w:p w14:paraId="2E64718E" w14:textId="77777777" w:rsidR="005B6E84" w:rsidRDefault="005B6E84" w:rsidP="005B6E84">
      <w:pPr>
        <w:rPr>
          <w:rFonts w:cstheme="minorHAnsi"/>
        </w:rPr>
      </w:pPr>
    </w:p>
    <w:p w14:paraId="5E65304C" w14:textId="77777777" w:rsidR="005B6E84" w:rsidRDefault="005B6E84" w:rsidP="005B6E84"/>
    <w:p w14:paraId="6AFABA09" w14:textId="77777777" w:rsidR="005B6E84" w:rsidRDefault="005B6E84" w:rsidP="005B6E84"/>
    <w:p w14:paraId="2EFAB312" w14:textId="77777777" w:rsidR="00BE68F4" w:rsidRDefault="00BE68F4"/>
    <w:sectPr w:rsidR="00BE68F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1CC03" w14:textId="77777777" w:rsidR="002944C2" w:rsidRDefault="002944C2" w:rsidP="00D016CE">
      <w:pPr>
        <w:spacing w:after="0" w:line="240" w:lineRule="auto"/>
      </w:pPr>
      <w:r>
        <w:separator/>
      </w:r>
    </w:p>
  </w:endnote>
  <w:endnote w:type="continuationSeparator" w:id="0">
    <w:p w14:paraId="705EF248" w14:textId="77777777" w:rsidR="002944C2" w:rsidRDefault="002944C2" w:rsidP="00D0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501484"/>
      <w:docPartObj>
        <w:docPartGallery w:val="Page Numbers (Bottom of Page)"/>
        <w:docPartUnique/>
      </w:docPartObj>
    </w:sdtPr>
    <w:sdtEndPr/>
    <w:sdtContent>
      <w:p w14:paraId="372F700B" w14:textId="08746C6A" w:rsidR="00D016CE" w:rsidRDefault="00D016CE">
        <w:pPr>
          <w:pStyle w:val="Pta"/>
          <w:jc w:val="right"/>
        </w:pPr>
        <w:r>
          <w:fldChar w:fldCharType="begin"/>
        </w:r>
        <w:r>
          <w:instrText>PAGE   \* MERGEFORMAT</w:instrText>
        </w:r>
        <w:r>
          <w:fldChar w:fldCharType="separate"/>
        </w:r>
        <w:r>
          <w:t>2</w:t>
        </w:r>
        <w:r>
          <w:fldChar w:fldCharType="end"/>
        </w:r>
      </w:p>
    </w:sdtContent>
  </w:sdt>
  <w:p w14:paraId="6B0A459A" w14:textId="77777777" w:rsidR="00D016CE" w:rsidRDefault="00D016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0417E" w14:textId="77777777" w:rsidR="002944C2" w:rsidRDefault="002944C2" w:rsidP="00D016CE">
      <w:pPr>
        <w:spacing w:after="0" w:line="240" w:lineRule="auto"/>
      </w:pPr>
      <w:r>
        <w:separator/>
      </w:r>
    </w:p>
  </w:footnote>
  <w:footnote w:type="continuationSeparator" w:id="0">
    <w:p w14:paraId="78088578" w14:textId="77777777" w:rsidR="002944C2" w:rsidRDefault="002944C2" w:rsidP="00D01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289E"/>
    <w:multiLevelType w:val="multilevel"/>
    <w:tmpl w:val="D750AE1E"/>
    <w:lvl w:ilvl="0">
      <w:start w:val="1"/>
      <w:numFmt w:val="decimal"/>
      <w:lvlText w:val="7.%1"/>
      <w:lvlJc w:val="left"/>
      <w:pPr>
        <w:ind w:left="720" w:hanging="360"/>
      </w:pPr>
      <w:rPr>
        <w:rFonts w:ascii="Arial" w:hAnsi="Arial" w:cs="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B20758"/>
    <w:multiLevelType w:val="multilevel"/>
    <w:tmpl w:val="1E4A425A"/>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8" w15:restartNumberingAfterBreak="0">
    <w:nsid w:val="1D9F13A7"/>
    <w:multiLevelType w:val="hybridMultilevel"/>
    <w:tmpl w:val="7F46399C"/>
    <w:lvl w:ilvl="0" w:tplc="1EF034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276A5663"/>
    <w:multiLevelType w:val="hybridMultilevel"/>
    <w:tmpl w:val="A83A2A2C"/>
    <w:lvl w:ilvl="0" w:tplc="8370F196">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2CB96E9E"/>
    <w:multiLevelType w:val="multilevel"/>
    <w:tmpl w:val="EF48542A"/>
    <w:lvl w:ilvl="0">
      <w:start w:val="1"/>
      <w:numFmt w:val="decimal"/>
      <w:lvlText w:val="%1."/>
      <w:lvlJc w:val="left"/>
      <w:pPr>
        <w:ind w:left="720" w:hanging="360"/>
      </w:pPr>
      <w:rPr>
        <w:rFonts w:asciiTheme="minorHAnsi" w:hAnsiTheme="minorHAnsi" w:hint="default"/>
        <w:b/>
        <w:bCs w:val="0"/>
        <w:sz w:val="22"/>
        <w:szCs w:val="22"/>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E9755F"/>
    <w:multiLevelType w:val="multilevel"/>
    <w:tmpl w:val="836649D6"/>
    <w:lvl w:ilvl="0">
      <w:start w:val="3"/>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43B836F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928" w:hanging="360"/>
      </w:pPr>
      <w:rPr>
        <w:rFonts w:asciiTheme="minorHAnsi" w:hAnsiTheme="minorHAnsi" w:cstheme="minorHAnsi" w:hint="default"/>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FB842A3"/>
    <w:multiLevelType w:val="hybridMultilevel"/>
    <w:tmpl w:val="493607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9E3A8CB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9" w15:restartNumberingAfterBreak="0">
    <w:nsid w:val="49E63B9C"/>
    <w:multiLevelType w:val="hybridMultilevel"/>
    <w:tmpl w:val="D4F07C04"/>
    <w:lvl w:ilvl="0" w:tplc="51EC6608">
      <w:start w:val="1"/>
      <w:numFmt w:val="decimal"/>
      <w:lvlText w:val="%1."/>
      <w:lvlJc w:val="left"/>
      <w:pPr>
        <w:ind w:left="840" w:hanging="480"/>
      </w:pPr>
      <w:rPr>
        <w:rFonts w:cs="Times New Roman"/>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15AE1848"/>
    <w:lvl w:ilvl="0" w:tplc="C2A0005A">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943EAAB2"/>
    <w:lvl w:ilvl="0" w:tplc="E8BC1A04">
      <w:start w:val="1"/>
      <w:numFmt w:val="lowerLetter"/>
      <w:lvlText w:val="%1)"/>
      <w:lvlJc w:val="left"/>
      <w:pPr>
        <w:ind w:left="1353" w:hanging="360"/>
      </w:pPr>
      <w:rPr>
        <w:b w:val="0"/>
        <w:bCs/>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22794F"/>
    <w:multiLevelType w:val="hybridMultilevel"/>
    <w:tmpl w:val="4B72E6EC"/>
    <w:lvl w:ilvl="0" w:tplc="2F3C8D42">
      <w:start w:val="5"/>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2204" w:hanging="360"/>
      </w:pPr>
    </w:lvl>
    <w:lvl w:ilvl="1" w:tplc="041B0019">
      <w:start w:val="1"/>
      <w:numFmt w:val="lowerLetter"/>
      <w:lvlText w:val="%2."/>
      <w:lvlJc w:val="left"/>
      <w:pPr>
        <w:ind w:left="2924" w:hanging="360"/>
      </w:pPr>
    </w:lvl>
    <w:lvl w:ilvl="2" w:tplc="041B001B">
      <w:start w:val="1"/>
      <w:numFmt w:val="lowerRoman"/>
      <w:lvlText w:val="%3."/>
      <w:lvlJc w:val="right"/>
      <w:pPr>
        <w:ind w:left="3644" w:hanging="180"/>
      </w:pPr>
    </w:lvl>
    <w:lvl w:ilvl="3" w:tplc="041B000F">
      <w:start w:val="1"/>
      <w:numFmt w:val="decimal"/>
      <w:lvlText w:val="%4."/>
      <w:lvlJc w:val="left"/>
      <w:pPr>
        <w:ind w:left="4364" w:hanging="360"/>
      </w:pPr>
    </w:lvl>
    <w:lvl w:ilvl="4" w:tplc="041B0019">
      <w:start w:val="1"/>
      <w:numFmt w:val="lowerLetter"/>
      <w:lvlText w:val="%5."/>
      <w:lvlJc w:val="left"/>
      <w:pPr>
        <w:ind w:left="5084" w:hanging="360"/>
      </w:pPr>
    </w:lvl>
    <w:lvl w:ilvl="5" w:tplc="041B001B">
      <w:start w:val="1"/>
      <w:numFmt w:val="lowerRoman"/>
      <w:lvlText w:val="%6."/>
      <w:lvlJc w:val="right"/>
      <w:pPr>
        <w:ind w:left="5804" w:hanging="180"/>
      </w:pPr>
    </w:lvl>
    <w:lvl w:ilvl="6" w:tplc="041B000F">
      <w:start w:val="1"/>
      <w:numFmt w:val="decimal"/>
      <w:lvlText w:val="%7."/>
      <w:lvlJc w:val="left"/>
      <w:pPr>
        <w:ind w:left="6524" w:hanging="360"/>
      </w:pPr>
    </w:lvl>
    <w:lvl w:ilvl="7" w:tplc="041B0019">
      <w:start w:val="1"/>
      <w:numFmt w:val="lowerLetter"/>
      <w:lvlText w:val="%8."/>
      <w:lvlJc w:val="left"/>
      <w:pPr>
        <w:ind w:left="7244" w:hanging="360"/>
      </w:pPr>
    </w:lvl>
    <w:lvl w:ilvl="8" w:tplc="041B001B">
      <w:start w:val="1"/>
      <w:numFmt w:val="lowerRoman"/>
      <w:lvlText w:val="%9."/>
      <w:lvlJc w:val="right"/>
      <w:pPr>
        <w:ind w:left="7964" w:hanging="180"/>
      </w:pPr>
    </w:lvl>
  </w:abstractNum>
  <w:abstractNum w:abstractNumId="24"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E2A28"/>
    <w:multiLevelType w:val="multilevel"/>
    <w:tmpl w:val="FFDAEAC8"/>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0"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86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993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146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052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40859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968455">
    <w:abstractNumId w:val="27"/>
  </w:num>
  <w:num w:numId="7" w16cid:durableId="56696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548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4548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082161">
    <w:abstractNumId w:val="3"/>
  </w:num>
  <w:num w:numId="11" w16cid:durableId="1280139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726157">
    <w:abstractNumId w:val="4"/>
  </w:num>
  <w:num w:numId="13" w16cid:durableId="517889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6674187">
    <w:abstractNumId w:val="31"/>
  </w:num>
  <w:num w:numId="15" w16cid:durableId="48039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25832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035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1955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277797">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0504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0865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0462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5425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56304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9938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3681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08953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244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487019">
    <w:abstractNumId w:val="7"/>
  </w:num>
  <w:num w:numId="30" w16cid:durableId="930510537">
    <w:abstractNumId w:val="0"/>
  </w:num>
  <w:num w:numId="31" w16cid:durableId="128598904">
    <w:abstractNumId w:val="2"/>
  </w:num>
  <w:num w:numId="32" w16cid:durableId="627323720">
    <w:abstractNumId w:val="23"/>
  </w:num>
  <w:num w:numId="33" w16cid:durableId="1347098890">
    <w:abstractNumId w:val="15"/>
  </w:num>
  <w:num w:numId="34" w16cid:durableId="381684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84"/>
    <w:rsid w:val="000015A0"/>
    <w:rsid w:val="00007A7C"/>
    <w:rsid w:val="00014CFB"/>
    <w:rsid w:val="000152A5"/>
    <w:rsid w:val="00016B58"/>
    <w:rsid w:val="000179C7"/>
    <w:rsid w:val="00020721"/>
    <w:rsid w:val="00026283"/>
    <w:rsid w:val="00037BA1"/>
    <w:rsid w:val="00042B58"/>
    <w:rsid w:val="0004374F"/>
    <w:rsid w:val="0004659D"/>
    <w:rsid w:val="00052A79"/>
    <w:rsid w:val="00073712"/>
    <w:rsid w:val="00076310"/>
    <w:rsid w:val="0008602B"/>
    <w:rsid w:val="000B31E8"/>
    <w:rsid w:val="000B36FE"/>
    <w:rsid w:val="000B753B"/>
    <w:rsid w:val="000C540D"/>
    <w:rsid w:val="000E3DBB"/>
    <w:rsid w:val="000E4F8A"/>
    <w:rsid w:val="000F0570"/>
    <w:rsid w:val="000F05D8"/>
    <w:rsid w:val="000F18DC"/>
    <w:rsid w:val="000F37DB"/>
    <w:rsid w:val="001178FE"/>
    <w:rsid w:val="0012013D"/>
    <w:rsid w:val="00132DB9"/>
    <w:rsid w:val="0013541A"/>
    <w:rsid w:val="001372ED"/>
    <w:rsid w:val="0017005F"/>
    <w:rsid w:val="00182146"/>
    <w:rsid w:val="00193839"/>
    <w:rsid w:val="00195EA4"/>
    <w:rsid w:val="001A1A42"/>
    <w:rsid w:val="001A2DBD"/>
    <w:rsid w:val="001B018B"/>
    <w:rsid w:val="001B099C"/>
    <w:rsid w:val="001B0D4D"/>
    <w:rsid w:val="001C08B2"/>
    <w:rsid w:val="001C104C"/>
    <w:rsid w:val="001C3B12"/>
    <w:rsid w:val="001D71F9"/>
    <w:rsid w:val="001E3221"/>
    <w:rsid w:val="001E6652"/>
    <w:rsid w:val="001F0FB1"/>
    <w:rsid w:val="00205247"/>
    <w:rsid w:val="00214EFC"/>
    <w:rsid w:val="00222E26"/>
    <w:rsid w:val="0023087C"/>
    <w:rsid w:val="0023176C"/>
    <w:rsid w:val="002434F6"/>
    <w:rsid w:val="00246550"/>
    <w:rsid w:val="002514B4"/>
    <w:rsid w:val="002602DC"/>
    <w:rsid w:val="002616F9"/>
    <w:rsid w:val="00271584"/>
    <w:rsid w:val="002749DC"/>
    <w:rsid w:val="0027604F"/>
    <w:rsid w:val="00277E8E"/>
    <w:rsid w:val="002822DE"/>
    <w:rsid w:val="00283428"/>
    <w:rsid w:val="00283C69"/>
    <w:rsid w:val="00292B53"/>
    <w:rsid w:val="0029354E"/>
    <w:rsid w:val="002940D1"/>
    <w:rsid w:val="002944C2"/>
    <w:rsid w:val="00294D52"/>
    <w:rsid w:val="002D62F2"/>
    <w:rsid w:val="002E7AFB"/>
    <w:rsid w:val="002F4BAF"/>
    <w:rsid w:val="002F7515"/>
    <w:rsid w:val="00307AAD"/>
    <w:rsid w:val="0031034F"/>
    <w:rsid w:val="0031317A"/>
    <w:rsid w:val="0032292B"/>
    <w:rsid w:val="00323F6E"/>
    <w:rsid w:val="003333BF"/>
    <w:rsid w:val="00334792"/>
    <w:rsid w:val="00340C2B"/>
    <w:rsid w:val="0035383C"/>
    <w:rsid w:val="003608E8"/>
    <w:rsid w:val="003620BF"/>
    <w:rsid w:val="0036245F"/>
    <w:rsid w:val="00364EA4"/>
    <w:rsid w:val="003727C7"/>
    <w:rsid w:val="0038286D"/>
    <w:rsid w:val="00384448"/>
    <w:rsid w:val="00396E3F"/>
    <w:rsid w:val="003A2EC5"/>
    <w:rsid w:val="003A70E1"/>
    <w:rsid w:val="003B55F2"/>
    <w:rsid w:val="003C6A53"/>
    <w:rsid w:val="003C6F2B"/>
    <w:rsid w:val="003D2BBA"/>
    <w:rsid w:val="003E0684"/>
    <w:rsid w:val="003F1A14"/>
    <w:rsid w:val="003F337D"/>
    <w:rsid w:val="003F3CC7"/>
    <w:rsid w:val="003F7AA7"/>
    <w:rsid w:val="00402AFF"/>
    <w:rsid w:val="0040384E"/>
    <w:rsid w:val="00406A46"/>
    <w:rsid w:val="00410FF8"/>
    <w:rsid w:val="004140C7"/>
    <w:rsid w:val="00416A68"/>
    <w:rsid w:val="00417E44"/>
    <w:rsid w:val="00430E92"/>
    <w:rsid w:val="0044363E"/>
    <w:rsid w:val="0044520E"/>
    <w:rsid w:val="004513AC"/>
    <w:rsid w:val="00452544"/>
    <w:rsid w:val="004550C7"/>
    <w:rsid w:val="004608EB"/>
    <w:rsid w:val="00461858"/>
    <w:rsid w:val="00465D41"/>
    <w:rsid w:val="00480C90"/>
    <w:rsid w:val="00486047"/>
    <w:rsid w:val="004A3778"/>
    <w:rsid w:val="004C00A3"/>
    <w:rsid w:val="004C2481"/>
    <w:rsid w:val="004C2B9A"/>
    <w:rsid w:val="004D1748"/>
    <w:rsid w:val="004E1F78"/>
    <w:rsid w:val="004E5099"/>
    <w:rsid w:val="005013DE"/>
    <w:rsid w:val="00502C2E"/>
    <w:rsid w:val="00505B8D"/>
    <w:rsid w:val="00510A46"/>
    <w:rsid w:val="00510BAC"/>
    <w:rsid w:val="00513E39"/>
    <w:rsid w:val="005237EF"/>
    <w:rsid w:val="005266D0"/>
    <w:rsid w:val="00566312"/>
    <w:rsid w:val="00570D8E"/>
    <w:rsid w:val="005714C1"/>
    <w:rsid w:val="00571F00"/>
    <w:rsid w:val="00572946"/>
    <w:rsid w:val="005777F7"/>
    <w:rsid w:val="0058129B"/>
    <w:rsid w:val="005850C4"/>
    <w:rsid w:val="00591268"/>
    <w:rsid w:val="005B234C"/>
    <w:rsid w:val="005B304F"/>
    <w:rsid w:val="005B60DB"/>
    <w:rsid w:val="005B6E84"/>
    <w:rsid w:val="005C183C"/>
    <w:rsid w:val="005C3321"/>
    <w:rsid w:val="005D6F7B"/>
    <w:rsid w:val="005E5301"/>
    <w:rsid w:val="005E68C8"/>
    <w:rsid w:val="005F15CB"/>
    <w:rsid w:val="006064C5"/>
    <w:rsid w:val="006106EE"/>
    <w:rsid w:val="00611DB2"/>
    <w:rsid w:val="006136B3"/>
    <w:rsid w:val="00632707"/>
    <w:rsid w:val="00632DD2"/>
    <w:rsid w:val="00640E0F"/>
    <w:rsid w:val="00645F36"/>
    <w:rsid w:val="006461F3"/>
    <w:rsid w:val="0064697E"/>
    <w:rsid w:val="006524C7"/>
    <w:rsid w:val="00652BC6"/>
    <w:rsid w:val="00653D36"/>
    <w:rsid w:val="00655626"/>
    <w:rsid w:val="00655844"/>
    <w:rsid w:val="00662EEE"/>
    <w:rsid w:val="00664900"/>
    <w:rsid w:val="00665810"/>
    <w:rsid w:val="00676968"/>
    <w:rsid w:val="006915C3"/>
    <w:rsid w:val="0069178A"/>
    <w:rsid w:val="006C111F"/>
    <w:rsid w:val="006E6B4E"/>
    <w:rsid w:val="006F01A7"/>
    <w:rsid w:val="006F1FF1"/>
    <w:rsid w:val="00700593"/>
    <w:rsid w:val="00700AFD"/>
    <w:rsid w:val="00711612"/>
    <w:rsid w:val="007137D9"/>
    <w:rsid w:val="00714FD4"/>
    <w:rsid w:val="00722380"/>
    <w:rsid w:val="00726380"/>
    <w:rsid w:val="00735DBD"/>
    <w:rsid w:val="007366EF"/>
    <w:rsid w:val="00741E17"/>
    <w:rsid w:val="0074390A"/>
    <w:rsid w:val="00744B78"/>
    <w:rsid w:val="00752C8D"/>
    <w:rsid w:val="00761D49"/>
    <w:rsid w:val="00765496"/>
    <w:rsid w:val="00780AF6"/>
    <w:rsid w:val="00781711"/>
    <w:rsid w:val="00783CC3"/>
    <w:rsid w:val="007A0626"/>
    <w:rsid w:val="007A3BDD"/>
    <w:rsid w:val="007A7A54"/>
    <w:rsid w:val="007B610C"/>
    <w:rsid w:val="007D2E99"/>
    <w:rsid w:val="007D4E55"/>
    <w:rsid w:val="007D713F"/>
    <w:rsid w:val="007E443C"/>
    <w:rsid w:val="007F1CA5"/>
    <w:rsid w:val="007F6418"/>
    <w:rsid w:val="007F656D"/>
    <w:rsid w:val="007F7AE6"/>
    <w:rsid w:val="008062AF"/>
    <w:rsid w:val="0080680C"/>
    <w:rsid w:val="00806DE0"/>
    <w:rsid w:val="008104E6"/>
    <w:rsid w:val="00811295"/>
    <w:rsid w:val="008127E6"/>
    <w:rsid w:val="00817858"/>
    <w:rsid w:val="00831A9F"/>
    <w:rsid w:val="00832580"/>
    <w:rsid w:val="00832B65"/>
    <w:rsid w:val="0083684F"/>
    <w:rsid w:val="00840D8B"/>
    <w:rsid w:val="00845EFA"/>
    <w:rsid w:val="0085043A"/>
    <w:rsid w:val="00851D54"/>
    <w:rsid w:val="0086021D"/>
    <w:rsid w:val="0087015E"/>
    <w:rsid w:val="0088790E"/>
    <w:rsid w:val="008A33C3"/>
    <w:rsid w:val="008A4A00"/>
    <w:rsid w:val="008A55D0"/>
    <w:rsid w:val="008A7C35"/>
    <w:rsid w:val="008B1DC9"/>
    <w:rsid w:val="008B213F"/>
    <w:rsid w:val="008C2E85"/>
    <w:rsid w:val="008C53C3"/>
    <w:rsid w:val="008C6F69"/>
    <w:rsid w:val="008D112C"/>
    <w:rsid w:val="008D3DB8"/>
    <w:rsid w:val="008D3EBA"/>
    <w:rsid w:val="008D672C"/>
    <w:rsid w:val="008E2FBF"/>
    <w:rsid w:val="008E3DBA"/>
    <w:rsid w:val="008F027C"/>
    <w:rsid w:val="008F081D"/>
    <w:rsid w:val="008F1330"/>
    <w:rsid w:val="008F294C"/>
    <w:rsid w:val="008F4D8E"/>
    <w:rsid w:val="009173DE"/>
    <w:rsid w:val="00921D54"/>
    <w:rsid w:val="009230E6"/>
    <w:rsid w:val="00931A31"/>
    <w:rsid w:val="0094123B"/>
    <w:rsid w:val="009440EC"/>
    <w:rsid w:val="0095057C"/>
    <w:rsid w:val="00954266"/>
    <w:rsid w:val="00963169"/>
    <w:rsid w:val="0096723F"/>
    <w:rsid w:val="00987616"/>
    <w:rsid w:val="009A5453"/>
    <w:rsid w:val="009B573F"/>
    <w:rsid w:val="009B7E8F"/>
    <w:rsid w:val="009C0563"/>
    <w:rsid w:val="009C0671"/>
    <w:rsid w:val="009C389D"/>
    <w:rsid w:val="009C5A0C"/>
    <w:rsid w:val="009D6241"/>
    <w:rsid w:val="009E05AA"/>
    <w:rsid w:val="009E5B0F"/>
    <w:rsid w:val="009E7FE2"/>
    <w:rsid w:val="00A01212"/>
    <w:rsid w:val="00A03F19"/>
    <w:rsid w:val="00A04AAE"/>
    <w:rsid w:val="00A26C42"/>
    <w:rsid w:val="00A33F6E"/>
    <w:rsid w:val="00A35858"/>
    <w:rsid w:val="00A46DB8"/>
    <w:rsid w:val="00A553C7"/>
    <w:rsid w:val="00A56FDB"/>
    <w:rsid w:val="00A64830"/>
    <w:rsid w:val="00A65D84"/>
    <w:rsid w:val="00A74608"/>
    <w:rsid w:val="00A74DD0"/>
    <w:rsid w:val="00A758B1"/>
    <w:rsid w:val="00A76662"/>
    <w:rsid w:val="00A85ECD"/>
    <w:rsid w:val="00A86035"/>
    <w:rsid w:val="00A90057"/>
    <w:rsid w:val="00AA0E3F"/>
    <w:rsid w:val="00AA2360"/>
    <w:rsid w:val="00AA371F"/>
    <w:rsid w:val="00AB757F"/>
    <w:rsid w:val="00AC07AA"/>
    <w:rsid w:val="00AF0074"/>
    <w:rsid w:val="00AF4EE3"/>
    <w:rsid w:val="00AF6CA5"/>
    <w:rsid w:val="00B005DD"/>
    <w:rsid w:val="00B01A66"/>
    <w:rsid w:val="00B0766A"/>
    <w:rsid w:val="00B15863"/>
    <w:rsid w:val="00B2275D"/>
    <w:rsid w:val="00B31909"/>
    <w:rsid w:val="00B33C83"/>
    <w:rsid w:val="00B419EE"/>
    <w:rsid w:val="00B431DB"/>
    <w:rsid w:val="00B47DDC"/>
    <w:rsid w:val="00B620CA"/>
    <w:rsid w:val="00B628A5"/>
    <w:rsid w:val="00B650E6"/>
    <w:rsid w:val="00B67822"/>
    <w:rsid w:val="00B804A0"/>
    <w:rsid w:val="00B83103"/>
    <w:rsid w:val="00B8627B"/>
    <w:rsid w:val="00B90C4B"/>
    <w:rsid w:val="00B9108A"/>
    <w:rsid w:val="00B92C25"/>
    <w:rsid w:val="00BB15FA"/>
    <w:rsid w:val="00BB2AC9"/>
    <w:rsid w:val="00BB488D"/>
    <w:rsid w:val="00BB7ACC"/>
    <w:rsid w:val="00BC08ED"/>
    <w:rsid w:val="00BC28F9"/>
    <w:rsid w:val="00BC468B"/>
    <w:rsid w:val="00BC5373"/>
    <w:rsid w:val="00BD01AD"/>
    <w:rsid w:val="00BD379B"/>
    <w:rsid w:val="00BE03A7"/>
    <w:rsid w:val="00BE3A54"/>
    <w:rsid w:val="00BE68F4"/>
    <w:rsid w:val="00BE7770"/>
    <w:rsid w:val="00BE7D86"/>
    <w:rsid w:val="00BF0CEC"/>
    <w:rsid w:val="00C016FE"/>
    <w:rsid w:val="00C11004"/>
    <w:rsid w:val="00C1600C"/>
    <w:rsid w:val="00C163AD"/>
    <w:rsid w:val="00C20C79"/>
    <w:rsid w:val="00C261A8"/>
    <w:rsid w:val="00C30F97"/>
    <w:rsid w:val="00C32BB6"/>
    <w:rsid w:val="00C370E7"/>
    <w:rsid w:val="00C40C8B"/>
    <w:rsid w:val="00C427E9"/>
    <w:rsid w:val="00C42CED"/>
    <w:rsid w:val="00C44C6E"/>
    <w:rsid w:val="00C57689"/>
    <w:rsid w:val="00C63E7E"/>
    <w:rsid w:val="00C823E9"/>
    <w:rsid w:val="00C839C1"/>
    <w:rsid w:val="00C85876"/>
    <w:rsid w:val="00C867BD"/>
    <w:rsid w:val="00C904DF"/>
    <w:rsid w:val="00C90739"/>
    <w:rsid w:val="00C90ED6"/>
    <w:rsid w:val="00C93410"/>
    <w:rsid w:val="00CA63D8"/>
    <w:rsid w:val="00CB64CE"/>
    <w:rsid w:val="00CB702C"/>
    <w:rsid w:val="00CB7538"/>
    <w:rsid w:val="00CC3265"/>
    <w:rsid w:val="00CC357A"/>
    <w:rsid w:val="00CD1F00"/>
    <w:rsid w:val="00CD4A81"/>
    <w:rsid w:val="00CD4B2E"/>
    <w:rsid w:val="00CE052B"/>
    <w:rsid w:val="00CF1DAD"/>
    <w:rsid w:val="00CF59C2"/>
    <w:rsid w:val="00D016CE"/>
    <w:rsid w:val="00D02FC5"/>
    <w:rsid w:val="00D05366"/>
    <w:rsid w:val="00D10D01"/>
    <w:rsid w:val="00D246FD"/>
    <w:rsid w:val="00D26C88"/>
    <w:rsid w:val="00D270C0"/>
    <w:rsid w:val="00D37B4E"/>
    <w:rsid w:val="00D408E6"/>
    <w:rsid w:val="00D46A5E"/>
    <w:rsid w:val="00D56B3A"/>
    <w:rsid w:val="00D6059E"/>
    <w:rsid w:val="00D674B7"/>
    <w:rsid w:val="00D72844"/>
    <w:rsid w:val="00D82109"/>
    <w:rsid w:val="00D870C5"/>
    <w:rsid w:val="00D8775C"/>
    <w:rsid w:val="00D92295"/>
    <w:rsid w:val="00D94D21"/>
    <w:rsid w:val="00D97DD1"/>
    <w:rsid w:val="00DA0914"/>
    <w:rsid w:val="00DA7CD9"/>
    <w:rsid w:val="00DB06AF"/>
    <w:rsid w:val="00DC1D5A"/>
    <w:rsid w:val="00DC39E6"/>
    <w:rsid w:val="00DC53EA"/>
    <w:rsid w:val="00DD0DDE"/>
    <w:rsid w:val="00DD32BA"/>
    <w:rsid w:val="00DD5EF6"/>
    <w:rsid w:val="00DD62DD"/>
    <w:rsid w:val="00DE4633"/>
    <w:rsid w:val="00DE46B1"/>
    <w:rsid w:val="00DE7F04"/>
    <w:rsid w:val="00DF5EC8"/>
    <w:rsid w:val="00E1291A"/>
    <w:rsid w:val="00E156C6"/>
    <w:rsid w:val="00E34780"/>
    <w:rsid w:val="00E378E1"/>
    <w:rsid w:val="00E37A0A"/>
    <w:rsid w:val="00E40548"/>
    <w:rsid w:val="00E4070A"/>
    <w:rsid w:val="00E44427"/>
    <w:rsid w:val="00E469DE"/>
    <w:rsid w:val="00E5320A"/>
    <w:rsid w:val="00E72CF7"/>
    <w:rsid w:val="00E73B22"/>
    <w:rsid w:val="00E7438B"/>
    <w:rsid w:val="00E83E13"/>
    <w:rsid w:val="00E84E82"/>
    <w:rsid w:val="00E9504F"/>
    <w:rsid w:val="00E97DFC"/>
    <w:rsid w:val="00EB7113"/>
    <w:rsid w:val="00EC2A3B"/>
    <w:rsid w:val="00ED7EE7"/>
    <w:rsid w:val="00EE1C0D"/>
    <w:rsid w:val="00EF784C"/>
    <w:rsid w:val="00F0264A"/>
    <w:rsid w:val="00F066F2"/>
    <w:rsid w:val="00F253D1"/>
    <w:rsid w:val="00F262A7"/>
    <w:rsid w:val="00F36477"/>
    <w:rsid w:val="00F364B3"/>
    <w:rsid w:val="00F47933"/>
    <w:rsid w:val="00F64CE3"/>
    <w:rsid w:val="00F74E50"/>
    <w:rsid w:val="00F7692A"/>
    <w:rsid w:val="00F76964"/>
    <w:rsid w:val="00F8164D"/>
    <w:rsid w:val="00F872AE"/>
    <w:rsid w:val="00F94A3F"/>
    <w:rsid w:val="00F94BB5"/>
    <w:rsid w:val="00FA1EA2"/>
    <w:rsid w:val="00FB2F56"/>
    <w:rsid w:val="00FC2A2F"/>
    <w:rsid w:val="00FC3708"/>
    <w:rsid w:val="00FC50F9"/>
    <w:rsid w:val="00FD675A"/>
    <w:rsid w:val="00FE2340"/>
    <w:rsid w:val="00FF0DD0"/>
    <w:rsid w:val="00FF560E"/>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452D"/>
  <w15:chartTrackingRefBased/>
  <w15:docId w15:val="{9CBD0CC2-06AA-4EEB-844D-6C58BDA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6E84"/>
    <w:pPr>
      <w:spacing w:line="252" w:lineRule="auto"/>
    </w:pPr>
    <w:rPr>
      <w:kern w:val="0"/>
      <w14:ligatures w14:val="none"/>
    </w:rPr>
  </w:style>
  <w:style w:type="paragraph" w:styleId="Nadpis1">
    <w:name w:val="heading 1"/>
    <w:basedOn w:val="Normlny"/>
    <w:next w:val="Normlny"/>
    <w:link w:val="Nadpis1Char"/>
    <w:uiPriority w:val="9"/>
    <w:qFormat/>
    <w:rsid w:val="005B6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B6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B6E8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B6E8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B6E8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B6E8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B6E8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B6E8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B6E8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6E8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B6E8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B6E8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B6E8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B6E8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B6E8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6E8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6E8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6E84"/>
    <w:rPr>
      <w:rFonts w:eastAsiaTheme="majorEastAsia" w:cstheme="majorBidi"/>
      <w:color w:val="272727" w:themeColor="text1" w:themeTint="D8"/>
    </w:rPr>
  </w:style>
  <w:style w:type="paragraph" w:styleId="Nzov">
    <w:name w:val="Title"/>
    <w:basedOn w:val="Normlny"/>
    <w:next w:val="Normlny"/>
    <w:link w:val="NzovChar"/>
    <w:qFormat/>
    <w:rsid w:val="005B6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5B6E8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6E8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B6E8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6E8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B6E84"/>
    <w:rPr>
      <w:i/>
      <w:iCs/>
      <w:color w:val="404040" w:themeColor="text1" w:themeTint="BF"/>
    </w:rPr>
  </w:style>
  <w:style w:type="paragraph" w:styleId="Odsekzoznamu">
    <w:name w:val="List Paragraph"/>
    <w:aliases w:val="body,Odsek zoznamu2,List Paragraph,Odsek,Listenabsatz"/>
    <w:basedOn w:val="Normlny"/>
    <w:link w:val="OdsekzoznamuChar"/>
    <w:qFormat/>
    <w:rsid w:val="005B6E84"/>
    <w:pPr>
      <w:ind w:left="720"/>
      <w:contextualSpacing/>
    </w:pPr>
  </w:style>
  <w:style w:type="character" w:styleId="Intenzvnezvraznenie">
    <w:name w:val="Intense Emphasis"/>
    <w:basedOn w:val="Predvolenpsmoodseku"/>
    <w:uiPriority w:val="21"/>
    <w:qFormat/>
    <w:rsid w:val="005B6E84"/>
    <w:rPr>
      <w:i/>
      <w:iCs/>
      <w:color w:val="0F4761" w:themeColor="accent1" w:themeShade="BF"/>
    </w:rPr>
  </w:style>
  <w:style w:type="paragraph" w:styleId="Zvraznencitcia">
    <w:name w:val="Intense Quote"/>
    <w:basedOn w:val="Normlny"/>
    <w:next w:val="Normlny"/>
    <w:link w:val="ZvraznencitciaChar"/>
    <w:uiPriority w:val="30"/>
    <w:qFormat/>
    <w:rsid w:val="005B6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B6E84"/>
    <w:rPr>
      <w:i/>
      <w:iCs/>
      <w:color w:val="0F4761" w:themeColor="accent1" w:themeShade="BF"/>
    </w:rPr>
  </w:style>
  <w:style w:type="character" w:styleId="Zvraznenodkaz">
    <w:name w:val="Intense Reference"/>
    <w:basedOn w:val="Predvolenpsmoodseku"/>
    <w:uiPriority w:val="32"/>
    <w:qFormat/>
    <w:rsid w:val="005B6E84"/>
    <w:rPr>
      <w:b/>
      <w:bCs/>
      <w:smallCaps/>
      <w:color w:val="0F4761" w:themeColor="accent1" w:themeShade="BF"/>
      <w:spacing w:val="5"/>
    </w:rPr>
  </w:style>
  <w:style w:type="character" w:styleId="Hypertextovprepojenie">
    <w:name w:val="Hyperlink"/>
    <w:basedOn w:val="Predvolenpsmoodseku"/>
    <w:uiPriority w:val="99"/>
    <w:semiHidden/>
    <w:unhideWhenUsed/>
    <w:rsid w:val="005B6E84"/>
    <w:rPr>
      <w:color w:val="0000FF"/>
      <w:u w:val="single"/>
    </w:rPr>
  </w:style>
  <w:style w:type="paragraph" w:styleId="Textkomentra">
    <w:name w:val="annotation text"/>
    <w:basedOn w:val="Normlny"/>
    <w:link w:val="TextkomentraChar"/>
    <w:uiPriority w:val="99"/>
    <w:unhideWhenUsed/>
    <w:rsid w:val="005B6E84"/>
    <w:pPr>
      <w:spacing w:line="240" w:lineRule="auto"/>
    </w:pPr>
    <w:rPr>
      <w:sz w:val="20"/>
      <w:szCs w:val="20"/>
    </w:rPr>
  </w:style>
  <w:style w:type="character" w:customStyle="1" w:styleId="TextkomentraChar">
    <w:name w:val="Text komentára Char"/>
    <w:basedOn w:val="Predvolenpsmoodseku"/>
    <w:link w:val="Textkomentra"/>
    <w:uiPriority w:val="99"/>
    <w:rsid w:val="005B6E84"/>
    <w:rPr>
      <w:kern w:val="0"/>
      <w:sz w:val="20"/>
      <w:szCs w:val="20"/>
      <w14:ligatures w14:val="none"/>
    </w:rPr>
  </w:style>
  <w:style w:type="paragraph" w:styleId="Zkladntext2">
    <w:name w:val="Body Text 2"/>
    <w:basedOn w:val="Normlny"/>
    <w:link w:val="Zkladntext2Char"/>
    <w:uiPriority w:val="99"/>
    <w:semiHidden/>
    <w:unhideWhenUsed/>
    <w:rsid w:val="005B6E8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5B6E84"/>
    <w:rPr>
      <w:rFonts w:ascii="Arial" w:eastAsia="Times New Roman" w:hAnsi="Arial" w:cs="Arial"/>
      <w:noProof/>
      <w:kern w:val="0"/>
      <w:lang w:eastAsia="sk-SK"/>
      <w14:ligatures w14:val="none"/>
    </w:rPr>
  </w:style>
  <w:style w:type="paragraph" w:styleId="Bezriadkovania">
    <w:name w:val="No Spacing"/>
    <w:uiPriority w:val="1"/>
    <w:qFormat/>
    <w:rsid w:val="005B6E84"/>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
    <w:link w:val="Odsekzoznamu"/>
    <w:uiPriority w:val="34"/>
    <w:locked/>
    <w:rsid w:val="005B6E84"/>
  </w:style>
  <w:style w:type="paragraph" w:customStyle="1" w:styleId="Default">
    <w:name w:val="Default"/>
    <w:rsid w:val="005B6E8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5B6E84"/>
    <w:rPr>
      <w:rFonts w:ascii="Arial" w:hAnsi="Arial" w:cs="Arial"/>
      <w:sz w:val="19"/>
      <w:szCs w:val="19"/>
      <w:shd w:val="clear" w:color="auto" w:fill="FFFFFF"/>
    </w:rPr>
  </w:style>
  <w:style w:type="paragraph" w:customStyle="1" w:styleId="Style2">
    <w:name w:val="Style 2"/>
    <w:basedOn w:val="Normlny"/>
    <w:link w:val="CharStyle10"/>
    <w:uiPriority w:val="99"/>
    <w:rsid w:val="005B6E84"/>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5B6E84"/>
    <w:rPr>
      <w:rFonts w:ascii="Arial" w:hAnsi="Arial" w:cs="Arial"/>
      <w:b/>
      <w:bCs/>
      <w:shd w:val="clear" w:color="auto" w:fill="FFFFFF"/>
    </w:rPr>
  </w:style>
  <w:style w:type="paragraph" w:customStyle="1" w:styleId="Style12">
    <w:name w:val="Style 12"/>
    <w:basedOn w:val="Normlny"/>
    <w:link w:val="CharStyle13"/>
    <w:uiPriority w:val="99"/>
    <w:rsid w:val="005B6E84"/>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5B6E84"/>
    <w:rPr>
      <w:rFonts w:ascii="Arial" w:hAnsi="Arial" w:cs="Arial"/>
      <w:b/>
      <w:bCs/>
      <w:shd w:val="clear" w:color="auto" w:fill="FFFFFF"/>
    </w:rPr>
  </w:style>
  <w:style w:type="paragraph" w:customStyle="1" w:styleId="Style47">
    <w:name w:val="Style 47"/>
    <w:basedOn w:val="Normlny"/>
    <w:link w:val="CharStyle48"/>
    <w:uiPriority w:val="99"/>
    <w:rsid w:val="005B6E84"/>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5B6E8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5B6E84"/>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paragraph" w:customStyle="1" w:styleId="Advokt">
    <w:name w:val="Advokát"/>
    <w:basedOn w:val="Normlny"/>
    <w:rsid w:val="005B6E84"/>
    <w:pPr>
      <w:spacing w:after="0" w:line="240" w:lineRule="auto"/>
    </w:pPr>
    <w:rPr>
      <w:rFonts w:ascii="Times New Roman" w:eastAsia="Times New Roman" w:hAnsi="Times New Roman" w:cs="Times New Roman"/>
      <w:sz w:val="24"/>
      <w:szCs w:val="20"/>
    </w:rPr>
  </w:style>
  <w:style w:type="character" w:styleId="Odkaznakomentr">
    <w:name w:val="annotation reference"/>
    <w:basedOn w:val="Predvolenpsmoodseku"/>
    <w:uiPriority w:val="99"/>
    <w:semiHidden/>
    <w:unhideWhenUsed/>
    <w:rsid w:val="005B6E84"/>
    <w:rPr>
      <w:sz w:val="16"/>
      <w:szCs w:val="16"/>
    </w:rPr>
  </w:style>
  <w:style w:type="character" w:customStyle="1" w:styleId="CharStyle36">
    <w:name w:val="Char Style 36"/>
    <w:basedOn w:val="Predvolenpsmoodseku"/>
    <w:uiPriority w:val="99"/>
    <w:rsid w:val="005B6E84"/>
    <w:rPr>
      <w:rFonts w:ascii="Times New Roman" w:hAnsi="Times New Roman" w:cs="Times New Roman" w:hint="default"/>
      <w:strike w:val="0"/>
      <w:dstrike w:val="0"/>
      <w:sz w:val="21"/>
      <w:szCs w:val="21"/>
      <w:u w:val="none"/>
      <w:effect w:val="none"/>
    </w:rPr>
  </w:style>
  <w:style w:type="character" w:customStyle="1" w:styleId="h1a4">
    <w:name w:val="h1a4"/>
    <w:rsid w:val="005B6E84"/>
    <w:rPr>
      <w:rFonts w:ascii="Trebuchet MS" w:hAnsi="Trebuchet MS" w:hint="default"/>
      <w:vanish/>
      <w:webHidden w:val="0"/>
      <w:color w:val="505050"/>
      <w:sz w:val="24"/>
      <w:szCs w:val="24"/>
      <w:specVanish/>
    </w:rPr>
  </w:style>
  <w:style w:type="character" w:customStyle="1" w:styleId="h1a">
    <w:name w:val="h1a"/>
    <w:basedOn w:val="Predvolenpsmoodseku"/>
    <w:rsid w:val="005B6E84"/>
  </w:style>
  <w:style w:type="character" w:customStyle="1" w:styleId="cf01">
    <w:name w:val="cf01"/>
    <w:basedOn w:val="Predvolenpsmoodseku"/>
    <w:rsid w:val="005B6E84"/>
    <w:rPr>
      <w:rFonts w:ascii="Segoe UI" w:hAnsi="Segoe UI" w:cs="Segoe UI" w:hint="default"/>
      <w:sz w:val="18"/>
      <w:szCs w:val="18"/>
    </w:rPr>
  </w:style>
  <w:style w:type="character" w:customStyle="1" w:styleId="normaltextrun">
    <w:name w:val="normaltextrun"/>
    <w:basedOn w:val="Predvolenpsmoodseku"/>
    <w:rsid w:val="005B6E84"/>
  </w:style>
  <w:style w:type="character" w:customStyle="1" w:styleId="eop">
    <w:name w:val="eop"/>
    <w:basedOn w:val="Predvolenpsmoodseku"/>
    <w:rsid w:val="005B6E84"/>
  </w:style>
  <w:style w:type="paragraph" w:styleId="Predmetkomentra">
    <w:name w:val="annotation subject"/>
    <w:basedOn w:val="Textkomentra"/>
    <w:next w:val="Textkomentra"/>
    <w:link w:val="PredmetkomentraChar"/>
    <w:uiPriority w:val="99"/>
    <w:semiHidden/>
    <w:unhideWhenUsed/>
    <w:rsid w:val="001C104C"/>
    <w:rPr>
      <w:b/>
      <w:bCs/>
    </w:rPr>
  </w:style>
  <w:style w:type="character" w:customStyle="1" w:styleId="PredmetkomentraChar">
    <w:name w:val="Predmet komentára Char"/>
    <w:basedOn w:val="TextkomentraChar"/>
    <w:link w:val="Predmetkomentra"/>
    <w:uiPriority w:val="99"/>
    <w:semiHidden/>
    <w:rsid w:val="001C104C"/>
    <w:rPr>
      <w:b/>
      <w:bCs/>
      <w:kern w:val="0"/>
      <w:sz w:val="20"/>
      <w:szCs w:val="20"/>
      <w14:ligatures w14:val="none"/>
    </w:rPr>
  </w:style>
  <w:style w:type="paragraph" w:styleId="Hlavika">
    <w:name w:val="header"/>
    <w:basedOn w:val="Normlny"/>
    <w:link w:val="HlavikaChar"/>
    <w:uiPriority w:val="99"/>
    <w:unhideWhenUsed/>
    <w:rsid w:val="00D016C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16CE"/>
    <w:rPr>
      <w:kern w:val="0"/>
      <w14:ligatures w14:val="none"/>
    </w:rPr>
  </w:style>
  <w:style w:type="paragraph" w:styleId="Pta">
    <w:name w:val="footer"/>
    <w:basedOn w:val="Normlny"/>
    <w:link w:val="PtaChar"/>
    <w:uiPriority w:val="99"/>
    <w:unhideWhenUsed/>
    <w:rsid w:val="00D016CE"/>
    <w:pPr>
      <w:tabs>
        <w:tab w:val="center" w:pos="4536"/>
        <w:tab w:val="right" w:pos="9072"/>
      </w:tabs>
      <w:spacing w:after="0" w:line="240" w:lineRule="auto"/>
    </w:pPr>
  </w:style>
  <w:style w:type="character" w:customStyle="1" w:styleId="PtaChar">
    <w:name w:val="Päta Char"/>
    <w:basedOn w:val="Predvolenpsmoodseku"/>
    <w:link w:val="Pta"/>
    <w:uiPriority w:val="99"/>
    <w:rsid w:val="00D016CE"/>
    <w:rPr>
      <w:kern w:val="0"/>
      <w14:ligatures w14:val="none"/>
    </w:rPr>
  </w:style>
  <w:style w:type="paragraph" w:styleId="Revzia">
    <w:name w:val="Revision"/>
    <w:hidden/>
    <w:uiPriority w:val="99"/>
    <w:semiHidden/>
    <w:rsid w:val="006F01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3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preložka_plyn_Hajniky - 26042024 (003)-FIN" edit="true"/>
    <f:field ref="objsubject" par="" text="" edit="true"/>
    <f:field ref="objcreatedby" par="" text="Marko, Stanislav, Ing."/>
    <f:field ref="objcreatedat" par="" date="2024-04-30T10:32:03" text="30. 4. 2024 10:32:03"/>
    <f:field ref="objchangedby" par="" text="Hollý, Matúš, Ing."/>
    <f:field ref="objmodifiedat" par="" date="2024-05-02T08:56:53" text="2. 5. 2024 8:56:53"/>
    <f:field ref="doc_FSCFOLIO_1_1001_FieldDocumentNumber" par="" text=""/>
    <f:field ref="doc_FSCFOLIO_1_1001_FieldSubject" par="" text="" edit="true"/>
    <f:field ref="FSCFOLIO_1_1001_FieldCurrentUser" par="" text="Ing. Stanislav Marko"/>
    <f:field ref="CCAPRECONFIG_15_1001_Objektname" par="" text="ZoD_preložka_plyn_Hajniky - 26042024 (003)-FI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DF0A3B3-4480-479E-882E-4A1DF7FC488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12220</Words>
  <Characters>69657</Characters>
  <Application>Microsoft Office Word</Application>
  <DocSecurity>4</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Marko Stanislav</cp:lastModifiedBy>
  <cp:revision>2</cp:revision>
  <cp:lastPrinted>2024-04-24T07:21:00Z</cp:lastPrinted>
  <dcterms:created xsi:type="dcterms:W3CDTF">2024-05-06T04:57:00Z</dcterms:created>
  <dcterms:modified xsi:type="dcterms:W3CDTF">2024-05-06T04:57:00Z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Stanislav Marko</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30. 4. 2024, 10:32</vt:lpwstr>
  </property>
  <property fmtid="{D5CDD505-2E9C-101B-9397-08002B2CF9AE}" pid="59" name="FSC#SKEDITIONREG@103.510:curruserrolegroup">
    <vt:lpwstr>Oddelenie investičnej prípravy a výstavby inžinierskych stavieb</vt:lpwstr>
  </property>
  <property fmtid="{D5CDD505-2E9C-101B-9397-08002B2CF9AE}" pid="60" name="FSC#SKEDITIONREG@103.510:currusersubst">
    <vt:lpwstr>Ing. Stanislav Marko</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30. 4. 2024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30.4.2024, 10:32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križovatky ciest I/69 a III/2460 / Okružná križovatka Sliač Kováčová / Územné rozhodnutie a DÚR / L. Čierny</vt:lpwstr>
  </property>
  <property fmtid="{D5CDD505-2E9C-101B-9397-08002B2CF9AE}" pid="326" name="FSC#COOELAK@1.1001:FileReference">
    <vt:lpwstr>3779-2024</vt:lpwstr>
  </property>
  <property fmtid="{D5CDD505-2E9C-101B-9397-08002B2CF9AE}" pid="327" name="FSC#COOELAK@1.1001:FileRefYear">
    <vt:lpwstr>2024</vt:lpwstr>
  </property>
  <property fmtid="{D5CDD505-2E9C-101B-9397-08002B2CF9AE}" pid="328" name="FSC#COOELAK@1.1001:FileRefOrdinal">
    <vt:lpwstr>3779</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Marko, Stanislav,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02.05.2024</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30.04.2024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*COO.2090.100.9.7466110*</vt:lpwstr>
  </property>
  <property fmtid="{D5CDD505-2E9C-101B-9397-08002B2CF9AE}" pid="343" name="FSC#COOELAK@1.1001:RefBarCode">
    <vt:lpwstr>*COO.2090.100.9.7466088*</vt:lpwstr>
  </property>
  <property fmtid="{D5CDD505-2E9C-101B-9397-08002B2CF9AE}" pid="344" name="FSC#COOELAK@1.1001:FileRefBarCode">
    <vt:lpwstr>*3779-2024*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Odborný referent IV</vt:lpwstr>
  </property>
  <property fmtid="{D5CDD505-2E9C-101B-9397-08002B2CF9AE}" pid="359" name="FSC#COOELAK@1.1001:CurrentUserEmail">
    <vt:lpwstr>stanislav.marko@bbsk.sk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Stanislav Marko</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30.04.2024</vt:lpwstr>
  </property>
  <property fmtid="{D5CDD505-2E9C-101B-9397-08002B2CF9AE}" pid="371" name="FSC#ATSTATECFG@1.1001:SubfileSubject">
    <vt:lpwstr>ZFK - 356/2024/ODDIPVIS - predbežná - ZOD na realizáciu preložky plynárenského zariadenia na stavbe s názvom: "Rekonštrukcia križovatky ciest I/69 a III/2460" - Preložka plynu Sliač-Hájniky</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3779-2024-21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COO.2090.100.9.7466110</vt:lpwstr>
  </property>
  <property fmtid="{D5CDD505-2E9C-101B-9397-08002B2CF9AE}" pid="392" name="FSC#FSCFOLIO@1.1001:docpropproject">
    <vt:lpwstr/>
  </property>
</Properties>
</file>