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AEB15" w14:textId="77777777" w:rsidR="006B1035" w:rsidRPr="004D239D" w:rsidRDefault="006B1035" w:rsidP="006B1035">
      <w:pPr>
        <w:pStyle w:val="Zkladntext3"/>
        <w:rPr>
          <w:rFonts w:cs="Arial"/>
          <w:b/>
          <w:noProof w:val="0"/>
          <w:sz w:val="20"/>
        </w:rPr>
      </w:pPr>
    </w:p>
    <w:p w14:paraId="4582AC03" w14:textId="3F9EEF41" w:rsidR="00701D77" w:rsidRPr="004D239D" w:rsidRDefault="00844EB8" w:rsidP="00701D77">
      <w:pPr>
        <w:pStyle w:val="Nadpis1"/>
        <w:rPr>
          <w:rFonts w:cs="Arial"/>
          <w:noProof w:val="0"/>
          <w:color w:val="000000"/>
          <w:szCs w:val="28"/>
        </w:rPr>
      </w:pPr>
      <w:bookmarkStart w:id="0" w:name="_Toc165897653"/>
      <w:r w:rsidRPr="004D239D">
        <w:rPr>
          <w:rFonts w:cs="Arial"/>
          <w:noProof w:val="0"/>
        </w:rPr>
        <w:t xml:space="preserve">D </w:t>
      </w:r>
      <w:r w:rsidR="00701D77" w:rsidRPr="004D239D">
        <w:rPr>
          <w:rFonts w:cs="Arial"/>
          <w:noProof w:val="0"/>
        </w:rPr>
        <w:t>OBCHODNÉ PODMIENKY</w:t>
      </w:r>
      <w:bookmarkEnd w:id="0"/>
      <w:r w:rsidR="00701D77" w:rsidRPr="004D239D">
        <w:rPr>
          <w:rFonts w:cs="Arial"/>
          <w:noProof w:val="0"/>
        </w:rPr>
        <w:t xml:space="preserve"> </w:t>
      </w:r>
    </w:p>
    <w:p w14:paraId="53271D38" w14:textId="77777777" w:rsidR="009D4EEC" w:rsidRPr="004D239D" w:rsidRDefault="009D4EEC" w:rsidP="009D4EEC">
      <w:pPr>
        <w:jc w:val="both"/>
        <w:rPr>
          <w:rFonts w:cs="Arial"/>
          <w:noProof w:val="0"/>
          <w:sz w:val="20"/>
          <w:szCs w:val="20"/>
        </w:rPr>
      </w:pPr>
    </w:p>
    <w:p w14:paraId="5BEE947C" w14:textId="50A5D310" w:rsidR="00293747" w:rsidRPr="00FA24A1" w:rsidRDefault="00293747" w:rsidP="00293747">
      <w:pPr>
        <w:jc w:val="both"/>
        <w:rPr>
          <w:rFonts w:cs="Arial"/>
          <w:b/>
          <w:bCs/>
          <w:noProof w:val="0"/>
          <w:color w:val="FF0000"/>
          <w:sz w:val="20"/>
          <w:szCs w:val="20"/>
          <w:lang w:val="x-none"/>
        </w:rPr>
      </w:pPr>
    </w:p>
    <w:p w14:paraId="353C65F7" w14:textId="47F62A17" w:rsidR="00356A81" w:rsidRDefault="00356A81" w:rsidP="00356A81">
      <w:pPr>
        <w:jc w:val="both"/>
        <w:rPr>
          <w:rFonts w:cs="Arial"/>
          <w:noProof w:val="0"/>
          <w:sz w:val="20"/>
          <w:szCs w:val="20"/>
        </w:rPr>
      </w:pPr>
      <w:r w:rsidRPr="00B778B7">
        <w:rPr>
          <w:rFonts w:cs="Arial"/>
          <w:noProof w:val="0"/>
          <w:sz w:val="20"/>
          <w:szCs w:val="20"/>
        </w:rPr>
        <w:t>Uchádzač vo svojej ponuke predloží</w:t>
      </w:r>
      <w:r>
        <w:rPr>
          <w:rFonts w:cs="Arial"/>
          <w:noProof w:val="0"/>
          <w:sz w:val="20"/>
          <w:szCs w:val="20"/>
        </w:rPr>
        <w:t xml:space="preserve"> nasledujúci</w:t>
      </w:r>
      <w:r w:rsidRPr="00B778B7">
        <w:rPr>
          <w:rFonts w:cs="Arial"/>
          <w:noProof w:val="0"/>
          <w:sz w:val="20"/>
          <w:szCs w:val="20"/>
        </w:rPr>
        <w:t xml:space="preserve"> </w:t>
      </w:r>
      <w:r>
        <w:rPr>
          <w:rFonts w:cs="Arial"/>
          <w:noProof w:val="0"/>
          <w:sz w:val="20"/>
          <w:szCs w:val="20"/>
        </w:rPr>
        <w:t>n</w:t>
      </w:r>
      <w:r w:rsidRPr="00B778B7">
        <w:rPr>
          <w:rFonts w:cs="Arial"/>
          <w:noProof w:val="0"/>
          <w:sz w:val="20"/>
          <w:szCs w:val="20"/>
        </w:rPr>
        <w:t xml:space="preserve">ávrh rámcovej </w:t>
      </w:r>
      <w:r>
        <w:rPr>
          <w:rFonts w:cs="Arial"/>
          <w:noProof w:val="0"/>
          <w:sz w:val="20"/>
          <w:szCs w:val="20"/>
        </w:rPr>
        <w:t xml:space="preserve">dohody. </w:t>
      </w:r>
    </w:p>
    <w:p w14:paraId="21E3A07E" w14:textId="77777777" w:rsidR="00356A81" w:rsidRDefault="00356A81" w:rsidP="00356A81">
      <w:pPr>
        <w:jc w:val="both"/>
        <w:rPr>
          <w:rFonts w:cs="Arial"/>
          <w:noProof w:val="0"/>
          <w:color w:val="FF0000"/>
          <w:sz w:val="20"/>
          <w:szCs w:val="20"/>
          <w:lang w:val="x-none"/>
        </w:rPr>
      </w:pPr>
    </w:p>
    <w:p w14:paraId="6871135D" w14:textId="176F709E" w:rsidR="00293747" w:rsidRDefault="00293747" w:rsidP="00293747">
      <w:pPr>
        <w:jc w:val="both"/>
        <w:rPr>
          <w:rFonts w:cs="Arial"/>
          <w:noProof w:val="0"/>
          <w:sz w:val="20"/>
          <w:szCs w:val="20"/>
          <w:lang w:val="x-none"/>
        </w:rPr>
      </w:pPr>
    </w:p>
    <w:p w14:paraId="4C0A12C8" w14:textId="77777777" w:rsidR="00FA24A1" w:rsidRDefault="00FA24A1" w:rsidP="00FA24A1">
      <w:pPr>
        <w:shd w:val="clear" w:color="auto" w:fill="FFFFFF"/>
        <w:spacing w:line="278" w:lineRule="exact"/>
        <w:ind w:right="-1"/>
        <w:jc w:val="center"/>
        <w:rPr>
          <w:rFonts w:ascii="Times New Roman" w:hAnsi="Times New Roman"/>
          <w:b/>
          <w:bCs/>
          <w:sz w:val="24"/>
        </w:rPr>
      </w:pPr>
      <w:r w:rsidRPr="00FA24A1">
        <w:rPr>
          <w:rFonts w:ascii="Times New Roman" w:hAnsi="Times New Roman"/>
          <w:b/>
          <w:bCs/>
          <w:sz w:val="28"/>
          <w:szCs w:val="28"/>
        </w:rPr>
        <w:t>Rámcová dohoda č.</w:t>
      </w:r>
      <w:r>
        <w:rPr>
          <w:rFonts w:ascii="Times New Roman" w:hAnsi="Times New Roman"/>
          <w:b/>
          <w:bCs/>
          <w:sz w:val="24"/>
        </w:rPr>
        <w:t xml:space="preserve"> .................</w:t>
      </w:r>
    </w:p>
    <w:p w14:paraId="397F523B" w14:textId="1DB2D589" w:rsidR="00FA24A1" w:rsidRPr="00FA24A1" w:rsidRDefault="00FA24A1" w:rsidP="00FA24A1">
      <w:pPr>
        <w:shd w:val="clear" w:color="auto" w:fill="FFFFFF"/>
        <w:spacing w:line="278" w:lineRule="exact"/>
        <w:ind w:right="-1"/>
        <w:jc w:val="center"/>
        <w:rPr>
          <w:rFonts w:ascii="Times New Roman" w:hAnsi="Times New Roman"/>
          <w:b/>
          <w:bCs/>
          <w:spacing w:val="-3"/>
          <w:sz w:val="24"/>
        </w:rPr>
      </w:pPr>
      <w:r w:rsidRPr="00FA24A1">
        <w:rPr>
          <w:rFonts w:ascii="Times New Roman" w:hAnsi="Times New Roman"/>
          <w:b/>
          <w:bCs/>
          <w:spacing w:val="-3"/>
          <w:sz w:val="24"/>
        </w:rPr>
        <w:t xml:space="preserve">pre povinne zmluvné poistenie zodpovednosti za škodu spôsobenú prevádzkou </w:t>
      </w:r>
      <w:r w:rsidRPr="00FA24A1">
        <w:rPr>
          <w:rFonts w:ascii="Times New Roman" w:hAnsi="Times New Roman"/>
          <w:b/>
          <w:bCs/>
          <w:spacing w:val="-3"/>
          <w:sz w:val="24"/>
        </w:rPr>
        <w:br/>
        <w:t xml:space="preserve">motorových vozidiel a prípojných vozidiel </w:t>
      </w:r>
    </w:p>
    <w:p w14:paraId="64827786" w14:textId="77777777" w:rsidR="00FA24A1" w:rsidRPr="0010167A" w:rsidRDefault="00FA24A1" w:rsidP="00FA24A1">
      <w:pPr>
        <w:shd w:val="clear" w:color="auto" w:fill="FFFFFF"/>
        <w:spacing w:line="278" w:lineRule="exact"/>
        <w:ind w:left="851" w:right="-1" w:hanging="851"/>
        <w:rPr>
          <w:rFonts w:ascii="Times New Roman" w:hAnsi="Times New Roman"/>
          <w:sz w:val="24"/>
        </w:rPr>
      </w:pPr>
    </w:p>
    <w:p w14:paraId="7C304491" w14:textId="77777777" w:rsidR="00FA24A1" w:rsidRPr="0010167A" w:rsidRDefault="00FA24A1" w:rsidP="00FA24A1">
      <w:pPr>
        <w:shd w:val="clear" w:color="auto" w:fill="FFFFFF"/>
        <w:spacing w:line="283" w:lineRule="exact"/>
        <w:ind w:right="-1" w:hanging="851"/>
        <w:jc w:val="center"/>
        <w:rPr>
          <w:rFonts w:ascii="Times New Roman" w:hAnsi="Times New Roman"/>
          <w:b/>
          <w:bCs/>
          <w:spacing w:val="-4"/>
          <w:sz w:val="24"/>
        </w:rPr>
      </w:pPr>
      <w:r w:rsidRPr="0010167A">
        <w:rPr>
          <w:rFonts w:ascii="Times New Roman" w:hAnsi="Times New Roman"/>
          <w:b/>
          <w:bCs/>
          <w:spacing w:val="-4"/>
          <w:sz w:val="24"/>
        </w:rPr>
        <w:t xml:space="preserve">Článok 1. </w:t>
      </w:r>
    </w:p>
    <w:p w14:paraId="62C3564D" w14:textId="77777777" w:rsidR="00FA24A1" w:rsidRDefault="00FA24A1" w:rsidP="00FA24A1">
      <w:pPr>
        <w:shd w:val="clear" w:color="auto" w:fill="FFFFFF"/>
        <w:spacing w:line="283" w:lineRule="exact"/>
        <w:ind w:right="-1" w:hanging="851"/>
        <w:jc w:val="center"/>
        <w:rPr>
          <w:rFonts w:ascii="Times New Roman" w:hAnsi="Times New Roman"/>
          <w:b/>
          <w:bCs/>
          <w:spacing w:val="-4"/>
          <w:sz w:val="24"/>
        </w:rPr>
      </w:pPr>
      <w:r w:rsidRPr="0010167A">
        <w:rPr>
          <w:rFonts w:ascii="Times New Roman" w:hAnsi="Times New Roman"/>
          <w:b/>
          <w:bCs/>
          <w:spacing w:val="-4"/>
          <w:sz w:val="24"/>
        </w:rPr>
        <w:t>Zmluvné strany</w:t>
      </w:r>
    </w:p>
    <w:p w14:paraId="7AD2A9E7" w14:textId="77777777" w:rsidR="00FA24A1" w:rsidRPr="0010167A" w:rsidRDefault="00FA24A1" w:rsidP="00FA24A1">
      <w:pPr>
        <w:shd w:val="clear" w:color="auto" w:fill="FFFFFF"/>
        <w:spacing w:line="283" w:lineRule="exact"/>
        <w:ind w:right="-1" w:hanging="851"/>
        <w:jc w:val="center"/>
        <w:rPr>
          <w:rFonts w:ascii="Times New Roman" w:hAnsi="Times New Roman"/>
          <w:b/>
          <w:bCs/>
          <w:spacing w:val="-4"/>
          <w:sz w:val="24"/>
        </w:rPr>
      </w:pPr>
    </w:p>
    <w:p w14:paraId="7ECCEC43" w14:textId="77777777" w:rsidR="00FA24A1" w:rsidRPr="00FA24A1" w:rsidRDefault="00FA24A1" w:rsidP="007105BD">
      <w:pPr>
        <w:shd w:val="clear" w:color="auto" w:fill="FFFFFF"/>
        <w:tabs>
          <w:tab w:val="left" w:pos="1701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sz w:val="24"/>
        </w:rPr>
      </w:pPr>
      <w:r w:rsidRPr="00FA24A1">
        <w:rPr>
          <w:rFonts w:ascii="Times New Roman" w:hAnsi="Times New Roman"/>
          <w:bCs/>
          <w:spacing w:val="-1"/>
          <w:sz w:val="24"/>
        </w:rPr>
        <w:t>l.l.</w:t>
      </w:r>
      <w:r w:rsidRPr="0010167A">
        <w:rPr>
          <w:rFonts w:ascii="Times New Roman" w:hAnsi="Times New Roman"/>
          <w:b/>
          <w:bCs/>
          <w:spacing w:val="-1"/>
          <w:sz w:val="24"/>
        </w:rPr>
        <w:t xml:space="preserve">  </w:t>
      </w:r>
      <w:r w:rsidRPr="0010167A">
        <w:rPr>
          <w:rFonts w:ascii="Times New Roman" w:hAnsi="Times New Roman"/>
          <w:b/>
          <w:bCs/>
          <w:spacing w:val="-1"/>
          <w:sz w:val="24"/>
        </w:rPr>
        <w:tab/>
      </w:r>
      <w:r w:rsidRPr="00FA24A1">
        <w:rPr>
          <w:rFonts w:ascii="Times New Roman" w:hAnsi="Times New Roman"/>
          <w:bCs/>
          <w:spacing w:val="-1"/>
          <w:sz w:val="24"/>
        </w:rPr>
        <w:t xml:space="preserve">Poistník:                          </w:t>
      </w:r>
      <w:r w:rsidRPr="00FA24A1">
        <w:rPr>
          <w:rFonts w:ascii="Times New Roman" w:hAnsi="Times New Roman"/>
          <w:bCs/>
          <w:spacing w:val="-1"/>
          <w:sz w:val="24"/>
        </w:rPr>
        <w:tab/>
      </w:r>
      <w:r w:rsidRPr="00FA24A1">
        <w:rPr>
          <w:rFonts w:ascii="Times New Roman" w:hAnsi="Times New Roman"/>
          <w:b/>
          <w:bCs/>
          <w:spacing w:val="-1"/>
          <w:sz w:val="24"/>
        </w:rPr>
        <w:t>LESY Slovenskej republiky, štátny podnik</w:t>
      </w:r>
      <w:r w:rsidRPr="00FA24A1">
        <w:rPr>
          <w:rFonts w:ascii="Times New Roman" w:hAnsi="Times New Roman"/>
          <w:bCs/>
          <w:spacing w:val="-1"/>
          <w:sz w:val="24"/>
        </w:rPr>
        <w:br/>
      </w:r>
      <w:r w:rsidRPr="00FA24A1">
        <w:rPr>
          <w:rFonts w:ascii="Times New Roman" w:hAnsi="Times New Roman"/>
          <w:bCs/>
          <w:spacing w:val="-4"/>
          <w:sz w:val="24"/>
        </w:rPr>
        <w:t>Sídlo</w:t>
      </w:r>
      <w:r w:rsidRPr="00FA24A1">
        <w:rPr>
          <w:rFonts w:ascii="Times New Roman" w:hAnsi="Times New Roman"/>
          <w:spacing w:val="-4"/>
          <w:sz w:val="24"/>
        </w:rPr>
        <w:t>:</w:t>
      </w:r>
      <w:r w:rsidRPr="00FA24A1">
        <w:rPr>
          <w:rFonts w:ascii="Times New Roman" w:hAnsi="Times New Roman"/>
          <w:sz w:val="24"/>
        </w:rPr>
        <w:tab/>
      </w:r>
      <w:r w:rsidRPr="00FA24A1">
        <w:rPr>
          <w:rFonts w:ascii="Times New Roman" w:hAnsi="Times New Roman"/>
          <w:sz w:val="24"/>
        </w:rPr>
        <w:tab/>
      </w:r>
      <w:r w:rsidRPr="00FA24A1">
        <w:rPr>
          <w:rFonts w:ascii="Times New Roman" w:hAnsi="Times New Roman"/>
          <w:bCs/>
          <w:sz w:val="24"/>
        </w:rPr>
        <w:t xml:space="preserve">Námestie SNP 8, 975 66 </w:t>
      </w:r>
      <w:r w:rsidRPr="00FA24A1">
        <w:rPr>
          <w:rFonts w:ascii="Times New Roman" w:hAnsi="Times New Roman"/>
          <w:sz w:val="24"/>
        </w:rPr>
        <w:t xml:space="preserve">Banská Bystrica </w:t>
      </w:r>
    </w:p>
    <w:p w14:paraId="1690D588" w14:textId="1C779C99" w:rsidR="00FA24A1" w:rsidRPr="00FA24A1" w:rsidRDefault="00FA24A1" w:rsidP="007105BD">
      <w:pPr>
        <w:shd w:val="clear" w:color="auto" w:fill="FFFFFF"/>
        <w:tabs>
          <w:tab w:val="left" w:pos="1701"/>
          <w:tab w:val="left" w:pos="3725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Cs/>
          <w:spacing w:val="-4"/>
          <w:sz w:val="24"/>
        </w:rPr>
      </w:pPr>
      <w:r w:rsidRPr="00FA24A1">
        <w:rPr>
          <w:rFonts w:ascii="Times New Roman" w:hAnsi="Times New Roman"/>
          <w:bCs/>
          <w:spacing w:val="-5"/>
          <w:sz w:val="24"/>
        </w:rPr>
        <w:tab/>
        <w:t>Zastúpenie:</w:t>
      </w:r>
      <w:r w:rsidRPr="00FA24A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ab/>
      </w:r>
      <w:r w:rsidR="00356A8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>JUDr. Tibor Menyhart</w:t>
      </w:r>
    </w:p>
    <w:p w14:paraId="4D5C7A61" w14:textId="77777777" w:rsidR="00FA24A1" w:rsidRPr="00FA24A1" w:rsidRDefault="00FA24A1" w:rsidP="007105BD">
      <w:pPr>
        <w:shd w:val="clear" w:color="auto" w:fill="FFFFFF"/>
        <w:tabs>
          <w:tab w:val="left" w:pos="1701"/>
          <w:tab w:val="left" w:pos="3725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Cs/>
          <w:spacing w:val="-4"/>
          <w:sz w:val="24"/>
        </w:rPr>
      </w:pPr>
      <w:r w:rsidRPr="00FA24A1">
        <w:rPr>
          <w:rFonts w:ascii="Times New Roman" w:hAnsi="Times New Roman"/>
          <w:bCs/>
          <w:spacing w:val="-9"/>
          <w:sz w:val="24"/>
        </w:rPr>
        <w:tab/>
        <w:t>IČO:</w:t>
      </w:r>
      <w:r w:rsidRPr="00FA24A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pacing w:val="-4"/>
          <w:sz w:val="24"/>
        </w:rPr>
        <w:t>36 038 351</w:t>
      </w:r>
    </w:p>
    <w:p w14:paraId="6FCFA903" w14:textId="0B90E629" w:rsidR="00FA24A1" w:rsidRPr="00FA24A1" w:rsidRDefault="00FA24A1" w:rsidP="007105BD">
      <w:pPr>
        <w:shd w:val="clear" w:color="auto" w:fill="FFFFFF"/>
        <w:tabs>
          <w:tab w:val="left" w:pos="1701"/>
          <w:tab w:val="left" w:pos="3754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sz w:val="24"/>
        </w:rPr>
      </w:pPr>
      <w:r w:rsidRPr="00FA24A1">
        <w:rPr>
          <w:rFonts w:ascii="Times New Roman" w:hAnsi="Times New Roman"/>
          <w:bCs/>
          <w:spacing w:val="-4"/>
          <w:sz w:val="24"/>
        </w:rPr>
        <w:tab/>
        <w:t>IČ DPH:</w:t>
      </w:r>
      <w:r w:rsidRPr="00FA24A1">
        <w:rPr>
          <w:rFonts w:ascii="Times New Roman" w:hAnsi="Times New Roman"/>
          <w:bCs/>
          <w:spacing w:val="-4"/>
          <w:sz w:val="24"/>
        </w:rPr>
        <w:tab/>
      </w:r>
      <w:r w:rsidRPr="00FA24A1">
        <w:rPr>
          <w:rFonts w:ascii="Times New Roman" w:hAnsi="Times New Roman"/>
          <w:bCs/>
          <w:spacing w:val="-4"/>
          <w:sz w:val="24"/>
        </w:rPr>
        <w:tab/>
      </w:r>
      <w:r>
        <w:rPr>
          <w:rFonts w:ascii="Times New Roman" w:hAnsi="Times New Roman"/>
          <w:bCs/>
          <w:spacing w:val="-4"/>
          <w:sz w:val="24"/>
        </w:rPr>
        <w:tab/>
      </w:r>
      <w:r w:rsidRPr="00FA24A1">
        <w:rPr>
          <w:rFonts w:ascii="Times New Roman" w:hAnsi="Times New Roman"/>
          <w:bCs/>
          <w:spacing w:val="-4"/>
          <w:sz w:val="24"/>
        </w:rPr>
        <w:t>SK2020087982</w:t>
      </w:r>
    </w:p>
    <w:p w14:paraId="0C93C6C3" w14:textId="77777777" w:rsidR="00FA24A1" w:rsidRPr="00FA24A1" w:rsidRDefault="00FA24A1" w:rsidP="007105BD">
      <w:pPr>
        <w:shd w:val="clear" w:color="auto" w:fill="FFFFFF"/>
        <w:tabs>
          <w:tab w:val="left" w:pos="1701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Cs/>
          <w:spacing w:val="-4"/>
          <w:sz w:val="24"/>
        </w:rPr>
      </w:pPr>
      <w:r w:rsidRPr="00FA24A1">
        <w:rPr>
          <w:rFonts w:ascii="Times New Roman" w:hAnsi="Times New Roman"/>
          <w:bCs/>
          <w:spacing w:val="-4"/>
          <w:sz w:val="24"/>
        </w:rPr>
        <w:tab/>
        <w:t xml:space="preserve">Bankové spojenie: </w:t>
      </w:r>
      <w:r w:rsidRPr="00FA24A1">
        <w:rPr>
          <w:rFonts w:ascii="Times New Roman" w:hAnsi="Times New Roman"/>
          <w:bCs/>
          <w:spacing w:val="-4"/>
          <w:sz w:val="24"/>
        </w:rPr>
        <w:tab/>
        <w:t>Všeobecná úverová banka, a. s.</w:t>
      </w:r>
    </w:p>
    <w:p w14:paraId="1C3CE542" w14:textId="13FAB01D" w:rsidR="00FA24A1" w:rsidRPr="00FA24A1" w:rsidRDefault="00FA24A1" w:rsidP="007105BD">
      <w:pPr>
        <w:shd w:val="clear" w:color="auto" w:fill="FFFFFF"/>
        <w:tabs>
          <w:tab w:val="left" w:pos="1701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Cs/>
          <w:sz w:val="24"/>
        </w:rPr>
      </w:pPr>
      <w:r w:rsidRPr="00FA24A1">
        <w:rPr>
          <w:rFonts w:ascii="Times New Roman" w:hAnsi="Times New Roman"/>
          <w:bCs/>
          <w:spacing w:val="-4"/>
          <w:sz w:val="24"/>
        </w:rPr>
        <w:tab/>
      </w:r>
      <w:r w:rsidRPr="00FA24A1">
        <w:rPr>
          <w:rFonts w:ascii="Times New Roman" w:hAnsi="Times New Roman"/>
          <w:bCs/>
          <w:sz w:val="24"/>
        </w:rPr>
        <w:t>Číslo účtu:</w:t>
      </w:r>
      <w:r w:rsidRPr="00FA24A1">
        <w:rPr>
          <w:rFonts w:ascii="Times New Roman" w:hAnsi="Times New Roman"/>
          <w:bCs/>
          <w:sz w:val="24"/>
        </w:rPr>
        <w:tab/>
      </w:r>
      <w:r w:rsidR="00356A8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>SK12 0200 0000 0019 4072 3254</w:t>
      </w:r>
    </w:p>
    <w:p w14:paraId="6733D437" w14:textId="0E5EFC7A" w:rsidR="00FA24A1" w:rsidRPr="00FA24A1" w:rsidRDefault="00FA24A1" w:rsidP="007105BD">
      <w:pPr>
        <w:shd w:val="clear" w:color="auto" w:fill="FFFFFF"/>
        <w:tabs>
          <w:tab w:val="left" w:pos="1701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Cs/>
          <w:sz w:val="24"/>
        </w:rPr>
      </w:pPr>
      <w:r w:rsidRPr="00FA24A1">
        <w:rPr>
          <w:rFonts w:ascii="Times New Roman" w:hAnsi="Times New Roman"/>
          <w:bCs/>
          <w:sz w:val="24"/>
        </w:rPr>
        <w:tab/>
        <w:t>Zapísaný v:</w:t>
      </w:r>
      <w:r w:rsidRPr="00FA24A1">
        <w:rPr>
          <w:rFonts w:ascii="Times New Roman" w:hAnsi="Times New Roman"/>
          <w:bCs/>
          <w:sz w:val="24"/>
        </w:rPr>
        <w:tab/>
      </w:r>
      <w:r w:rsidR="00356A8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 xml:space="preserve">Okresný súd Banská Bystrica </w:t>
      </w:r>
    </w:p>
    <w:p w14:paraId="4A612782" w14:textId="77777777" w:rsidR="00FA24A1" w:rsidRPr="00FA24A1" w:rsidRDefault="00FA24A1" w:rsidP="007105BD">
      <w:pPr>
        <w:shd w:val="clear" w:color="auto" w:fill="FFFFFF"/>
        <w:tabs>
          <w:tab w:val="left" w:pos="1701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Cs/>
          <w:sz w:val="24"/>
        </w:rPr>
      </w:pPr>
      <w:r w:rsidRPr="00FA24A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ab/>
        <w:t>Oddiel: Pš, vložka č.: 155/S</w:t>
      </w:r>
    </w:p>
    <w:p w14:paraId="0C3584CA" w14:textId="77777777" w:rsidR="00FA24A1" w:rsidRPr="00FA24A1" w:rsidRDefault="00FA24A1" w:rsidP="007105BD">
      <w:pPr>
        <w:shd w:val="clear" w:color="auto" w:fill="FFFFFF"/>
        <w:tabs>
          <w:tab w:val="left" w:pos="1701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Cs/>
          <w:spacing w:val="-2"/>
          <w:sz w:val="24"/>
        </w:rPr>
      </w:pPr>
      <w:r w:rsidRPr="00FA24A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pacing w:val="-2"/>
          <w:sz w:val="24"/>
        </w:rPr>
        <w:t>(ďalej  len „poistník" alebo „LESY SR“)</w:t>
      </w:r>
    </w:p>
    <w:p w14:paraId="7C33F5B2" w14:textId="77777777" w:rsidR="00FA24A1" w:rsidRPr="0010167A" w:rsidRDefault="00FA24A1" w:rsidP="007105BD">
      <w:pPr>
        <w:shd w:val="clear" w:color="auto" w:fill="FFFFFF"/>
        <w:tabs>
          <w:tab w:val="left" w:pos="1701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i/>
          <w:color w:val="00B050"/>
          <w:sz w:val="24"/>
        </w:rPr>
      </w:pPr>
    </w:p>
    <w:p w14:paraId="7065B655" w14:textId="77777777" w:rsidR="00FA24A1" w:rsidRPr="0010167A" w:rsidRDefault="00FA24A1" w:rsidP="007105BD">
      <w:pPr>
        <w:shd w:val="clear" w:color="auto" w:fill="FFFFFF"/>
        <w:tabs>
          <w:tab w:val="left" w:pos="1701"/>
          <w:tab w:val="left" w:pos="3969"/>
        </w:tabs>
        <w:spacing w:line="278" w:lineRule="exact"/>
        <w:ind w:left="426" w:right="-1" w:hanging="426"/>
        <w:jc w:val="center"/>
        <w:rPr>
          <w:rFonts w:ascii="Times New Roman" w:hAnsi="Times New Roman"/>
          <w:sz w:val="24"/>
        </w:rPr>
      </w:pPr>
      <w:r w:rsidRPr="0010167A">
        <w:rPr>
          <w:rFonts w:ascii="Times New Roman" w:hAnsi="Times New Roman"/>
          <w:sz w:val="24"/>
        </w:rPr>
        <w:t>a</w:t>
      </w:r>
    </w:p>
    <w:p w14:paraId="0910C0B6" w14:textId="77777777" w:rsidR="00FA24A1" w:rsidRPr="0010167A" w:rsidRDefault="00FA24A1" w:rsidP="007105BD">
      <w:pPr>
        <w:shd w:val="clear" w:color="auto" w:fill="FFFFFF"/>
        <w:spacing w:line="278" w:lineRule="exact"/>
        <w:ind w:left="426" w:right="-1" w:hanging="426"/>
        <w:rPr>
          <w:rFonts w:ascii="Times New Roman" w:hAnsi="Times New Roman"/>
          <w:sz w:val="24"/>
        </w:rPr>
      </w:pPr>
    </w:p>
    <w:p w14:paraId="62BDB3E6" w14:textId="77777777" w:rsidR="00FA24A1" w:rsidRPr="00FA24A1" w:rsidRDefault="00FA24A1" w:rsidP="007105BD">
      <w:pPr>
        <w:shd w:val="clear" w:color="auto" w:fill="FFFFFF"/>
        <w:tabs>
          <w:tab w:val="left" w:pos="851"/>
        </w:tabs>
        <w:spacing w:line="278" w:lineRule="exact"/>
        <w:ind w:left="426" w:right="-1" w:hanging="426"/>
        <w:rPr>
          <w:rFonts w:ascii="Times New Roman" w:hAnsi="Times New Roman"/>
          <w:bCs/>
          <w:sz w:val="24"/>
        </w:rPr>
      </w:pPr>
      <w:r w:rsidRPr="00FA24A1">
        <w:rPr>
          <w:rFonts w:ascii="Times New Roman" w:hAnsi="Times New Roman"/>
          <w:bCs/>
          <w:sz w:val="24"/>
        </w:rPr>
        <w:t>1.2.</w:t>
      </w:r>
      <w:r w:rsidRPr="0010167A">
        <w:rPr>
          <w:rFonts w:ascii="Times New Roman" w:hAnsi="Times New Roman"/>
          <w:b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 xml:space="preserve">Poistiteľ: </w:t>
      </w:r>
      <w:r w:rsidRPr="00FA24A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ab/>
        <w:t xml:space="preserve">   </w:t>
      </w:r>
    </w:p>
    <w:p w14:paraId="22AB57B9" w14:textId="77777777" w:rsidR="00FA24A1" w:rsidRPr="00FA24A1" w:rsidRDefault="00FA24A1" w:rsidP="007105BD">
      <w:pPr>
        <w:shd w:val="clear" w:color="auto" w:fill="FFFFFF"/>
        <w:tabs>
          <w:tab w:val="left" w:pos="851"/>
        </w:tabs>
        <w:spacing w:line="278" w:lineRule="exact"/>
        <w:ind w:left="426" w:right="-1" w:hanging="426"/>
        <w:rPr>
          <w:rFonts w:ascii="Times New Roman" w:hAnsi="Times New Roman"/>
          <w:sz w:val="24"/>
        </w:rPr>
      </w:pPr>
      <w:r w:rsidRPr="00FA24A1">
        <w:rPr>
          <w:rFonts w:ascii="Times New Roman" w:hAnsi="Times New Roman"/>
          <w:sz w:val="24"/>
        </w:rPr>
        <w:tab/>
      </w:r>
      <w:r w:rsidRPr="00FA24A1">
        <w:rPr>
          <w:rFonts w:ascii="Times New Roman" w:hAnsi="Times New Roman"/>
          <w:bCs/>
          <w:spacing w:val="-4"/>
          <w:sz w:val="24"/>
        </w:rPr>
        <w:t>Sídlo</w:t>
      </w:r>
      <w:r w:rsidRPr="00FA24A1">
        <w:rPr>
          <w:rFonts w:ascii="Times New Roman" w:hAnsi="Times New Roman"/>
          <w:spacing w:val="-4"/>
          <w:sz w:val="24"/>
        </w:rPr>
        <w:t>:</w:t>
      </w:r>
      <w:r w:rsidRPr="00FA24A1">
        <w:rPr>
          <w:rFonts w:ascii="Times New Roman" w:hAnsi="Times New Roman"/>
          <w:sz w:val="24"/>
        </w:rPr>
        <w:tab/>
      </w:r>
      <w:r w:rsidRPr="00FA24A1">
        <w:rPr>
          <w:rFonts w:ascii="Times New Roman" w:hAnsi="Times New Roman"/>
          <w:sz w:val="24"/>
        </w:rPr>
        <w:tab/>
      </w:r>
      <w:r w:rsidRPr="00FA24A1">
        <w:rPr>
          <w:rFonts w:ascii="Times New Roman" w:hAnsi="Times New Roman"/>
          <w:sz w:val="24"/>
        </w:rPr>
        <w:tab/>
      </w:r>
      <w:r w:rsidRPr="00FA24A1">
        <w:rPr>
          <w:rFonts w:ascii="Times New Roman" w:hAnsi="Times New Roman"/>
          <w:sz w:val="24"/>
        </w:rPr>
        <w:tab/>
        <w:t xml:space="preserve">   </w:t>
      </w:r>
      <w:r w:rsidRPr="00FA24A1">
        <w:rPr>
          <w:rFonts w:ascii="Times New Roman" w:hAnsi="Times New Roman"/>
          <w:sz w:val="24"/>
        </w:rPr>
        <w:tab/>
      </w:r>
    </w:p>
    <w:p w14:paraId="1A80CC29" w14:textId="505FCBFE" w:rsidR="00FA24A1" w:rsidRPr="00FA24A1" w:rsidRDefault="00FA24A1" w:rsidP="007105BD">
      <w:pPr>
        <w:shd w:val="clear" w:color="auto" w:fill="FFFFFF"/>
        <w:tabs>
          <w:tab w:val="left" w:pos="851"/>
        </w:tabs>
        <w:spacing w:line="278" w:lineRule="exact"/>
        <w:ind w:left="426" w:right="-1" w:hanging="426"/>
        <w:rPr>
          <w:rFonts w:ascii="Times New Roman" w:hAnsi="Times New Roman"/>
          <w:bCs/>
          <w:sz w:val="24"/>
        </w:rPr>
      </w:pPr>
      <w:r w:rsidRPr="00FA24A1">
        <w:rPr>
          <w:rFonts w:ascii="Times New Roman" w:hAnsi="Times New Roman"/>
          <w:bCs/>
          <w:spacing w:val="-5"/>
          <w:sz w:val="24"/>
        </w:rPr>
        <w:tab/>
        <w:t xml:space="preserve">Zastúpenie:  </w:t>
      </w:r>
      <w:r w:rsidRPr="00FA24A1">
        <w:rPr>
          <w:rFonts w:ascii="Times New Roman" w:hAnsi="Times New Roman"/>
          <w:bCs/>
          <w:sz w:val="24"/>
        </w:rPr>
        <w:t xml:space="preserve">  </w:t>
      </w:r>
      <w:r w:rsidRPr="00FA24A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ab/>
        <w:t xml:space="preserve">   </w:t>
      </w:r>
      <w:r w:rsidRPr="00FA24A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ab/>
      </w:r>
      <w:r w:rsidRPr="00FA24A1">
        <w:rPr>
          <w:rFonts w:ascii="Times New Roman" w:hAnsi="Times New Roman"/>
          <w:bCs/>
          <w:sz w:val="24"/>
        </w:rPr>
        <w:tab/>
        <w:t xml:space="preserve">   </w:t>
      </w:r>
    </w:p>
    <w:p w14:paraId="5A250BBF" w14:textId="77777777" w:rsidR="00FA24A1" w:rsidRPr="00FA24A1" w:rsidRDefault="00FA24A1" w:rsidP="007105BD">
      <w:pPr>
        <w:shd w:val="clear" w:color="auto" w:fill="FFFFFF"/>
        <w:tabs>
          <w:tab w:val="left" w:pos="851"/>
          <w:tab w:val="left" w:pos="3754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sz w:val="24"/>
        </w:rPr>
      </w:pPr>
      <w:r w:rsidRPr="00FA24A1">
        <w:rPr>
          <w:rFonts w:ascii="Times New Roman" w:hAnsi="Times New Roman"/>
          <w:bCs/>
          <w:spacing w:val="-9"/>
          <w:sz w:val="24"/>
        </w:rPr>
        <w:tab/>
        <w:t>IČO:</w:t>
      </w:r>
      <w:r w:rsidRPr="00FA24A1">
        <w:rPr>
          <w:rFonts w:ascii="Times New Roman" w:hAnsi="Times New Roman"/>
          <w:bCs/>
          <w:spacing w:val="-9"/>
          <w:sz w:val="24"/>
        </w:rPr>
        <w:tab/>
      </w:r>
      <w:r w:rsidRPr="00FA24A1">
        <w:rPr>
          <w:rFonts w:ascii="Times New Roman" w:hAnsi="Times New Roman"/>
          <w:bCs/>
          <w:sz w:val="24"/>
        </w:rPr>
        <w:tab/>
      </w:r>
    </w:p>
    <w:p w14:paraId="5A4089D5" w14:textId="77777777" w:rsidR="00FA24A1" w:rsidRPr="00FA24A1" w:rsidRDefault="00FA24A1" w:rsidP="007105BD">
      <w:pPr>
        <w:shd w:val="clear" w:color="auto" w:fill="FFFFFF"/>
        <w:tabs>
          <w:tab w:val="left" w:pos="851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Cs/>
          <w:spacing w:val="-4"/>
          <w:sz w:val="24"/>
        </w:rPr>
      </w:pPr>
      <w:r w:rsidRPr="00FA24A1">
        <w:rPr>
          <w:rFonts w:ascii="Times New Roman" w:hAnsi="Times New Roman"/>
          <w:bCs/>
          <w:spacing w:val="-4"/>
          <w:sz w:val="24"/>
        </w:rPr>
        <w:tab/>
        <w:t xml:space="preserve">Bankové spojenie:                    </w:t>
      </w:r>
    </w:p>
    <w:p w14:paraId="78F49C59" w14:textId="77777777" w:rsidR="00FA24A1" w:rsidRPr="00FA24A1" w:rsidRDefault="00FA24A1" w:rsidP="007105BD">
      <w:pPr>
        <w:shd w:val="clear" w:color="auto" w:fill="FFFFFF"/>
        <w:tabs>
          <w:tab w:val="left" w:pos="851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Cs/>
          <w:sz w:val="24"/>
        </w:rPr>
      </w:pPr>
      <w:r w:rsidRPr="00FA24A1">
        <w:rPr>
          <w:rFonts w:ascii="Times New Roman" w:hAnsi="Times New Roman"/>
          <w:bCs/>
          <w:spacing w:val="-4"/>
          <w:sz w:val="24"/>
        </w:rPr>
        <w:tab/>
        <w:t xml:space="preserve">Číslo účtu:                                 </w:t>
      </w:r>
    </w:p>
    <w:p w14:paraId="4CAD1C50" w14:textId="5934E3D1" w:rsidR="00FA24A1" w:rsidRDefault="00356A81" w:rsidP="007105BD">
      <w:pPr>
        <w:shd w:val="clear" w:color="auto" w:fill="FFFFFF"/>
        <w:tabs>
          <w:tab w:val="left" w:pos="851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</w:t>
      </w:r>
      <w:r w:rsidR="00FA24A1" w:rsidRPr="00FA24A1">
        <w:rPr>
          <w:rFonts w:ascii="Times New Roman" w:hAnsi="Times New Roman"/>
          <w:bCs/>
          <w:sz w:val="24"/>
        </w:rPr>
        <w:t xml:space="preserve">Zapísaný v:    </w:t>
      </w:r>
    </w:p>
    <w:p w14:paraId="5B1EF8B8" w14:textId="06282200" w:rsidR="00FA24A1" w:rsidRPr="00FA24A1" w:rsidRDefault="00FA24A1" w:rsidP="007105BD">
      <w:pPr>
        <w:shd w:val="clear" w:color="auto" w:fill="FFFFFF"/>
        <w:tabs>
          <w:tab w:val="left" w:pos="851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Cs/>
          <w:sz w:val="24"/>
        </w:rPr>
      </w:pPr>
      <w:r w:rsidRPr="00FA24A1">
        <w:rPr>
          <w:rFonts w:ascii="Times New Roman" w:hAnsi="Times New Roman"/>
          <w:bCs/>
          <w:sz w:val="24"/>
        </w:rPr>
        <w:t xml:space="preserve">                         </w:t>
      </w:r>
    </w:p>
    <w:p w14:paraId="4E388462" w14:textId="6D7C9228" w:rsidR="00FA24A1" w:rsidRPr="00FA24A1" w:rsidRDefault="00356A81" w:rsidP="00356A81">
      <w:pPr>
        <w:shd w:val="clear" w:color="auto" w:fill="FFFFFF"/>
        <w:tabs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</w:t>
      </w:r>
      <w:r w:rsidR="00FA24A1" w:rsidRPr="00FA24A1">
        <w:rPr>
          <w:rFonts w:ascii="Times New Roman" w:hAnsi="Times New Roman"/>
          <w:bCs/>
          <w:sz w:val="24"/>
        </w:rPr>
        <w:t>(poisťovňa nie je platcom DPH)</w:t>
      </w:r>
    </w:p>
    <w:p w14:paraId="693B7FC3" w14:textId="59F49F3B" w:rsidR="00FA24A1" w:rsidRPr="00FA24A1" w:rsidRDefault="00FA24A1" w:rsidP="007105BD">
      <w:pPr>
        <w:shd w:val="clear" w:color="auto" w:fill="FFFFFF"/>
        <w:tabs>
          <w:tab w:val="left" w:pos="851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Cs/>
          <w:sz w:val="24"/>
        </w:rPr>
      </w:pPr>
      <w:r w:rsidRPr="00FA24A1">
        <w:rPr>
          <w:rFonts w:ascii="Times New Roman" w:hAnsi="Times New Roman"/>
          <w:bCs/>
          <w:sz w:val="24"/>
        </w:rPr>
        <w:t xml:space="preserve">  </w:t>
      </w:r>
      <w:r w:rsidR="00356A81">
        <w:rPr>
          <w:rFonts w:ascii="Times New Roman" w:hAnsi="Times New Roman"/>
          <w:bCs/>
          <w:sz w:val="24"/>
        </w:rPr>
        <w:t xml:space="preserve">     </w:t>
      </w:r>
      <w:r w:rsidRPr="00FA24A1">
        <w:rPr>
          <w:rFonts w:ascii="Times New Roman" w:hAnsi="Times New Roman"/>
          <w:bCs/>
          <w:sz w:val="24"/>
        </w:rPr>
        <w:t>(ďalej len „poisťovňa“ alebo „poisťovateľ“)</w:t>
      </w:r>
    </w:p>
    <w:p w14:paraId="2AA145B7" w14:textId="77777777" w:rsidR="00FA24A1" w:rsidRDefault="00FA24A1" w:rsidP="007105BD">
      <w:pPr>
        <w:shd w:val="clear" w:color="auto" w:fill="FFFFFF"/>
        <w:tabs>
          <w:tab w:val="left" w:pos="1701"/>
          <w:tab w:val="left" w:pos="3969"/>
        </w:tabs>
        <w:spacing w:line="278" w:lineRule="exact"/>
        <w:ind w:left="426" w:right="-1" w:hanging="426"/>
        <w:rPr>
          <w:rFonts w:ascii="Times New Roman" w:hAnsi="Times New Roman"/>
          <w:b/>
          <w:bCs/>
          <w:sz w:val="24"/>
        </w:rPr>
      </w:pPr>
    </w:p>
    <w:p w14:paraId="45784364" w14:textId="44347A5F" w:rsidR="00FA24A1" w:rsidRPr="00FD5F62" w:rsidRDefault="00FA24A1" w:rsidP="007105BD">
      <w:pPr>
        <w:shd w:val="clear" w:color="auto" w:fill="FFFFFF"/>
        <w:spacing w:line="278" w:lineRule="exact"/>
        <w:ind w:left="426" w:right="-1"/>
        <w:jc w:val="both"/>
        <w:rPr>
          <w:rFonts w:ascii="Times New Roman" w:hAnsi="Times New Roman"/>
          <w:spacing w:val="-1"/>
          <w:sz w:val="24"/>
        </w:rPr>
      </w:pPr>
      <w:r w:rsidRPr="00FD5F62">
        <w:rPr>
          <w:rFonts w:ascii="Times New Roman" w:hAnsi="Times New Roman"/>
          <w:spacing w:val="-1"/>
          <w:sz w:val="24"/>
        </w:rPr>
        <w:t xml:space="preserve">uzatvárajú </w:t>
      </w:r>
      <w:r>
        <w:rPr>
          <w:rFonts w:ascii="Times New Roman" w:hAnsi="Times New Roman"/>
          <w:sz w:val="24"/>
        </w:rPr>
        <w:t>podľa § 788 a nasl. z</w:t>
      </w:r>
      <w:r w:rsidRPr="00141DDE">
        <w:rPr>
          <w:rFonts w:ascii="Times New Roman" w:hAnsi="Times New Roman"/>
          <w:sz w:val="24"/>
        </w:rPr>
        <w:t xml:space="preserve">ákona č. 40/1964 Zb. Občiansky zákonník  </w:t>
      </w:r>
      <w:r>
        <w:rPr>
          <w:rFonts w:ascii="Times New Roman" w:hAnsi="Times New Roman"/>
          <w:spacing w:val="-1"/>
          <w:sz w:val="24"/>
        </w:rPr>
        <w:t xml:space="preserve">v znení </w:t>
      </w:r>
      <w:r w:rsidRPr="00FD5F62">
        <w:rPr>
          <w:rFonts w:ascii="Times New Roman" w:hAnsi="Times New Roman"/>
          <w:spacing w:val="-1"/>
          <w:sz w:val="24"/>
        </w:rPr>
        <w:t>neskorších predpisov</w:t>
      </w:r>
      <w:r w:rsidRPr="00141DDE">
        <w:rPr>
          <w:rFonts w:ascii="Times New Roman" w:hAnsi="Times New Roman"/>
          <w:sz w:val="24"/>
        </w:rPr>
        <w:t xml:space="preserve"> a nasledujúcich túto </w:t>
      </w:r>
      <w:r>
        <w:rPr>
          <w:rFonts w:ascii="Times New Roman" w:hAnsi="Times New Roman"/>
          <w:sz w:val="24"/>
        </w:rPr>
        <w:t xml:space="preserve">rámcovú dohodu </w:t>
      </w:r>
      <w:r w:rsidRPr="00FD5F62">
        <w:rPr>
          <w:rFonts w:ascii="Times New Roman" w:hAnsi="Times New Roman"/>
          <w:spacing w:val="-1"/>
          <w:sz w:val="24"/>
        </w:rPr>
        <w:t>(ďalej len „</w:t>
      </w:r>
      <w:r>
        <w:rPr>
          <w:rFonts w:ascii="Times New Roman" w:hAnsi="Times New Roman"/>
          <w:spacing w:val="-1"/>
          <w:sz w:val="24"/>
        </w:rPr>
        <w:t>RD</w:t>
      </w:r>
      <w:r w:rsidRPr="00FD5F62">
        <w:rPr>
          <w:rFonts w:ascii="Times New Roman" w:hAnsi="Times New Roman"/>
          <w:spacing w:val="-1"/>
          <w:sz w:val="24"/>
        </w:rPr>
        <w:t>")</w:t>
      </w:r>
    </w:p>
    <w:p w14:paraId="31BE2CDE" w14:textId="77777777" w:rsidR="00FA24A1" w:rsidRPr="00FD5F62" w:rsidRDefault="00FA24A1" w:rsidP="007105BD">
      <w:pPr>
        <w:ind w:left="426" w:right="-1" w:hanging="426"/>
        <w:jc w:val="both"/>
        <w:rPr>
          <w:rFonts w:ascii="Times New Roman" w:hAnsi="Times New Roman"/>
          <w:b/>
          <w:sz w:val="24"/>
        </w:rPr>
      </w:pPr>
    </w:p>
    <w:p w14:paraId="67CC1CCF" w14:textId="77777777" w:rsidR="00FA24A1" w:rsidRPr="0010167A" w:rsidRDefault="00FA24A1" w:rsidP="007105BD">
      <w:pPr>
        <w:ind w:left="426" w:right="-1" w:hanging="426"/>
        <w:jc w:val="center"/>
        <w:rPr>
          <w:rFonts w:ascii="Times New Roman" w:hAnsi="Times New Roman"/>
          <w:b/>
          <w:sz w:val="24"/>
        </w:rPr>
      </w:pPr>
    </w:p>
    <w:p w14:paraId="1C7A1B13" w14:textId="77777777" w:rsidR="00FA24A1" w:rsidRPr="0010167A" w:rsidRDefault="00FA24A1" w:rsidP="007105BD">
      <w:pPr>
        <w:ind w:left="426" w:right="-1" w:hanging="426"/>
        <w:jc w:val="center"/>
        <w:rPr>
          <w:rFonts w:ascii="Times New Roman" w:hAnsi="Times New Roman"/>
          <w:b/>
          <w:sz w:val="24"/>
        </w:rPr>
      </w:pPr>
      <w:r w:rsidRPr="0010167A">
        <w:rPr>
          <w:rFonts w:ascii="Times New Roman" w:hAnsi="Times New Roman"/>
          <w:b/>
          <w:sz w:val="24"/>
        </w:rPr>
        <w:t>Článok 2.</w:t>
      </w:r>
    </w:p>
    <w:p w14:paraId="136D74A2" w14:textId="77777777" w:rsidR="00FA24A1" w:rsidRDefault="00FA24A1" w:rsidP="007105BD">
      <w:pPr>
        <w:ind w:left="426" w:right="-1" w:hanging="426"/>
        <w:jc w:val="center"/>
        <w:rPr>
          <w:rFonts w:ascii="Times New Roman" w:hAnsi="Times New Roman"/>
          <w:b/>
          <w:sz w:val="24"/>
        </w:rPr>
      </w:pPr>
      <w:r w:rsidRPr="0010167A">
        <w:rPr>
          <w:rFonts w:ascii="Times New Roman" w:hAnsi="Times New Roman"/>
          <w:b/>
          <w:sz w:val="24"/>
        </w:rPr>
        <w:t>Preambula</w:t>
      </w:r>
    </w:p>
    <w:p w14:paraId="69201E53" w14:textId="77777777" w:rsidR="00FA24A1" w:rsidRPr="0010167A" w:rsidRDefault="00FA24A1" w:rsidP="007105BD">
      <w:pPr>
        <w:ind w:left="426" w:right="-1" w:hanging="426"/>
        <w:jc w:val="center"/>
        <w:rPr>
          <w:rFonts w:ascii="Times New Roman" w:hAnsi="Times New Roman"/>
          <w:b/>
          <w:sz w:val="24"/>
        </w:rPr>
      </w:pPr>
    </w:p>
    <w:p w14:paraId="10384E31" w14:textId="6AAC9040" w:rsidR="00FA24A1" w:rsidRPr="00F471A3" w:rsidRDefault="00FA24A1" w:rsidP="007105BD">
      <w:pPr>
        <w:shd w:val="clear" w:color="auto" w:fill="FFFFFF"/>
        <w:spacing w:line="274" w:lineRule="exact"/>
        <w:ind w:left="426" w:hanging="426"/>
        <w:jc w:val="both"/>
        <w:rPr>
          <w:rFonts w:ascii="Times New Roman" w:hAnsi="Times New Roman"/>
          <w:sz w:val="24"/>
        </w:rPr>
      </w:pPr>
      <w:r w:rsidRPr="0010167A">
        <w:rPr>
          <w:rFonts w:ascii="Times New Roman" w:hAnsi="Times New Roman"/>
          <w:spacing w:val="-1"/>
          <w:sz w:val="24"/>
        </w:rPr>
        <w:t xml:space="preserve">2.1. </w:t>
      </w:r>
      <w:r w:rsidRPr="0010167A">
        <w:rPr>
          <w:rFonts w:ascii="Times New Roman" w:hAnsi="Times New Roman"/>
          <w:spacing w:val="-1"/>
          <w:sz w:val="24"/>
        </w:rPr>
        <w:tab/>
      </w:r>
      <w:r w:rsidRPr="006578C1">
        <w:rPr>
          <w:rFonts w:ascii="Times New Roman" w:hAnsi="Times New Roman"/>
          <w:spacing w:val="-1"/>
          <w:sz w:val="24"/>
        </w:rPr>
        <w:t>Poistník na obstaranie predmetu tejto RD použil postup verejného obstarávania –</w:t>
      </w:r>
      <w:r w:rsidR="00356A81">
        <w:rPr>
          <w:rFonts w:ascii="Times New Roman" w:hAnsi="Times New Roman"/>
          <w:spacing w:val="-1"/>
          <w:sz w:val="24"/>
        </w:rPr>
        <w:t xml:space="preserve"> </w:t>
      </w:r>
      <w:r w:rsidRPr="006578C1">
        <w:rPr>
          <w:rFonts w:ascii="Times New Roman" w:hAnsi="Times New Roman"/>
          <w:spacing w:val="-1"/>
          <w:sz w:val="24"/>
        </w:rPr>
        <w:t xml:space="preserve">verejnú </w:t>
      </w:r>
      <w:r w:rsidRPr="006578C1">
        <w:rPr>
          <w:rFonts w:ascii="Times New Roman" w:hAnsi="Times New Roman"/>
          <w:sz w:val="24"/>
        </w:rPr>
        <w:t xml:space="preserve">súťaž podľa § 66 ods. 7 zákona č. 345/2015 Z. z. o verejnom </w:t>
      </w:r>
      <w:r w:rsidRPr="006578C1">
        <w:rPr>
          <w:rFonts w:ascii="Times New Roman" w:hAnsi="Times New Roman"/>
          <w:spacing w:val="-2"/>
          <w:sz w:val="24"/>
        </w:rPr>
        <w:t xml:space="preserve">obstarávaní a o zmene niektorých zákonov v znení neskorších predpisov, v ktorej sa úspešným uchádzačom </w:t>
      </w:r>
      <w:r w:rsidRPr="006578C1">
        <w:rPr>
          <w:rFonts w:ascii="Times New Roman" w:hAnsi="Times New Roman"/>
          <w:sz w:val="24"/>
        </w:rPr>
        <w:t>stala poisťovňa.</w:t>
      </w:r>
    </w:p>
    <w:p w14:paraId="5B1C60D3" w14:textId="77777777" w:rsidR="00FA24A1" w:rsidRDefault="00FA24A1" w:rsidP="007105BD">
      <w:pPr>
        <w:shd w:val="clear" w:color="auto" w:fill="FFFFFF"/>
        <w:spacing w:line="274" w:lineRule="exact"/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F471A3">
        <w:rPr>
          <w:rFonts w:ascii="Times New Roman" w:hAnsi="Times New Roman"/>
          <w:color w:val="000000"/>
          <w:sz w:val="24"/>
        </w:rPr>
        <w:lastRenderedPageBreak/>
        <w:t>2.2</w:t>
      </w:r>
      <w:r w:rsidRPr="00F471A3"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Z dôvodu právnej istoty zmluvné strany uvádzajú, že táto RD sa vzťahuje aj na organizačné zložky</w:t>
      </w:r>
      <w:r w:rsidRPr="00EA1095">
        <w:rPr>
          <w:rFonts w:ascii="Times New Roman" w:hAnsi="Times New Roman"/>
          <w:sz w:val="24"/>
        </w:rPr>
        <w:t xml:space="preserve"> </w:t>
      </w:r>
      <w:r w:rsidRPr="00F471A3">
        <w:rPr>
          <w:rFonts w:ascii="Times New Roman" w:hAnsi="Times New Roman"/>
          <w:color w:val="000000"/>
          <w:sz w:val="24"/>
        </w:rPr>
        <w:t>poist</w:t>
      </w:r>
      <w:r>
        <w:rPr>
          <w:rFonts w:ascii="Times New Roman" w:hAnsi="Times New Roman"/>
          <w:color w:val="000000"/>
          <w:sz w:val="24"/>
        </w:rPr>
        <w:t xml:space="preserve">níka, ktorých zoznam tvorí Príloha č. 1 tejto RD pri zohľadnení článku 11 bodu 11.3 tejto RD </w:t>
      </w:r>
      <w:r w:rsidRPr="00F471A3">
        <w:rPr>
          <w:rFonts w:ascii="Times New Roman" w:hAnsi="Times New Roman"/>
          <w:color w:val="000000"/>
          <w:sz w:val="24"/>
        </w:rPr>
        <w:t>(ďalej len „</w:t>
      </w:r>
      <w:r>
        <w:rPr>
          <w:rFonts w:ascii="Times New Roman" w:hAnsi="Times New Roman"/>
          <w:color w:val="000000"/>
          <w:sz w:val="24"/>
        </w:rPr>
        <w:t>OZ</w:t>
      </w:r>
      <w:r w:rsidRPr="0010167A">
        <w:rPr>
          <w:rFonts w:ascii="Times New Roman" w:hAnsi="Times New Roman"/>
          <w:color w:val="000000"/>
          <w:sz w:val="24"/>
        </w:rPr>
        <w:t>“).</w:t>
      </w:r>
    </w:p>
    <w:p w14:paraId="3440DD47" w14:textId="7E7504CE" w:rsidR="00FA24A1" w:rsidRPr="0010167A" w:rsidRDefault="00FA24A1" w:rsidP="001174F6">
      <w:pPr>
        <w:shd w:val="clear" w:color="auto" w:fill="FFFFFF"/>
        <w:spacing w:line="274" w:lineRule="exact"/>
        <w:jc w:val="both"/>
        <w:rPr>
          <w:rFonts w:ascii="Times New Roman" w:hAnsi="Times New Roman"/>
          <w:color w:val="000000"/>
          <w:sz w:val="24"/>
        </w:rPr>
      </w:pPr>
    </w:p>
    <w:p w14:paraId="3775B8C5" w14:textId="77777777" w:rsidR="00FA24A1" w:rsidRPr="0010167A" w:rsidRDefault="00FA24A1" w:rsidP="007105BD">
      <w:pPr>
        <w:shd w:val="clear" w:color="auto" w:fill="FFFFFF"/>
        <w:spacing w:line="278" w:lineRule="exact"/>
        <w:ind w:left="426" w:right="-1" w:hanging="426"/>
        <w:jc w:val="center"/>
        <w:rPr>
          <w:rFonts w:ascii="Times New Roman" w:hAnsi="Times New Roman"/>
          <w:b/>
          <w:bCs/>
          <w:spacing w:val="-4"/>
          <w:sz w:val="24"/>
        </w:rPr>
      </w:pPr>
      <w:r w:rsidRPr="0010167A">
        <w:rPr>
          <w:rFonts w:ascii="Times New Roman" w:hAnsi="Times New Roman"/>
          <w:b/>
          <w:bCs/>
          <w:spacing w:val="-4"/>
          <w:sz w:val="24"/>
        </w:rPr>
        <w:t>Článok 3.</w:t>
      </w:r>
    </w:p>
    <w:p w14:paraId="3A3E3E73" w14:textId="77777777" w:rsidR="00FA24A1" w:rsidRDefault="00FA24A1" w:rsidP="007105BD">
      <w:pPr>
        <w:shd w:val="clear" w:color="auto" w:fill="FFFFFF"/>
        <w:spacing w:line="278" w:lineRule="exact"/>
        <w:ind w:left="426" w:right="-1" w:hanging="426"/>
        <w:jc w:val="center"/>
        <w:rPr>
          <w:rFonts w:ascii="Times New Roman" w:hAnsi="Times New Roman"/>
          <w:b/>
          <w:bCs/>
          <w:spacing w:val="-4"/>
          <w:sz w:val="24"/>
        </w:rPr>
      </w:pPr>
      <w:r w:rsidRPr="0010167A">
        <w:rPr>
          <w:rFonts w:ascii="Times New Roman" w:hAnsi="Times New Roman"/>
          <w:b/>
          <w:bCs/>
          <w:spacing w:val="-4"/>
          <w:sz w:val="24"/>
        </w:rPr>
        <w:t>Predmet</w:t>
      </w:r>
      <w:r>
        <w:rPr>
          <w:rFonts w:ascii="Times New Roman" w:hAnsi="Times New Roman"/>
          <w:b/>
          <w:bCs/>
          <w:spacing w:val="-4"/>
          <w:sz w:val="24"/>
        </w:rPr>
        <w:t xml:space="preserve"> a doba</w:t>
      </w:r>
      <w:r w:rsidRPr="0010167A">
        <w:rPr>
          <w:rFonts w:ascii="Times New Roman" w:hAnsi="Times New Roman"/>
          <w:b/>
          <w:bCs/>
          <w:spacing w:val="-4"/>
          <w:sz w:val="24"/>
        </w:rPr>
        <w:t xml:space="preserve"> poistenia</w:t>
      </w:r>
    </w:p>
    <w:p w14:paraId="00EE964D" w14:textId="77777777" w:rsidR="00FA24A1" w:rsidRPr="0010167A" w:rsidRDefault="00FA24A1" w:rsidP="007105BD">
      <w:pPr>
        <w:shd w:val="clear" w:color="auto" w:fill="FFFFFF"/>
        <w:spacing w:line="278" w:lineRule="exact"/>
        <w:ind w:left="426" w:right="-1" w:hanging="426"/>
        <w:jc w:val="center"/>
        <w:rPr>
          <w:rFonts w:ascii="Times New Roman" w:hAnsi="Times New Roman"/>
          <w:b/>
          <w:bCs/>
          <w:spacing w:val="-4"/>
          <w:sz w:val="24"/>
        </w:rPr>
      </w:pPr>
    </w:p>
    <w:p w14:paraId="5C08B740" w14:textId="105FE5AD" w:rsidR="00FA24A1" w:rsidRDefault="00FA24A1" w:rsidP="007105BD">
      <w:pPr>
        <w:shd w:val="clear" w:color="auto" w:fill="FFFFFF"/>
        <w:spacing w:line="274" w:lineRule="exact"/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10167A">
        <w:rPr>
          <w:rFonts w:ascii="Times New Roman" w:hAnsi="Times New Roman"/>
          <w:color w:val="000000"/>
          <w:spacing w:val="-1"/>
          <w:sz w:val="24"/>
        </w:rPr>
        <w:t>3.1</w:t>
      </w:r>
      <w:r w:rsidRPr="0010167A">
        <w:rPr>
          <w:rFonts w:ascii="Times New Roman" w:hAnsi="Times New Roman"/>
          <w:color w:val="000000"/>
          <w:spacing w:val="-1"/>
          <w:sz w:val="24"/>
        </w:rPr>
        <w:tab/>
        <w:t xml:space="preserve">Predmetom tejto </w:t>
      </w:r>
      <w:r>
        <w:rPr>
          <w:rFonts w:ascii="Times New Roman" w:hAnsi="Times New Roman"/>
          <w:color w:val="000000"/>
          <w:spacing w:val="-1"/>
          <w:sz w:val="24"/>
        </w:rPr>
        <w:t>RD</w:t>
      </w:r>
      <w:r w:rsidRPr="0010167A">
        <w:rPr>
          <w:rFonts w:ascii="Times New Roman" w:hAnsi="Times New Roman"/>
          <w:color w:val="000000"/>
          <w:spacing w:val="-1"/>
          <w:sz w:val="24"/>
        </w:rPr>
        <w:t xml:space="preserve"> je</w:t>
      </w:r>
      <w:r>
        <w:rPr>
          <w:rFonts w:ascii="Times New Roman" w:hAnsi="Times New Roman"/>
          <w:color w:val="000000"/>
          <w:sz w:val="24"/>
        </w:rPr>
        <w:t xml:space="preserve"> spôsob dojednávania a stanovenie podmienok pre uzatvorenie čiastkových flotilových poistných zmlúv povinne zmluvného poistenia zodpovednosti za škodu spôsobenú prevádzkou motorových vozidiel a prípojných vozidiel patriacich LESOM SR alebo OZ </w:t>
      </w:r>
      <w:r w:rsidRPr="0010167A">
        <w:rPr>
          <w:rFonts w:ascii="Times New Roman" w:hAnsi="Times New Roman"/>
          <w:color w:val="000000"/>
          <w:spacing w:val="-2"/>
          <w:sz w:val="24"/>
        </w:rPr>
        <w:t xml:space="preserve">v dojednanom </w:t>
      </w:r>
      <w:r w:rsidRPr="0010167A">
        <w:rPr>
          <w:rFonts w:ascii="Times New Roman" w:hAnsi="Times New Roman"/>
          <w:color w:val="000000"/>
          <w:sz w:val="24"/>
        </w:rPr>
        <w:t>rozsahu medzi poisťovňou ako pois</w:t>
      </w:r>
      <w:r>
        <w:rPr>
          <w:rFonts w:ascii="Times New Roman" w:hAnsi="Times New Roman"/>
          <w:color w:val="000000"/>
          <w:sz w:val="24"/>
        </w:rPr>
        <w:t>ťovateľom</w:t>
      </w:r>
      <w:r w:rsidRPr="0010167A">
        <w:rPr>
          <w:rFonts w:ascii="Times New Roman" w:hAnsi="Times New Roman"/>
          <w:color w:val="000000"/>
          <w:sz w:val="24"/>
        </w:rPr>
        <w:t xml:space="preserve"> a</w:t>
      </w:r>
      <w:r>
        <w:rPr>
          <w:rFonts w:ascii="Times New Roman" w:hAnsi="Times New Roman"/>
          <w:color w:val="000000"/>
          <w:sz w:val="24"/>
        </w:rPr>
        <w:t> LESMI</w:t>
      </w:r>
      <w:r w:rsidRPr="0008677F">
        <w:rPr>
          <w:rFonts w:ascii="Times New Roman" w:hAnsi="Times New Roman"/>
          <w:color w:val="000000"/>
          <w:sz w:val="24"/>
        </w:rPr>
        <w:t xml:space="preserve"> SR</w:t>
      </w:r>
      <w:r>
        <w:rPr>
          <w:rFonts w:ascii="Times New Roman" w:hAnsi="Times New Roman"/>
          <w:color w:val="000000"/>
          <w:sz w:val="24"/>
        </w:rPr>
        <w:t xml:space="preserve"> ako poistníkom a zároveň</w:t>
      </w:r>
      <w:r w:rsidRPr="0010167A">
        <w:rPr>
          <w:rFonts w:ascii="Times New Roman" w:hAnsi="Times New Roman"/>
          <w:color w:val="000000"/>
          <w:sz w:val="24"/>
        </w:rPr>
        <w:t xml:space="preserve"> poisteným</w:t>
      </w:r>
      <w:r>
        <w:rPr>
          <w:rFonts w:ascii="Times New Roman" w:hAnsi="Times New Roman"/>
          <w:color w:val="000000"/>
          <w:sz w:val="24"/>
        </w:rPr>
        <w:t xml:space="preserve"> a súčasne aj na prospech organizácií, ktoré sú správcom a/alebo držiteľom predmetu poistenia</w:t>
      </w:r>
      <w:r w:rsidRPr="0010167A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Cs/>
          <w:spacing w:val="-3"/>
          <w:sz w:val="24"/>
        </w:rPr>
        <w:t xml:space="preserve">Na </w:t>
      </w:r>
      <w:r>
        <w:rPr>
          <w:rFonts w:ascii="Times New Roman" w:hAnsi="Times New Roman"/>
          <w:color w:val="000000"/>
          <w:sz w:val="24"/>
        </w:rPr>
        <w:t xml:space="preserve">poistenie podľa tejto RD sa okrem ustanovení tejto RD vzťahujú </w:t>
      </w:r>
      <w:r w:rsidRPr="0010167A">
        <w:rPr>
          <w:rFonts w:ascii="Times New Roman" w:hAnsi="Times New Roman"/>
          <w:spacing w:val="-1"/>
          <w:sz w:val="24"/>
        </w:rPr>
        <w:t>Všeobecn</w:t>
      </w:r>
      <w:r>
        <w:rPr>
          <w:rFonts w:ascii="Times New Roman" w:hAnsi="Times New Roman"/>
          <w:spacing w:val="-1"/>
          <w:sz w:val="24"/>
        </w:rPr>
        <w:t>é</w:t>
      </w:r>
      <w:r w:rsidRPr="0010167A">
        <w:rPr>
          <w:rFonts w:ascii="Times New Roman" w:hAnsi="Times New Roman"/>
          <w:sz w:val="24"/>
        </w:rPr>
        <w:t xml:space="preserve">  poistn</w:t>
      </w:r>
      <w:r>
        <w:rPr>
          <w:rFonts w:ascii="Times New Roman" w:hAnsi="Times New Roman"/>
          <w:sz w:val="24"/>
        </w:rPr>
        <w:t>é</w:t>
      </w:r>
      <w:r w:rsidRPr="0010167A">
        <w:rPr>
          <w:rFonts w:ascii="Times New Roman" w:hAnsi="Times New Roman"/>
          <w:sz w:val="24"/>
        </w:rPr>
        <w:t xml:space="preserve">   podmienk</w:t>
      </w:r>
      <w:r>
        <w:rPr>
          <w:rFonts w:ascii="Times New Roman" w:hAnsi="Times New Roman"/>
          <w:sz w:val="24"/>
        </w:rPr>
        <w:t>y</w:t>
      </w:r>
      <w:r w:rsidRPr="0010167A">
        <w:rPr>
          <w:rFonts w:ascii="Times New Roman" w:hAnsi="Times New Roman"/>
          <w:sz w:val="24"/>
        </w:rPr>
        <w:t xml:space="preserve">  a </w:t>
      </w:r>
      <w:r>
        <w:rPr>
          <w:rFonts w:ascii="Times New Roman" w:hAnsi="Times New Roman"/>
          <w:sz w:val="24"/>
        </w:rPr>
        <w:t>Z</w:t>
      </w:r>
      <w:r w:rsidRPr="0010167A">
        <w:rPr>
          <w:rFonts w:ascii="Times New Roman" w:hAnsi="Times New Roman"/>
          <w:sz w:val="24"/>
        </w:rPr>
        <w:t>mluvn</w:t>
      </w:r>
      <w:r>
        <w:rPr>
          <w:rFonts w:ascii="Times New Roman" w:hAnsi="Times New Roman"/>
          <w:sz w:val="24"/>
        </w:rPr>
        <w:t>é</w:t>
      </w:r>
      <w:r w:rsidRPr="0010167A">
        <w:rPr>
          <w:rFonts w:ascii="Times New Roman" w:hAnsi="Times New Roman"/>
          <w:sz w:val="24"/>
        </w:rPr>
        <w:t xml:space="preserve">   dojednania</w:t>
      </w:r>
      <w:r>
        <w:rPr>
          <w:rFonts w:ascii="Times New Roman" w:hAnsi="Times New Roman"/>
          <w:sz w:val="24"/>
        </w:rPr>
        <w:t xml:space="preserve">, ktoré tvoria neoddeliteľnú Prílohu </w:t>
      </w:r>
      <w:r w:rsidR="001174F6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č. 3 tejto RD</w:t>
      </w:r>
      <w:r w:rsidRPr="0010167A">
        <w:rPr>
          <w:rFonts w:ascii="Times New Roman" w:hAnsi="Times New Roman"/>
          <w:color w:val="000000"/>
          <w:sz w:val="24"/>
        </w:rPr>
        <w:t>.</w:t>
      </w:r>
    </w:p>
    <w:p w14:paraId="556B03B1" w14:textId="77777777" w:rsidR="00FA24A1" w:rsidRDefault="00FA24A1" w:rsidP="007105BD">
      <w:pPr>
        <w:shd w:val="clear" w:color="auto" w:fill="FFFFFF"/>
        <w:spacing w:line="274" w:lineRule="exact"/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10167A">
        <w:rPr>
          <w:rFonts w:ascii="Times New Roman" w:hAnsi="Times New Roman"/>
          <w:color w:val="000000"/>
          <w:sz w:val="24"/>
        </w:rPr>
        <w:t>3.4</w:t>
      </w:r>
      <w:r w:rsidRPr="0010167A"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Doba trvania</w:t>
      </w:r>
      <w:r w:rsidRPr="0010167A">
        <w:rPr>
          <w:rFonts w:ascii="Times New Roman" w:hAnsi="Times New Roman"/>
          <w:color w:val="000000"/>
          <w:sz w:val="24"/>
        </w:rPr>
        <w:t xml:space="preserve"> tejto </w:t>
      </w:r>
      <w:r>
        <w:rPr>
          <w:rFonts w:ascii="Times New Roman" w:hAnsi="Times New Roman"/>
          <w:color w:val="000000"/>
          <w:sz w:val="24"/>
        </w:rPr>
        <w:t>RD</w:t>
      </w:r>
      <w:r w:rsidRPr="0010167A">
        <w:rPr>
          <w:rFonts w:ascii="Times New Roman" w:hAnsi="Times New Roman"/>
          <w:color w:val="000000"/>
          <w:sz w:val="24"/>
        </w:rPr>
        <w:t xml:space="preserve"> je určen</w:t>
      </w:r>
      <w:r>
        <w:rPr>
          <w:rFonts w:ascii="Times New Roman" w:hAnsi="Times New Roman"/>
          <w:color w:val="000000"/>
          <w:sz w:val="24"/>
        </w:rPr>
        <w:t>á</w:t>
      </w:r>
      <w:r w:rsidRPr="0010167A">
        <w:rPr>
          <w:rFonts w:ascii="Times New Roman" w:hAnsi="Times New Roman"/>
          <w:color w:val="000000"/>
          <w:sz w:val="24"/>
        </w:rPr>
        <w:t xml:space="preserve"> na dobu určitú</w:t>
      </w:r>
      <w:r>
        <w:rPr>
          <w:rFonts w:ascii="Times New Roman" w:hAnsi="Times New Roman"/>
          <w:color w:val="000000"/>
          <w:sz w:val="24"/>
        </w:rPr>
        <w:t>, a to</w:t>
      </w:r>
      <w:r w:rsidRPr="0010167A">
        <w:rPr>
          <w:rFonts w:ascii="Times New Roman" w:hAnsi="Times New Roman"/>
          <w:color w:val="000000"/>
          <w:sz w:val="24"/>
        </w:rPr>
        <w:t xml:space="preserve"> v trvaní </w:t>
      </w:r>
      <w:r w:rsidRPr="0010167A">
        <w:rPr>
          <w:rFonts w:ascii="Times New Roman" w:hAnsi="Times New Roman"/>
          <w:b/>
          <w:color w:val="000000"/>
          <w:sz w:val="24"/>
        </w:rPr>
        <w:t>48 mesiacov</w:t>
      </w:r>
      <w:r w:rsidRPr="0010167A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odo dňa </w:t>
      </w:r>
      <w:r w:rsidRPr="0010167A"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 xml:space="preserve">nadobudnutia </w:t>
      </w:r>
      <w:r w:rsidRPr="0010167A">
        <w:rPr>
          <w:rFonts w:ascii="Times New Roman" w:hAnsi="Times New Roman"/>
          <w:color w:val="000000"/>
          <w:sz w:val="24"/>
        </w:rPr>
        <w:t>jej účinnosti.</w:t>
      </w:r>
    </w:p>
    <w:p w14:paraId="057982C2" w14:textId="77777777" w:rsidR="00FA24A1" w:rsidRPr="0010167A" w:rsidRDefault="00FA24A1" w:rsidP="007105BD">
      <w:pPr>
        <w:shd w:val="clear" w:color="auto" w:fill="FFFFFF"/>
        <w:spacing w:line="274" w:lineRule="exact"/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10167A">
        <w:rPr>
          <w:rFonts w:ascii="Times New Roman" w:hAnsi="Times New Roman"/>
          <w:color w:val="000000"/>
          <w:sz w:val="24"/>
        </w:rPr>
        <w:t>3.5</w:t>
      </w:r>
      <w:r w:rsidRPr="0010167A">
        <w:rPr>
          <w:rFonts w:ascii="Times New Roman" w:hAnsi="Times New Roman"/>
          <w:color w:val="000000"/>
          <w:sz w:val="24"/>
        </w:rPr>
        <w:tab/>
        <w:t xml:space="preserve">Úhrada poistného sa bude uskutočňovať v súlade s Článkom </w:t>
      </w:r>
      <w:r>
        <w:rPr>
          <w:rFonts w:ascii="Times New Roman" w:hAnsi="Times New Roman"/>
          <w:color w:val="000000"/>
          <w:sz w:val="24"/>
        </w:rPr>
        <w:t>8</w:t>
      </w:r>
      <w:r w:rsidRPr="0010167A">
        <w:rPr>
          <w:rFonts w:ascii="Times New Roman" w:hAnsi="Times New Roman"/>
          <w:color w:val="000000"/>
          <w:sz w:val="24"/>
        </w:rPr>
        <w:t xml:space="preserve">. tejto </w:t>
      </w:r>
      <w:r>
        <w:rPr>
          <w:rFonts w:ascii="Times New Roman" w:hAnsi="Times New Roman"/>
          <w:color w:val="000000"/>
          <w:sz w:val="24"/>
        </w:rPr>
        <w:t>RD</w:t>
      </w:r>
      <w:r w:rsidRPr="0010167A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2199FDB5" w14:textId="77777777" w:rsidR="00FA24A1" w:rsidRPr="0010167A" w:rsidRDefault="00FA24A1" w:rsidP="007105BD">
      <w:pPr>
        <w:shd w:val="clear" w:color="auto" w:fill="FFFFFF"/>
        <w:spacing w:line="274" w:lineRule="exact"/>
        <w:ind w:left="426" w:right="-1" w:hanging="426"/>
        <w:jc w:val="both"/>
        <w:rPr>
          <w:rFonts w:ascii="Times New Roman" w:hAnsi="Times New Roman"/>
          <w:sz w:val="24"/>
        </w:rPr>
      </w:pPr>
    </w:p>
    <w:p w14:paraId="2BA6C932" w14:textId="77777777" w:rsidR="00FA24A1" w:rsidRPr="0010167A" w:rsidRDefault="00FA24A1" w:rsidP="007105BD">
      <w:pPr>
        <w:shd w:val="clear" w:color="auto" w:fill="FFFFFF"/>
        <w:spacing w:line="278" w:lineRule="exact"/>
        <w:ind w:left="426" w:right="-1" w:hanging="426"/>
        <w:jc w:val="center"/>
        <w:rPr>
          <w:rFonts w:ascii="Times New Roman" w:hAnsi="Times New Roman"/>
          <w:b/>
          <w:bCs/>
          <w:spacing w:val="-3"/>
          <w:sz w:val="24"/>
        </w:rPr>
      </w:pPr>
      <w:r w:rsidRPr="0010167A">
        <w:rPr>
          <w:rFonts w:ascii="Times New Roman" w:hAnsi="Times New Roman"/>
          <w:b/>
          <w:bCs/>
          <w:spacing w:val="-3"/>
          <w:sz w:val="24"/>
        </w:rPr>
        <w:t>Článok 4.</w:t>
      </w:r>
    </w:p>
    <w:p w14:paraId="38813EBC" w14:textId="77777777" w:rsidR="00FA24A1" w:rsidRDefault="00FA24A1" w:rsidP="007105BD">
      <w:pPr>
        <w:shd w:val="clear" w:color="auto" w:fill="FFFFFF"/>
        <w:spacing w:line="278" w:lineRule="exact"/>
        <w:ind w:left="426" w:right="-1" w:hanging="426"/>
        <w:jc w:val="center"/>
        <w:rPr>
          <w:rFonts w:ascii="Times New Roman" w:hAnsi="Times New Roman"/>
          <w:b/>
          <w:bCs/>
          <w:spacing w:val="-3"/>
          <w:sz w:val="24"/>
        </w:rPr>
      </w:pPr>
      <w:r w:rsidRPr="0010167A">
        <w:rPr>
          <w:rFonts w:ascii="Times New Roman" w:hAnsi="Times New Roman"/>
          <w:b/>
          <w:bCs/>
          <w:spacing w:val="-3"/>
          <w:sz w:val="24"/>
        </w:rPr>
        <w:t xml:space="preserve">Poistený </w:t>
      </w:r>
    </w:p>
    <w:p w14:paraId="51507548" w14:textId="77777777" w:rsidR="00FA24A1" w:rsidRPr="0010167A" w:rsidRDefault="00FA24A1" w:rsidP="007105BD">
      <w:pPr>
        <w:shd w:val="clear" w:color="auto" w:fill="FFFFFF"/>
        <w:spacing w:line="278" w:lineRule="exact"/>
        <w:ind w:left="426" w:right="-1" w:hanging="426"/>
        <w:jc w:val="center"/>
        <w:rPr>
          <w:rFonts w:ascii="Times New Roman" w:hAnsi="Times New Roman"/>
          <w:b/>
          <w:bCs/>
          <w:spacing w:val="-3"/>
          <w:sz w:val="24"/>
        </w:rPr>
      </w:pPr>
    </w:p>
    <w:p w14:paraId="16B033D5" w14:textId="77777777" w:rsidR="00FA24A1" w:rsidRDefault="00FA24A1" w:rsidP="007105BD">
      <w:pPr>
        <w:shd w:val="clear" w:color="auto" w:fill="FFFFFF"/>
        <w:spacing w:line="278" w:lineRule="exact"/>
        <w:ind w:left="426" w:hanging="426"/>
        <w:jc w:val="both"/>
        <w:rPr>
          <w:rFonts w:ascii="Times New Roman" w:hAnsi="Times New Roman"/>
          <w:sz w:val="24"/>
        </w:rPr>
      </w:pPr>
      <w:r w:rsidRPr="0010167A">
        <w:rPr>
          <w:rFonts w:ascii="Times New Roman" w:hAnsi="Times New Roman"/>
          <w:spacing w:val="-1"/>
          <w:sz w:val="24"/>
        </w:rPr>
        <w:t>4.1.</w:t>
      </w:r>
      <w:r>
        <w:rPr>
          <w:rFonts w:ascii="Times New Roman" w:hAnsi="Times New Roman"/>
          <w:spacing w:val="-1"/>
          <w:sz w:val="24"/>
        </w:rPr>
        <w:tab/>
        <w:t xml:space="preserve">Poisteným podľa tejto RD sú </w:t>
      </w:r>
      <w:r w:rsidRPr="0008677F">
        <w:rPr>
          <w:rFonts w:ascii="Times New Roman" w:hAnsi="Times New Roman"/>
          <w:bCs/>
          <w:spacing w:val="-1"/>
          <w:sz w:val="24"/>
        </w:rPr>
        <w:t>LESY</w:t>
      </w:r>
      <w:r w:rsidRPr="0008677F">
        <w:rPr>
          <w:rFonts w:ascii="Times New Roman" w:hAnsi="Times New Roman"/>
          <w:spacing w:val="-1"/>
          <w:sz w:val="24"/>
        </w:rPr>
        <w:t xml:space="preserve"> SR</w:t>
      </w:r>
      <w:r>
        <w:rPr>
          <w:rFonts w:ascii="Times New Roman" w:hAnsi="Times New Roman"/>
          <w:spacing w:val="-1"/>
          <w:sz w:val="24"/>
        </w:rPr>
        <w:t>, ktoré</w:t>
      </w:r>
      <w:r w:rsidRPr="0008677F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sú</w:t>
      </w:r>
      <w:r w:rsidRPr="0008677F">
        <w:rPr>
          <w:rFonts w:ascii="Times New Roman" w:hAnsi="Times New Roman"/>
          <w:spacing w:val="-1"/>
          <w:sz w:val="24"/>
        </w:rPr>
        <w:t xml:space="preserve"> súčasne aj poist</w:t>
      </w:r>
      <w:r>
        <w:rPr>
          <w:rFonts w:ascii="Times New Roman" w:hAnsi="Times New Roman"/>
          <w:spacing w:val="-1"/>
          <w:sz w:val="24"/>
        </w:rPr>
        <w:t>níkom  a poisteným sú súčasne aj organizačné zložky poistníka podľa článku  2. bod 2.2 tejto RD, ktorých zoznam je uvedený aj v Prílohe č.1 pri zohľadnení čl. 11 bodu 11.3 tejto RD.</w:t>
      </w:r>
    </w:p>
    <w:p w14:paraId="00C142B5" w14:textId="77777777" w:rsidR="00FA24A1" w:rsidRPr="0010167A" w:rsidRDefault="00FA24A1" w:rsidP="007105BD">
      <w:pPr>
        <w:shd w:val="clear" w:color="auto" w:fill="FFFFFF"/>
        <w:spacing w:line="278" w:lineRule="exact"/>
        <w:ind w:left="426" w:right="-1" w:hanging="426"/>
        <w:jc w:val="both"/>
        <w:rPr>
          <w:rFonts w:ascii="Times New Roman" w:hAnsi="Times New Roman"/>
          <w:color w:val="FF0000"/>
          <w:sz w:val="24"/>
        </w:rPr>
      </w:pPr>
    </w:p>
    <w:p w14:paraId="1128C271" w14:textId="77777777" w:rsidR="00FA24A1" w:rsidRPr="0010167A" w:rsidRDefault="00FA24A1" w:rsidP="007105BD">
      <w:pPr>
        <w:shd w:val="clear" w:color="auto" w:fill="FFFFFF"/>
        <w:spacing w:line="278" w:lineRule="exact"/>
        <w:ind w:left="426" w:right="-1" w:hanging="426"/>
        <w:jc w:val="center"/>
        <w:rPr>
          <w:rFonts w:ascii="Times New Roman" w:hAnsi="Times New Roman"/>
          <w:b/>
          <w:bCs/>
          <w:spacing w:val="-3"/>
          <w:sz w:val="24"/>
        </w:rPr>
      </w:pPr>
      <w:r w:rsidRPr="0010167A">
        <w:rPr>
          <w:rFonts w:ascii="Times New Roman" w:hAnsi="Times New Roman"/>
          <w:b/>
          <w:bCs/>
          <w:spacing w:val="-3"/>
          <w:sz w:val="24"/>
        </w:rPr>
        <w:t>Článok 5.</w:t>
      </w:r>
    </w:p>
    <w:p w14:paraId="63B834BA" w14:textId="77777777" w:rsidR="00FA24A1" w:rsidRDefault="00FA24A1" w:rsidP="007105BD">
      <w:pPr>
        <w:shd w:val="clear" w:color="auto" w:fill="FFFFFF"/>
        <w:spacing w:line="278" w:lineRule="exact"/>
        <w:ind w:left="426" w:right="-1" w:hanging="426"/>
        <w:jc w:val="center"/>
        <w:rPr>
          <w:rFonts w:ascii="Times New Roman" w:hAnsi="Times New Roman"/>
          <w:b/>
          <w:bCs/>
          <w:spacing w:val="-3"/>
          <w:sz w:val="24"/>
        </w:rPr>
      </w:pPr>
      <w:r w:rsidRPr="0010167A">
        <w:rPr>
          <w:rFonts w:ascii="Times New Roman" w:hAnsi="Times New Roman"/>
          <w:b/>
          <w:bCs/>
          <w:spacing w:val="-3"/>
          <w:sz w:val="24"/>
        </w:rPr>
        <w:t>Druh poistenia</w:t>
      </w:r>
      <w:r>
        <w:rPr>
          <w:rFonts w:ascii="Times New Roman" w:hAnsi="Times New Roman"/>
          <w:b/>
          <w:bCs/>
          <w:spacing w:val="-3"/>
          <w:sz w:val="24"/>
        </w:rPr>
        <w:t xml:space="preserve"> a spôsob dojednávania poistenia</w:t>
      </w:r>
    </w:p>
    <w:p w14:paraId="2CCBBA72" w14:textId="77777777" w:rsidR="00FA24A1" w:rsidRPr="0010167A" w:rsidRDefault="00FA24A1" w:rsidP="007105BD">
      <w:pPr>
        <w:shd w:val="clear" w:color="auto" w:fill="FFFFFF"/>
        <w:spacing w:line="278" w:lineRule="exact"/>
        <w:ind w:left="426" w:right="-1" w:hanging="426"/>
        <w:jc w:val="center"/>
        <w:rPr>
          <w:rFonts w:ascii="Times New Roman" w:hAnsi="Times New Roman"/>
          <w:sz w:val="24"/>
        </w:rPr>
      </w:pPr>
    </w:p>
    <w:p w14:paraId="1EBC74BE" w14:textId="77777777" w:rsidR="00FA24A1" w:rsidRPr="007C1591" w:rsidRDefault="00FA24A1" w:rsidP="007105BD">
      <w:pPr>
        <w:shd w:val="clear" w:color="auto" w:fill="FFFFFF"/>
        <w:spacing w:line="278" w:lineRule="exact"/>
        <w:ind w:left="426" w:hanging="426"/>
        <w:jc w:val="both"/>
        <w:rPr>
          <w:rFonts w:ascii="Times New Roman" w:hAnsi="Times New Roman"/>
          <w:bCs/>
          <w:spacing w:val="-3"/>
          <w:sz w:val="24"/>
        </w:rPr>
      </w:pPr>
      <w:r w:rsidRPr="0010167A">
        <w:rPr>
          <w:rFonts w:ascii="Times New Roman" w:hAnsi="Times New Roman"/>
          <w:spacing w:val="-10"/>
          <w:sz w:val="24"/>
        </w:rPr>
        <w:t>5.1.</w:t>
      </w:r>
      <w:r w:rsidRPr="0010167A">
        <w:rPr>
          <w:rFonts w:ascii="Times New Roman" w:hAnsi="Times New Roman"/>
          <w:sz w:val="24"/>
        </w:rPr>
        <w:tab/>
      </w:r>
      <w:r w:rsidRPr="0010167A">
        <w:rPr>
          <w:rFonts w:ascii="Times New Roman" w:hAnsi="Times New Roman"/>
          <w:bCs/>
          <w:spacing w:val="-3"/>
          <w:sz w:val="24"/>
        </w:rPr>
        <w:t xml:space="preserve">Táto </w:t>
      </w:r>
      <w:r>
        <w:rPr>
          <w:rFonts w:ascii="Times New Roman" w:hAnsi="Times New Roman"/>
          <w:bCs/>
          <w:spacing w:val="-3"/>
          <w:sz w:val="24"/>
        </w:rPr>
        <w:t>RD</w:t>
      </w:r>
      <w:r w:rsidRPr="0010167A">
        <w:rPr>
          <w:rFonts w:ascii="Times New Roman" w:hAnsi="Times New Roman"/>
          <w:bCs/>
          <w:spacing w:val="-3"/>
          <w:sz w:val="24"/>
        </w:rPr>
        <w:t xml:space="preserve"> sa vzťahuje </w:t>
      </w:r>
      <w:r>
        <w:rPr>
          <w:rFonts w:ascii="Times New Roman" w:hAnsi="Times New Roman"/>
          <w:bCs/>
          <w:spacing w:val="-3"/>
          <w:sz w:val="24"/>
        </w:rPr>
        <w:t xml:space="preserve">na </w:t>
      </w:r>
      <w:r>
        <w:rPr>
          <w:rFonts w:ascii="Times New Roman" w:hAnsi="Times New Roman"/>
          <w:color w:val="000000"/>
          <w:sz w:val="24"/>
        </w:rPr>
        <w:t>povinne zmluvné poistenie zodpovednosti za škodu spôsobenú motorovými vozidlami a prípojnými vozidlami</w:t>
      </w:r>
      <w:r>
        <w:rPr>
          <w:rFonts w:ascii="Times New Roman" w:hAnsi="Times New Roman"/>
          <w:bCs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vo vlastníctve LESOV SR</w:t>
      </w:r>
      <w:r>
        <w:rPr>
          <w:rFonts w:ascii="Times New Roman" w:hAnsi="Times New Roman"/>
          <w:bCs/>
          <w:spacing w:val="-3"/>
          <w:sz w:val="24"/>
        </w:rPr>
        <w:t xml:space="preserve"> a jednotlivých odštepných závodov.</w:t>
      </w:r>
    </w:p>
    <w:p w14:paraId="3ED761E2" w14:textId="77777777" w:rsidR="00FA24A1" w:rsidRPr="0010167A" w:rsidRDefault="00FA24A1" w:rsidP="007105BD">
      <w:pPr>
        <w:shd w:val="clear" w:color="auto" w:fill="FFFFFF"/>
        <w:spacing w:line="278" w:lineRule="exact"/>
        <w:ind w:left="426" w:right="-1" w:hanging="426"/>
        <w:jc w:val="both"/>
        <w:rPr>
          <w:rFonts w:ascii="Times New Roman" w:hAnsi="Times New Roman"/>
          <w:spacing w:val="-12"/>
          <w:sz w:val="24"/>
        </w:rPr>
      </w:pPr>
      <w:r w:rsidRPr="0010167A">
        <w:rPr>
          <w:rFonts w:ascii="Times New Roman" w:hAnsi="Times New Roman"/>
          <w:spacing w:val="-1"/>
          <w:sz w:val="24"/>
        </w:rPr>
        <w:t>5.2.</w:t>
      </w:r>
      <w:r w:rsidRPr="0010167A">
        <w:rPr>
          <w:rFonts w:ascii="Times New Roman" w:hAnsi="Times New Roman"/>
          <w:spacing w:val="-1"/>
          <w:sz w:val="24"/>
        </w:rPr>
        <w:tab/>
        <w:t xml:space="preserve">Poistenie musí spĺňať minimálne rozsah poistenia uvedený v tejto </w:t>
      </w:r>
      <w:r>
        <w:rPr>
          <w:rFonts w:ascii="Times New Roman" w:hAnsi="Times New Roman"/>
          <w:spacing w:val="-1"/>
          <w:sz w:val="24"/>
        </w:rPr>
        <w:t>RD</w:t>
      </w:r>
      <w:r w:rsidRPr="0010167A">
        <w:rPr>
          <w:rFonts w:ascii="Times New Roman" w:hAnsi="Times New Roman"/>
          <w:spacing w:val="-1"/>
          <w:sz w:val="24"/>
        </w:rPr>
        <w:t>.</w:t>
      </w:r>
    </w:p>
    <w:p w14:paraId="67D2F22B" w14:textId="0F9C6CD4" w:rsidR="00FA24A1" w:rsidRDefault="00FA24A1" w:rsidP="007105BD">
      <w:pPr>
        <w:shd w:val="clear" w:color="auto" w:fill="FFFFFF"/>
        <w:spacing w:line="278" w:lineRule="exact"/>
        <w:ind w:left="426" w:right="-1" w:hanging="426"/>
        <w:jc w:val="both"/>
        <w:rPr>
          <w:rFonts w:ascii="Times New Roman" w:hAnsi="Times New Roman"/>
          <w:color w:val="000000"/>
          <w:sz w:val="24"/>
        </w:rPr>
      </w:pPr>
      <w:r w:rsidRPr="0010167A">
        <w:rPr>
          <w:rFonts w:ascii="Times New Roman" w:hAnsi="Times New Roman"/>
          <w:spacing w:val="-1"/>
          <w:sz w:val="24"/>
        </w:rPr>
        <w:t>5.3.</w:t>
      </w:r>
      <w:r w:rsidRPr="0010167A">
        <w:rPr>
          <w:rFonts w:ascii="Times New Roman" w:hAnsi="Times New Roman"/>
          <w:spacing w:val="-1"/>
          <w:sz w:val="24"/>
        </w:rPr>
        <w:tab/>
        <w:t>Všeobecnými</w:t>
      </w:r>
      <w:r w:rsidRPr="0010167A">
        <w:rPr>
          <w:rFonts w:ascii="Times New Roman" w:hAnsi="Times New Roman"/>
          <w:sz w:val="24"/>
        </w:rPr>
        <w:t xml:space="preserve">   poistnými   podmienkami   a </w:t>
      </w:r>
      <w:r>
        <w:rPr>
          <w:rFonts w:ascii="Times New Roman" w:hAnsi="Times New Roman"/>
          <w:sz w:val="24"/>
        </w:rPr>
        <w:t>Z</w:t>
      </w:r>
      <w:r w:rsidRPr="0010167A">
        <w:rPr>
          <w:rFonts w:ascii="Times New Roman" w:hAnsi="Times New Roman"/>
          <w:sz w:val="24"/>
        </w:rPr>
        <w:t>mluvnými   dojednaniami</w:t>
      </w:r>
      <w:r w:rsidRPr="0010167A">
        <w:rPr>
          <w:rFonts w:ascii="Times New Roman" w:hAnsi="Times New Roman"/>
          <w:spacing w:val="-1"/>
          <w:sz w:val="24"/>
        </w:rPr>
        <w:t xml:space="preserve">, ktoré </w:t>
      </w:r>
      <w:r>
        <w:rPr>
          <w:rFonts w:ascii="Times New Roman" w:hAnsi="Times New Roman"/>
          <w:spacing w:val="-1"/>
          <w:sz w:val="24"/>
        </w:rPr>
        <w:t xml:space="preserve">tvoria Prílohu </w:t>
      </w:r>
      <w:r w:rsidR="00BF204D">
        <w:rPr>
          <w:rFonts w:ascii="Times New Roman" w:hAnsi="Times New Roman"/>
          <w:spacing w:val="-1"/>
          <w:sz w:val="24"/>
        </w:rPr>
        <w:br/>
        <w:t>č. 3</w:t>
      </w:r>
      <w:r w:rsidRPr="0010167A">
        <w:rPr>
          <w:rFonts w:ascii="Times New Roman" w:hAnsi="Times New Roman"/>
          <w:spacing w:val="-1"/>
          <w:sz w:val="24"/>
        </w:rPr>
        <w:t xml:space="preserve"> tejto </w:t>
      </w:r>
      <w:r>
        <w:rPr>
          <w:rFonts w:ascii="Times New Roman" w:hAnsi="Times New Roman"/>
          <w:spacing w:val="-1"/>
          <w:sz w:val="24"/>
        </w:rPr>
        <w:t>RD</w:t>
      </w:r>
      <w:r w:rsidRPr="0010167A">
        <w:rPr>
          <w:rFonts w:ascii="Times New Roman" w:hAnsi="Times New Roman"/>
          <w:spacing w:val="-1"/>
          <w:sz w:val="24"/>
        </w:rPr>
        <w:t xml:space="preserve">, sa môže rozsah poistenia iba rozšíriť. Poistenie sa ďalej riadi </w:t>
      </w:r>
      <w:r>
        <w:rPr>
          <w:rFonts w:ascii="Times New Roman" w:hAnsi="Times New Roman"/>
          <w:spacing w:val="-1"/>
          <w:sz w:val="24"/>
        </w:rPr>
        <w:t xml:space="preserve">aj </w:t>
      </w:r>
      <w:r w:rsidRPr="0010167A">
        <w:rPr>
          <w:rFonts w:ascii="Times New Roman" w:hAnsi="Times New Roman"/>
          <w:spacing w:val="-1"/>
          <w:sz w:val="24"/>
        </w:rPr>
        <w:t xml:space="preserve">príslušnými ustanoveniami Občianskeho zákonníka </w:t>
      </w:r>
      <w:r w:rsidRPr="0010167A">
        <w:rPr>
          <w:rFonts w:ascii="Times New Roman" w:hAnsi="Times New Roman"/>
          <w:color w:val="000000"/>
          <w:sz w:val="24"/>
        </w:rPr>
        <w:t>v platnom znení.</w:t>
      </w:r>
    </w:p>
    <w:p w14:paraId="22A13803" w14:textId="77777777" w:rsidR="00FA24A1" w:rsidRDefault="00FA24A1" w:rsidP="007105BD">
      <w:pPr>
        <w:shd w:val="clear" w:color="auto" w:fill="FFFFFF"/>
        <w:spacing w:line="278" w:lineRule="exact"/>
        <w:ind w:left="426" w:right="-1" w:hanging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5.4.</w:t>
      </w:r>
      <w:r>
        <w:rPr>
          <w:rFonts w:ascii="Times New Roman" w:hAnsi="Times New Roman"/>
          <w:color w:val="000000"/>
          <w:sz w:val="24"/>
        </w:rPr>
        <w:tab/>
        <w:t>Na základe tejto dohody budú dojednané čiastkové flotilové zmluvy pre jednotlivé organizačné zložky poistníka, ktoré budú uzatvorené v mene poistníka riaditeľom OZ pre tú ktorú OZ a ďalej bude uzatvorená flotilová zmluva pre samotného poistníka.</w:t>
      </w:r>
    </w:p>
    <w:p w14:paraId="1DEE7D25" w14:textId="77777777" w:rsidR="00FA24A1" w:rsidRDefault="00FA24A1" w:rsidP="007105BD">
      <w:pPr>
        <w:shd w:val="clear" w:color="auto" w:fill="FFFFFF"/>
        <w:spacing w:line="278" w:lineRule="exact"/>
        <w:ind w:left="426" w:right="-1" w:hanging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5.5.</w:t>
      </w:r>
      <w:r>
        <w:rPr>
          <w:rFonts w:ascii="Times New Roman" w:hAnsi="Times New Roman"/>
          <w:color w:val="000000"/>
          <w:sz w:val="24"/>
        </w:rPr>
        <w:tab/>
        <w:t>Čiastkové flotilové zmluvy sa dojednávajú na základe podmienok dohodnutých v tejto dohode.</w:t>
      </w:r>
    </w:p>
    <w:p w14:paraId="6143B4CE" w14:textId="77777777" w:rsidR="00FA24A1" w:rsidRDefault="00FA24A1" w:rsidP="007105BD">
      <w:pPr>
        <w:shd w:val="clear" w:color="auto" w:fill="FFFFFF"/>
        <w:spacing w:line="278" w:lineRule="exact"/>
        <w:ind w:left="426" w:right="-1" w:hanging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5.6.</w:t>
      </w:r>
      <w:r>
        <w:rPr>
          <w:rFonts w:ascii="Times New Roman" w:hAnsi="Times New Roman"/>
          <w:color w:val="000000"/>
          <w:sz w:val="24"/>
        </w:rPr>
        <w:tab/>
        <w:t>Poistník si vyhradzuje právo zmeny zoznamu vozidiel podľa aktuálneho stavu. Aktualizáciu zoznamu vozidiel bude poistník vykonávať podľa potreby pri zaradení, respektíve vyradení motorových vozidiel, čo bude dokladovať príslušnými dokladmi.</w:t>
      </w:r>
    </w:p>
    <w:p w14:paraId="7D7C1DCC" w14:textId="77777777" w:rsidR="00FA24A1" w:rsidRDefault="00FA24A1" w:rsidP="007105BD">
      <w:pPr>
        <w:shd w:val="clear" w:color="auto" w:fill="FFFFFF"/>
        <w:spacing w:line="278" w:lineRule="exact"/>
        <w:ind w:left="426" w:right="-1" w:hanging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5.7.</w:t>
      </w:r>
      <w:r>
        <w:rPr>
          <w:rFonts w:ascii="Times New Roman" w:hAnsi="Times New Roman"/>
          <w:color w:val="000000"/>
          <w:sz w:val="24"/>
        </w:rPr>
        <w:tab/>
        <w:t>Čiastkové poistné zmluvy budú vystavené a vypracované spolu s RD a na základe podmienok RD.</w:t>
      </w:r>
    </w:p>
    <w:p w14:paraId="1D900895" w14:textId="77777777" w:rsidR="00FA24A1" w:rsidRDefault="00FA24A1" w:rsidP="007105BD">
      <w:pPr>
        <w:shd w:val="clear" w:color="auto" w:fill="FFFFFF"/>
        <w:spacing w:line="278" w:lineRule="exact"/>
        <w:ind w:left="426" w:right="-1" w:hanging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5.8.</w:t>
      </w:r>
      <w:r>
        <w:rPr>
          <w:rFonts w:ascii="Times New Roman" w:hAnsi="Times New Roman"/>
          <w:color w:val="000000"/>
          <w:sz w:val="24"/>
        </w:rPr>
        <w:tab/>
        <w:t xml:space="preserve">Čiastkové poistné zmluvy sa dojednávajú na dobu určitú, a to v trvaní 48 mesiacov odo dňa nadobudnutia účinnosti RD. Poistným obdobím čiastkových poistných zmlúv je 1 rok. </w:t>
      </w:r>
    </w:p>
    <w:p w14:paraId="39A5FE24" w14:textId="77777777" w:rsidR="00FA24A1" w:rsidRDefault="00FA24A1" w:rsidP="007105BD">
      <w:pPr>
        <w:shd w:val="clear" w:color="auto" w:fill="FFFFFF"/>
        <w:spacing w:line="278" w:lineRule="exact"/>
        <w:ind w:left="426" w:right="-1" w:hanging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5.9.</w:t>
      </w:r>
      <w:r>
        <w:rPr>
          <w:rFonts w:ascii="Times New Roman" w:hAnsi="Times New Roman"/>
          <w:color w:val="000000"/>
          <w:sz w:val="24"/>
        </w:rPr>
        <w:tab/>
        <w:t>V prípade zaraďovania motorových vozidiel do existujúcej čiastkovej flotilovej zmluvy sa zaradené vozidlá riadia podmienkami poistenia a poistným obdobím súboru vozidiel a podľa RD.</w:t>
      </w:r>
    </w:p>
    <w:p w14:paraId="301385E4" w14:textId="77777777" w:rsidR="00FA24A1" w:rsidRPr="0010167A" w:rsidRDefault="00FA24A1" w:rsidP="007105BD">
      <w:pPr>
        <w:shd w:val="clear" w:color="auto" w:fill="FFFFFF"/>
        <w:spacing w:line="278" w:lineRule="exact"/>
        <w:ind w:left="426" w:right="-1" w:hanging="426"/>
        <w:jc w:val="both"/>
        <w:rPr>
          <w:rFonts w:ascii="Times New Roman" w:hAnsi="Times New Roman"/>
          <w:color w:val="00B050"/>
          <w:sz w:val="24"/>
        </w:rPr>
      </w:pPr>
    </w:p>
    <w:p w14:paraId="78045B5C" w14:textId="77777777" w:rsidR="00FA24A1" w:rsidRPr="0010167A" w:rsidRDefault="00FA24A1" w:rsidP="002A161F">
      <w:pPr>
        <w:ind w:right="-1"/>
        <w:jc w:val="both"/>
        <w:rPr>
          <w:rFonts w:ascii="Times New Roman" w:hAnsi="Times New Roman"/>
          <w:b/>
          <w:sz w:val="24"/>
        </w:rPr>
      </w:pPr>
    </w:p>
    <w:p w14:paraId="5A31C8F7" w14:textId="77777777" w:rsidR="00FA24A1" w:rsidRPr="0010167A" w:rsidRDefault="00FA24A1" w:rsidP="007105BD">
      <w:pPr>
        <w:ind w:left="426" w:right="-1" w:hanging="426"/>
        <w:jc w:val="center"/>
        <w:rPr>
          <w:rFonts w:ascii="Times New Roman" w:hAnsi="Times New Roman"/>
          <w:b/>
          <w:sz w:val="24"/>
        </w:rPr>
      </w:pPr>
      <w:r w:rsidRPr="0010167A">
        <w:rPr>
          <w:rFonts w:ascii="Times New Roman" w:hAnsi="Times New Roman"/>
          <w:b/>
          <w:sz w:val="24"/>
        </w:rPr>
        <w:t>Článok 6.</w:t>
      </w:r>
    </w:p>
    <w:p w14:paraId="42F77EFA" w14:textId="77777777" w:rsidR="00FA24A1" w:rsidRDefault="00FA24A1" w:rsidP="007105BD">
      <w:pPr>
        <w:ind w:left="426" w:right="-1" w:hanging="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Technické kritéria poistnej zmluvy</w:t>
      </w:r>
      <w:r w:rsidRPr="00FC23AA">
        <w:rPr>
          <w:rFonts w:ascii="Times New Roman" w:hAnsi="Times New Roman"/>
          <w:b/>
          <w:sz w:val="24"/>
        </w:rPr>
        <w:t xml:space="preserve"> </w:t>
      </w:r>
      <w:r w:rsidRPr="0010167A">
        <w:rPr>
          <w:rFonts w:ascii="Times New Roman" w:hAnsi="Times New Roman"/>
          <w:b/>
          <w:sz w:val="24"/>
        </w:rPr>
        <w:t>a ročné sadzby poistenia</w:t>
      </w:r>
    </w:p>
    <w:p w14:paraId="2BCF0F18" w14:textId="77777777" w:rsidR="00FA24A1" w:rsidRPr="0010167A" w:rsidRDefault="00FA24A1" w:rsidP="007105BD">
      <w:pPr>
        <w:ind w:left="426" w:right="-1" w:hanging="426"/>
        <w:jc w:val="center"/>
        <w:rPr>
          <w:rFonts w:ascii="Times New Roman" w:hAnsi="Times New Roman"/>
          <w:b/>
          <w:sz w:val="24"/>
        </w:rPr>
      </w:pPr>
    </w:p>
    <w:p w14:paraId="4182D021" w14:textId="220DB0FB" w:rsidR="00FA24A1" w:rsidRPr="003E2A80" w:rsidRDefault="00FA24A1" w:rsidP="007105BD">
      <w:pPr>
        <w:ind w:left="426" w:hanging="426"/>
        <w:jc w:val="both"/>
        <w:rPr>
          <w:rFonts w:ascii="Times New Roman" w:hAnsi="Times New Roman"/>
          <w:spacing w:val="-11"/>
          <w:sz w:val="24"/>
        </w:rPr>
      </w:pPr>
      <w:r w:rsidRPr="000B2DBA">
        <w:rPr>
          <w:rFonts w:ascii="Times New Roman" w:hAnsi="Times New Roman"/>
          <w:spacing w:val="-11"/>
          <w:sz w:val="24"/>
        </w:rPr>
        <w:t>6.1.</w:t>
      </w:r>
      <w:r w:rsidRPr="000B2DBA">
        <w:rPr>
          <w:rFonts w:ascii="Times New Roman" w:hAnsi="Times New Roman"/>
          <w:spacing w:val="-11"/>
          <w:sz w:val="24"/>
        </w:rPr>
        <w:tab/>
      </w:r>
      <w:r w:rsidRPr="003E2A80">
        <w:rPr>
          <w:rFonts w:ascii="Times New Roman" w:hAnsi="Times New Roman"/>
          <w:sz w:val="24"/>
        </w:rPr>
        <w:t xml:space="preserve">Ročné sadzby poistenia dojednaného podľa tejto RD sú záväzné počas celej doby trvania tejto RD a čiastkových flotilových zmlúv a sú uvedené v Prílohe č. </w:t>
      </w:r>
      <w:r w:rsidR="00BF204D">
        <w:rPr>
          <w:rFonts w:ascii="Times New Roman" w:hAnsi="Times New Roman"/>
          <w:sz w:val="24"/>
        </w:rPr>
        <w:t>5</w:t>
      </w:r>
      <w:r w:rsidRPr="003E2A80">
        <w:rPr>
          <w:rFonts w:ascii="Times New Roman" w:hAnsi="Times New Roman"/>
          <w:sz w:val="24"/>
        </w:rPr>
        <w:t xml:space="preserve"> tejto RD, ktorú tvorí záväzná cenová ponuka poisťovne predložená do verejného obstarávania na predmet tejto RD.</w:t>
      </w:r>
    </w:p>
    <w:p w14:paraId="5277559C" w14:textId="77777777" w:rsidR="00FA24A1" w:rsidRPr="003E2A80" w:rsidRDefault="00FA24A1" w:rsidP="007105BD">
      <w:pPr>
        <w:ind w:left="426" w:hanging="426"/>
        <w:jc w:val="both"/>
        <w:rPr>
          <w:rFonts w:ascii="Times New Roman" w:hAnsi="Times New Roman"/>
          <w:spacing w:val="-11"/>
          <w:sz w:val="24"/>
        </w:rPr>
      </w:pPr>
      <w:r w:rsidRPr="003E2A80">
        <w:rPr>
          <w:rFonts w:ascii="Times New Roman" w:hAnsi="Times New Roman"/>
          <w:spacing w:val="-11"/>
          <w:sz w:val="24"/>
        </w:rPr>
        <w:t>6.2.</w:t>
      </w:r>
      <w:r w:rsidRPr="003E2A80">
        <w:rPr>
          <w:rFonts w:ascii="Times New Roman" w:hAnsi="Times New Roman"/>
          <w:spacing w:val="-11"/>
          <w:sz w:val="24"/>
        </w:rPr>
        <w:tab/>
      </w:r>
      <w:r w:rsidRPr="003E2A80">
        <w:rPr>
          <w:rFonts w:ascii="Times New Roman" w:hAnsi="Times New Roman"/>
          <w:spacing w:val="-1"/>
          <w:sz w:val="24"/>
        </w:rPr>
        <w:t xml:space="preserve">Poistné obdobie je </w:t>
      </w:r>
      <w:r>
        <w:rPr>
          <w:rFonts w:ascii="Times New Roman" w:hAnsi="Times New Roman"/>
          <w:spacing w:val="-1"/>
          <w:sz w:val="24"/>
        </w:rPr>
        <w:t>jeden</w:t>
      </w:r>
      <w:r w:rsidRPr="003E2A80">
        <w:rPr>
          <w:rFonts w:ascii="Times New Roman" w:hAnsi="Times New Roman"/>
          <w:spacing w:val="-1"/>
          <w:sz w:val="24"/>
        </w:rPr>
        <w:t xml:space="preserve"> rok.</w:t>
      </w:r>
    </w:p>
    <w:p w14:paraId="471C106C" w14:textId="77777777" w:rsidR="00FA24A1" w:rsidRPr="003E2A80" w:rsidRDefault="00FA24A1" w:rsidP="007105BD">
      <w:pPr>
        <w:ind w:left="426" w:hanging="426"/>
        <w:jc w:val="both"/>
        <w:rPr>
          <w:rFonts w:ascii="Times New Roman" w:hAnsi="Times New Roman"/>
          <w:sz w:val="24"/>
        </w:rPr>
      </w:pPr>
      <w:r w:rsidRPr="003E2A80">
        <w:rPr>
          <w:rFonts w:ascii="Times New Roman" w:hAnsi="Times New Roman"/>
          <w:spacing w:val="-11"/>
          <w:sz w:val="24"/>
        </w:rPr>
        <w:t>6.3.</w:t>
      </w:r>
      <w:r w:rsidRPr="003E2A80">
        <w:rPr>
          <w:rFonts w:ascii="Times New Roman" w:hAnsi="Times New Roman"/>
          <w:spacing w:val="-11"/>
          <w:sz w:val="24"/>
        </w:rPr>
        <w:tab/>
      </w:r>
      <w:r w:rsidRPr="00F1196E">
        <w:rPr>
          <w:rFonts w:ascii="Times New Roman" w:hAnsi="Times New Roman"/>
          <w:spacing w:val="-11"/>
          <w:sz w:val="24"/>
        </w:rPr>
        <w:t xml:space="preserve">Dátum začiatku poistenia čiastkových flotilových zmlúv je zhodný s dátumom začiatku účinnosti RD </w:t>
      </w:r>
      <w:r w:rsidRPr="00F1196E">
        <w:rPr>
          <w:rFonts w:ascii="Times New Roman" w:hAnsi="Times New Roman"/>
          <w:sz w:val="24"/>
        </w:rPr>
        <w:t>a dojednáva sa na dobu určitú s maximálnou dobou platnosti do termínu skončenia platnosti tejto RD.</w:t>
      </w:r>
    </w:p>
    <w:p w14:paraId="1AAED568" w14:textId="77777777" w:rsidR="00FA24A1" w:rsidRPr="003E2A80" w:rsidRDefault="00FA24A1" w:rsidP="007105BD">
      <w:pPr>
        <w:widowControl w:val="0"/>
        <w:numPr>
          <w:ilvl w:val="1"/>
          <w:numId w:val="8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83" w:lineRule="exact"/>
        <w:ind w:left="426" w:right="-1" w:hanging="426"/>
        <w:jc w:val="both"/>
        <w:rPr>
          <w:rFonts w:ascii="Times New Roman" w:hAnsi="Times New Roman"/>
          <w:sz w:val="24"/>
        </w:rPr>
      </w:pPr>
      <w:r w:rsidRPr="003E2A80">
        <w:rPr>
          <w:rFonts w:ascii="Times New Roman" w:hAnsi="Times New Roman"/>
          <w:spacing w:val="-1"/>
          <w:sz w:val="24"/>
        </w:rPr>
        <w:t>Miesto poistenia 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Slovenská republika a/alebo cudzí štát</w:t>
      </w:r>
      <w:r w:rsidRPr="002C1E8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s ktorým Slovenská kancelária poisťovateľov uzavrela dohodu o vzájomnom vyrovnaní nárokov na náhradu škody spôsobenej prevádzkou motorového vozidla.</w:t>
      </w:r>
    </w:p>
    <w:p w14:paraId="403DA5E9" w14:textId="77777777" w:rsidR="00FA24A1" w:rsidRPr="000B2DBA" w:rsidRDefault="00FA24A1" w:rsidP="007105BD">
      <w:pPr>
        <w:shd w:val="clear" w:color="auto" w:fill="FFFFFF"/>
        <w:tabs>
          <w:tab w:val="left" w:pos="851"/>
        </w:tabs>
        <w:spacing w:line="283" w:lineRule="exact"/>
        <w:ind w:left="426" w:right="-1" w:hanging="426"/>
        <w:jc w:val="both"/>
        <w:rPr>
          <w:rFonts w:ascii="Times New Roman" w:hAnsi="Times New Roman"/>
          <w:sz w:val="24"/>
        </w:rPr>
      </w:pPr>
    </w:p>
    <w:p w14:paraId="1812BF27" w14:textId="77777777" w:rsidR="00FA24A1" w:rsidRPr="0010167A" w:rsidRDefault="00FA24A1" w:rsidP="007105BD">
      <w:pPr>
        <w:shd w:val="clear" w:color="auto" w:fill="FFFFFF"/>
        <w:spacing w:line="283" w:lineRule="exact"/>
        <w:ind w:left="426" w:right="-1" w:hanging="426"/>
        <w:jc w:val="center"/>
        <w:rPr>
          <w:rFonts w:ascii="Times New Roman" w:hAnsi="Times New Roman"/>
          <w:b/>
          <w:sz w:val="24"/>
        </w:rPr>
      </w:pPr>
      <w:r w:rsidRPr="0010167A">
        <w:rPr>
          <w:rFonts w:ascii="Times New Roman" w:hAnsi="Times New Roman"/>
          <w:b/>
          <w:sz w:val="24"/>
        </w:rPr>
        <w:t>Článok 7.</w:t>
      </w:r>
    </w:p>
    <w:p w14:paraId="223BF70A" w14:textId="77777777" w:rsidR="00FA24A1" w:rsidRDefault="00FA24A1" w:rsidP="007105BD">
      <w:pPr>
        <w:shd w:val="clear" w:color="auto" w:fill="FFFFFF"/>
        <w:spacing w:line="283" w:lineRule="exact"/>
        <w:ind w:left="426" w:right="-1" w:hanging="426"/>
        <w:jc w:val="center"/>
        <w:rPr>
          <w:rFonts w:ascii="Times New Roman" w:hAnsi="Times New Roman"/>
          <w:b/>
          <w:sz w:val="24"/>
        </w:rPr>
      </w:pPr>
      <w:r w:rsidRPr="0010167A">
        <w:rPr>
          <w:rFonts w:ascii="Times New Roman" w:hAnsi="Times New Roman"/>
          <w:b/>
          <w:sz w:val="24"/>
        </w:rPr>
        <w:t xml:space="preserve">Poistné riziká </w:t>
      </w:r>
    </w:p>
    <w:p w14:paraId="7180F320" w14:textId="77777777" w:rsidR="00FA24A1" w:rsidRPr="0010167A" w:rsidRDefault="00FA24A1" w:rsidP="007105BD">
      <w:pPr>
        <w:shd w:val="clear" w:color="auto" w:fill="FFFFFF"/>
        <w:spacing w:line="283" w:lineRule="exact"/>
        <w:ind w:left="426" w:right="-1" w:hanging="426"/>
        <w:jc w:val="center"/>
        <w:rPr>
          <w:rFonts w:ascii="Times New Roman" w:hAnsi="Times New Roman"/>
          <w:sz w:val="24"/>
        </w:rPr>
      </w:pPr>
    </w:p>
    <w:p w14:paraId="7AFC112D" w14:textId="77777777" w:rsidR="00FA24A1" w:rsidRPr="00DB185F" w:rsidRDefault="00FA24A1" w:rsidP="007105BD">
      <w:pPr>
        <w:numPr>
          <w:ilvl w:val="1"/>
          <w:numId w:val="85"/>
        </w:numPr>
        <w:autoSpaceDE w:val="0"/>
        <w:autoSpaceDN w:val="0"/>
        <w:ind w:left="426" w:hanging="426"/>
        <w:jc w:val="both"/>
        <w:rPr>
          <w:rFonts w:ascii="Times New Roman" w:hAnsi="Times New Roman"/>
          <w:b/>
          <w:bCs/>
          <w:sz w:val="24"/>
          <w:lang w:eastAsia="en-US"/>
        </w:rPr>
      </w:pPr>
      <w:r w:rsidRPr="00DB185F">
        <w:rPr>
          <w:rFonts w:ascii="Times New Roman" w:hAnsi="Times New Roman"/>
          <w:b/>
          <w:bCs/>
          <w:sz w:val="24"/>
          <w:lang w:eastAsia="en-US"/>
        </w:rPr>
        <w:t>Povinne zmluvné poistenie zodpovednosti za škodu spôsobenú prevádzkou motorových vozidiel a prípojných vozidiel</w:t>
      </w:r>
    </w:p>
    <w:p w14:paraId="332BE39C" w14:textId="77777777" w:rsidR="00FA24A1" w:rsidRDefault="00FA24A1" w:rsidP="007105BD">
      <w:pPr>
        <w:ind w:left="426" w:hanging="426"/>
        <w:jc w:val="both"/>
        <w:rPr>
          <w:rFonts w:ascii="Times New Roman" w:hAnsi="Times New Roman"/>
          <w:bCs/>
          <w:sz w:val="24"/>
          <w:lang w:eastAsia="en-US"/>
        </w:rPr>
      </w:pPr>
    </w:p>
    <w:p w14:paraId="35C79FAE" w14:textId="77777777" w:rsidR="00FA24A1" w:rsidRPr="002225FD" w:rsidRDefault="00FA24A1" w:rsidP="007105BD">
      <w:pPr>
        <w:ind w:left="426"/>
        <w:jc w:val="both"/>
        <w:rPr>
          <w:rFonts w:ascii="Times New Roman" w:hAnsi="Times New Roman"/>
          <w:b/>
          <w:bCs/>
          <w:sz w:val="24"/>
        </w:rPr>
      </w:pPr>
      <w:r w:rsidRPr="002225FD">
        <w:rPr>
          <w:rFonts w:ascii="Times New Roman" w:hAnsi="Times New Roman"/>
          <w:sz w:val="24"/>
        </w:rPr>
        <w:t xml:space="preserve">Predmetom  poistenia je povinné zmluvné poistenie zodpovednosti za škodu spôsobenú prevádzkou motorového vozidla, respektíve súboru vozidiel, ktorých držiteľom alebo vlastníkom </w:t>
      </w:r>
      <w:r>
        <w:rPr>
          <w:rFonts w:ascii="Times New Roman" w:hAnsi="Times New Roman"/>
          <w:sz w:val="24"/>
        </w:rPr>
        <w:t>sú</w:t>
      </w:r>
      <w:r w:rsidRPr="002225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LESY SR </w:t>
      </w:r>
      <w:r w:rsidRPr="002225FD">
        <w:rPr>
          <w:rFonts w:ascii="Times New Roman" w:hAnsi="Times New Roman"/>
          <w:sz w:val="24"/>
        </w:rPr>
        <w:t xml:space="preserve">alebo </w:t>
      </w:r>
      <w:r>
        <w:rPr>
          <w:rFonts w:ascii="Times New Roman" w:hAnsi="Times New Roman"/>
          <w:sz w:val="24"/>
        </w:rPr>
        <w:t>organizačná zložka</w:t>
      </w:r>
      <w:r w:rsidRPr="002225FD">
        <w:rPr>
          <w:rFonts w:ascii="Times New Roman" w:hAnsi="Times New Roman"/>
          <w:sz w:val="24"/>
        </w:rPr>
        <w:t xml:space="preserve"> uveden</w:t>
      </w:r>
      <w:r>
        <w:rPr>
          <w:rFonts w:ascii="Times New Roman" w:hAnsi="Times New Roman"/>
          <w:sz w:val="24"/>
        </w:rPr>
        <w:t>á</w:t>
      </w:r>
      <w:r w:rsidRPr="002225FD">
        <w:rPr>
          <w:rFonts w:ascii="Times New Roman" w:hAnsi="Times New Roman"/>
          <w:sz w:val="24"/>
        </w:rPr>
        <w:t xml:space="preserve"> v Prílohe č. </w:t>
      </w:r>
      <w:r>
        <w:rPr>
          <w:rFonts w:ascii="Times New Roman" w:hAnsi="Times New Roman"/>
          <w:sz w:val="24"/>
        </w:rPr>
        <w:t>1</w:t>
      </w:r>
      <w:r w:rsidRPr="002225FD">
        <w:rPr>
          <w:rFonts w:ascii="Times New Roman" w:hAnsi="Times New Roman"/>
          <w:sz w:val="24"/>
        </w:rPr>
        <w:t xml:space="preserve"> – Zoznam </w:t>
      </w:r>
      <w:r>
        <w:rPr>
          <w:rFonts w:ascii="Times New Roman" w:hAnsi="Times New Roman"/>
          <w:sz w:val="24"/>
        </w:rPr>
        <w:t>organizačných zložiek</w:t>
      </w:r>
      <w:r w:rsidRPr="002225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LESY </w:t>
      </w:r>
      <w:r>
        <w:rPr>
          <w:rFonts w:ascii="Times New Roman" w:hAnsi="Times New Roman"/>
          <w:sz w:val="24"/>
        </w:rPr>
        <w:t>SR</w:t>
      </w:r>
      <w:r w:rsidRPr="002225FD">
        <w:rPr>
          <w:rFonts w:ascii="Times New Roman" w:hAnsi="Times New Roman"/>
          <w:sz w:val="24"/>
        </w:rPr>
        <w:t xml:space="preserve">. Zoznam vozidiel  je neoddeliteľnou súčasťou </w:t>
      </w:r>
      <w:r>
        <w:rPr>
          <w:rFonts w:ascii="Times New Roman" w:hAnsi="Times New Roman"/>
          <w:sz w:val="24"/>
        </w:rPr>
        <w:t>čiastkovej flotilovej</w:t>
      </w:r>
      <w:r w:rsidRPr="002225FD">
        <w:rPr>
          <w:rFonts w:ascii="Times New Roman" w:hAnsi="Times New Roman"/>
          <w:sz w:val="24"/>
        </w:rPr>
        <w:t xml:space="preserve">  poistnej zmluvy. </w:t>
      </w:r>
    </w:p>
    <w:p w14:paraId="46459F0B" w14:textId="77777777" w:rsidR="00FA24A1" w:rsidRPr="002225FD" w:rsidRDefault="00FA24A1" w:rsidP="007105BD">
      <w:pPr>
        <w:ind w:left="426" w:hanging="426"/>
        <w:jc w:val="both"/>
        <w:rPr>
          <w:rFonts w:ascii="Times New Roman" w:hAnsi="Times New Roman"/>
          <w:b/>
          <w:bCs/>
          <w:sz w:val="24"/>
        </w:rPr>
      </w:pPr>
    </w:p>
    <w:p w14:paraId="77F331C0" w14:textId="77777777" w:rsidR="00FA24A1" w:rsidRPr="002225FD" w:rsidRDefault="00FA24A1" w:rsidP="007105BD">
      <w:pPr>
        <w:ind w:left="426"/>
        <w:jc w:val="both"/>
        <w:rPr>
          <w:rFonts w:ascii="Times New Roman" w:hAnsi="Times New Roman"/>
          <w:b/>
          <w:bCs/>
          <w:sz w:val="24"/>
        </w:rPr>
      </w:pPr>
      <w:r w:rsidRPr="002225FD">
        <w:rPr>
          <w:rFonts w:ascii="Times New Roman" w:hAnsi="Times New Roman"/>
          <w:sz w:val="24"/>
        </w:rPr>
        <w:t>Rozsah poistenia</w:t>
      </w:r>
      <w:r>
        <w:rPr>
          <w:rFonts w:ascii="Times New Roman" w:hAnsi="Times New Roman"/>
          <w:sz w:val="24"/>
        </w:rPr>
        <w:t xml:space="preserve"> je dojednaný</w:t>
      </w:r>
      <w:r w:rsidRPr="002225FD">
        <w:rPr>
          <w:rFonts w:ascii="Times New Roman" w:hAnsi="Times New Roman"/>
          <w:sz w:val="24"/>
        </w:rPr>
        <w:t xml:space="preserve"> podľa zákona č.381/2001 Z.z. v znení neskorších prepisov.</w:t>
      </w:r>
    </w:p>
    <w:p w14:paraId="47C87AE6" w14:textId="77777777" w:rsidR="00FA24A1" w:rsidRPr="002225FD" w:rsidRDefault="00FA24A1" w:rsidP="007105BD">
      <w:pPr>
        <w:ind w:left="426"/>
        <w:jc w:val="both"/>
        <w:rPr>
          <w:rFonts w:ascii="Times New Roman" w:hAnsi="Times New Roman"/>
          <w:color w:val="FF0000"/>
          <w:sz w:val="24"/>
        </w:rPr>
      </w:pPr>
      <w:r w:rsidRPr="002225FD">
        <w:rPr>
          <w:rFonts w:ascii="Times New Roman" w:hAnsi="Times New Roman"/>
          <w:sz w:val="24"/>
        </w:rPr>
        <w:t xml:space="preserve">V prípade zmeny legislatívy /zmena minimálnych limitov odškodnenia / čo by mohlo mať za následok zvýšenie ceny </w:t>
      </w:r>
      <w:r>
        <w:rPr>
          <w:rFonts w:ascii="Times New Roman" w:hAnsi="Times New Roman"/>
          <w:sz w:val="24"/>
        </w:rPr>
        <w:t xml:space="preserve">je možné dodatkom zmeniť túto </w:t>
      </w:r>
      <w:r w:rsidRPr="00694704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RD v kontexte zmeny legislatívy</w:t>
      </w:r>
      <w:r w:rsidRPr="006947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výlučne  za podmienok uvedených v platnom zákone č. 343/2015 Z.z. o verejnom obstarávaní a</w:t>
      </w:r>
      <w:r w:rsidRPr="00FD5F62">
        <w:rPr>
          <w:rFonts w:ascii="Times New Roman" w:hAnsi="Times New Roman"/>
          <w:sz w:val="24"/>
        </w:rPr>
        <w:t xml:space="preserve"> o zmene a doplnení niektorých zákonov</w:t>
      </w:r>
      <w:r w:rsidRPr="00FD5F62" w:rsidDel="00FD5F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 znení neskorších predpisov </w:t>
      </w:r>
      <w:r w:rsidRPr="00694704">
        <w:rPr>
          <w:rFonts w:ascii="Times New Roman" w:hAnsi="Times New Roman"/>
          <w:sz w:val="24"/>
        </w:rPr>
        <w:t>.</w:t>
      </w:r>
      <w:r w:rsidRPr="002225FD">
        <w:rPr>
          <w:rFonts w:ascii="Times New Roman" w:hAnsi="Times New Roman"/>
          <w:sz w:val="24"/>
        </w:rPr>
        <w:t xml:space="preserve"> </w:t>
      </w:r>
    </w:p>
    <w:p w14:paraId="711FB5F9" w14:textId="77777777" w:rsidR="00FA24A1" w:rsidRDefault="00FA24A1" w:rsidP="007105BD">
      <w:pPr>
        <w:ind w:left="426"/>
        <w:jc w:val="both"/>
        <w:rPr>
          <w:rFonts w:ascii="Times New Roman" w:hAnsi="Times New Roman"/>
          <w:b/>
          <w:bCs/>
          <w:sz w:val="24"/>
        </w:rPr>
      </w:pPr>
    </w:p>
    <w:p w14:paraId="68950B4A" w14:textId="77777777" w:rsidR="00FA24A1" w:rsidRPr="00135947" w:rsidRDefault="00FA24A1" w:rsidP="007105BD">
      <w:pPr>
        <w:tabs>
          <w:tab w:val="left" w:pos="0"/>
        </w:tabs>
        <w:ind w:left="426"/>
        <w:rPr>
          <w:rFonts w:ascii="Times New Roman" w:hAnsi="Times New Roman"/>
          <w:sz w:val="24"/>
        </w:rPr>
      </w:pPr>
      <w:r w:rsidRPr="00135947">
        <w:rPr>
          <w:rFonts w:ascii="Times New Roman" w:hAnsi="Times New Roman"/>
          <w:sz w:val="24"/>
        </w:rPr>
        <w:t>Limit poistného plnenia je najvyššia hranica poistného plnenia poisťovateľa pri jednej škodovej  udalosti. Limit poistného plnenia z jednej škodovej udalosti musí byť:</w:t>
      </w:r>
    </w:p>
    <w:p w14:paraId="38DEFD36" w14:textId="77777777" w:rsidR="00FA24A1" w:rsidRPr="00135947" w:rsidRDefault="00FA24A1" w:rsidP="007105BD">
      <w:pPr>
        <w:ind w:left="426" w:hanging="426"/>
        <w:jc w:val="both"/>
        <w:rPr>
          <w:rFonts w:ascii="Times New Roman" w:hAnsi="Times New Roman"/>
          <w:sz w:val="24"/>
        </w:rPr>
      </w:pPr>
    </w:p>
    <w:p w14:paraId="5DA4C699" w14:textId="77777777" w:rsidR="00FA24A1" w:rsidRPr="00135947" w:rsidRDefault="00FA24A1" w:rsidP="00202524">
      <w:pPr>
        <w:numPr>
          <w:ilvl w:val="0"/>
          <w:numId w:val="78"/>
        </w:numPr>
        <w:ind w:left="709" w:hanging="283"/>
        <w:jc w:val="both"/>
        <w:rPr>
          <w:rFonts w:ascii="Times New Roman" w:hAnsi="Times New Roman"/>
          <w:b/>
          <w:bCs/>
          <w:sz w:val="24"/>
        </w:rPr>
      </w:pPr>
      <w:r w:rsidRPr="00135947">
        <w:rPr>
          <w:rFonts w:ascii="Times New Roman" w:hAnsi="Times New Roman"/>
          <w:sz w:val="24"/>
        </w:rPr>
        <w:t xml:space="preserve">pre škody na zdraví alebo usmrtení – </w:t>
      </w:r>
      <w:r>
        <w:rPr>
          <w:rFonts w:ascii="Times New Roman" w:hAnsi="Times New Roman"/>
          <w:sz w:val="24"/>
        </w:rPr>
        <w:t>6</w:t>
      </w:r>
      <w:r w:rsidRPr="006322E8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450 000,- € bez ohľadu na počet zranených alebo usmrtených a </w:t>
      </w:r>
    </w:p>
    <w:p w14:paraId="1563CE73" w14:textId="77777777" w:rsidR="00FA24A1" w:rsidRPr="00135947" w:rsidRDefault="00FA24A1" w:rsidP="00202524">
      <w:pPr>
        <w:numPr>
          <w:ilvl w:val="0"/>
          <w:numId w:val="78"/>
        </w:numPr>
        <w:ind w:left="709" w:hanging="283"/>
        <w:jc w:val="both"/>
        <w:rPr>
          <w:rFonts w:ascii="Times New Roman" w:hAnsi="Times New Roman"/>
          <w:b/>
          <w:bCs/>
          <w:sz w:val="24"/>
        </w:rPr>
      </w:pPr>
      <w:r w:rsidRPr="00135947">
        <w:rPr>
          <w:rFonts w:ascii="Times New Roman" w:hAnsi="Times New Roman"/>
          <w:sz w:val="24"/>
        </w:rPr>
        <w:t xml:space="preserve">pre vecné škody (škody vzniknuté poškodením, zničením, odcudzením alebo stratou veci), ušlý zisk a náklady právneho zastúpenia – </w:t>
      </w:r>
      <w:r w:rsidRPr="006322E8"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z w:val="24"/>
        </w:rPr>
        <w:t>300 000,- € a to bez ohľadu na počet poškodených</w:t>
      </w:r>
    </w:p>
    <w:p w14:paraId="0CA86469" w14:textId="77777777" w:rsidR="00202524" w:rsidRDefault="00202524" w:rsidP="00202524">
      <w:pPr>
        <w:rPr>
          <w:rFonts w:ascii="Times New Roman" w:hAnsi="Times New Roman"/>
          <w:b/>
          <w:bCs/>
          <w:sz w:val="24"/>
        </w:rPr>
      </w:pPr>
    </w:p>
    <w:p w14:paraId="2C263362" w14:textId="31A1CD96" w:rsidR="00FA24A1" w:rsidRDefault="00202524" w:rsidP="00356A81">
      <w:pPr>
        <w:ind w:left="426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L</w:t>
      </w:r>
      <w:r w:rsidR="00FA24A1" w:rsidRPr="003F106A">
        <w:rPr>
          <w:rFonts w:ascii="Times New Roman" w:hAnsi="Times New Roman"/>
          <w:sz w:val="24"/>
        </w:rPr>
        <w:t xml:space="preserve">imity poistného plnenia pre jednotlivé vozidlá flotily sú uvedené v Zozname vozidiel alebo </w:t>
      </w:r>
      <w:r w:rsidR="00FA24A1" w:rsidRPr="002A161F">
        <w:rPr>
          <w:rFonts w:ascii="Times New Roman" w:hAnsi="Times New Roman"/>
          <w:sz w:val="24"/>
        </w:rPr>
        <w:t>v</w:t>
      </w:r>
      <w:r w:rsidRPr="002A161F">
        <w:rPr>
          <w:rFonts w:ascii="Times New Roman" w:hAnsi="Times New Roman"/>
          <w:sz w:val="24"/>
        </w:rPr>
        <w:t> Prihláške.</w:t>
      </w:r>
    </w:p>
    <w:p w14:paraId="2758CF22" w14:textId="7764E7A2" w:rsidR="00612BE5" w:rsidRDefault="00612BE5" w:rsidP="00356A81">
      <w:pPr>
        <w:ind w:left="426"/>
        <w:jc w:val="both"/>
        <w:rPr>
          <w:rFonts w:ascii="Times New Roman" w:hAnsi="Times New Roman"/>
          <w:b/>
          <w:bCs/>
          <w:color w:val="FF0000"/>
          <w:sz w:val="24"/>
        </w:rPr>
      </w:pPr>
    </w:p>
    <w:p w14:paraId="751735A6" w14:textId="77777777" w:rsidR="002A161F" w:rsidRPr="00202524" w:rsidRDefault="002A161F" w:rsidP="00356A81">
      <w:pPr>
        <w:ind w:left="426"/>
        <w:jc w:val="both"/>
        <w:rPr>
          <w:rFonts w:ascii="Times New Roman" w:hAnsi="Times New Roman"/>
          <w:b/>
          <w:bCs/>
          <w:color w:val="FF0000"/>
          <w:sz w:val="24"/>
        </w:rPr>
      </w:pPr>
    </w:p>
    <w:p w14:paraId="508DFF95" w14:textId="77777777" w:rsidR="00FA24A1" w:rsidRPr="002225FD" w:rsidRDefault="00FA24A1" w:rsidP="007105BD">
      <w:pPr>
        <w:numPr>
          <w:ilvl w:val="2"/>
          <w:numId w:val="85"/>
        </w:numPr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2225FD">
        <w:rPr>
          <w:rFonts w:ascii="Times New Roman" w:hAnsi="Times New Roman"/>
          <w:b/>
          <w:bCs/>
          <w:sz w:val="24"/>
        </w:rPr>
        <w:lastRenderedPageBreak/>
        <w:t>Osobitné dojednania</w:t>
      </w:r>
    </w:p>
    <w:p w14:paraId="7292CDD1" w14:textId="77777777" w:rsidR="00FA24A1" w:rsidRPr="002225FD" w:rsidRDefault="00FA24A1" w:rsidP="007105BD">
      <w:pPr>
        <w:ind w:left="426" w:hanging="426"/>
        <w:jc w:val="both"/>
        <w:rPr>
          <w:rFonts w:ascii="Times New Roman" w:hAnsi="Times New Roman"/>
          <w:b/>
          <w:bCs/>
          <w:sz w:val="24"/>
        </w:rPr>
      </w:pPr>
    </w:p>
    <w:p w14:paraId="04EED134" w14:textId="77777777" w:rsidR="00FA24A1" w:rsidRPr="002225FD" w:rsidRDefault="00FA24A1" w:rsidP="007105BD">
      <w:pPr>
        <w:numPr>
          <w:ilvl w:val="1"/>
          <w:numId w:val="79"/>
        </w:numPr>
        <w:tabs>
          <w:tab w:val="clear" w:pos="360"/>
          <w:tab w:val="left" w:pos="851"/>
        </w:tabs>
        <w:ind w:left="426" w:hanging="426"/>
        <w:jc w:val="both"/>
        <w:rPr>
          <w:rFonts w:ascii="Times New Roman" w:hAnsi="Times New Roman"/>
          <w:bCs/>
          <w:sz w:val="24"/>
        </w:rPr>
      </w:pPr>
      <w:r w:rsidRPr="002225FD">
        <w:rPr>
          <w:rFonts w:ascii="Times New Roman" w:hAnsi="Times New Roman"/>
          <w:bCs/>
          <w:sz w:val="24"/>
        </w:rPr>
        <w:t xml:space="preserve">Poistné bude hradené v </w:t>
      </w:r>
      <w:r w:rsidRPr="00A92BAF">
        <w:rPr>
          <w:rFonts w:ascii="Times New Roman" w:hAnsi="Times New Roman"/>
          <w:bCs/>
          <w:sz w:val="24"/>
        </w:rPr>
        <w:t>ročných splátkach</w:t>
      </w:r>
      <w:r>
        <w:rPr>
          <w:rFonts w:ascii="Times New Roman" w:hAnsi="Times New Roman"/>
          <w:bCs/>
          <w:sz w:val="24"/>
        </w:rPr>
        <w:t>.</w:t>
      </w:r>
    </w:p>
    <w:p w14:paraId="58DC582F" w14:textId="77777777" w:rsidR="00FA24A1" w:rsidRDefault="00FA24A1" w:rsidP="007105BD">
      <w:pPr>
        <w:numPr>
          <w:ilvl w:val="1"/>
          <w:numId w:val="79"/>
        </w:numPr>
        <w:tabs>
          <w:tab w:val="clear" w:pos="360"/>
          <w:tab w:val="left" w:pos="851"/>
        </w:tabs>
        <w:ind w:left="426" w:hanging="426"/>
        <w:jc w:val="both"/>
        <w:rPr>
          <w:rFonts w:ascii="Times New Roman" w:hAnsi="Times New Roman"/>
          <w:bCs/>
          <w:sz w:val="24"/>
        </w:rPr>
      </w:pPr>
      <w:r w:rsidRPr="00DF0119">
        <w:rPr>
          <w:rFonts w:ascii="Times New Roman" w:hAnsi="Times New Roman"/>
          <w:bCs/>
          <w:sz w:val="24"/>
        </w:rPr>
        <w:t xml:space="preserve">Pre všetky motorové vozidlá poistené touto poistnou zmluvou sa dojednáva automaticky aj krytie škôd spôsobených na čelnom skle alebo inom zasklení vozidla. Poistenie skla je dojednané bez obmedzenia poistnej sumy a pri spoluúčasti, ktorá je vo výške 0,- </w:t>
      </w:r>
      <w:r w:rsidRPr="00DF0119">
        <w:rPr>
          <w:rFonts w:ascii="Times New Roman" w:hAnsi="Times New Roman"/>
          <w:sz w:val="24"/>
        </w:rPr>
        <w:t>€</w:t>
      </w:r>
      <w:r w:rsidRPr="00DF0119">
        <w:rPr>
          <w:rFonts w:ascii="Times New Roman" w:hAnsi="Times New Roman"/>
          <w:bCs/>
          <w:sz w:val="24"/>
        </w:rPr>
        <w:t xml:space="preserve">. </w:t>
      </w:r>
    </w:p>
    <w:p w14:paraId="182FE7EE" w14:textId="77777777" w:rsidR="00FA24A1" w:rsidRPr="00DF0119" w:rsidRDefault="00FA24A1" w:rsidP="007105BD">
      <w:pPr>
        <w:numPr>
          <w:ilvl w:val="1"/>
          <w:numId w:val="79"/>
        </w:numPr>
        <w:tabs>
          <w:tab w:val="clear" w:pos="360"/>
          <w:tab w:val="left" w:pos="851"/>
        </w:tabs>
        <w:ind w:left="426" w:hanging="426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V rámci poistenia sú dojednané aj asistenčné služby pre vozidlá do 3,5 tony.</w:t>
      </w:r>
    </w:p>
    <w:p w14:paraId="00E15BAC" w14:textId="77777777" w:rsidR="00FA24A1" w:rsidRPr="00425EB9" w:rsidRDefault="00FA24A1" w:rsidP="007105BD">
      <w:pPr>
        <w:numPr>
          <w:ilvl w:val="1"/>
          <w:numId w:val="79"/>
        </w:numPr>
        <w:tabs>
          <w:tab w:val="clear" w:pos="360"/>
          <w:tab w:val="num" w:pos="851"/>
        </w:tabs>
        <w:ind w:left="426" w:hanging="426"/>
        <w:jc w:val="both"/>
        <w:rPr>
          <w:rFonts w:ascii="Times New Roman" w:hAnsi="Times New Roman"/>
          <w:bCs/>
          <w:sz w:val="24"/>
        </w:rPr>
      </w:pPr>
      <w:r w:rsidRPr="002225FD">
        <w:rPr>
          <w:rFonts w:ascii="Times New Roman" w:hAnsi="Times New Roman"/>
          <w:bCs/>
          <w:sz w:val="24"/>
        </w:rPr>
        <w:t>Odchylne od Všeobecných poistných podmienok a Zmluvných dojednaní sa dojednáva,</w:t>
      </w:r>
      <w:r>
        <w:rPr>
          <w:rFonts w:ascii="Times New Roman" w:hAnsi="Times New Roman"/>
          <w:bCs/>
          <w:sz w:val="24"/>
        </w:rPr>
        <w:t xml:space="preserve"> </w:t>
      </w:r>
      <w:r w:rsidRPr="002225FD">
        <w:rPr>
          <w:rFonts w:ascii="Times New Roman" w:hAnsi="Times New Roman"/>
          <w:bCs/>
          <w:sz w:val="24"/>
        </w:rPr>
        <w:t>že poisťovňa nebude uplatňovať  pre motorové vozidlá  prirážku malus za nepriaznivý škodový priebeh.</w:t>
      </w:r>
    </w:p>
    <w:p w14:paraId="60869087" w14:textId="77777777" w:rsidR="00FA24A1" w:rsidRPr="002225FD" w:rsidRDefault="00FA24A1" w:rsidP="007105BD">
      <w:pPr>
        <w:numPr>
          <w:ilvl w:val="1"/>
          <w:numId w:val="79"/>
        </w:numPr>
        <w:tabs>
          <w:tab w:val="clear" w:pos="360"/>
          <w:tab w:val="num" w:pos="851"/>
        </w:tabs>
        <w:ind w:left="426" w:hanging="426"/>
        <w:jc w:val="both"/>
        <w:rPr>
          <w:rFonts w:ascii="Times New Roman" w:hAnsi="Times New Roman"/>
          <w:bCs/>
          <w:sz w:val="24"/>
        </w:rPr>
      </w:pPr>
      <w:r w:rsidRPr="00420E24">
        <w:rPr>
          <w:rFonts w:ascii="Times New Roman" w:hAnsi="Times New Roman"/>
          <w:bCs/>
          <w:sz w:val="24"/>
        </w:rPr>
        <w:t>Pois</w:t>
      </w:r>
      <w:r>
        <w:rPr>
          <w:rFonts w:ascii="Times New Roman" w:hAnsi="Times New Roman"/>
          <w:bCs/>
          <w:sz w:val="24"/>
        </w:rPr>
        <w:t>ťova</w:t>
      </w:r>
      <w:r w:rsidRPr="00420E24">
        <w:rPr>
          <w:rFonts w:ascii="Times New Roman" w:hAnsi="Times New Roman"/>
          <w:bCs/>
          <w:sz w:val="24"/>
        </w:rPr>
        <w:t xml:space="preserve">teľ je povinný týždeň pred účinnosťou </w:t>
      </w:r>
      <w:r>
        <w:rPr>
          <w:rFonts w:ascii="Times New Roman" w:hAnsi="Times New Roman"/>
          <w:bCs/>
          <w:sz w:val="24"/>
        </w:rPr>
        <w:t>RD</w:t>
      </w:r>
      <w:r w:rsidRPr="00420E24">
        <w:rPr>
          <w:rFonts w:ascii="Times New Roman" w:hAnsi="Times New Roman"/>
          <w:bCs/>
          <w:sz w:val="24"/>
        </w:rPr>
        <w:t xml:space="preserve"> vystaviť a zaslať jednotlivým </w:t>
      </w:r>
      <w:r>
        <w:rPr>
          <w:rFonts w:ascii="Times New Roman" w:hAnsi="Times New Roman"/>
          <w:bCs/>
          <w:sz w:val="24"/>
        </w:rPr>
        <w:t>organizačným zložkám</w:t>
      </w:r>
      <w:r w:rsidRPr="00420E24">
        <w:rPr>
          <w:rFonts w:ascii="Times New Roman" w:hAnsi="Times New Roman"/>
          <w:bCs/>
          <w:sz w:val="24"/>
        </w:rPr>
        <w:t xml:space="preserve"> (poisteným) minimálne dočasné zelené karty pre všetky motorové vozidlá flotily s platnosťou 30 dní. Následne je povinný v priebehu 30 dní vystaviť a zaslať originálne karty pre flotilu s platnosťou 1 rok.  V prípade ak je poistiteľ schopný pred účinnosťou </w:t>
      </w:r>
      <w:r>
        <w:rPr>
          <w:rFonts w:ascii="Times New Roman" w:hAnsi="Times New Roman"/>
          <w:bCs/>
          <w:sz w:val="24"/>
        </w:rPr>
        <w:t>RD</w:t>
      </w:r>
      <w:r w:rsidRPr="00420E24">
        <w:rPr>
          <w:rFonts w:ascii="Times New Roman" w:hAnsi="Times New Roman"/>
          <w:bCs/>
          <w:sz w:val="24"/>
        </w:rPr>
        <w:t xml:space="preserve"> vystaviť originálne zelené karty na dobu 1 roka, vystavuje takéto karty</w:t>
      </w:r>
      <w:r>
        <w:rPr>
          <w:rFonts w:ascii="Times New Roman" w:hAnsi="Times New Roman"/>
          <w:bCs/>
          <w:sz w:val="24"/>
        </w:rPr>
        <w:t xml:space="preserve"> ihneď</w:t>
      </w:r>
      <w:r w:rsidRPr="00420E24">
        <w:rPr>
          <w:rFonts w:ascii="Times New Roman" w:hAnsi="Times New Roman"/>
          <w:b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>Z</w:t>
      </w:r>
      <w:r w:rsidRPr="00420E24">
        <w:rPr>
          <w:rFonts w:ascii="Times New Roman" w:hAnsi="Times New Roman"/>
          <w:bCs/>
          <w:sz w:val="24"/>
        </w:rPr>
        <w:t xml:space="preserve">elené karty pre nasledujúce poistné obdobia sú vystavované automaticky systémom poisťovne v minimálnej lehote 10 týždňov pred výročným dátumom poistnej zmluvy a zasielané jednotlivým </w:t>
      </w:r>
      <w:r>
        <w:rPr>
          <w:rFonts w:ascii="Times New Roman" w:hAnsi="Times New Roman"/>
          <w:bCs/>
          <w:sz w:val="24"/>
        </w:rPr>
        <w:t>OZ</w:t>
      </w:r>
      <w:r w:rsidRPr="00420E24">
        <w:rPr>
          <w:rFonts w:ascii="Times New Roman" w:hAnsi="Times New Roman"/>
          <w:bCs/>
          <w:sz w:val="24"/>
        </w:rPr>
        <w:t>.</w:t>
      </w:r>
    </w:p>
    <w:p w14:paraId="256369FB" w14:textId="442A10CB" w:rsidR="00FA24A1" w:rsidRPr="00DC55E2" w:rsidRDefault="00D50B24" w:rsidP="007105BD">
      <w:pPr>
        <w:numPr>
          <w:ilvl w:val="1"/>
          <w:numId w:val="79"/>
        </w:numPr>
        <w:tabs>
          <w:tab w:val="clear" w:pos="360"/>
          <w:tab w:val="num" w:pos="851"/>
        </w:tabs>
        <w:ind w:left="426" w:hanging="426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  <w:lang w:eastAsia="en-US"/>
        </w:rPr>
        <w:t xml:space="preserve">Neoddeliteľnou súčasťou tejto RD je </w:t>
      </w:r>
      <w:r w:rsidR="00FA24A1" w:rsidRPr="002225FD">
        <w:rPr>
          <w:rFonts w:ascii="Times New Roman" w:hAnsi="Times New Roman"/>
          <w:bCs/>
          <w:sz w:val="24"/>
          <w:lang w:val="x-none" w:eastAsia="en-US"/>
        </w:rPr>
        <w:t>kompletný sadzobník poistného na povinn</w:t>
      </w:r>
      <w:r w:rsidR="00FA24A1" w:rsidRPr="002225FD">
        <w:rPr>
          <w:rFonts w:ascii="Times New Roman" w:hAnsi="Times New Roman"/>
          <w:bCs/>
          <w:sz w:val="24"/>
          <w:lang w:eastAsia="en-US"/>
        </w:rPr>
        <w:t>é</w:t>
      </w:r>
      <w:r w:rsidR="00FA24A1" w:rsidRPr="002225FD">
        <w:rPr>
          <w:rFonts w:ascii="Times New Roman" w:hAnsi="Times New Roman"/>
          <w:bCs/>
          <w:sz w:val="24"/>
          <w:lang w:val="x-none" w:eastAsia="en-US"/>
        </w:rPr>
        <w:t xml:space="preserve"> zmluvné poistenie zodpovednosti za škodu spôsobenú prevádzkou motorového vozidla na  </w:t>
      </w:r>
      <w:r w:rsidR="00FA24A1" w:rsidRPr="002225FD">
        <w:rPr>
          <w:rFonts w:ascii="Times New Roman" w:hAnsi="Times New Roman"/>
          <w:sz w:val="24"/>
          <w:lang w:val="x-none" w:eastAsia="en-US"/>
        </w:rPr>
        <w:t>všetky vozidlá s evidenčným číslom a špeciálne vozidlá bez čísla, pohybujúce sa po cestných komunikáciách (vysokozdvižné vozíky, poľnohospodárske</w:t>
      </w:r>
      <w:r w:rsidR="00FA24A1" w:rsidRPr="002225FD">
        <w:rPr>
          <w:rFonts w:ascii="Times New Roman" w:hAnsi="Times New Roman"/>
          <w:sz w:val="24"/>
          <w:lang w:eastAsia="en-US"/>
        </w:rPr>
        <w:t xml:space="preserve">, </w:t>
      </w:r>
      <w:r w:rsidR="00FA24A1" w:rsidRPr="002225FD">
        <w:rPr>
          <w:rFonts w:ascii="Times New Roman" w:hAnsi="Times New Roman"/>
          <w:sz w:val="24"/>
          <w:lang w:val="x-none" w:eastAsia="en-US"/>
        </w:rPr>
        <w:t>stavebné stroje</w:t>
      </w:r>
      <w:r w:rsidR="00FA24A1" w:rsidRPr="002225FD">
        <w:rPr>
          <w:rFonts w:ascii="Times New Roman" w:hAnsi="Times New Roman"/>
          <w:sz w:val="24"/>
          <w:lang w:eastAsia="en-US"/>
        </w:rPr>
        <w:t xml:space="preserve"> a iné</w:t>
      </w:r>
      <w:r w:rsidR="00FA24A1" w:rsidRPr="002225FD">
        <w:rPr>
          <w:rFonts w:ascii="Times New Roman" w:hAnsi="Times New Roman"/>
          <w:sz w:val="24"/>
          <w:lang w:val="x-none" w:eastAsia="en-US"/>
        </w:rPr>
        <w:t>) s uplatnením rovnakej výšky zľavy a bonusov ako sa uplatnili v rámci ponuky</w:t>
      </w:r>
      <w:r w:rsidR="00FA24A1" w:rsidRPr="002225FD">
        <w:rPr>
          <w:rFonts w:ascii="Times New Roman" w:hAnsi="Times New Roman"/>
          <w:sz w:val="24"/>
          <w:lang w:eastAsia="en-US"/>
        </w:rPr>
        <w:t xml:space="preserve">. </w:t>
      </w:r>
    </w:p>
    <w:p w14:paraId="71E58671" w14:textId="77777777" w:rsidR="00FA24A1" w:rsidRPr="00320368" w:rsidRDefault="00FA24A1" w:rsidP="007105BD">
      <w:pPr>
        <w:numPr>
          <w:ilvl w:val="1"/>
          <w:numId w:val="79"/>
        </w:numPr>
        <w:tabs>
          <w:tab w:val="clear" w:pos="360"/>
          <w:tab w:val="num" w:pos="851"/>
        </w:tabs>
        <w:ind w:left="426" w:hanging="426"/>
        <w:jc w:val="both"/>
        <w:rPr>
          <w:rFonts w:ascii="Times New Roman" w:hAnsi="Times New Roman"/>
          <w:bCs/>
          <w:sz w:val="24"/>
        </w:rPr>
      </w:pPr>
      <w:r w:rsidRPr="00320368">
        <w:rPr>
          <w:rFonts w:ascii="Times New Roman" w:hAnsi="Times New Roman"/>
          <w:sz w:val="24"/>
          <w:lang w:eastAsia="en-US"/>
        </w:rPr>
        <w:t xml:space="preserve">Sadzby poistné sú základné sadzby ročného poistného na jednotlivé kategórie vozidiel. </w:t>
      </w:r>
    </w:p>
    <w:p w14:paraId="0D63891A" w14:textId="77777777" w:rsidR="00FA24A1" w:rsidRPr="002225FD" w:rsidRDefault="00FA24A1" w:rsidP="007105BD">
      <w:pPr>
        <w:ind w:left="426" w:hanging="426"/>
        <w:jc w:val="both"/>
        <w:rPr>
          <w:rFonts w:ascii="Times New Roman" w:hAnsi="Times New Roman"/>
          <w:bCs/>
          <w:sz w:val="24"/>
        </w:rPr>
      </w:pPr>
    </w:p>
    <w:p w14:paraId="3E8F5B39" w14:textId="77777777" w:rsidR="00FA24A1" w:rsidRPr="002225FD" w:rsidRDefault="00FA24A1" w:rsidP="007105BD">
      <w:pPr>
        <w:numPr>
          <w:ilvl w:val="0"/>
          <w:numId w:val="84"/>
        </w:numPr>
        <w:ind w:left="426" w:hanging="426"/>
        <w:jc w:val="both"/>
        <w:rPr>
          <w:rFonts w:ascii="Times New Roman" w:hAnsi="Times New Roman"/>
          <w:b/>
          <w:vanish/>
          <w:sz w:val="24"/>
        </w:rPr>
      </w:pPr>
    </w:p>
    <w:p w14:paraId="1CAB7D10" w14:textId="77777777" w:rsidR="00FA24A1" w:rsidRPr="002225FD" w:rsidRDefault="00FA24A1" w:rsidP="007105BD">
      <w:pPr>
        <w:numPr>
          <w:ilvl w:val="2"/>
          <w:numId w:val="85"/>
        </w:numPr>
        <w:ind w:left="426" w:hanging="426"/>
        <w:jc w:val="both"/>
        <w:rPr>
          <w:rFonts w:ascii="Times New Roman" w:hAnsi="Times New Roman"/>
          <w:b/>
          <w:sz w:val="24"/>
        </w:rPr>
      </w:pPr>
      <w:r w:rsidRPr="002225FD">
        <w:rPr>
          <w:rFonts w:ascii="Times New Roman" w:hAnsi="Times New Roman"/>
          <w:b/>
          <w:sz w:val="24"/>
        </w:rPr>
        <w:t>Ďalšie dojednania zmluvných strán</w:t>
      </w:r>
    </w:p>
    <w:p w14:paraId="79E9A31B" w14:textId="77777777" w:rsidR="00FA24A1" w:rsidRPr="002225FD" w:rsidRDefault="00FA24A1" w:rsidP="007105BD">
      <w:pPr>
        <w:ind w:left="426" w:hanging="426"/>
        <w:jc w:val="both"/>
        <w:rPr>
          <w:rFonts w:ascii="Times New Roman" w:hAnsi="Times New Roman"/>
          <w:b/>
          <w:bCs/>
          <w:sz w:val="24"/>
        </w:rPr>
      </w:pPr>
    </w:p>
    <w:p w14:paraId="2515CFDC" w14:textId="08F8810D" w:rsidR="00FA24A1" w:rsidRPr="00202524" w:rsidRDefault="00FA24A1" w:rsidP="00202524">
      <w:pPr>
        <w:numPr>
          <w:ilvl w:val="1"/>
          <w:numId w:val="80"/>
        </w:numPr>
        <w:tabs>
          <w:tab w:val="clear" w:pos="720"/>
        </w:tabs>
        <w:ind w:left="426" w:hanging="426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Poisťovateľ</w:t>
      </w:r>
      <w:r w:rsidRPr="002225FD">
        <w:rPr>
          <w:rFonts w:ascii="Times New Roman" w:hAnsi="Times New Roman"/>
          <w:bCs/>
          <w:sz w:val="24"/>
        </w:rPr>
        <w:t xml:space="preserve"> je povinný do 5 pracovných dní od ukončenia poistnej udalosti zasielať </w:t>
      </w:r>
      <w:r w:rsidRPr="00202524">
        <w:rPr>
          <w:rFonts w:ascii="Times New Roman" w:hAnsi="Times New Roman"/>
          <w:bCs/>
          <w:sz w:val="24"/>
        </w:rPr>
        <w:t xml:space="preserve">LESOM SR záverečné listy o ukončení škody nielen písomne, ale aj elektronicky na zvolenú mailovú adresu. </w:t>
      </w:r>
    </w:p>
    <w:p w14:paraId="10823049" w14:textId="1E897DF4" w:rsidR="00FA24A1" w:rsidRPr="00202524" w:rsidRDefault="00FA24A1" w:rsidP="00202524">
      <w:pPr>
        <w:numPr>
          <w:ilvl w:val="1"/>
          <w:numId w:val="80"/>
        </w:numPr>
        <w:tabs>
          <w:tab w:val="clear" w:pos="720"/>
        </w:tabs>
        <w:ind w:left="426" w:hanging="426"/>
        <w:jc w:val="both"/>
        <w:rPr>
          <w:rFonts w:ascii="Times New Roman" w:hAnsi="Times New Roman"/>
          <w:bCs/>
          <w:sz w:val="24"/>
        </w:rPr>
      </w:pPr>
      <w:r w:rsidRPr="002225FD">
        <w:rPr>
          <w:rFonts w:ascii="Times New Roman" w:hAnsi="Times New Roman"/>
          <w:bCs/>
          <w:sz w:val="24"/>
        </w:rPr>
        <w:t xml:space="preserve">Korešpondenciu určenú </w:t>
      </w:r>
      <w:r>
        <w:rPr>
          <w:rFonts w:ascii="Times New Roman" w:hAnsi="Times New Roman"/>
          <w:bCs/>
          <w:sz w:val="24"/>
        </w:rPr>
        <w:t>LESOM SR</w:t>
      </w:r>
      <w:r w:rsidRPr="002225FD">
        <w:rPr>
          <w:rFonts w:ascii="Times New Roman" w:hAnsi="Times New Roman"/>
          <w:bCs/>
          <w:sz w:val="24"/>
        </w:rPr>
        <w:t>, ako naprí</w:t>
      </w:r>
      <w:r w:rsidR="00202524">
        <w:rPr>
          <w:rFonts w:ascii="Times New Roman" w:hAnsi="Times New Roman"/>
          <w:bCs/>
          <w:sz w:val="24"/>
        </w:rPr>
        <w:t xml:space="preserve">klad oznámenia, výzvy, žiadosti </w:t>
      </w:r>
      <w:r w:rsidRPr="00202524">
        <w:rPr>
          <w:rFonts w:ascii="Times New Roman" w:hAnsi="Times New Roman"/>
          <w:bCs/>
          <w:sz w:val="24"/>
        </w:rPr>
        <w:t>(spolu len písomnosti) je poisťovateľ povinný doručiť LESOM SR</w:t>
      </w:r>
      <w:r w:rsidR="00202524">
        <w:rPr>
          <w:rFonts w:ascii="Times New Roman" w:hAnsi="Times New Roman"/>
          <w:bCs/>
          <w:sz w:val="24"/>
        </w:rPr>
        <w:t xml:space="preserve"> v písomnej forme</w:t>
      </w:r>
      <w:r w:rsidRPr="00202524">
        <w:rPr>
          <w:rFonts w:ascii="Times New Roman" w:hAnsi="Times New Roman"/>
          <w:bCs/>
          <w:sz w:val="24"/>
        </w:rPr>
        <w:t xml:space="preserve"> v listinnej podobe na adresu sídla LESOV SR, a to osobne, poštou alebo</w:t>
      </w:r>
      <w:r w:rsidR="00202524">
        <w:rPr>
          <w:rFonts w:ascii="Times New Roman" w:hAnsi="Times New Roman"/>
          <w:bCs/>
          <w:sz w:val="24"/>
        </w:rPr>
        <w:t xml:space="preserve"> </w:t>
      </w:r>
      <w:r w:rsidRPr="00202524">
        <w:rPr>
          <w:rFonts w:ascii="Times New Roman" w:hAnsi="Times New Roman"/>
          <w:bCs/>
          <w:sz w:val="24"/>
        </w:rPr>
        <w:t>registrovanou kuriérskou službou alebo v písomnej forme v elektronickej podobe na e-mailovú adresu určenú  LESMI SR.</w:t>
      </w:r>
    </w:p>
    <w:p w14:paraId="6D8324ED" w14:textId="77777777" w:rsidR="00FA24A1" w:rsidRPr="002225FD" w:rsidRDefault="00FA24A1" w:rsidP="007105BD">
      <w:pPr>
        <w:ind w:left="426" w:hanging="426"/>
        <w:jc w:val="both"/>
        <w:rPr>
          <w:rFonts w:ascii="Times New Roman" w:hAnsi="Times New Roman"/>
          <w:bCs/>
          <w:sz w:val="24"/>
        </w:rPr>
      </w:pPr>
    </w:p>
    <w:p w14:paraId="5B2C9214" w14:textId="77777777" w:rsidR="00FA24A1" w:rsidRDefault="00FA24A1" w:rsidP="00202524">
      <w:pPr>
        <w:ind w:left="426"/>
        <w:jc w:val="both"/>
        <w:rPr>
          <w:rFonts w:ascii="Times New Roman" w:hAnsi="Times New Roman"/>
          <w:sz w:val="24"/>
        </w:rPr>
      </w:pPr>
      <w:r w:rsidRPr="002225FD">
        <w:rPr>
          <w:rFonts w:ascii="Times New Roman" w:hAnsi="Times New Roman"/>
          <w:sz w:val="24"/>
        </w:rPr>
        <w:t>Prehľad údajov o motorových vozidlách</w:t>
      </w:r>
      <w:r>
        <w:rPr>
          <w:rFonts w:ascii="Times New Roman" w:hAnsi="Times New Roman"/>
          <w:sz w:val="24"/>
        </w:rPr>
        <w:t xml:space="preserve"> tvorí</w:t>
      </w:r>
      <w:r w:rsidRPr="002225FD">
        <w:rPr>
          <w:rFonts w:ascii="Times New Roman" w:hAnsi="Times New Roman"/>
          <w:sz w:val="24"/>
        </w:rPr>
        <w:t xml:space="preserve"> Príloh</w:t>
      </w:r>
      <w:r>
        <w:rPr>
          <w:rFonts w:ascii="Times New Roman" w:hAnsi="Times New Roman"/>
          <w:sz w:val="24"/>
        </w:rPr>
        <w:t>u</w:t>
      </w:r>
      <w:r w:rsidRPr="002225FD">
        <w:rPr>
          <w:rFonts w:ascii="Times New Roman" w:hAnsi="Times New Roman"/>
          <w:sz w:val="24"/>
        </w:rPr>
        <w:t xml:space="preserve"> č. </w:t>
      </w:r>
      <w:r>
        <w:rPr>
          <w:rFonts w:ascii="Times New Roman" w:hAnsi="Times New Roman"/>
          <w:sz w:val="24"/>
        </w:rPr>
        <w:t>2 tejto RD -</w:t>
      </w:r>
      <w:r w:rsidRPr="002225FD">
        <w:rPr>
          <w:rFonts w:ascii="Times New Roman" w:hAnsi="Times New Roman"/>
          <w:sz w:val="24"/>
        </w:rPr>
        <w:t xml:space="preserve"> Rozpis </w:t>
      </w:r>
      <w:r>
        <w:rPr>
          <w:rFonts w:ascii="Times New Roman" w:hAnsi="Times New Roman"/>
          <w:sz w:val="24"/>
        </w:rPr>
        <w:t>motorových</w:t>
      </w:r>
    </w:p>
    <w:p w14:paraId="57ECFE61" w14:textId="77777777" w:rsidR="00FA24A1" w:rsidRPr="002225FD" w:rsidRDefault="00FA24A1" w:rsidP="00202524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vozidiel</w:t>
      </w:r>
      <w:r w:rsidRPr="002225FD">
        <w:rPr>
          <w:rFonts w:ascii="Times New Roman" w:hAnsi="Times New Roman"/>
          <w:sz w:val="24"/>
        </w:rPr>
        <w:t xml:space="preserve"> pre </w:t>
      </w:r>
      <w:r>
        <w:rPr>
          <w:rFonts w:ascii="Times New Roman" w:hAnsi="Times New Roman"/>
          <w:sz w:val="24"/>
        </w:rPr>
        <w:t>povinne zmluvné poistenie zodpovednosti za škodu na motorovom vozidle.</w:t>
      </w:r>
    </w:p>
    <w:p w14:paraId="39E7A568" w14:textId="77777777" w:rsidR="00FA24A1" w:rsidRPr="002225FD" w:rsidRDefault="00FA24A1" w:rsidP="007105BD">
      <w:pPr>
        <w:ind w:left="426" w:hanging="426"/>
        <w:jc w:val="both"/>
        <w:rPr>
          <w:rFonts w:ascii="Times New Roman" w:hAnsi="Times New Roman"/>
          <w:sz w:val="24"/>
        </w:rPr>
      </w:pPr>
    </w:p>
    <w:p w14:paraId="06C15C47" w14:textId="77777777" w:rsidR="00FA24A1" w:rsidRPr="00320368" w:rsidRDefault="00FA24A1" w:rsidP="00202524">
      <w:pPr>
        <w:jc w:val="both"/>
        <w:rPr>
          <w:rFonts w:ascii="Times New Roman" w:hAnsi="Times New Roman"/>
          <w:b/>
          <w:sz w:val="24"/>
        </w:rPr>
      </w:pPr>
      <w:r w:rsidRPr="00320368">
        <w:rPr>
          <w:rFonts w:ascii="Times New Roman" w:hAnsi="Times New Roman"/>
          <w:b/>
          <w:sz w:val="24"/>
        </w:rPr>
        <w:t xml:space="preserve">Poisťovňa nemôže znížiť rozsah poistenia uvedený v tomto článku 7. PZ svojimi Všeobecnými poistnými podmienkami a Zmluvnými dojednaniami. </w:t>
      </w:r>
    </w:p>
    <w:p w14:paraId="6A63C461" w14:textId="41A33724" w:rsidR="002A161F" w:rsidRDefault="002A161F" w:rsidP="007105BD">
      <w:pPr>
        <w:shd w:val="clear" w:color="auto" w:fill="FFFFFF"/>
        <w:spacing w:line="283" w:lineRule="exact"/>
        <w:ind w:left="426" w:right="-1" w:hanging="426"/>
        <w:jc w:val="center"/>
        <w:rPr>
          <w:rFonts w:ascii="Times New Roman" w:hAnsi="Times New Roman"/>
          <w:b/>
          <w:sz w:val="24"/>
        </w:rPr>
      </w:pPr>
    </w:p>
    <w:p w14:paraId="771E1ED0" w14:textId="77777777" w:rsidR="00FA24A1" w:rsidRPr="0010167A" w:rsidRDefault="00FA24A1" w:rsidP="007105BD">
      <w:pPr>
        <w:shd w:val="clear" w:color="auto" w:fill="FFFFFF"/>
        <w:spacing w:line="283" w:lineRule="exact"/>
        <w:ind w:left="426" w:right="-1" w:hanging="426"/>
        <w:jc w:val="center"/>
        <w:rPr>
          <w:rFonts w:ascii="Times New Roman" w:hAnsi="Times New Roman"/>
          <w:b/>
          <w:sz w:val="24"/>
        </w:rPr>
      </w:pPr>
      <w:r w:rsidRPr="0010167A">
        <w:rPr>
          <w:rFonts w:ascii="Times New Roman" w:hAnsi="Times New Roman"/>
          <w:b/>
          <w:sz w:val="24"/>
        </w:rPr>
        <w:t xml:space="preserve">Článok </w:t>
      </w:r>
      <w:r>
        <w:rPr>
          <w:rFonts w:ascii="Times New Roman" w:hAnsi="Times New Roman"/>
          <w:b/>
          <w:sz w:val="24"/>
        </w:rPr>
        <w:t>8</w:t>
      </w:r>
      <w:r w:rsidRPr="0010167A">
        <w:rPr>
          <w:rFonts w:ascii="Times New Roman" w:hAnsi="Times New Roman"/>
          <w:b/>
          <w:sz w:val="24"/>
        </w:rPr>
        <w:t>.</w:t>
      </w:r>
    </w:p>
    <w:p w14:paraId="5990FDE8" w14:textId="77777777" w:rsidR="00FA24A1" w:rsidRDefault="00FA24A1" w:rsidP="007105BD">
      <w:pPr>
        <w:shd w:val="clear" w:color="auto" w:fill="FFFFFF"/>
        <w:spacing w:line="283" w:lineRule="exact"/>
        <w:ind w:left="426" w:right="-1" w:hanging="426"/>
        <w:jc w:val="center"/>
        <w:rPr>
          <w:rFonts w:ascii="Times New Roman" w:hAnsi="Times New Roman"/>
          <w:b/>
          <w:sz w:val="24"/>
        </w:rPr>
      </w:pPr>
      <w:r w:rsidRPr="0010167A">
        <w:rPr>
          <w:rFonts w:ascii="Times New Roman" w:hAnsi="Times New Roman"/>
          <w:b/>
          <w:sz w:val="24"/>
        </w:rPr>
        <w:t>Podmienky platenia poistného</w:t>
      </w:r>
    </w:p>
    <w:p w14:paraId="2A69A04C" w14:textId="77777777" w:rsidR="00FA24A1" w:rsidRPr="0010167A" w:rsidRDefault="00FA24A1" w:rsidP="007105BD">
      <w:pPr>
        <w:shd w:val="clear" w:color="auto" w:fill="FFFFFF"/>
        <w:spacing w:line="283" w:lineRule="exact"/>
        <w:ind w:left="426" w:right="-1" w:hanging="426"/>
        <w:jc w:val="center"/>
        <w:rPr>
          <w:rFonts w:ascii="Times New Roman" w:hAnsi="Times New Roman"/>
          <w:b/>
          <w:sz w:val="24"/>
        </w:rPr>
      </w:pPr>
    </w:p>
    <w:p w14:paraId="3137567B" w14:textId="77777777" w:rsidR="00FA24A1" w:rsidRDefault="00FA24A1" w:rsidP="007105BD">
      <w:pPr>
        <w:shd w:val="clear" w:color="auto" w:fill="FFFFFF"/>
        <w:spacing w:before="120" w:line="269" w:lineRule="exact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10167A">
        <w:rPr>
          <w:rFonts w:ascii="Times New Roman" w:hAnsi="Times New Roman"/>
          <w:sz w:val="24"/>
        </w:rPr>
        <w:t xml:space="preserve">.1. </w:t>
      </w:r>
      <w:r w:rsidRPr="0010167A">
        <w:rPr>
          <w:rFonts w:ascii="Times New Roman" w:hAnsi="Times New Roman"/>
          <w:sz w:val="24"/>
        </w:rPr>
        <w:tab/>
        <w:t xml:space="preserve">Poistné podľa tejto </w:t>
      </w:r>
      <w:r>
        <w:rPr>
          <w:rFonts w:ascii="Times New Roman" w:hAnsi="Times New Roman"/>
          <w:sz w:val="24"/>
        </w:rPr>
        <w:t>RD</w:t>
      </w:r>
      <w:r w:rsidRPr="0010167A">
        <w:rPr>
          <w:rFonts w:ascii="Times New Roman" w:hAnsi="Times New Roman"/>
          <w:sz w:val="24"/>
        </w:rPr>
        <w:t xml:space="preserve"> je dojednané ako bežné poistné. Poistné je splatné v </w:t>
      </w:r>
      <w:r w:rsidRPr="00C5663F">
        <w:rPr>
          <w:rFonts w:ascii="Times New Roman" w:hAnsi="Times New Roman"/>
          <w:sz w:val="24"/>
        </w:rPr>
        <w:t>ročných splátkach, ak</w:t>
      </w:r>
      <w:r>
        <w:rPr>
          <w:rFonts w:ascii="Times New Roman" w:hAnsi="Times New Roman"/>
          <w:sz w:val="24"/>
        </w:rPr>
        <w:t xml:space="preserve"> nie je v článku 7 tejto RD uvedené inak,</w:t>
      </w:r>
      <w:r w:rsidRPr="0010167A">
        <w:rPr>
          <w:rFonts w:ascii="Times New Roman" w:hAnsi="Times New Roman"/>
          <w:sz w:val="24"/>
        </w:rPr>
        <w:t xml:space="preserve"> ale zmluvné strany môžu na základe oznámenia </w:t>
      </w:r>
      <w:r>
        <w:rPr>
          <w:rFonts w:ascii="Times New Roman" w:hAnsi="Times New Roman"/>
          <w:sz w:val="24"/>
        </w:rPr>
        <w:t xml:space="preserve">poistníka </w:t>
      </w:r>
      <w:r w:rsidRPr="0010167A">
        <w:rPr>
          <w:rFonts w:ascii="Times New Roman" w:hAnsi="Times New Roman"/>
          <w:sz w:val="24"/>
        </w:rPr>
        <w:t xml:space="preserve">dohodnúť frekvenciu splatnosti poistného aj v </w:t>
      </w:r>
      <w:r>
        <w:rPr>
          <w:rFonts w:ascii="Times New Roman" w:hAnsi="Times New Roman"/>
          <w:sz w:val="24"/>
        </w:rPr>
        <w:t>štvrťročných</w:t>
      </w:r>
      <w:r w:rsidRPr="0010167A">
        <w:rPr>
          <w:rFonts w:ascii="Times New Roman" w:hAnsi="Times New Roman"/>
          <w:sz w:val="24"/>
        </w:rPr>
        <w:t xml:space="preserve">, resp. v </w:t>
      </w:r>
      <w:r>
        <w:rPr>
          <w:rFonts w:ascii="Times New Roman" w:hAnsi="Times New Roman"/>
          <w:sz w:val="24"/>
        </w:rPr>
        <w:t>pol</w:t>
      </w:r>
      <w:r w:rsidRPr="0010167A">
        <w:rPr>
          <w:rFonts w:ascii="Times New Roman" w:hAnsi="Times New Roman"/>
          <w:sz w:val="24"/>
        </w:rPr>
        <w:t xml:space="preserve">ročných splátkach. Platiteľom poistného </w:t>
      </w:r>
      <w:r>
        <w:rPr>
          <w:rFonts w:ascii="Times New Roman" w:hAnsi="Times New Roman"/>
          <w:sz w:val="24"/>
        </w:rPr>
        <w:t>sú LESY SR a jednotlivé organizačné zložky.</w:t>
      </w:r>
      <w:r w:rsidRPr="0010167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Zmluvné strany sa ďalej dohodli, že prvý predpis poistného vystaví poisťovateľ ku dňu účinnosti čiastkových </w:t>
      </w:r>
      <w:r>
        <w:rPr>
          <w:rFonts w:ascii="Times New Roman" w:hAnsi="Times New Roman"/>
          <w:sz w:val="24"/>
        </w:rPr>
        <w:lastRenderedPageBreak/>
        <w:t>flotilových poistných zmlúv. Splatnosť prvej splátky poistného na základe predpisu podľa predchádzajúcej vety je 15 pracovných dní odo dňa účinnosti tejto RD.</w:t>
      </w:r>
    </w:p>
    <w:p w14:paraId="32FD827A" w14:textId="77777777" w:rsidR="00FA24A1" w:rsidRPr="0010167A" w:rsidRDefault="00FA24A1" w:rsidP="007105BD">
      <w:p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10167A">
        <w:rPr>
          <w:rFonts w:ascii="Times New Roman" w:hAnsi="Times New Roman"/>
          <w:sz w:val="24"/>
        </w:rPr>
        <w:t>.2.</w:t>
      </w:r>
      <w:r w:rsidRPr="0010167A">
        <w:rPr>
          <w:rFonts w:ascii="Times New Roman" w:hAnsi="Times New Roman"/>
          <w:sz w:val="24"/>
        </w:rPr>
        <w:tab/>
        <w:t xml:space="preserve">Splátky poistného sú </w:t>
      </w:r>
      <w:r w:rsidRPr="004473AC">
        <w:rPr>
          <w:rFonts w:ascii="Times New Roman" w:hAnsi="Times New Roman"/>
          <w:sz w:val="24"/>
        </w:rPr>
        <w:t>kalkulované</w:t>
      </w:r>
      <w:r w:rsidRPr="0010167A">
        <w:rPr>
          <w:rFonts w:ascii="Times New Roman" w:hAnsi="Times New Roman"/>
          <w:sz w:val="24"/>
        </w:rPr>
        <w:t xml:space="preserve"> bez prirážok.</w:t>
      </w:r>
    </w:p>
    <w:p w14:paraId="42835B56" w14:textId="77777777" w:rsidR="00FA24A1" w:rsidRPr="0010167A" w:rsidRDefault="00FA24A1" w:rsidP="007105BD">
      <w:p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10167A">
        <w:rPr>
          <w:rFonts w:ascii="Times New Roman" w:hAnsi="Times New Roman"/>
          <w:sz w:val="24"/>
        </w:rPr>
        <w:t>.3.</w:t>
      </w:r>
      <w:r w:rsidRPr="0010167A">
        <w:rPr>
          <w:rFonts w:ascii="Times New Roman" w:hAnsi="Times New Roman"/>
          <w:sz w:val="24"/>
        </w:rPr>
        <w:tab/>
        <w:t>Poistné bude platené na účet poisťovne, vedený na tento účel.</w:t>
      </w:r>
    </w:p>
    <w:p w14:paraId="00419E2D" w14:textId="4FF5426C" w:rsidR="00FA24A1" w:rsidRPr="00784B78" w:rsidRDefault="00FA24A1" w:rsidP="00784B78">
      <w:p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10167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10167A">
        <w:rPr>
          <w:rFonts w:ascii="Times New Roman" w:hAnsi="Times New Roman"/>
          <w:sz w:val="24"/>
        </w:rPr>
        <w:t>.</w:t>
      </w:r>
      <w:r w:rsidRPr="0010167A">
        <w:rPr>
          <w:rFonts w:ascii="Times New Roman" w:hAnsi="Times New Roman"/>
          <w:sz w:val="24"/>
        </w:rPr>
        <w:tab/>
        <w:t xml:space="preserve">Zaplatením poistného na účet </w:t>
      </w:r>
      <w:r>
        <w:rPr>
          <w:rFonts w:ascii="Times New Roman" w:hAnsi="Times New Roman"/>
          <w:sz w:val="24"/>
        </w:rPr>
        <w:t>poisťovateľa</w:t>
      </w:r>
      <w:r w:rsidRPr="0010167A">
        <w:rPr>
          <w:rFonts w:ascii="Times New Roman" w:hAnsi="Times New Roman"/>
          <w:sz w:val="24"/>
        </w:rPr>
        <w:t>, sa považuje poist</w:t>
      </w:r>
      <w:r w:rsidR="00784B78">
        <w:rPr>
          <w:rFonts w:ascii="Times New Roman" w:hAnsi="Times New Roman"/>
          <w:sz w:val="24"/>
        </w:rPr>
        <w:t>né v zmysle zákona za uhradené.</w:t>
      </w:r>
    </w:p>
    <w:p w14:paraId="705DCA1C" w14:textId="77777777" w:rsidR="00FA24A1" w:rsidRPr="0010167A" w:rsidRDefault="00FA24A1" w:rsidP="007105BD">
      <w:pPr>
        <w:shd w:val="clear" w:color="auto" w:fill="FFFFFF"/>
        <w:spacing w:before="283" w:line="274" w:lineRule="exact"/>
        <w:ind w:left="426" w:right="-1" w:hanging="426"/>
        <w:jc w:val="center"/>
        <w:rPr>
          <w:rFonts w:ascii="Times New Roman" w:hAnsi="Times New Roman"/>
          <w:b/>
          <w:sz w:val="24"/>
        </w:rPr>
      </w:pPr>
      <w:r w:rsidRPr="0010167A">
        <w:rPr>
          <w:rFonts w:ascii="Times New Roman" w:hAnsi="Times New Roman"/>
          <w:b/>
          <w:bCs/>
          <w:sz w:val="24"/>
        </w:rPr>
        <w:t xml:space="preserve">Článok </w:t>
      </w:r>
      <w:r>
        <w:rPr>
          <w:rFonts w:ascii="Times New Roman" w:hAnsi="Times New Roman"/>
          <w:b/>
          <w:sz w:val="24"/>
        </w:rPr>
        <w:t>9</w:t>
      </w:r>
      <w:r w:rsidRPr="0010167A">
        <w:rPr>
          <w:rFonts w:ascii="Times New Roman" w:hAnsi="Times New Roman"/>
          <w:b/>
          <w:sz w:val="24"/>
        </w:rPr>
        <w:t>.</w:t>
      </w:r>
    </w:p>
    <w:p w14:paraId="591F82FE" w14:textId="77777777" w:rsidR="00FA24A1" w:rsidRPr="0010167A" w:rsidRDefault="00FA24A1" w:rsidP="007105BD">
      <w:pPr>
        <w:shd w:val="clear" w:color="auto" w:fill="FFFFFF"/>
        <w:spacing w:line="274" w:lineRule="exact"/>
        <w:ind w:left="426" w:right="-1" w:hanging="426"/>
        <w:jc w:val="center"/>
        <w:rPr>
          <w:rFonts w:ascii="Times New Roman" w:hAnsi="Times New Roman"/>
          <w:b/>
          <w:sz w:val="24"/>
        </w:rPr>
      </w:pPr>
      <w:r w:rsidRPr="0010167A">
        <w:rPr>
          <w:rFonts w:ascii="Times New Roman" w:hAnsi="Times New Roman"/>
          <w:b/>
          <w:bCs/>
          <w:sz w:val="24"/>
        </w:rPr>
        <w:t xml:space="preserve">Likvidácia poistných </w:t>
      </w:r>
      <w:r w:rsidRPr="0010167A">
        <w:rPr>
          <w:rFonts w:ascii="Times New Roman" w:hAnsi="Times New Roman"/>
          <w:b/>
          <w:sz w:val="24"/>
        </w:rPr>
        <w:t>udalostí</w:t>
      </w:r>
    </w:p>
    <w:p w14:paraId="28F12503" w14:textId="77777777" w:rsidR="00FA24A1" w:rsidRPr="0010167A" w:rsidRDefault="00FA24A1" w:rsidP="007105BD">
      <w:pPr>
        <w:shd w:val="clear" w:color="auto" w:fill="FFFFFF"/>
        <w:spacing w:line="274" w:lineRule="exact"/>
        <w:ind w:left="426" w:right="-1" w:hanging="426"/>
        <w:jc w:val="both"/>
        <w:rPr>
          <w:rFonts w:ascii="Times New Roman" w:hAnsi="Times New Roman"/>
          <w:b/>
          <w:sz w:val="24"/>
        </w:rPr>
      </w:pPr>
      <w:r w:rsidRPr="0010167A">
        <w:rPr>
          <w:rFonts w:ascii="Times New Roman" w:hAnsi="Times New Roman"/>
          <w:b/>
          <w:sz w:val="24"/>
        </w:rPr>
        <w:tab/>
      </w:r>
    </w:p>
    <w:p w14:paraId="4625BCA8" w14:textId="77777777" w:rsidR="00FA24A1" w:rsidRPr="0010167A" w:rsidRDefault="00FA24A1" w:rsidP="007105BD">
      <w:p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10167A">
        <w:rPr>
          <w:rFonts w:ascii="Times New Roman" w:hAnsi="Times New Roman"/>
          <w:sz w:val="24"/>
        </w:rPr>
        <w:t xml:space="preserve">.1. </w:t>
      </w:r>
      <w:r w:rsidRPr="0010167A">
        <w:rPr>
          <w:rFonts w:ascii="Times New Roman" w:hAnsi="Times New Roman"/>
          <w:sz w:val="24"/>
        </w:rPr>
        <w:tab/>
        <w:t xml:space="preserve">V prípade vzniku škody </w:t>
      </w:r>
      <w:r>
        <w:rPr>
          <w:rFonts w:ascii="Times New Roman" w:hAnsi="Times New Roman"/>
          <w:sz w:val="24"/>
        </w:rPr>
        <w:t xml:space="preserve">sú LESY SR alebo v jeho mene ktorákoľvek organizačná zložka  </w:t>
      </w:r>
      <w:r w:rsidRPr="0010167A">
        <w:rPr>
          <w:rFonts w:ascii="Times New Roman" w:hAnsi="Times New Roman"/>
          <w:sz w:val="24"/>
        </w:rPr>
        <w:t>povinný bezodkladne nahlásiť túto skutočnosť pois</w:t>
      </w:r>
      <w:r>
        <w:rPr>
          <w:rFonts w:ascii="Times New Roman" w:hAnsi="Times New Roman"/>
          <w:sz w:val="24"/>
        </w:rPr>
        <w:t>ťovate</w:t>
      </w:r>
      <w:r w:rsidRPr="0010167A">
        <w:rPr>
          <w:rFonts w:ascii="Times New Roman" w:hAnsi="Times New Roman"/>
          <w:sz w:val="24"/>
        </w:rPr>
        <w:t>ľ</w:t>
      </w:r>
      <w:r>
        <w:rPr>
          <w:rFonts w:ascii="Times New Roman" w:hAnsi="Times New Roman"/>
          <w:sz w:val="24"/>
        </w:rPr>
        <w:t>ovi.</w:t>
      </w:r>
    </w:p>
    <w:p w14:paraId="30C34755" w14:textId="77777777" w:rsidR="00FA24A1" w:rsidRPr="0010167A" w:rsidRDefault="00FA24A1" w:rsidP="007105BD">
      <w:p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10167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</w:t>
      </w:r>
      <w:r w:rsidRPr="0010167A">
        <w:rPr>
          <w:rFonts w:ascii="Times New Roman" w:hAnsi="Times New Roman"/>
          <w:sz w:val="24"/>
        </w:rPr>
        <w:t>.</w:t>
      </w:r>
      <w:r w:rsidRPr="0010167A">
        <w:rPr>
          <w:rFonts w:ascii="Times New Roman" w:hAnsi="Times New Roman"/>
          <w:sz w:val="24"/>
        </w:rPr>
        <w:tab/>
        <w:t xml:space="preserve">Po nahlásení škody </w:t>
      </w:r>
      <w:r>
        <w:rPr>
          <w:rFonts w:ascii="Times New Roman" w:hAnsi="Times New Roman"/>
          <w:sz w:val="24"/>
        </w:rPr>
        <w:t>poisťovat</w:t>
      </w:r>
      <w:r w:rsidRPr="0010167A">
        <w:rPr>
          <w:rFonts w:ascii="Times New Roman" w:hAnsi="Times New Roman"/>
          <w:sz w:val="24"/>
        </w:rPr>
        <w:t>eľ v prípade potreby zabezpečí do 48 hodín obhliadku škody a doručí predpísané tlačivo „Hlásenie o škodovej udalosti" podľa rizika. Poistený je následne informovaný o čísle škodovej udalosti.</w:t>
      </w:r>
    </w:p>
    <w:p w14:paraId="4E945A99" w14:textId="77777777" w:rsidR="00FA24A1" w:rsidRPr="0010167A" w:rsidRDefault="00FA24A1" w:rsidP="007105BD">
      <w:pPr>
        <w:shd w:val="clear" w:color="auto" w:fill="FFFFFF"/>
        <w:spacing w:line="274" w:lineRule="exact"/>
        <w:ind w:left="426" w:right="-1" w:hanging="426"/>
        <w:jc w:val="both"/>
        <w:rPr>
          <w:rFonts w:ascii="Times New Roman" w:hAnsi="Times New Roman"/>
          <w:sz w:val="24"/>
        </w:rPr>
      </w:pPr>
    </w:p>
    <w:p w14:paraId="2C648DCE" w14:textId="77777777" w:rsidR="00FA24A1" w:rsidRPr="0010167A" w:rsidRDefault="00FA24A1" w:rsidP="007105BD">
      <w:pPr>
        <w:shd w:val="clear" w:color="auto" w:fill="FFFFFF"/>
        <w:spacing w:before="14" w:line="274" w:lineRule="exact"/>
        <w:ind w:left="426" w:right="-1" w:hanging="426"/>
        <w:jc w:val="center"/>
        <w:rPr>
          <w:rFonts w:ascii="Times New Roman" w:hAnsi="Times New Roman"/>
          <w:b/>
          <w:color w:val="000000"/>
          <w:spacing w:val="-13"/>
          <w:sz w:val="24"/>
        </w:rPr>
      </w:pPr>
      <w:r w:rsidRPr="0010167A">
        <w:rPr>
          <w:rFonts w:ascii="Times New Roman" w:hAnsi="Times New Roman"/>
          <w:b/>
          <w:color w:val="000000"/>
          <w:spacing w:val="-13"/>
          <w:sz w:val="24"/>
        </w:rPr>
        <w:t>Článok 1</w:t>
      </w:r>
      <w:r>
        <w:rPr>
          <w:rFonts w:ascii="Times New Roman" w:hAnsi="Times New Roman"/>
          <w:b/>
          <w:color w:val="000000"/>
          <w:spacing w:val="-13"/>
          <w:sz w:val="24"/>
        </w:rPr>
        <w:t>0.</w:t>
      </w:r>
    </w:p>
    <w:p w14:paraId="3CC120EE" w14:textId="15D19115" w:rsidR="00FA24A1" w:rsidRDefault="00FA24A1" w:rsidP="00784B78">
      <w:pPr>
        <w:shd w:val="clear" w:color="auto" w:fill="FFFFFF"/>
        <w:spacing w:before="14" w:line="274" w:lineRule="exact"/>
        <w:ind w:left="426" w:right="-1" w:hanging="426"/>
        <w:jc w:val="center"/>
        <w:rPr>
          <w:rFonts w:ascii="Times New Roman" w:hAnsi="Times New Roman"/>
          <w:b/>
          <w:color w:val="000000"/>
          <w:spacing w:val="-13"/>
          <w:sz w:val="24"/>
        </w:rPr>
      </w:pPr>
      <w:r w:rsidRPr="0010167A">
        <w:rPr>
          <w:rFonts w:ascii="Times New Roman" w:hAnsi="Times New Roman"/>
          <w:b/>
          <w:color w:val="000000"/>
          <w:spacing w:val="-13"/>
          <w:sz w:val="24"/>
        </w:rPr>
        <w:t>Ukončenie zmluvy</w:t>
      </w:r>
    </w:p>
    <w:p w14:paraId="23B78283" w14:textId="77777777" w:rsidR="00784B78" w:rsidRPr="0010167A" w:rsidRDefault="00784B78" w:rsidP="00784B78">
      <w:pPr>
        <w:shd w:val="clear" w:color="auto" w:fill="FFFFFF"/>
        <w:spacing w:before="14" w:line="274" w:lineRule="exact"/>
        <w:ind w:left="426" w:right="-1" w:hanging="426"/>
        <w:jc w:val="center"/>
        <w:rPr>
          <w:rFonts w:ascii="Times New Roman" w:hAnsi="Times New Roman"/>
          <w:b/>
          <w:color w:val="000000"/>
          <w:spacing w:val="-13"/>
          <w:sz w:val="24"/>
        </w:rPr>
      </w:pPr>
    </w:p>
    <w:p w14:paraId="581931DC" w14:textId="77777777" w:rsidR="00FA24A1" w:rsidRPr="00784B78" w:rsidRDefault="00FA24A1" w:rsidP="00784B78">
      <w:pPr>
        <w:ind w:left="567" w:hanging="567"/>
        <w:jc w:val="both"/>
        <w:rPr>
          <w:rFonts w:ascii="Times New Roman" w:hAnsi="Times New Roman"/>
          <w:sz w:val="24"/>
        </w:rPr>
      </w:pPr>
      <w:r w:rsidRPr="0010167A">
        <w:rPr>
          <w:rFonts w:ascii="Times New Roman" w:hAnsi="Times New Roman"/>
          <w:color w:val="000000"/>
          <w:spacing w:val="-13"/>
          <w:sz w:val="24"/>
        </w:rPr>
        <w:t>1</w:t>
      </w:r>
      <w:r>
        <w:rPr>
          <w:rFonts w:ascii="Times New Roman" w:hAnsi="Times New Roman"/>
          <w:color w:val="000000"/>
          <w:spacing w:val="-13"/>
          <w:sz w:val="24"/>
        </w:rPr>
        <w:t>0</w:t>
      </w:r>
      <w:r w:rsidRPr="0010167A">
        <w:rPr>
          <w:rFonts w:ascii="Times New Roman" w:hAnsi="Times New Roman"/>
          <w:color w:val="000000"/>
          <w:spacing w:val="-13"/>
          <w:sz w:val="24"/>
        </w:rPr>
        <w:t>.1.</w:t>
      </w:r>
      <w:r w:rsidRPr="0010167A">
        <w:rPr>
          <w:rFonts w:ascii="Times New Roman" w:hAnsi="Times New Roman"/>
          <w:color w:val="000000"/>
          <w:spacing w:val="-13"/>
          <w:sz w:val="24"/>
        </w:rPr>
        <w:tab/>
      </w:r>
      <w:r w:rsidRPr="00784B78">
        <w:rPr>
          <w:rFonts w:ascii="Times New Roman" w:hAnsi="Times New Roman"/>
          <w:sz w:val="24"/>
        </w:rPr>
        <w:t>Poistnú zmluvu je možné ukončiť dohodou zmluvných strán alebo výpoveďou. Poistná zmluva zanikne výpoveďou ku koncu poistného obdobia.</w:t>
      </w:r>
      <w:bookmarkStart w:id="1" w:name="_Hlk13833650"/>
      <w:r w:rsidRPr="00784B78">
        <w:rPr>
          <w:rFonts w:ascii="Times New Roman" w:hAnsi="Times New Roman"/>
          <w:sz w:val="24"/>
        </w:rPr>
        <w:t xml:space="preserve"> Výpoveď musí byť podaná aspoň šesť týždňov pred jeho uplynutím. Ak došlo k zmene výšky poistného a poisťovateľ výšku poistného neoznámil tomu, kto s ním uzavrel poistnú zmluvu, najneskôr desať týždňov pred uplynutím poistného obdobia, neuplatní sa lehota podľa predchádzajúcej vety.</w:t>
      </w:r>
      <w:bookmarkEnd w:id="1"/>
    </w:p>
    <w:p w14:paraId="0F72CDCF" w14:textId="6B554F41" w:rsidR="00FA24A1" w:rsidRPr="00784B78" w:rsidRDefault="00FA24A1" w:rsidP="00784B78">
      <w:pPr>
        <w:ind w:left="567" w:hanging="567"/>
        <w:jc w:val="both"/>
        <w:rPr>
          <w:rFonts w:ascii="Times New Roman" w:hAnsi="Times New Roman"/>
          <w:sz w:val="24"/>
        </w:rPr>
      </w:pPr>
      <w:r w:rsidRPr="00784B78">
        <w:rPr>
          <w:rFonts w:ascii="Times New Roman" w:hAnsi="Times New Roman"/>
          <w:sz w:val="24"/>
        </w:rPr>
        <w:t>10.2.</w:t>
      </w:r>
      <w:r w:rsidRPr="00784B78">
        <w:rPr>
          <w:rFonts w:ascii="Times New Roman" w:hAnsi="Times New Roman"/>
          <w:sz w:val="24"/>
        </w:rPr>
        <w:tab/>
        <w:t>V zmysle § 800 ods. 2 Občianskeho zákonníka sa dojednáva, že toto poistenie môže vypovedať poistený alebo poisťovňa do dvoch mesiacov po uzavretí RD. Výpovedná lehota je osemdenná, jej uplynutím poistenie zanikne.</w:t>
      </w:r>
    </w:p>
    <w:p w14:paraId="424E3259" w14:textId="77777777" w:rsidR="00FA24A1" w:rsidRPr="0010167A" w:rsidRDefault="00FA24A1" w:rsidP="007105BD">
      <w:pPr>
        <w:shd w:val="clear" w:color="auto" w:fill="FFFFFF"/>
        <w:spacing w:line="288" w:lineRule="exact"/>
        <w:ind w:left="426" w:right="-1" w:hanging="426"/>
        <w:jc w:val="center"/>
        <w:rPr>
          <w:rFonts w:ascii="Times New Roman" w:hAnsi="Times New Roman"/>
          <w:b/>
          <w:sz w:val="24"/>
        </w:rPr>
      </w:pPr>
    </w:p>
    <w:p w14:paraId="4CEE6A5B" w14:textId="77777777" w:rsidR="00FA24A1" w:rsidRPr="0010167A" w:rsidRDefault="00FA24A1" w:rsidP="007105BD">
      <w:pPr>
        <w:shd w:val="clear" w:color="auto" w:fill="FFFFFF"/>
        <w:spacing w:line="288" w:lineRule="exact"/>
        <w:ind w:left="426" w:right="-1" w:hanging="426"/>
        <w:jc w:val="center"/>
        <w:rPr>
          <w:rFonts w:ascii="Times New Roman" w:hAnsi="Times New Roman"/>
          <w:b/>
          <w:sz w:val="24"/>
        </w:rPr>
      </w:pPr>
      <w:r w:rsidRPr="0010167A">
        <w:rPr>
          <w:rFonts w:ascii="Times New Roman" w:hAnsi="Times New Roman"/>
          <w:b/>
          <w:sz w:val="24"/>
        </w:rPr>
        <w:t>Článok 1</w:t>
      </w:r>
      <w:r>
        <w:rPr>
          <w:rFonts w:ascii="Times New Roman" w:hAnsi="Times New Roman"/>
          <w:b/>
          <w:sz w:val="24"/>
        </w:rPr>
        <w:t>1</w:t>
      </w:r>
      <w:r w:rsidRPr="0010167A">
        <w:rPr>
          <w:rFonts w:ascii="Times New Roman" w:hAnsi="Times New Roman"/>
          <w:b/>
          <w:sz w:val="24"/>
        </w:rPr>
        <w:t>.</w:t>
      </w:r>
    </w:p>
    <w:p w14:paraId="7172FFB8" w14:textId="77777777" w:rsidR="00FA24A1" w:rsidRDefault="00FA24A1" w:rsidP="007105BD">
      <w:pPr>
        <w:shd w:val="clear" w:color="auto" w:fill="FFFFFF"/>
        <w:spacing w:line="288" w:lineRule="exact"/>
        <w:ind w:left="426" w:right="-1" w:hanging="426"/>
        <w:jc w:val="center"/>
        <w:rPr>
          <w:rFonts w:ascii="Times New Roman" w:hAnsi="Times New Roman"/>
          <w:b/>
          <w:sz w:val="24"/>
        </w:rPr>
      </w:pPr>
      <w:r w:rsidRPr="0010167A">
        <w:rPr>
          <w:rFonts w:ascii="Times New Roman" w:hAnsi="Times New Roman"/>
          <w:b/>
          <w:sz w:val="24"/>
        </w:rPr>
        <w:t>Záverečné ustanovenia</w:t>
      </w:r>
    </w:p>
    <w:p w14:paraId="63C92DCD" w14:textId="77777777" w:rsidR="00FA24A1" w:rsidRPr="0010167A" w:rsidRDefault="00FA24A1" w:rsidP="007105BD">
      <w:pPr>
        <w:shd w:val="clear" w:color="auto" w:fill="FFFFFF"/>
        <w:spacing w:line="288" w:lineRule="exact"/>
        <w:ind w:left="426" w:right="-1" w:hanging="426"/>
        <w:jc w:val="center"/>
        <w:rPr>
          <w:rFonts w:ascii="Times New Roman" w:hAnsi="Times New Roman"/>
          <w:b/>
          <w:sz w:val="24"/>
        </w:rPr>
      </w:pPr>
    </w:p>
    <w:p w14:paraId="37EF0A55" w14:textId="0B1C9142" w:rsidR="00FA24A1" w:rsidRPr="001333FB" w:rsidRDefault="00FA24A1" w:rsidP="00390258">
      <w:pPr>
        <w:shd w:val="clear" w:color="auto" w:fill="FFFFFF"/>
        <w:spacing w:line="278" w:lineRule="exact"/>
        <w:ind w:left="567" w:hanging="567"/>
        <w:jc w:val="both"/>
        <w:rPr>
          <w:rFonts w:ascii="Times New Roman" w:hAnsi="Times New Roman"/>
          <w:sz w:val="24"/>
        </w:rPr>
      </w:pPr>
      <w:r w:rsidRPr="0010167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 w:rsidRPr="0010167A">
        <w:rPr>
          <w:rFonts w:ascii="Times New Roman" w:hAnsi="Times New Roman"/>
          <w:sz w:val="24"/>
        </w:rPr>
        <w:t xml:space="preserve">.1. Akékoľvek zmeny alebo dodatky k tejto </w:t>
      </w:r>
      <w:r>
        <w:rPr>
          <w:rFonts w:ascii="Times New Roman" w:hAnsi="Times New Roman"/>
          <w:sz w:val="24"/>
        </w:rPr>
        <w:t>RD</w:t>
      </w:r>
      <w:r w:rsidRPr="0010167A">
        <w:rPr>
          <w:rFonts w:ascii="Times New Roman" w:hAnsi="Times New Roman"/>
          <w:sz w:val="24"/>
        </w:rPr>
        <w:t xml:space="preserve"> sú platné len v prípade, ak sú </w:t>
      </w:r>
      <w:r w:rsidRPr="001333FB">
        <w:rPr>
          <w:rFonts w:ascii="Times New Roman" w:hAnsi="Times New Roman"/>
          <w:sz w:val="24"/>
        </w:rPr>
        <w:t>vyhotovené písomne a podpísané zástupcami oboch strán.</w:t>
      </w:r>
    </w:p>
    <w:p w14:paraId="686C3831" w14:textId="77777777" w:rsidR="00FA24A1" w:rsidRDefault="00FA24A1" w:rsidP="00390258">
      <w:pPr>
        <w:shd w:val="clear" w:color="auto" w:fill="FFFFFF"/>
        <w:spacing w:line="278" w:lineRule="exact"/>
        <w:ind w:left="567" w:hanging="567"/>
        <w:jc w:val="both"/>
        <w:rPr>
          <w:rFonts w:ascii="Times New Roman" w:hAnsi="Times New Roman"/>
          <w:sz w:val="24"/>
        </w:rPr>
      </w:pPr>
      <w:r w:rsidRPr="001333FB">
        <w:rPr>
          <w:rFonts w:ascii="Times New Roman" w:hAnsi="Times New Roman"/>
          <w:sz w:val="24"/>
        </w:rPr>
        <w:t>11.2.</w:t>
      </w:r>
      <w:r w:rsidRPr="001333F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Poistník</w:t>
      </w:r>
      <w:r w:rsidRPr="001333FB">
        <w:rPr>
          <w:rFonts w:ascii="Times New Roman" w:hAnsi="Times New Roman"/>
          <w:sz w:val="24"/>
        </w:rPr>
        <w:t xml:space="preserve"> je oprávnený určiť na plnenie tejto </w:t>
      </w:r>
      <w:r>
        <w:rPr>
          <w:rFonts w:ascii="Times New Roman" w:hAnsi="Times New Roman"/>
          <w:sz w:val="24"/>
        </w:rPr>
        <w:t>RD</w:t>
      </w:r>
      <w:r w:rsidRPr="001333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Pr="001333FB">
        <w:rPr>
          <w:rFonts w:ascii="Times New Roman" w:hAnsi="Times New Roman"/>
          <w:sz w:val="24"/>
        </w:rPr>
        <w:t xml:space="preserve">amostatného finančného agenta podľa zákona č. 186/2009 Z.z. o finančnom sprostredkovaní a finančnom poradenstve a o zmene a doplnení niektorých zákonov v znení neskorších predpisov s čím </w:t>
      </w:r>
      <w:r>
        <w:rPr>
          <w:rFonts w:ascii="Times New Roman" w:hAnsi="Times New Roman"/>
          <w:sz w:val="24"/>
        </w:rPr>
        <w:t>poistiteľ</w:t>
      </w:r>
      <w:r w:rsidRPr="001333FB">
        <w:rPr>
          <w:rFonts w:ascii="Times New Roman" w:hAnsi="Times New Roman"/>
          <w:sz w:val="24"/>
        </w:rPr>
        <w:t xml:space="preserve"> súhlasí. O určení si finančného poradcu bude </w:t>
      </w:r>
      <w:r>
        <w:rPr>
          <w:rFonts w:ascii="Times New Roman" w:hAnsi="Times New Roman"/>
          <w:sz w:val="24"/>
        </w:rPr>
        <w:t>poistník</w:t>
      </w:r>
      <w:r w:rsidRPr="001333FB">
        <w:rPr>
          <w:rFonts w:ascii="Times New Roman" w:hAnsi="Times New Roman"/>
          <w:sz w:val="24"/>
        </w:rPr>
        <w:t xml:space="preserve"> informovať </w:t>
      </w:r>
      <w:r>
        <w:rPr>
          <w:rFonts w:ascii="Times New Roman" w:hAnsi="Times New Roman"/>
          <w:sz w:val="24"/>
        </w:rPr>
        <w:t>poisťovateľa</w:t>
      </w:r>
      <w:r w:rsidRPr="001333FB">
        <w:rPr>
          <w:rFonts w:ascii="Times New Roman" w:hAnsi="Times New Roman"/>
          <w:sz w:val="24"/>
        </w:rPr>
        <w:t>.</w:t>
      </w:r>
    </w:p>
    <w:p w14:paraId="1AB49D6C" w14:textId="77777777" w:rsidR="00FA24A1" w:rsidRPr="001333FB" w:rsidRDefault="00FA24A1" w:rsidP="00390258">
      <w:pPr>
        <w:shd w:val="clear" w:color="auto" w:fill="FFFFFF"/>
        <w:spacing w:line="278" w:lineRule="exact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11.3.</w:t>
      </w:r>
      <w:r>
        <w:rPr>
          <w:rFonts w:ascii="Times New Roman" w:hAnsi="Times New Roman"/>
          <w:sz w:val="24"/>
        </w:rPr>
        <w:tab/>
      </w:r>
      <w:r w:rsidRPr="00AF1D17">
        <w:rPr>
          <w:rFonts w:ascii="Times New Roman" w:hAnsi="Times New Roman"/>
          <w:sz w:val="24"/>
        </w:rPr>
        <w:t>V prípade vzniku nov</w:t>
      </w:r>
      <w:r>
        <w:rPr>
          <w:rFonts w:ascii="Times New Roman" w:hAnsi="Times New Roman"/>
          <w:sz w:val="24"/>
        </w:rPr>
        <w:t>ej organizačnej zložky zriadenej</w:t>
      </w:r>
      <w:r w:rsidRPr="00AF1D1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LESMI </w:t>
      </w:r>
      <w:r>
        <w:rPr>
          <w:rFonts w:ascii="Times New Roman" w:hAnsi="Times New Roman"/>
          <w:sz w:val="24"/>
        </w:rPr>
        <w:t xml:space="preserve">SR </w:t>
      </w:r>
      <w:r w:rsidRPr="00AF1D17">
        <w:rPr>
          <w:rFonts w:ascii="Times New Roman" w:hAnsi="Times New Roman"/>
          <w:sz w:val="24"/>
        </w:rPr>
        <w:t xml:space="preserve">sa bude </w:t>
      </w:r>
      <w:r>
        <w:rPr>
          <w:rFonts w:ascii="Times New Roman" w:hAnsi="Times New Roman"/>
          <w:sz w:val="24"/>
        </w:rPr>
        <w:t xml:space="preserve">na tento subjekt aplikovať automaticky odo dňa jeho vzniku ustanovenie článku 2 bod 2.2 tejto RD, pričom sa </w:t>
      </w:r>
      <w:r w:rsidRPr="00902E75">
        <w:rPr>
          <w:rFonts w:ascii="Times New Roman" w:hAnsi="Times New Roman"/>
          <w:sz w:val="24"/>
        </w:rPr>
        <w:t xml:space="preserve">bude poistenie riadiť podmienkami dohodnutými v tejto </w:t>
      </w:r>
      <w:r>
        <w:rPr>
          <w:rFonts w:ascii="Times New Roman" w:hAnsi="Times New Roman"/>
          <w:sz w:val="24"/>
        </w:rPr>
        <w:t>RD</w:t>
      </w:r>
      <w:r w:rsidRPr="00AF1D17">
        <w:rPr>
          <w:rFonts w:ascii="Times New Roman" w:hAnsi="Times New Roman"/>
          <w:sz w:val="24"/>
        </w:rPr>
        <w:t>.</w:t>
      </w:r>
    </w:p>
    <w:p w14:paraId="1E08081C" w14:textId="77777777" w:rsidR="00FA24A1" w:rsidRDefault="00FA24A1" w:rsidP="00390258">
      <w:pPr>
        <w:shd w:val="clear" w:color="auto" w:fill="FFFFFF"/>
        <w:spacing w:line="278" w:lineRule="exact"/>
        <w:ind w:left="567" w:hanging="567"/>
        <w:jc w:val="both"/>
        <w:rPr>
          <w:rFonts w:ascii="Times New Roman" w:hAnsi="Times New Roman"/>
          <w:sz w:val="24"/>
        </w:rPr>
      </w:pPr>
      <w:r w:rsidRPr="001333FB">
        <w:rPr>
          <w:rFonts w:ascii="Times New Roman" w:hAnsi="Times New Roman"/>
          <w:sz w:val="24"/>
        </w:rPr>
        <w:t>11.</w:t>
      </w:r>
      <w:r>
        <w:rPr>
          <w:rFonts w:ascii="Times New Roman" w:hAnsi="Times New Roman"/>
          <w:sz w:val="24"/>
        </w:rPr>
        <w:t>4</w:t>
      </w:r>
      <w:r w:rsidRPr="001333FB">
        <w:rPr>
          <w:rFonts w:ascii="Times New Roman" w:hAnsi="Times New Roman"/>
          <w:sz w:val="24"/>
        </w:rPr>
        <w:t>.</w:t>
      </w:r>
      <w:r w:rsidRPr="001333FB">
        <w:rPr>
          <w:rFonts w:ascii="Times New Roman" w:hAnsi="Times New Roman"/>
          <w:sz w:val="24"/>
        </w:rPr>
        <w:tab/>
        <w:t xml:space="preserve">Súčasťou </w:t>
      </w:r>
      <w:r>
        <w:rPr>
          <w:rFonts w:ascii="Times New Roman" w:hAnsi="Times New Roman"/>
          <w:sz w:val="24"/>
        </w:rPr>
        <w:t>RD</w:t>
      </w:r>
      <w:r w:rsidRPr="001333FB">
        <w:rPr>
          <w:rFonts w:ascii="Times New Roman" w:hAnsi="Times New Roman"/>
          <w:sz w:val="24"/>
        </w:rPr>
        <w:t xml:space="preserve"> je </w:t>
      </w:r>
      <w:r>
        <w:rPr>
          <w:rFonts w:ascii="Times New Roman" w:hAnsi="Times New Roman"/>
          <w:sz w:val="24"/>
        </w:rPr>
        <w:t>rozpis motorových vozidiel prijatých do poistenia ku dňu účinnosti tejto RD  tvoriaci</w:t>
      </w:r>
      <w:r w:rsidRPr="001333FB">
        <w:rPr>
          <w:rFonts w:ascii="Times New Roman" w:hAnsi="Times New Roman"/>
          <w:sz w:val="24"/>
        </w:rPr>
        <w:t xml:space="preserve"> prílohu</w:t>
      </w:r>
      <w:r>
        <w:rPr>
          <w:rFonts w:ascii="Times New Roman" w:hAnsi="Times New Roman"/>
          <w:sz w:val="24"/>
        </w:rPr>
        <w:t xml:space="preserve"> č. 2 tejto RD.</w:t>
      </w:r>
    </w:p>
    <w:p w14:paraId="352BE5C7" w14:textId="273647E5" w:rsidR="00FA24A1" w:rsidRPr="0010167A" w:rsidRDefault="00FA24A1" w:rsidP="00390258">
      <w:pPr>
        <w:shd w:val="clear" w:color="auto" w:fill="FFFFFF"/>
        <w:spacing w:before="5" w:line="278" w:lineRule="exact"/>
        <w:ind w:left="567" w:right="-1" w:hanging="567"/>
        <w:jc w:val="both"/>
        <w:rPr>
          <w:rFonts w:ascii="Times New Roman" w:hAnsi="Times New Roman"/>
          <w:sz w:val="24"/>
        </w:rPr>
      </w:pPr>
      <w:r w:rsidRPr="0010167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 w:rsidRPr="0010167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5</w:t>
      </w:r>
      <w:r w:rsidRPr="0010167A">
        <w:rPr>
          <w:rFonts w:ascii="Times New Roman" w:hAnsi="Times New Roman"/>
          <w:sz w:val="24"/>
        </w:rPr>
        <w:t>.</w:t>
      </w:r>
      <w:r w:rsidR="00390258">
        <w:rPr>
          <w:rFonts w:ascii="Times New Roman" w:hAnsi="Times New Roman"/>
          <w:sz w:val="24"/>
        </w:rPr>
        <w:t xml:space="preserve"> </w:t>
      </w:r>
      <w:r w:rsidRPr="0010167A">
        <w:rPr>
          <w:rFonts w:ascii="Times New Roman" w:hAnsi="Times New Roman"/>
          <w:sz w:val="24"/>
        </w:rPr>
        <w:t xml:space="preserve">Neoddeliteľnou súčasťou tejto </w:t>
      </w:r>
      <w:r>
        <w:rPr>
          <w:rFonts w:ascii="Times New Roman" w:hAnsi="Times New Roman"/>
          <w:sz w:val="24"/>
        </w:rPr>
        <w:t>RD</w:t>
      </w:r>
      <w:r w:rsidRPr="0010167A">
        <w:rPr>
          <w:rFonts w:ascii="Times New Roman" w:hAnsi="Times New Roman"/>
          <w:sz w:val="24"/>
        </w:rPr>
        <w:t xml:space="preserve"> sú jej prílohy, na ktoré sa odkazuje v</w:t>
      </w:r>
      <w:r>
        <w:rPr>
          <w:rFonts w:ascii="Times New Roman" w:hAnsi="Times New Roman"/>
          <w:sz w:val="24"/>
        </w:rPr>
        <w:t xml:space="preserve"> tejto RD</w:t>
      </w:r>
      <w:r w:rsidRPr="0010167A">
        <w:rPr>
          <w:rFonts w:ascii="Times New Roman" w:hAnsi="Times New Roman"/>
          <w:sz w:val="24"/>
        </w:rPr>
        <w:t>.</w:t>
      </w:r>
    </w:p>
    <w:p w14:paraId="701AC155" w14:textId="00D61FE7" w:rsidR="00FA24A1" w:rsidRPr="0010167A" w:rsidRDefault="00FA24A1" w:rsidP="00390258">
      <w:pPr>
        <w:shd w:val="clear" w:color="auto" w:fill="FFFFFF"/>
        <w:spacing w:before="5" w:line="278" w:lineRule="exact"/>
        <w:ind w:left="567" w:right="-1" w:hanging="567"/>
        <w:jc w:val="both"/>
        <w:rPr>
          <w:rFonts w:ascii="Times New Roman" w:hAnsi="Times New Roman"/>
          <w:spacing w:val="-13"/>
          <w:sz w:val="24"/>
        </w:rPr>
      </w:pPr>
      <w:r w:rsidRPr="0010167A">
        <w:rPr>
          <w:rFonts w:ascii="Times New Roman" w:hAnsi="Times New Roman"/>
          <w:spacing w:val="-1"/>
          <w:sz w:val="24"/>
        </w:rPr>
        <w:t>1</w:t>
      </w:r>
      <w:r>
        <w:rPr>
          <w:rFonts w:ascii="Times New Roman" w:hAnsi="Times New Roman"/>
          <w:spacing w:val="-1"/>
          <w:sz w:val="24"/>
        </w:rPr>
        <w:t>1</w:t>
      </w:r>
      <w:r w:rsidRPr="0010167A"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1"/>
          <w:sz w:val="24"/>
        </w:rPr>
        <w:t>6</w:t>
      </w:r>
      <w:r w:rsidRPr="0010167A">
        <w:rPr>
          <w:rFonts w:ascii="Times New Roman" w:hAnsi="Times New Roman"/>
          <w:spacing w:val="-1"/>
          <w:sz w:val="24"/>
        </w:rPr>
        <w:t>.</w:t>
      </w:r>
      <w:r w:rsidR="00390258">
        <w:rPr>
          <w:rFonts w:ascii="Times New Roman" w:hAnsi="Times New Roman"/>
          <w:spacing w:val="-1"/>
          <w:sz w:val="24"/>
        </w:rPr>
        <w:t xml:space="preserve"> </w:t>
      </w:r>
      <w:r w:rsidRPr="0010167A">
        <w:rPr>
          <w:rFonts w:ascii="Times New Roman" w:hAnsi="Times New Roman"/>
          <w:spacing w:val="-1"/>
          <w:sz w:val="24"/>
        </w:rPr>
        <w:t xml:space="preserve">Táto </w:t>
      </w:r>
      <w:r>
        <w:rPr>
          <w:rFonts w:ascii="Times New Roman" w:hAnsi="Times New Roman"/>
          <w:spacing w:val="-1"/>
          <w:sz w:val="24"/>
        </w:rPr>
        <w:t>RD</w:t>
      </w:r>
      <w:r w:rsidRPr="0010167A">
        <w:rPr>
          <w:rFonts w:ascii="Times New Roman" w:hAnsi="Times New Roman"/>
          <w:spacing w:val="-1"/>
          <w:sz w:val="24"/>
        </w:rPr>
        <w:t xml:space="preserve"> sa pre potreby zmluvných strán vyhotovuje v </w:t>
      </w:r>
      <w:r>
        <w:rPr>
          <w:rFonts w:ascii="Times New Roman" w:hAnsi="Times New Roman"/>
          <w:spacing w:val="-1"/>
          <w:sz w:val="24"/>
        </w:rPr>
        <w:t>štyroch</w:t>
      </w:r>
      <w:r w:rsidRPr="0010167A">
        <w:rPr>
          <w:rFonts w:ascii="Times New Roman" w:hAnsi="Times New Roman"/>
          <w:spacing w:val="-1"/>
          <w:sz w:val="24"/>
        </w:rPr>
        <w:t xml:space="preserve"> origináloch, z ktorých </w:t>
      </w:r>
      <w:r>
        <w:rPr>
          <w:rFonts w:ascii="Times New Roman" w:hAnsi="Times New Roman"/>
          <w:sz w:val="24"/>
        </w:rPr>
        <w:t>každá zo zmluvných strán obdrží dva exempláre</w:t>
      </w:r>
      <w:r w:rsidRPr="0010167A">
        <w:rPr>
          <w:rFonts w:ascii="Times New Roman" w:hAnsi="Times New Roman"/>
          <w:sz w:val="24"/>
        </w:rPr>
        <w:t>.</w:t>
      </w:r>
    </w:p>
    <w:p w14:paraId="4D77C301" w14:textId="1F74299E" w:rsidR="00FA24A1" w:rsidRDefault="00FA24A1" w:rsidP="002A161F">
      <w:pPr>
        <w:shd w:val="clear" w:color="auto" w:fill="FFFFFF"/>
        <w:spacing w:before="10" w:line="278" w:lineRule="exact"/>
        <w:ind w:left="567" w:right="-1" w:hanging="567"/>
        <w:jc w:val="both"/>
        <w:rPr>
          <w:rFonts w:ascii="Times New Roman" w:hAnsi="Times New Roman"/>
          <w:sz w:val="24"/>
        </w:rPr>
      </w:pPr>
      <w:r w:rsidRPr="0010167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 w:rsidRPr="0010167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7</w:t>
      </w:r>
      <w:r w:rsidRPr="0010167A">
        <w:rPr>
          <w:rFonts w:ascii="Times New Roman" w:hAnsi="Times New Roman"/>
          <w:sz w:val="24"/>
        </w:rPr>
        <w:t>.</w:t>
      </w:r>
      <w:r w:rsidR="002A161F">
        <w:rPr>
          <w:rFonts w:ascii="Times New Roman" w:hAnsi="Times New Roman"/>
          <w:sz w:val="24"/>
        </w:rPr>
        <w:t xml:space="preserve"> </w:t>
      </w:r>
      <w:r w:rsidRPr="0010167A">
        <w:rPr>
          <w:rFonts w:ascii="Times New Roman" w:hAnsi="Times New Roman"/>
          <w:sz w:val="24"/>
        </w:rPr>
        <w:t xml:space="preserve">Zmluvné strany prehlasujú, že si text tejto </w:t>
      </w:r>
      <w:r>
        <w:rPr>
          <w:rFonts w:ascii="Times New Roman" w:hAnsi="Times New Roman"/>
          <w:sz w:val="24"/>
        </w:rPr>
        <w:t>RD</w:t>
      </w:r>
      <w:r w:rsidRPr="0010167A">
        <w:rPr>
          <w:rFonts w:ascii="Times New Roman" w:hAnsi="Times New Roman"/>
          <w:sz w:val="24"/>
        </w:rPr>
        <w:t xml:space="preserve"> riadne prečítali, </w:t>
      </w:r>
      <w:r w:rsidR="002A161F">
        <w:rPr>
          <w:rFonts w:ascii="Times New Roman" w:hAnsi="Times New Roman"/>
          <w:sz w:val="24"/>
        </w:rPr>
        <w:t xml:space="preserve">jeho obsahu plne porozumeli, čo </w:t>
      </w:r>
      <w:r w:rsidRPr="0010167A">
        <w:rPr>
          <w:rFonts w:ascii="Times New Roman" w:hAnsi="Times New Roman"/>
          <w:sz w:val="24"/>
        </w:rPr>
        <w:t>potvrdzujú svojimi podpismi.</w:t>
      </w:r>
    </w:p>
    <w:p w14:paraId="0680D136" w14:textId="77777777" w:rsidR="00FA24A1" w:rsidRPr="0010167A" w:rsidRDefault="00FA24A1" w:rsidP="00390258">
      <w:pPr>
        <w:shd w:val="clear" w:color="auto" w:fill="FFFFFF"/>
        <w:spacing w:before="10" w:line="278" w:lineRule="exact"/>
        <w:ind w:left="709" w:right="-1" w:hanging="709"/>
        <w:jc w:val="both"/>
        <w:rPr>
          <w:rFonts w:ascii="Times New Roman" w:hAnsi="Times New Roman"/>
          <w:spacing w:val="-13"/>
          <w:sz w:val="24"/>
        </w:rPr>
      </w:pPr>
      <w:r>
        <w:rPr>
          <w:rFonts w:ascii="Times New Roman" w:hAnsi="Times New Roman"/>
          <w:sz w:val="24"/>
        </w:rPr>
        <w:lastRenderedPageBreak/>
        <w:t>11.8.</w:t>
      </w:r>
      <w:r>
        <w:rPr>
          <w:rFonts w:ascii="Times New Roman" w:hAnsi="Times New Roman"/>
          <w:sz w:val="24"/>
        </w:rPr>
        <w:tab/>
        <w:t xml:space="preserve">V prípade rozporu medzi podmienkami uvedenými vo Všeobecných poistných podmienkach poistiteľa a ktorýchkoľvek Zmluvných dojednaniach poistiteľa tvoriacich Prílohu č. 3 tejto  RD a dojednaniami tejto RD majú prednosť ustanovenia tejto RD. </w:t>
      </w:r>
    </w:p>
    <w:p w14:paraId="2DA9D173" w14:textId="73A20BAB" w:rsidR="00FA24A1" w:rsidRPr="00390258" w:rsidRDefault="00FA24A1" w:rsidP="00390258">
      <w:pPr>
        <w:shd w:val="clear" w:color="auto" w:fill="FFFFFF"/>
        <w:spacing w:line="274" w:lineRule="exact"/>
        <w:ind w:left="709" w:right="-1" w:hanging="709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11.9</w:t>
      </w:r>
      <w:r w:rsidR="00390258">
        <w:rPr>
          <w:rFonts w:ascii="Times New Roman" w:hAnsi="Times New Roman"/>
          <w:spacing w:val="-1"/>
          <w:sz w:val="24"/>
        </w:rPr>
        <w:t xml:space="preserve">. </w:t>
      </w:r>
      <w:r w:rsidR="00390258">
        <w:rPr>
          <w:rFonts w:ascii="Times New Roman" w:hAnsi="Times New Roman"/>
          <w:spacing w:val="-1"/>
          <w:sz w:val="24"/>
        </w:rPr>
        <w:tab/>
      </w:r>
      <w:r w:rsidRPr="0010167A">
        <w:rPr>
          <w:rFonts w:ascii="Times New Roman" w:hAnsi="Times New Roman"/>
          <w:spacing w:val="-1"/>
          <w:sz w:val="24"/>
        </w:rPr>
        <w:t xml:space="preserve">Táto </w:t>
      </w:r>
      <w:r>
        <w:rPr>
          <w:rFonts w:ascii="Times New Roman" w:hAnsi="Times New Roman"/>
          <w:spacing w:val="-1"/>
          <w:sz w:val="24"/>
        </w:rPr>
        <w:t>RD</w:t>
      </w:r>
      <w:r w:rsidRPr="0010167A">
        <w:rPr>
          <w:rFonts w:ascii="Times New Roman" w:hAnsi="Times New Roman"/>
          <w:spacing w:val="-1"/>
          <w:sz w:val="24"/>
        </w:rPr>
        <w:t xml:space="preserve"> nadobúda platnosť dňom podpisu oboma zmluvnými stranami a</w:t>
      </w:r>
      <w:r w:rsidR="00390258">
        <w:rPr>
          <w:rFonts w:ascii="Times New Roman" w:hAnsi="Times New Roman"/>
          <w:spacing w:val="-1"/>
          <w:sz w:val="24"/>
        </w:rPr>
        <w:t> </w:t>
      </w:r>
      <w:r w:rsidRPr="0010167A">
        <w:rPr>
          <w:rFonts w:ascii="Times New Roman" w:hAnsi="Times New Roman"/>
          <w:spacing w:val="-1"/>
          <w:sz w:val="24"/>
        </w:rPr>
        <w:t>účinnosť</w:t>
      </w:r>
      <w:r w:rsidR="00390258">
        <w:rPr>
          <w:rFonts w:ascii="Times New Roman" w:hAnsi="Times New Roman"/>
          <w:spacing w:val="-1"/>
          <w:sz w:val="24"/>
        </w:rPr>
        <w:t xml:space="preserve"> </w:t>
      </w:r>
      <w:r w:rsidRPr="0010167A">
        <w:rPr>
          <w:rFonts w:ascii="Times New Roman" w:hAnsi="Times New Roman"/>
          <w:sz w:val="24"/>
        </w:rPr>
        <w:t>dňom nasledujúcim po dni jej zverejnenia</w:t>
      </w:r>
      <w:r>
        <w:rPr>
          <w:rFonts w:ascii="Times New Roman" w:hAnsi="Times New Roman"/>
          <w:sz w:val="24"/>
        </w:rPr>
        <w:t xml:space="preserve"> v zmysle platných právnych predpisov</w:t>
      </w:r>
      <w:r w:rsidRPr="0010167A">
        <w:rPr>
          <w:rFonts w:ascii="Times New Roman" w:hAnsi="Times New Roman"/>
          <w:sz w:val="24"/>
        </w:rPr>
        <w:t xml:space="preserve">. </w:t>
      </w:r>
    </w:p>
    <w:p w14:paraId="5A1077A1" w14:textId="4EB084BE" w:rsidR="00FA24A1" w:rsidRPr="00F1196E" w:rsidRDefault="00390258" w:rsidP="00390258">
      <w:pPr>
        <w:shd w:val="clear" w:color="auto" w:fill="FFFFFF"/>
        <w:spacing w:line="274" w:lineRule="exact"/>
        <w:ind w:left="709" w:right="-1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11.10.  </w:t>
      </w:r>
      <w:r w:rsidR="00FA24A1">
        <w:rPr>
          <w:rFonts w:ascii="Times New Roman" w:hAnsi="Times New Roman"/>
          <w:sz w:val="24"/>
        </w:rPr>
        <w:t>Poisťovňa je oprávnená postúpiť pohľadávky a iné práva vyplývajúce z tejto RD</w:t>
      </w:r>
      <w:r>
        <w:rPr>
          <w:rFonts w:ascii="Times New Roman" w:hAnsi="Times New Roman"/>
          <w:sz w:val="24"/>
        </w:rPr>
        <w:t xml:space="preserve"> voči LESOM </w:t>
      </w:r>
      <w:r w:rsidR="00FA24A1">
        <w:rPr>
          <w:rFonts w:ascii="Times New Roman" w:hAnsi="Times New Roman"/>
          <w:sz w:val="24"/>
        </w:rPr>
        <w:t>Slovenskej republiky, štátny podnik len po ich predchádzajúcom písomnom súhlase.</w:t>
      </w:r>
    </w:p>
    <w:p w14:paraId="44CA3FF8" w14:textId="77777777" w:rsidR="00FA24A1" w:rsidRPr="0010167A" w:rsidRDefault="00FA24A1" w:rsidP="00390258">
      <w:pPr>
        <w:shd w:val="clear" w:color="auto" w:fill="FFFFFF"/>
        <w:spacing w:line="274" w:lineRule="exact"/>
        <w:ind w:left="567" w:right="-1" w:hanging="567"/>
        <w:jc w:val="both"/>
        <w:rPr>
          <w:rFonts w:ascii="Times New Roman" w:hAnsi="Times New Roman"/>
          <w:strike/>
          <w:color w:val="00B050"/>
          <w:sz w:val="24"/>
        </w:rPr>
      </w:pPr>
    </w:p>
    <w:p w14:paraId="2D516F6C" w14:textId="0172E36E" w:rsidR="0080698D" w:rsidRDefault="00FA24A1" w:rsidP="000838B0">
      <w:pPr>
        <w:shd w:val="clear" w:color="auto" w:fill="FFFFFF"/>
        <w:spacing w:before="288" w:after="120"/>
        <w:ind w:left="425" w:hanging="425"/>
        <w:jc w:val="both"/>
        <w:rPr>
          <w:rFonts w:ascii="Times New Roman" w:hAnsi="Times New Roman"/>
          <w:sz w:val="24"/>
        </w:rPr>
      </w:pPr>
      <w:bookmarkStart w:id="2" w:name="_Hlk9590305"/>
      <w:r w:rsidRPr="0010167A">
        <w:rPr>
          <w:rFonts w:ascii="Times New Roman" w:hAnsi="Times New Roman"/>
          <w:sz w:val="24"/>
        </w:rPr>
        <w:t>PRÍLOHY</w:t>
      </w:r>
      <w:r>
        <w:rPr>
          <w:rFonts w:ascii="Times New Roman" w:hAnsi="Times New Roman"/>
          <w:sz w:val="24"/>
        </w:rPr>
        <w:t>:</w:t>
      </w:r>
    </w:p>
    <w:p w14:paraId="3AB22C4D" w14:textId="1FD071D2" w:rsidR="00FA24A1" w:rsidRDefault="00FA24A1" w:rsidP="000838B0">
      <w:pPr>
        <w:ind w:left="1843" w:hanging="1843"/>
        <w:jc w:val="both"/>
        <w:rPr>
          <w:rFonts w:ascii="Times New Roman" w:hAnsi="Times New Roman"/>
          <w:sz w:val="24"/>
        </w:rPr>
      </w:pPr>
      <w:r w:rsidRPr="001E5885">
        <w:rPr>
          <w:rFonts w:ascii="Times New Roman" w:hAnsi="Times New Roman"/>
          <w:sz w:val="24"/>
        </w:rPr>
        <w:t>Príloha č. 1</w:t>
      </w:r>
      <w:r w:rsidR="00A81523">
        <w:rPr>
          <w:rFonts w:ascii="Times New Roman" w:hAnsi="Times New Roman"/>
          <w:sz w:val="24"/>
        </w:rPr>
        <w:t xml:space="preserve"> RD</w:t>
      </w:r>
      <w:r w:rsidRPr="001E58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Pr="001E5885">
        <w:rPr>
          <w:rFonts w:ascii="Times New Roman" w:hAnsi="Times New Roman"/>
          <w:sz w:val="24"/>
        </w:rPr>
        <w:t xml:space="preserve"> </w:t>
      </w:r>
      <w:r w:rsidR="000838B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Zoznam organizačných zložiek LESY SR</w:t>
      </w:r>
      <w:r w:rsidR="00A81523">
        <w:rPr>
          <w:rFonts w:ascii="Times New Roman" w:hAnsi="Times New Roman"/>
          <w:sz w:val="24"/>
        </w:rPr>
        <w:t>, štátny podnik</w:t>
      </w:r>
    </w:p>
    <w:p w14:paraId="06961AAD" w14:textId="5F5D72EC" w:rsidR="00FA24A1" w:rsidRPr="002225FD" w:rsidRDefault="00FA24A1" w:rsidP="000838B0">
      <w:pPr>
        <w:ind w:left="1843" w:hanging="1843"/>
        <w:jc w:val="both"/>
        <w:rPr>
          <w:rFonts w:ascii="Times New Roman" w:hAnsi="Times New Roman"/>
          <w:sz w:val="24"/>
        </w:rPr>
      </w:pPr>
      <w:r w:rsidRPr="001E5885">
        <w:rPr>
          <w:rFonts w:ascii="Times New Roman" w:hAnsi="Times New Roman"/>
          <w:sz w:val="24"/>
        </w:rPr>
        <w:t xml:space="preserve">Príloha č. </w:t>
      </w:r>
      <w:r>
        <w:rPr>
          <w:rFonts w:ascii="Times New Roman" w:hAnsi="Times New Roman"/>
          <w:sz w:val="24"/>
        </w:rPr>
        <w:t>2</w:t>
      </w:r>
      <w:r w:rsidR="00A81523">
        <w:rPr>
          <w:rFonts w:ascii="Times New Roman" w:hAnsi="Times New Roman"/>
          <w:sz w:val="24"/>
        </w:rPr>
        <w:t xml:space="preserve"> RD</w:t>
      </w:r>
      <w:r w:rsidRPr="001E58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Pr="001E5885">
        <w:rPr>
          <w:rFonts w:ascii="Times New Roman" w:hAnsi="Times New Roman"/>
          <w:sz w:val="24"/>
        </w:rPr>
        <w:t xml:space="preserve"> </w:t>
      </w:r>
      <w:r w:rsidR="000838B0">
        <w:rPr>
          <w:rFonts w:ascii="Times New Roman" w:hAnsi="Times New Roman"/>
          <w:sz w:val="24"/>
        </w:rPr>
        <w:tab/>
      </w:r>
      <w:r w:rsidR="0080698D">
        <w:rPr>
          <w:rFonts w:ascii="Times New Roman" w:hAnsi="Times New Roman"/>
          <w:sz w:val="24"/>
        </w:rPr>
        <w:t xml:space="preserve">Zoznam vozidiel </w:t>
      </w:r>
      <w:r>
        <w:rPr>
          <w:rFonts w:ascii="Times New Roman" w:hAnsi="Times New Roman"/>
          <w:sz w:val="24"/>
        </w:rPr>
        <w:t>pre povinne zmluvné poistenie zodpovednosti za škodu spôsobenú prevádzkou motorových vozidiel a prípojných vozidiel</w:t>
      </w:r>
    </w:p>
    <w:p w14:paraId="25AD6461" w14:textId="1F50B087" w:rsidR="00FA24A1" w:rsidRDefault="00FA24A1" w:rsidP="00A81523">
      <w:pPr>
        <w:ind w:left="1843" w:hanging="184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Príloha č. 3 </w:t>
      </w:r>
      <w:r w:rsidR="00A81523">
        <w:rPr>
          <w:rFonts w:ascii="Times New Roman" w:hAnsi="Times New Roman"/>
          <w:sz w:val="24"/>
        </w:rPr>
        <w:t xml:space="preserve">RD </w:t>
      </w:r>
      <w:r>
        <w:rPr>
          <w:rFonts w:ascii="Times New Roman" w:hAnsi="Times New Roman"/>
          <w:sz w:val="24"/>
        </w:rPr>
        <w:t xml:space="preserve">– </w:t>
      </w:r>
      <w:r w:rsidR="000838B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Všeobecné poistné podmienky poistiteľa  a Zmluvné dojednania poistiteľa pre</w:t>
      </w:r>
      <w:r w:rsidR="00A81523">
        <w:rPr>
          <w:rFonts w:ascii="Times New Roman" w:hAnsi="Times New Roman"/>
          <w:sz w:val="24"/>
        </w:rPr>
        <w:t xml:space="preserve"> </w:t>
      </w:r>
      <w:r w:rsidR="0080698D">
        <w:rPr>
          <w:rFonts w:ascii="Times New Roman" w:hAnsi="Times New Roman"/>
          <w:sz w:val="24"/>
        </w:rPr>
        <w:t xml:space="preserve"> </w:t>
      </w:r>
      <w:r w:rsidR="00A81523">
        <w:rPr>
          <w:rFonts w:ascii="Times New Roman" w:hAnsi="Times New Roman"/>
          <w:sz w:val="24"/>
        </w:rPr>
        <w:t xml:space="preserve">povinne </w:t>
      </w:r>
      <w:r>
        <w:rPr>
          <w:rFonts w:ascii="Times New Roman" w:hAnsi="Times New Roman"/>
          <w:sz w:val="24"/>
        </w:rPr>
        <w:t>zmluvné poistenie zodpovednos</w:t>
      </w:r>
      <w:r w:rsidR="00A81523">
        <w:rPr>
          <w:rFonts w:ascii="Times New Roman" w:hAnsi="Times New Roman"/>
          <w:sz w:val="24"/>
        </w:rPr>
        <w:t xml:space="preserve">ti za škodu spôsobenú prevádzkou motorových </w:t>
      </w:r>
      <w:r>
        <w:rPr>
          <w:rFonts w:ascii="Times New Roman" w:hAnsi="Times New Roman"/>
          <w:sz w:val="24"/>
        </w:rPr>
        <w:t>vozidiel a prípojných vozidiel</w:t>
      </w:r>
    </w:p>
    <w:p w14:paraId="07F0A58C" w14:textId="6E91E12C" w:rsidR="00FA24A1" w:rsidRDefault="00FA24A1" w:rsidP="000838B0">
      <w:pPr>
        <w:ind w:left="1843" w:hanging="184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Príloha č. 4</w:t>
      </w:r>
      <w:r w:rsidR="00A81523">
        <w:rPr>
          <w:rFonts w:ascii="Times New Roman" w:hAnsi="Times New Roman"/>
          <w:sz w:val="24"/>
        </w:rPr>
        <w:t xml:space="preserve"> RD</w:t>
      </w:r>
      <w:r>
        <w:rPr>
          <w:rFonts w:ascii="Times New Roman" w:hAnsi="Times New Roman"/>
          <w:sz w:val="24"/>
        </w:rPr>
        <w:t xml:space="preserve"> – </w:t>
      </w:r>
      <w:r w:rsidR="000838B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Ročné sadzby poistenia</w:t>
      </w:r>
    </w:p>
    <w:p w14:paraId="360BAA33" w14:textId="65934950" w:rsidR="00FA24A1" w:rsidRPr="00797456" w:rsidRDefault="0080698D" w:rsidP="000838B0">
      <w:pPr>
        <w:ind w:left="1843" w:hanging="184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Príloha č. </w:t>
      </w:r>
      <w:r w:rsidR="00FA24A1">
        <w:rPr>
          <w:rFonts w:ascii="Times New Roman" w:hAnsi="Times New Roman"/>
          <w:sz w:val="24"/>
        </w:rPr>
        <w:t>5</w:t>
      </w:r>
      <w:r w:rsidR="00A81523">
        <w:rPr>
          <w:rFonts w:ascii="Times New Roman" w:hAnsi="Times New Roman"/>
          <w:sz w:val="24"/>
        </w:rPr>
        <w:t xml:space="preserve"> RD</w:t>
      </w:r>
      <w:r w:rsidR="00FA24A1">
        <w:rPr>
          <w:rFonts w:ascii="Times New Roman" w:hAnsi="Times New Roman"/>
          <w:sz w:val="24"/>
        </w:rPr>
        <w:t xml:space="preserve"> – </w:t>
      </w:r>
      <w:r w:rsidR="000838B0">
        <w:rPr>
          <w:rFonts w:ascii="Times New Roman" w:hAnsi="Times New Roman"/>
          <w:sz w:val="24"/>
        </w:rPr>
        <w:tab/>
      </w:r>
      <w:r w:rsidR="00FA24A1">
        <w:rPr>
          <w:rFonts w:ascii="Times New Roman" w:hAnsi="Times New Roman"/>
          <w:sz w:val="24"/>
        </w:rPr>
        <w:t xml:space="preserve">Záväzná cenová ponuka poisťovne predložená do verejného obstarávania na predmet </w:t>
      </w:r>
      <w:r w:rsidR="00A81523">
        <w:rPr>
          <w:rFonts w:ascii="Times New Roman" w:hAnsi="Times New Roman"/>
          <w:sz w:val="24"/>
        </w:rPr>
        <w:t>rámcovej dohody</w:t>
      </w:r>
      <w:r w:rsidR="00FA24A1">
        <w:rPr>
          <w:rFonts w:ascii="Times New Roman" w:hAnsi="Times New Roman"/>
          <w:sz w:val="24"/>
        </w:rPr>
        <w:t>RD</w:t>
      </w:r>
    </w:p>
    <w:p w14:paraId="788D4529" w14:textId="77777777" w:rsidR="00FA24A1" w:rsidRPr="001E5885" w:rsidRDefault="00FA24A1" w:rsidP="007105BD">
      <w:pPr>
        <w:ind w:left="426" w:hanging="426"/>
        <w:jc w:val="both"/>
        <w:rPr>
          <w:rFonts w:ascii="Times New Roman" w:hAnsi="Times New Roman"/>
          <w:sz w:val="24"/>
        </w:rPr>
      </w:pPr>
    </w:p>
    <w:bookmarkEnd w:id="2"/>
    <w:p w14:paraId="5EA31F8B" w14:textId="77777777" w:rsidR="00FA24A1" w:rsidRDefault="00FA24A1" w:rsidP="007105BD">
      <w:pPr>
        <w:shd w:val="clear" w:color="auto" w:fill="FFFFFF"/>
        <w:ind w:left="426" w:right="-1" w:hanging="426"/>
        <w:jc w:val="both"/>
        <w:rPr>
          <w:rFonts w:ascii="Times New Roman" w:hAnsi="Times New Roman"/>
          <w:sz w:val="24"/>
        </w:rPr>
      </w:pPr>
    </w:p>
    <w:p w14:paraId="32FDF5D5" w14:textId="77777777" w:rsidR="00FA24A1" w:rsidRDefault="00FA24A1" w:rsidP="007105BD">
      <w:pPr>
        <w:shd w:val="clear" w:color="auto" w:fill="FFFFFF"/>
        <w:ind w:left="426" w:right="-1" w:hanging="426"/>
        <w:jc w:val="both"/>
        <w:rPr>
          <w:rFonts w:ascii="Times New Roman" w:hAnsi="Times New Roman"/>
          <w:sz w:val="24"/>
        </w:rPr>
      </w:pPr>
    </w:p>
    <w:p w14:paraId="53CCBA27" w14:textId="77777777" w:rsidR="00FA24A1" w:rsidRDefault="00FA24A1" w:rsidP="007105BD">
      <w:pPr>
        <w:shd w:val="clear" w:color="auto" w:fill="FFFFFF"/>
        <w:ind w:left="426" w:right="-1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Banskej Bystrici </w:t>
      </w:r>
    </w:p>
    <w:p w14:paraId="700E58D6" w14:textId="77777777" w:rsidR="00FA24A1" w:rsidRDefault="00FA24A1" w:rsidP="007105BD">
      <w:pPr>
        <w:shd w:val="clear" w:color="auto" w:fill="FFFFFF"/>
        <w:ind w:left="426" w:right="-1" w:hanging="426"/>
        <w:jc w:val="both"/>
        <w:rPr>
          <w:rFonts w:ascii="Times New Roman" w:hAnsi="Times New Roman"/>
          <w:sz w:val="24"/>
        </w:rPr>
      </w:pPr>
    </w:p>
    <w:p w14:paraId="7172EE71" w14:textId="77777777" w:rsidR="00FA24A1" w:rsidRDefault="00FA24A1" w:rsidP="007105BD">
      <w:pPr>
        <w:shd w:val="clear" w:color="auto" w:fill="FFFFFF"/>
        <w:ind w:left="426" w:right="-1" w:hanging="426"/>
        <w:jc w:val="both"/>
        <w:rPr>
          <w:rFonts w:ascii="Times New Roman" w:hAnsi="Times New Roman"/>
          <w:sz w:val="24"/>
        </w:rPr>
      </w:pPr>
    </w:p>
    <w:p w14:paraId="61326A0C" w14:textId="77777777" w:rsidR="00FA24A1" w:rsidRDefault="00FA24A1" w:rsidP="007105BD">
      <w:pPr>
        <w:shd w:val="clear" w:color="auto" w:fill="FFFFFF"/>
        <w:ind w:left="426" w:right="-1" w:hanging="426"/>
        <w:jc w:val="both"/>
        <w:rPr>
          <w:rFonts w:ascii="Times New Roman" w:hAnsi="Times New Roman"/>
          <w:sz w:val="24"/>
        </w:rPr>
      </w:pPr>
    </w:p>
    <w:p w14:paraId="661B3815" w14:textId="77777777" w:rsidR="00FA24A1" w:rsidRDefault="00FA24A1" w:rsidP="007105BD">
      <w:pPr>
        <w:shd w:val="clear" w:color="auto" w:fill="FFFFFF"/>
        <w:ind w:left="426" w:right="-1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p w14:paraId="3D4362C8" w14:textId="77777777" w:rsidR="00FA24A1" w:rsidRDefault="00FA24A1" w:rsidP="007105BD">
      <w:pPr>
        <w:shd w:val="clear" w:color="auto" w:fill="FFFFFF"/>
        <w:ind w:left="426" w:right="-1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za poistníka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za poisťovateľa</w:t>
      </w:r>
    </w:p>
    <w:p w14:paraId="5D3174BC" w14:textId="77777777" w:rsidR="00FA24A1" w:rsidRDefault="00FA24A1" w:rsidP="007105BD">
      <w:pPr>
        <w:shd w:val="clear" w:color="auto" w:fill="FFFFFF"/>
        <w:ind w:left="426" w:right="-1" w:hanging="426"/>
        <w:rPr>
          <w:rFonts w:ascii="Times New Roman" w:hAnsi="Times New Roman"/>
          <w:sz w:val="24"/>
        </w:rPr>
      </w:pPr>
    </w:p>
    <w:p w14:paraId="0508D39B" w14:textId="1C8842C4" w:rsidR="00FA24A1" w:rsidRDefault="00FA24A1" w:rsidP="00293747">
      <w:pPr>
        <w:jc w:val="both"/>
        <w:rPr>
          <w:rFonts w:cs="Arial"/>
          <w:noProof w:val="0"/>
          <w:sz w:val="20"/>
          <w:szCs w:val="20"/>
          <w:lang w:val="x-none"/>
        </w:rPr>
      </w:pPr>
    </w:p>
    <w:p w14:paraId="143B00FD" w14:textId="77777777" w:rsidR="00A81523" w:rsidRDefault="00A81523" w:rsidP="00666A1E">
      <w:pPr>
        <w:pStyle w:val="Nadpis1"/>
        <w:rPr>
          <w:rFonts w:cs="Arial"/>
          <w:noProof w:val="0"/>
        </w:rPr>
      </w:pPr>
    </w:p>
    <w:p w14:paraId="54F53355" w14:textId="77777777" w:rsidR="00A81523" w:rsidRDefault="00A81523" w:rsidP="00666A1E">
      <w:pPr>
        <w:pStyle w:val="Nadpis1"/>
        <w:rPr>
          <w:rFonts w:cs="Arial"/>
          <w:noProof w:val="0"/>
        </w:rPr>
      </w:pPr>
    </w:p>
    <w:p w14:paraId="69EAFCE8" w14:textId="77777777" w:rsidR="00A81523" w:rsidRDefault="00A81523" w:rsidP="00666A1E">
      <w:pPr>
        <w:pStyle w:val="Nadpis1"/>
        <w:rPr>
          <w:rFonts w:cs="Arial"/>
          <w:noProof w:val="0"/>
        </w:rPr>
      </w:pPr>
    </w:p>
    <w:p w14:paraId="58ED0F0F" w14:textId="77777777" w:rsidR="00A81523" w:rsidRDefault="00A81523" w:rsidP="00666A1E">
      <w:pPr>
        <w:pStyle w:val="Nadpis1"/>
        <w:rPr>
          <w:rFonts w:cs="Arial"/>
          <w:noProof w:val="0"/>
        </w:rPr>
      </w:pPr>
    </w:p>
    <w:p w14:paraId="7B3F1BBB" w14:textId="77777777" w:rsidR="00A81523" w:rsidRDefault="00A81523" w:rsidP="00666A1E">
      <w:pPr>
        <w:pStyle w:val="Nadpis1"/>
        <w:rPr>
          <w:rFonts w:cs="Arial"/>
          <w:noProof w:val="0"/>
        </w:rPr>
      </w:pPr>
    </w:p>
    <w:p w14:paraId="076E7159" w14:textId="77777777" w:rsidR="00A81523" w:rsidRDefault="00A81523" w:rsidP="00666A1E">
      <w:pPr>
        <w:pStyle w:val="Nadpis1"/>
        <w:rPr>
          <w:rFonts w:cs="Arial"/>
          <w:noProof w:val="0"/>
        </w:rPr>
      </w:pPr>
    </w:p>
    <w:p w14:paraId="695BB12E" w14:textId="77777777" w:rsidR="00A81523" w:rsidRDefault="00A81523" w:rsidP="00666A1E">
      <w:pPr>
        <w:pStyle w:val="Nadpis1"/>
        <w:rPr>
          <w:rFonts w:cs="Arial"/>
          <w:noProof w:val="0"/>
        </w:rPr>
      </w:pPr>
    </w:p>
    <w:p w14:paraId="58766D0F" w14:textId="77777777" w:rsidR="00A81523" w:rsidRDefault="00A81523" w:rsidP="00666A1E">
      <w:pPr>
        <w:pStyle w:val="Nadpis1"/>
        <w:rPr>
          <w:rFonts w:cs="Arial"/>
          <w:noProof w:val="0"/>
        </w:rPr>
      </w:pPr>
    </w:p>
    <w:p w14:paraId="03281468" w14:textId="77777777" w:rsidR="00A81523" w:rsidRDefault="00A81523" w:rsidP="00666A1E">
      <w:pPr>
        <w:pStyle w:val="Nadpis1"/>
        <w:rPr>
          <w:rFonts w:cs="Arial"/>
          <w:noProof w:val="0"/>
        </w:rPr>
      </w:pPr>
    </w:p>
    <w:p w14:paraId="3D53391B" w14:textId="77777777" w:rsidR="00A81523" w:rsidRDefault="00A81523" w:rsidP="00666A1E">
      <w:pPr>
        <w:pStyle w:val="Nadpis1"/>
        <w:rPr>
          <w:rFonts w:cs="Arial"/>
          <w:noProof w:val="0"/>
        </w:rPr>
      </w:pPr>
    </w:p>
    <w:p w14:paraId="36D7F240" w14:textId="52630040" w:rsidR="00A81523" w:rsidRDefault="00A81523" w:rsidP="00666A1E">
      <w:pPr>
        <w:pStyle w:val="Nadpis1"/>
        <w:rPr>
          <w:rFonts w:cs="Arial"/>
          <w:noProof w:val="0"/>
        </w:rPr>
      </w:pPr>
    </w:p>
    <w:p w14:paraId="3B0D65ED" w14:textId="1DE422E2" w:rsidR="00A81523" w:rsidRDefault="00A81523" w:rsidP="00A81523"/>
    <w:p w14:paraId="541AF7CA" w14:textId="4DDACDE5" w:rsidR="00612BE5" w:rsidRDefault="00612BE5" w:rsidP="00A81523"/>
    <w:p w14:paraId="5E19BA82" w14:textId="77777777" w:rsidR="00612BE5" w:rsidRDefault="00612BE5" w:rsidP="00A81523"/>
    <w:p w14:paraId="377093F9" w14:textId="77777777" w:rsidR="0080698D" w:rsidRPr="00A81523" w:rsidRDefault="0080698D" w:rsidP="00A81523"/>
    <w:p w14:paraId="69829478" w14:textId="479DC5D2" w:rsidR="0002228C" w:rsidRPr="00E05224" w:rsidRDefault="0002228C" w:rsidP="00FC10D6">
      <w:pPr>
        <w:pStyle w:val="Nadpis2"/>
        <w:ind w:left="5672"/>
      </w:pPr>
      <w:bookmarkStart w:id="3" w:name="_Toc1743436"/>
      <w:bookmarkStart w:id="4" w:name="_Toc165897657"/>
      <w:r w:rsidRPr="00E05224">
        <w:lastRenderedPageBreak/>
        <w:t>Príloha č. 1</w:t>
      </w:r>
      <w:bookmarkEnd w:id="3"/>
      <w:r w:rsidR="005C0B4A">
        <w:t xml:space="preserve"> súťažných podkladov</w:t>
      </w:r>
      <w:bookmarkEnd w:id="4"/>
      <w:r w:rsidR="00274B96" w:rsidRPr="00E05224">
        <w:t xml:space="preserve"> </w:t>
      </w:r>
    </w:p>
    <w:p w14:paraId="34B03DE0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68428A9F" w14:textId="6A52B694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5E5B950D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A71FEB8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0245C15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441359A7" w14:textId="77777777" w:rsidTr="00D7469B">
        <w:tc>
          <w:tcPr>
            <w:tcW w:w="1839" w:type="pct"/>
            <w:shd w:val="clear" w:color="auto" w:fill="auto"/>
          </w:tcPr>
          <w:p w14:paraId="49181BF9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CF5FDB8" w14:textId="77777777" w:rsidR="008B4BA2" w:rsidRPr="004D239D" w:rsidRDefault="008B4BA2" w:rsidP="00A44064">
            <w:pPr>
              <w:spacing w:line="276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47883AC4" w14:textId="77777777" w:rsidTr="00D7469B">
        <w:tc>
          <w:tcPr>
            <w:tcW w:w="1839" w:type="pct"/>
            <w:shd w:val="clear" w:color="auto" w:fill="auto"/>
          </w:tcPr>
          <w:p w14:paraId="35634565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C69F27B" w14:textId="77777777" w:rsidR="008B4BA2" w:rsidRPr="004D239D" w:rsidRDefault="008B4BA2" w:rsidP="00A44064">
            <w:pPr>
              <w:spacing w:line="276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B4BA2" w:rsidRPr="004D239D" w14:paraId="7A8B5E85" w14:textId="77777777" w:rsidTr="00D7469B">
        <w:tc>
          <w:tcPr>
            <w:tcW w:w="1839" w:type="pct"/>
            <w:shd w:val="clear" w:color="auto" w:fill="auto"/>
          </w:tcPr>
          <w:p w14:paraId="50434220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3F4CA60F" w14:textId="6B743DB1" w:rsidR="008B4BA2" w:rsidRPr="007F0060" w:rsidRDefault="005C0B4A" w:rsidP="00A44064">
            <w:pPr>
              <w:spacing w:line="276" w:lineRule="auto"/>
              <w:jc w:val="both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JUDr. Tibor Menyhart</w:t>
            </w:r>
            <w:r w:rsidR="00185305" w:rsidRPr="00E7766E">
              <w:rPr>
                <w:rFonts w:cs="Arial"/>
                <w:sz w:val="20"/>
                <w:szCs w:val="20"/>
              </w:rPr>
              <w:t xml:space="preserve"> - generálny riaditeľ</w:t>
            </w:r>
          </w:p>
        </w:tc>
      </w:tr>
      <w:tr w:rsidR="008B4BA2" w:rsidRPr="004D239D" w14:paraId="3BB84831" w14:textId="77777777" w:rsidTr="00D7469B">
        <w:tc>
          <w:tcPr>
            <w:tcW w:w="1839" w:type="pct"/>
            <w:shd w:val="clear" w:color="auto" w:fill="auto"/>
          </w:tcPr>
          <w:p w14:paraId="4FB602AF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491E2D9" w14:textId="77777777" w:rsidR="008B4BA2" w:rsidRPr="004D239D" w:rsidRDefault="008B4BA2" w:rsidP="00A44064">
            <w:pPr>
              <w:spacing w:line="276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B4BA2" w:rsidRPr="004D239D" w14:paraId="4EF343C5" w14:textId="77777777" w:rsidTr="00D7469B">
        <w:tc>
          <w:tcPr>
            <w:tcW w:w="1839" w:type="pct"/>
            <w:shd w:val="clear" w:color="auto" w:fill="auto"/>
          </w:tcPr>
          <w:p w14:paraId="27B663D5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B20A8AA" w14:textId="77777777" w:rsidR="008B4BA2" w:rsidRPr="004D239D" w:rsidRDefault="008B4BA2" w:rsidP="00A44064">
            <w:pPr>
              <w:spacing w:line="276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B4BA2" w:rsidRPr="004D239D" w14:paraId="12CCED1D" w14:textId="77777777" w:rsidTr="00D7469B">
        <w:tc>
          <w:tcPr>
            <w:tcW w:w="1839" w:type="pct"/>
            <w:shd w:val="clear" w:color="auto" w:fill="auto"/>
          </w:tcPr>
          <w:p w14:paraId="657BB761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5636E3C5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5AB11E44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7E30166" w14:textId="61A51093" w:rsidR="008B4BA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p w14:paraId="1479BBF6" w14:textId="77777777" w:rsidR="00E7766E" w:rsidRPr="004D239D" w:rsidRDefault="00E7766E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062C03F1" w14:textId="77777777" w:rsidTr="00D7469B">
        <w:tc>
          <w:tcPr>
            <w:tcW w:w="1839" w:type="pct"/>
            <w:shd w:val="clear" w:color="auto" w:fill="auto"/>
          </w:tcPr>
          <w:p w14:paraId="3AB99912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D321A68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7C27C276" w14:textId="77777777" w:rsidTr="00D7469B">
        <w:tc>
          <w:tcPr>
            <w:tcW w:w="1839" w:type="pct"/>
            <w:shd w:val="clear" w:color="auto" w:fill="auto"/>
          </w:tcPr>
          <w:p w14:paraId="619FE747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78678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54940A29" w14:textId="77777777" w:rsidTr="00D7469B">
        <w:tc>
          <w:tcPr>
            <w:tcW w:w="1839" w:type="pct"/>
            <w:shd w:val="clear" w:color="auto" w:fill="auto"/>
          </w:tcPr>
          <w:p w14:paraId="1C5C19B6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5323E0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24A9AEFA" w14:textId="77777777" w:rsidTr="00D7469B">
        <w:tc>
          <w:tcPr>
            <w:tcW w:w="1839" w:type="pct"/>
            <w:shd w:val="clear" w:color="auto" w:fill="auto"/>
          </w:tcPr>
          <w:p w14:paraId="3735B57B" w14:textId="0CF1F998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80076D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18D970C4" w14:textId="77777777" w:rsidTr="00D7469B">
        <w:tc>
          <w:tcPr>
            <w:tcW w:w="1839" w:type="pct"/>
            <w:shd w:val="clear" w:color="auto" w:fill="auto"/>
          </w:tcPr>
          <w:p w14:paraId="1CAA6026" w14:textId="3A00FD68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7558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17E50801" w14:textId="77777777" w:rsidTr="00D7469B">
        <w:tc>
          <w:tcPr>
            <w:tcW w:w="1839" w:type="pct"/>
            <w:shd w:val="clear" w:color="auto" w:fill="auto"/>
          </w:tcPr>
          <w:p w14:paraId="73616F12" w14:textId="06C298DB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EEEC1D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62868D99" w14:textId="77777777" w:rsidTr="00D7469B">
        <w:tc>
          <w:tcPr>
            <w:tcW w:w="1839" w:type="pct"/>
            <w:shd w:val="clear" w:color="auto" w:fill="auto"/>
          </w:tcPr>
          <w:p w14:paraId="1CDC93AD" w14:textId="25447AC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1A06DF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9F49F1B" w14:textId="77777777" w:rsidTr="00D7469B">
        <w:tc>
          <w:tcPr>
            <w:tcW w:w="1839" w:type="pct"/>
            <w:shd w:val="clear" w:color="auto" w:fill="auto"/>
          </w:tcPr>
          <w:p w14:paraId="141009BC" w14:textId="115F3298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522F7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188EFC9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43519366" w14:textId="3C6C45A4" w:rsidR="0045749F" w:rsidRPr="0044176D" w:rsidRDefault="00E87941" w:rsidP="005D4131">
      <w:pPr>
        <w:spacing w:line="360" w:lineRule="auto"/>
        <w:jc w:val="both"/>
        <w:rPr>
          <w:rFonts w:cs="Arial"/>
          <w:b/>
          <w:i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zákazky: </w:t>
      </w:r>
      <w:r w:rsidR="005C0B4A" w:rsidRPr="005C0B4A">
        <w:rPr>
          <w:rFonts w:cs="Arial"/>
          <w:b/>
          <w:i/>
          <w:noProof w:val="0"/>
          <w:sz w:val="20"/>
          <w:szCs w:val="20"/>
        </w:rPr>
        <w:t>Poistenie vozidiel – povinné zmluvné poistenie</w:t>
      </w:r>
    </w:p>
    <w:p w14:paraId="215850AF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322"/>
        <w:gridCol w:w="1675"/>
        <w:gridCol w:w="1652"/>
        <w:gridCol w:w="1977"/>
      </w:tblGrid>
      <w:tr w:rsidR="00854D61" w:rsidRPr="004D239D" w14:paraId="53F1E55E" w14:textId="77777777" w:rsidTr="00A44064">
        <w:trPr>
          <w:trHeight w:val="68"/>
        </w:trPr>
        <w:tc>
          <w:tcPr>
            <w:tcW w:w="22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2BF85" w14:textId="77777777" w:rsidR="00854D61" w:rsidRPr="004D239D" w:rsidRDefault="00854D61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9FA02" w14:textId="6BB719EB" w:rsidR="00854D61" w:rsidRPr="004D239D" w:rsidRDefault="00854D61" w:rsidP="00854D6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Ročné poistné</w:t>
            </w: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noProof w:val="0"/>
                <w:sz w:val="20"/>
                <w:szCs w:val="20"/>
              </w:rPr>
              <w:t>bez dane z poistenia</w:t>
            </w: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8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C39FD" w14:textId="1B52C1E3" w:rsidR="00854D61" w:rsidRPr="00854D61" w:rsidRDefault="00854D61" w:rsidP="00854D6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54D61">
              <w:rPr>
                <w:rFonts w:cs="Arial"/>
                <w:b/>
                <w:noProof w:val="0"/>
                <w:sz w:val="20"/>
                <w:szCs w:val="20"/>
              </w:rPr>
              <w:t>Ročné poistné vrátane dane z poistenia (8%)</w:t>
            </w: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8C40B" w14:textId="37056565" w:rsidR="00854D61" w:rsidRPr="004D239D" w:rsidRDefault="00854D61" w:rsidP="00854D6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 xml:space="preserve">Výška poistného / </w:t>
            </w:r>
            <w:r>
              <w:rPr>
                <w:rFonts w:cs="Arial"/>
                <w:b/>
                <w:noProof w:val="0"/>
                <w:sz w:val="20"/>
                <w:szCs w:val="20"/>
              </w:rPr>
              <w:br/>
              <w:t>48 mesiacov  vrátane dane z poistenia (8%)</w:t>
            </w:r>
          </w:p>
        </w:tc>
      </w:tr>
      <w:tr w:rsidR="00854D61" w:rsidRPr="004D239D" w14:paraId="0D1C3AE6" w14:textId="77777777" w:rsidTr="005C0B4A">
        <w:trPr>
          <w:trHeight w:val="639"/>
        </w:trPr>
        <w:tc>
          <w:tcPr>
            <w:tcW w:w="22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 w:themeFill="accent2" w:themeFillTint="33"/>
            <w:vAlign w:val="center"/>
          </w:tcPr>
          <w:p w14:paraId="4682452F" w14:textId="52A1AF1B" w:rsidR="00854D61" w:rsidRPr="00E7766E" w:rsidRDefault="00854D61" w:rsidP="00E7766E">
            <w:pPr>
              <w:rPr>
                <w:rFonts w:cs="Arial"/>
                <w:b/>
                <w:caps/>
                <w:noProof w:val="0"/>
                <w:sz w:val="20"/>
                <w:szCs w:val="20"/>
              </w:rPr>
            </w:pPr>
            <w:r w:rsidRPr="000B2766">
              <w:rPr>
                <w:rFonts w:cs="Arial"/>
                <w:b/>
                <w:caps/>
                <w:noProof w:val="0"/>
                <w:sz w:val="20"/>
                <w:szCs w:val="20"/>
              </w:rPr>
              <w:t>Konečná celková cena poistného za predmet zákazky v EUR</w:t>
            </w:r>
          </w:p>
        </w:tc>
        <w:tc>
          <w:tcPr>
            <w:tcW w:w="8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 w:themeFill="accent2" w:themeFillTint="33"/>
          </w:tcPr>
          <w:p w14:paraId="0EA4EF8C" w14:textId="77777777" w:rsidR="00854D61" w:rsidRPr="004D239D" w:rsidRDefault="00854D61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 w:themeFill="accent2" w:themeFillTint="33"/>
          </w:tcPr>
          <w:p w14:paraId="0A721F91" w14:textId="77777777" w:rsidR="00854D61" w:rsidRPr="004D239D" w:rsidRDefault="00854D61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 w:themeFill="accent2" w:themeFillTint="33"/>
          </w:tcPr>
          <w:p w14:paraId="68868EAC" w14:textId="0EDE8A73" w:rsidR="00854D61" w:rsidRPr="004D239D" w:rsidRDefault="00854D61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9F40D02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5CD439D3" w14:textId="77777777" w:rsidR="0044176D" w:rsidRDefault="0044176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5EED029D" w14:textId="11CF7EF6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</w:t>
      </w:r>
      <w:r w:rsidR="00B92A15">
        <w:rPr>
          <w:rFonts w:cs="Arial"/>
          <w:noProof w:val="0"/>
          <w:color w:val="222222"/>
          <w:sz w:val="20"/>
          <w:szCs w:val="20"/>
        </w:rPr>
        <w:t>..</w:t>
      </w:r>
      <w:r w:rsidRPr="004D239D">
        <w:rPr>
          <w:rFonts w:cs="Arial"/>
          <w:noProof w:val="0"/>
          <w:color w:val="222222"/>
          <w:sz w:val="20"/>
          <w:szCs w:val="20"/>
        </w:rPr>
        <w:t>.....</w:t>
      </w:r>
    </w:p>
    <w:p w14:paraId="2EECBB31" w14:textId="55FEDFF4" w:rsidR="0051547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2DE2650D" w14:textId="77777777" w:rsidR="00B92A15" w:rsidRPr="004D239D" w:rsidRDefault="00B92A15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5E5339D9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3C85388E" w14:textId="77777777" w:rsidTr="0051547D">
        <w:tc>
          <w:tcPr>
            <w:tcW w:w="2500" w:type="pct"/>
          </w:tcPr>
          <w:p w14:paraId="5BC88476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68E81CD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41674A2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5DD760EC" w14:textId="26CA3B4E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3751D669" w14:textId="77777777"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14:paraId="760A1A35" w14:textId="6F2528FF" w:rsidR="00A7300C" w:rsidRPr="004D239D" w:rsidRDefault="0044176D" w:rsidP="00E064AA">
      <w:pPr>
        <w:pStyle w:val="Nadpis2"/>
      </w:pPr>
      <w:r>
        <w:lastRenderedPageBreak/>
        <w:t xml:space="preserve">         </w:t>
      </w:r>
      <w:r w:rsidR="00BE06B5">
        <w:t xml:space="preserve"> </w:t>
      </w:r>
      <w:r w:rsidR="00FC10D6">
        <w:tab/>
      </w:r>
      <w:r w:rsidR="00FC10D6">
        <w:tab/>
      </w:r>
      <w:r w:rsidR="00FC10D6">
        <w:tab/>
      </w:r>
      <w:r w:rsidR="00FC10D6">
        <w:tab/>
      </w:r>
      <w:r w:rsidR="00FC10D6">
        <w:tab/>
      </w:r>
      <w:r w:rsidR="00FC10D6">
        <w:tab/>
      </w:r>
      <w:r w:rsidR="00FC10D6">
        <w:tab/>
      </w:r>
      <w:r w:rsidR="00FC10D6">
        <w:tab/>
      </w:r>
      <w:r w:rsidR="00BE06B5">
        <w:t xml:space="preserve"> </w:t>
      </w:r>
      <w:r>
        <w:t xml:space="preserve"> </w:t>
      </w:r>
      <w:bookmarkStart w:id="5" w:name="_Toc165897658"/>
      <w:r w:rsidR="00A7300C" w:rsidRPr="004D239D">
        <w:t>Príloha č. 2</w:t>
      </w:r>
      <w:r w:rsidR="000A0F5D" w:rsidRPr="004D239D">
        <w:t xml:space="preserve"> </w:t>
      </w:r>
      <w:r w:rsidR="00B92A15">
        <w:t>súťažných podkladov</w:t>
      </w:r>
      <w:bookmarkEnd w:id="5"/>
    </w:p>
    <w:p w14:paraId="1B1A7F41" w14:textId="77777777" w:rsidR="00D7469B" w:rsidRPr="004D239D" w:rsidRDefault="00D7469B" w:rsidP="0044176D">
      <w:pPr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198D0DC0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53553D3D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081B39BC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F1C583C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bookmarkStart w:id="6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4A1CBD85" w14:textId="77777777" w:rsidTr="00D7469B">
        <w:tc>
          <w:tcPr>
            <w:tcW w:w="1839" w:type="pct"/>
            <w:shd w:val="clear" w:color="auto" w:fill="auto"/>
          </w:tcPr>
          <w:p w14:paraId="3D71C17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0182A54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4D239D" w14:paraId="647F7D96" w14:textId="77777777" w:rsidTr="00D7469B">
        <w:tc>
          <w:tcPr>
            <w:tcW w:w="1839" w:type="pct"/>
            <w:shd w:val="clear" w:color="auto" w:fill="auto"/>
          </w:tcPr>
          <w:p w14:paraId="4B9F6B76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DEA6708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469B" w:rsidRPr="004D239D" w14:paraId="09E53A26" w14:textId="77777777" w:rsidTr="00D7469B">
        <w:tc>
          <w:tcPr>
            <w:tcW w:w="1839" w:type="pct"/>
            <w:shd w:val="clear" w:color="auto" w:fill="auto"/>
          </w:tcPr>
          <w:p w14:paraId="0A01E1F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0546D850" w14:textId="6888DA56" w:rsidR="00D7469B" w:rsidRPr="007F0060" w:rsidRDefault="00FC10D6" w:rsidP="00E5104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JUDr. Tibor Menyhart</w:t>
            </w:r>
            <w:r w:rsidRPr="00E7766E">
              <w:rPr>
                <w:rFonts w:cs="Arial"/>
                <w:sz w:val="20"/>
                <w:szCs w:val="20"/>
              </w:rPr>
              <w:t xml:space="preserve"> - generálny riaditeľ</w:t>
            </w:r>
          </w:p>
        </w:tc>
      </w:tr>
      <w:tr w:rsidR="00D7469B" w:rsidRPr="004D239D" w14:paraId="781E75F1" w14:textId="77777777" w:rsidTr="00D7469B">
        <w:tc>
          <w:tcPr>
            <w:tcW w:w="1839" w:type="pct"/>
            <w:shd w:val="clear" w:color="auto" w:fill="auto"/>
          </w:tcPr>
          <w:p w14:paraId="39F4896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5487787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469B" w:rsidRPr="004D239D" w14:paraId="462BCBC8" w14:textId="77777777" w:rsidTr="00D7469B">
        <w:tc>
          <w:tcPr>
            <w:tcW w:w="1839" w:type="pct"/>
            <w:shd w:val="clear" w:color="auto" w:fill="auto"/>
          </w:tcPr>
          <w:p w14:paraId="439FA12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DF61FB8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469B" w:rsidRPr="004D239D" w14:paraId="2C4EDE0F" w14:textId="77777777" w:rsidTr="00D7469B">
        <w:tc>
          <w:tcPr>
            <w:tcW w:w="1839" w:type="pct"/>
            <w:shd w:val="clear" w:color="auto" w:fill="auto"/>
          </w:tcPr>
          <w:p w14:paraId="19358DC0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68BCD4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68A9A0F1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E901FEE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60AB87AB" w14:textId="77777777" w:rsidTr="00D7469B">
        <w:tc>
          <w:tcPr>
            <w:tcW w:w="1839" w:type="pct"/>
            <w:shd w:val="clear" w:color="auto" w:fill="auto"/>
          </w:tcPr>
          <w:p w14:paraId="0A25DA43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932E5EC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118229F" w14:textId="77777777" w:rsidTr="00D7469B">
        <w:tc>
          <w:tcPr>
            <w:tcW w:w="1839" w:type="pct"/>
            <w:shd w:val="clear" w:color="auto" w:fill="auto"/>
          </w:tcPr>
          <w:p w14:paraId="2F808B6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70D7E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ED09897" w14:textId="77777777" w:rsidTr="00D7469B">
        <w:tc>
          <w:tcPr>
            <w:tcW w:w="1839" w:type="pct"/>
            <w:shd w:val="clear" w:color="auto" w:fill="auto"/>
          </w:tcPr>
          <w:p w14:paraId="65F4F5EA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8B0F2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AE734DE" w14:textId="77777777" w:rsidTr="00D7469B">
        <w:tc>
          <w:tcPr>
            <w:tcW w:w="1839" w:type="pct"/>
            <w:shd w:val="clear" w:color="auto" w:fill="auto"/>
          </w:tcPr>
          <w:p w14:paraId="337AC1C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67F9C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26BA42B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2163322" w14:textId="2677C0C1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94F" w:rsidRPr="0044176D">
        <w:rPr>
          <w:rFonts w:cs="Arial"/>
          <w:noProof w:val="0"/>
          <w:color w:val="000000" w:themeColor="text1"/>
          <w:sz w:val="20"/>
          <w:szCs w:val="20"/>
        </w:rPr>
        <w:t>„</w:t>
      </w:r>
      <w:r w:rsidR="00B92A15" w:rsidRPr="00B92A15">
        <w:rPr>
          <w:rFonts w:cs="Arial"/>
          <w:b/>
          <w:i/>
          <w:noProof w:val="0"/>
          <w:color w:val="000000" w:themeColor="text1"/>
          <w:sz w:val="20"/>
          <w:szCs w:val="20"/>
        </w:rPr>
        <w:t>Poistenie vozidiel – povinné zmluvné poistenie</w:t>
      </w:r>
      <w:r w:rsidRPr="0044176D">
        <w:rPr>
          <w:rFonts w:cs="Arial"/>
          <w:noProof w:val="0"/>
          <w:sz w:val="20"/>
          <w:szCs w:val="20"/>
        </w:rPr>
        <w:t>,</w:t>
      </w:r>
    </w:p>
    <w:p w14:paraId="2C8E2DB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12FEDF67" w14:textId="529B5810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6"/>
    </w:p>
    <w:p w14:paraId="657B848A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6CD200C" w14:textId="77777777" w:rsidR="00D7469B" w:rsidRPr="004D239D" w:rsidRDefault="00D7469B" w:rsidP="003220D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16535DF4" w14:textId="2D5412B3" w:rsidR="00D7469B" w:rsidRPr="004D239D" w:rsidRDefault="00D7469B" w:rsidP="003220D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 bezvýhradne súhlasím s </w:t>
      </w:r>
      <w:r w:rsidRPr="00947A18">
        <w:rPr>
          <w:rFonts w:cs="Arial"/>
          <w:noProof w:val="0"/>
          <w:color w:val="000000" w:themeColor="text1"/>
          <w:sz w:val="20"/>
          <w:szCs w:val="20"/>
        </w:rPr>
        <w:t xml:space="preserve">obsahom </w:t>
      </w:r>
      <w:r w:rsidR="00E815E0" w:rsidRPr="00947A18">
        <w:rPr>
          <w:rFonts w:cs="Arial"/>
          <w:noProof w:val="0"/>
          <w:color w:val="000000" w:themeColor="text1"/>
          <w:sz w:val="20"/>
          <w:szCs w:val="20"/>
        </w:rPr>
        <w:t>zmluvy</w:t>
      </w:r>
      <w:r w:rsidR="00B22F21" w:rsidRPr="00947A18">
        <w:rPr>
          <w:rFonts w:cs="Arial"/>
          <w:noProof w:val="0"/>
          <w:color w:val="000000" w:themeColor="text1"/>
          <w:sz w:val="20"/>
          <w:szCs w:val="20"/>
        </w:rPr>
        <w:t>,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 xml:space="preserve">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17481B35" w14:textId="77777777" w:rsidR="00D7469B" w:rsidRPr="004D239D" w:rsidRDefault="00D7469B" w:rsidP="003220D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44487142" w14:textId="77777777" w:rsidR="00D7469B" w:rsidRPr="004D239D" w:rsidRDefault="00D7469B" w:rsidP="003220D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A2DC2E0" w14:textId="77777777" w:rsidR="00D7469B" w:rsidRPr="004D239D" w:rsidRDefault="00004F69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3899D34F" w14:textId="0BBAED1D" w:rsidR="00D7469B" w:rsidRPr="004D239D" w:rsidRDefault="00004F69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1857CD38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004C3F91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082F4431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551AF7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7B688EC9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AA17A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D2B157E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09C65D74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FBD51A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6818791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8E474D1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623B15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23AB7F1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E2FE7D6" w14:textId="72A84BFD" w:rsidR="007B0FF8" w:rsidRPr="0044176D" w:rsidRDefault="007B0FF8" w:rsidP="0044176D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D415499" w14:textId="77777777" w:rsidR="0044176D" w:rsidRDefault="00D7469B" w:rsidP="003220DA">
      <w:pPr>
        <w:numPr>
          <w:ilvl w:val="0"/>
          <w:numId w:val="20"/>
        </w:numPr>
        <w:spacing w:after="120"/>
        <w:ind w:left="357" w:hanging="357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o dielo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02B11889" w14:textId="6D0B803C" w:rsidR="00D7469B" w:rsidRDefault="00D7469B" w:rsidP="0044176D">
      <w:pPr>
        <w:ind w:left="360"/>
        <w:jc w:val="both"/>
        <w:rPr>
          <w:rFonts w:cs="Arial"/>
          <w:noProof w:val="0"/>
          <w:color w:val="000000"/>
          <w:sz w:val="20"/>
          <w:szCs w:val="20"/>
        </w:rPr>
      </w:pPr>
      <w:r w:rsidRPr="0044176D">
        <w:rPr>
          <w:rFonts w:cs="Arial"/>
          <w:noProof w:val="0"/>
          <w:sz w:val="20"/>
          <w:szCs w:val="20"/>
        </w:rPr>
        <w:t xml:space="preserve">a že každý subdodávateľ spĺňa podmienky </w:t>
      </w:r>
      <w:r w:rsidR="007B0FF8" w:rsidRPr="0044176D">
        <w:rPr>
          <w:rFonts w:cs="Arial"/>
          <w:noProof w:val="0"/>
          <w:color w:val="000000"/>
          <w:sz w:val="20"/>
          <w:szCs w:val="20"/>
        </w:rPr>
        <w:t xml:space="preserve">účasti týkajúce sa osobného postavenia podľa § 32, ods. 1, </w:t>
      </w:r>
      <w:r w:rsidR="00322FB0" w:rsidRPr="0044176D">
        <w:rPr>
          <w:rFonts w:cs="Arial"/>
          <w:noProof w:val="0"/>
          <w:color w:val="000000"/>
          <w:sz w:val="20"/>
          <w:szCs w:val="20"/>
        </w:rPr>
        <w:t xml:space="preserve">písm. b), písm. c), písm. e) </w:t>
      </w:r>
      <w:r w:rsidR="007B0FF8" w:rsidRPr="0044176D">
        <w:rPr>
          <w:rFonts w:cs="Arial"/>
          <w:noProof w:val="0"/>
          <w:color w:val="000000"/>
          <w:sz w:val="20"/>
          <w:szCs w:val="20"/>
        </w:rPr>
        <w:t>a písm. f) ZVO, k tej časti predmetu zákazky, ktorú má subdodávateľ plniť</w:t>
      </w:r>
      <w:r w:rsidR="00BE06B5">
        <w:rPr>
          <w:rFonts w:cs="Arial"/>
          <w:noProof w:val="0"/>
          <w:color w:val="000000"/>
          <w:sz w:val="20"/>
          <w:szCs w:val="20"/>
        </w:rPr>
        <w:t>:</w:t>
      </w:r>
    </w:p>
    <w:p w14:paraId="6D435E61" w14:textId="77777777" w:rsidR="00BE06B5" w:rsidRDefault="00BE06B5" w:rsidP="0044176D">
      <w:pPr>
        <w:ind w:left="360"/>
        <w:jc w:val="both"/>
        <w:rPr>
          <w:rFonts w:cs="Arial"/>
          <w:noProof w:val="0"/>
          <w:color w:val="000000"/>
          <w:sz w:val="20"/>
          <w:szCs w:val="20"/>
        </w:rPr>
      </w:pPr>
    </w:p>
    <w:p w14:paraId="25D7722D" w14:textId="77777777" w:rsidR="00BE06B5" w:rsidRPr="0044176D" w:rsidRDefault="00BE06B5" w:rsidP="0044176D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5F06FB1C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6BB509D4" w14:textId="77777777" w:rsidTr="00D7469B">
        <w:tc>
          <w:tcPr>
            <w:tcW w:w="0" w:type="auto"/>
            <w:vAlign w:val="center"/>
          </w:tcPr>
          <w:p w14:paraId="29DC5BFC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05C191DD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6E05916A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66A8904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003FD592" w14:textId="77777777" w:rsidTr="00D7469B">
        <w:tc>
          <w:tcPr>
            <w:tcW w:w="0" w:type="auto"/>
          </w:tcPr>
          <w:p w14:paraId="1B46EFC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6925D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BDCA72E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066AE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3BBD4CE" w14:textId="77777777" w:rsidTr="00D7469B">
        <w:tc>
          <w:tcPr>
            <w:tcW w:w="0" w:type="auto"/>
          </w:tcPr>
          <w:p w14:paraId="2BF0F79D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658170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C7768D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BFDD40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004A4AE" w14:textId="77777777" w:rsidTr="00D7469B">
        <w:tc>
          <w:tcPr>
            <w:tcW w:w="0" w:type="auto"/>
          </w:tcPr>
          <w:p w14:paraId="47DFA88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A50CD4E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8E1251E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059CC70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768B6424" w14:textId="77777777" w:rsidTr="00D7469B">
        <w:tc>
          <w:tcPr>
            <w:tcW w:w="0" w:type="auto"/>
            <w:gridSpan w:val="3"/>
            <w:vAlign w:val="center"/>
          </w:tcPr>
          <w:p w14:paraId="4D2E5F55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070C1B99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0F94253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4B05A88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31EDBC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41E1EC28" w14:textId="2148F171" w:rsidR="00D7469B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0663379F" w14:textId="77777777" w:rsidR="00BE06B5" w:rsidRPr="004D239D" w:rsidRDefault="00BE06B5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32DA15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58931BCF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1E9EBD8D" w14:textId="39231A62" w:rsidR="00D7469B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12B80688" w14:textId="77777777" w:rsidR="00BE06B5" w:rsidRPr="004D239D" w:rsidRDefault="00BE06B5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4ADA8C89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1D8E860C" w14:textId="77777777" w:rsidTr="0051547D">
        <w:tc>
          <w:tcPr>
            <w:tcW w:w="2500" w:type="pct"/>
          </w:tcPr>
          <w:p w14:paraId="3D4E341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C314BC4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0A34903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7FB946EF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01E331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5EE02B89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044C2B97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177A8FCB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27A34CB7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585325DB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2B3A10E4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7293D025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20B2D02D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0B6B67E2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0BFC8101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44CED7CC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3DA598F0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24C56A93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4FB4EA09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58EBAF8E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4FCEC4B7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302E5D49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4651DC19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3B6405ED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43F5C7D0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68183131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37A40033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3A364B41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783C9F25" w14:textId="77777777" w:rsidR="00BE06B5" w:rsidRDefault="00BE06B5" w:rsidP="00D7469B">
      <w:pPr>
        <w:shd w:val="clear" w:color="auto" w:fill="FFFFFF"/>
        <w:rPr>
          <w:rFonts w:cs="Arial"/>
          <w:noProof w:val="0"/>
          <w:szCs w:val="20"/>
        </w:rPr>
      </w:pPr>
    </w:p>
    <w:p w14:paraId="03DF1959" w14:textId="49E0980D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  <w:r w:rsidRPr="004D239D">
        <w:rPr>
          <w:rFonts w:cs="Arial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2FE9481" wp14:editId="7B93CD89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973C2" id="Rovná spojnica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20DC2495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387429E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5B78864E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9C53867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E1187A1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618D1EE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14:paraId="7DE66D15" w14:textId="67F5BB07" w:rsidR="00D7469B" w:rsidRPr="004D239D" w:rsidRDefault="00B92A15" w:rsidP="00E064AA">
      <w:pPr>
        <w:pStyle w:val="Nadpis2"/>
      </w:pPr>
      <w:bookmarkStart w:id="7" w:name="_Toc54011905"/>
      <w:bookmarkStart w:id="8" w:name="_Toc58961661"/>
      <w:r>
        <w:lastRenderedPageBreak/>
        <w:t xml:space="preserve">             </w:t>
      </w:r>
      <w:r w:rsidR="00FC10D6">
        <w:tab/>
      </w:r>
      <w:r w:rsidR="00FC10D6">
        <w:tab/>
      </w:r>
      <w:r w:rsidR="00FC10D6">
        <w:tab/>
      </w:r>
      <w:r w:rsidR="00FC10D6">
        <w:tab/>
      </w:r>
      <w:r w:rsidR="00FC10D6">
        <w:tab/>
      </w:r>
      <w:r w:rsidR="00FC10D6">
        <w:tab/>
      </w:r>
      <w:r w:rsidR="00FC10D6">
        <w:tab/>
      </w:r>
      <w:r w:rsidR="00BE06B5">
        <w:t xml:space="preserve"> </w:t>
      </w:r>
      <w:bookmarkStart w:id="9" w:name="_Toc165897659"/>
      <w:r w:rsidR="00D7469B" w:rsidRPr="004D239D">
        <w:t xml:space="preserve">Príloha č. 3 </w:t>
      </w:r>
      <w:bookmarkEnd w:id="7"/>
      <w:bookmarkEnd w:id="8"/>
      <w:r>
        <w:t>súťažných podkladov</w:t>
      </w:r>
      <w:bookmarkEnd w:id="9"/>
      <w:r w:rsidR="00BE06B5">
        <w:t xml:space="preserve">                                       </w:t>
      </w:r>
    </w:p>
    <w:p w14:paraId="0BF3CC8C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22FACB89" w14:textId="7AE048E6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nezávislom </w:t>
      </w:r>
      <w:r w:rsidR="00B92A15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br/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stanovení ponuky</w:t>
      </w:r>
    </w:p>
    <w:p w14:paraId="1E85ADE7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04E0A0BE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096D4047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F47909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451835E7" w14:textId="77777777" w:rsidTr="00D7469B">
        <w:tc>
          <w:tcPr>
            <w:tcW w:w="1839" w:type="pct"/>
            <w:shd w:val="clear" w:color="auto" w:fill="auto"/>
          </w:tcPr>
          <w:p w14:paraId="37832F40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EB872C8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4D239D" w14:paraId="4D5B103D" w14:textId="77777777" w:rsidTr="00D7469B">
        <w:tc>
          <w:tcPr>
            <w:tcW w:w="1839" w:type="pct"/>
            <w:shd w:val="clear" w:color="auto" w:fill="auto"/>
          </w:tcPr>
          <w:p w14:paraId="4CD8B130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0126936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469B" w:rsidRPr="004D239D" w14:paraId="6F31130E" w14:textId="77777777" w:rsidTr="00D7469B">
        <w:tc>
          <w:tcPr>
            <w:tcW w:w="1839" w:type="pct"/>
            <w:shd w:val="clear" w:color="auto" w:fill="auto"/>
          </w:tcPr>
          <w:p w14:paraId="398AC2E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1B643AD1" w14:textId="7295BA3F" w:rsidR="00D7469B" w:rsidRPr="007F0060" w:rsidRDefault="00B92A15" w:rsidP="00E5104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JUDr. Tibor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Menyhart</w:t>
            </w:r>
            <w:proofErr w:type="spellEnd"/>
            <w:r w:rsidR="00185305" w:rsidRPr="00BE06B5">
              <w:rPr>
                <w:rFonts w:cs="Arial"/>
                <w:sz w:val="20"/>
                <w:szCs w:val="20"/>
              </w:rPr>
              <w:t xml:space="preserve"> - generálny riaditeľ</w:t>
            </w:r>
          </w:p>
        </w:tc>
      </w:tr>
      <w:tr w:rsidR="00D7469B" w:rsidRPr="004D239D" w14:paraId="3B05FCDA" w14:textId="77777777" w:rsidTr="00D7469B">
        <w:tc>
          <w:tcPr>
            <w:tcW w:w="1839" w:type="pct"/>
            <w:shd w:val="clear" w:color="auto" w:fill="auto"/>
          </w:tcPr>
          <w:p w14:paraId="48B4E39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E8BFA16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469B" w:rsidRPr="004D239D" w14:paraId="44717858" w14:textId="77777777" w:rsidTr="00D7469B">
        <w:tc>
          <w:tcPr>
            <w:tcW w:w="1839" w:type="pct"/>
            <w:shd w:val="clear" w:color="auto" w:fill="auto"/>
          </w:tcPr>
          <w:p w14:paraId="6FC20F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D51ACA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469B" w:rsidRPr="004D239D" w14:paraId="004F0EB2" w14:textId="77777777" w:rsidTr="00D7469B">
        <w:tc>
          <w:tcPr>
            <w:tcW w:w="1839" w:type="pct"/>
            <w:shd w:val="clear" w:color="auto" w:fill="auto"/>
          </w:tcPr>
          <w:p w14:paraId="5022B45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5E6C6AEE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73F37B28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EC8AC16" w14:textId="756D61BB" w:rsidR="00D7469B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p w14:paraId="004B495C" w14:textId="77777777" w:rsidR="00BE06B5" w:rsidRPr="004D239D" w:rsidRDefault="00BE06B5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544E70B5" w14:textId="77777777" w:rsidTr="00D7469B">
        <w:tc>
          <w:tcPr>
            <w:tcW w:w="1839" w:type="pct"/>
            <w:shd w:val="clear" w:color="auto" w:fill="auto"/>
          </w:tcPr>
          <w:p w14:paraId="537EA846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D0A6EEE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E90AD27" w14:textId="77777777" w:rsidTr="00D7469B">
        <w:tc>
          <w:tcPr>
            <w:tcW w:w="1839" w:type="pct"/>
            <w:shd w:val="clear" w:color="auto" w:fill="auto"/>
          </w:tcPr>
          <w:p w14:paraId="6046BE32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FB7A5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67C7600" w14:textId="77777777" w:rsidTr="00D7469B">
        <w:tc>
          <w:tcPr>
            <w:tcW w:w="1839" w:type="pct"/>
            <w:shd w:val="clear" w:color="auto" w:fill="auto"/>
          </w:tcPr>
          <w:p w14:paraId="5F4F7354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084645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336877F" w14:textId="77777777" w:rsidTr="00D7469B">
        <w:tc>
          <w:tcPr>
            <w:tcW w:w="1839" w:type="pct"/>
            <w:shd w:val="clear" w:color="auto" w:fill="auto"/>
          </w:tcPr>
          <w:p w14:paraId="6FC78290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E8C0B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7DF8EA8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14928C2" w14:textId="70089FFB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B92A15" w:rsidRPr="00B92A15">
        <w:rPr>
          <w:rFonts w:cs="Arial"/>
          <w:b/>
          <w:noProof w:val="0"/>
          <w:color w:val="000000" w:themeColor="text1"/>
          <w:sz w:val="20"/>
          <w:szCs w:val="20"/>
        </w:rPr>
        <w:t>„</w:t>
      </w:r>
      <w:r w:rsidR="00B92A15" w:rsidRPr="00B92A15">
        <w:rPr>
          <w:rFonts w:cs="Arial"/>
          <w:b/>
          <w:i/>
          <w:sz w:val="20"/>
          <w:szCs w:val="20"/>
        </w:rPr>
        <w:t>Poistenie vozidiel – povinné zmluvné poistenie</w:t>
      </w:r>
      <w:r w:rsidR="00B92A15">
        <w:rPr>
          <w:rFonts w:cs="Arial"/>
          <w:b/>
          <w:i/>
          <w:sz w:val="20"/>
          <w:szCs w:val="20"/>
        </w:rPr>
        <w:t>“</w:t>
      </w:r>
      <w:r w:rsidRPr="004D239D">
        <w:rPr>
          <w:rFonts w:cs="Arial"/>
          <w:noProof w:val="0"/>
          <w:sz w:val="20"/>
          <w:szCs w:val="20"/>
        </w:rPr>
        <w:t>,</w:t>
      </w:r>
    </w:p>
    <w:p w14:paraId="7EAD88D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267B5A9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72D84583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6DEFA5FA" w14:textId="77777777" w:rsidR="00D7469B" w:rsidRPr="004D239D" w:rsidRDefault="00D7469B" w:rsidP="003220D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1DBF5D89" w14:textId="1A906CB9" w:rsidR="00D7469B" w:rsidRPr="004D239D" w:rsidRDefault="00D7469B" w:rsidP="003220D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1741208" w14:textId="77777777" w:rsidR="00D7469B" w:rsidRPr="004D239D" w:rsidRDefault="00D7469B" w:rsidP="003220D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CE49EC3" w14:textId="21A9B141" w:rsidR="00D7469B" w:rsidRDefault="00D7469B" w:rsidP="003220D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601D672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19AB8139" w14:textId="77777777" w:rsidR="00D7469B" w:rsidRPr="004D239D" w:rsidRDefault="00D7469B" w:rsidP="003220D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63892E36" w14:textId="77777777" w:rsidR="00D7469B" w:rsidRPr="004D239D" w:rsidRDefault="00D7469B" w:rsidP="003220D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0BECAE6" w14:textId="77777777" w:rsidR="00D7469B" w:rsidRPr="004D239D" w:rsidRDefault="00D7469B" w:rsidP="003220DA">
      <w:pPr>
        <w:pStyle w:val="Odsekzoznamu"/>
        <w:numPr>
          <w:ilvl w:val="2"/>
          <w:numId w:val="45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527AA801" w14:textId="0C0FA46F" w:rsidR="00D7469B" w:rsidRPr="004D239D" w:rsidRDefault="00D7469B" w:rsidP="003220DA">
      <w:pPr>
        <w:pStyle w:val="Odsekzoznamu"/>
        <w:numPr>
          <w:ilvl w:val="2"/>
          <w:numId w:val="45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468C0F05" w14:textId="77777777" w:rsidR="00D7469B" w:rsidRPr="004D239D" w:rsidRDefault="00D7469B" w:rsidP="003220D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že ceny, ako aj iné podmienky predkladanej ponuky ako predkladateľ ponuky som nesprístupnil iným konkurentom a že som ich priamo ani nepriamo nezverejnil;</w:t>
      </w:r>
    </w:p>
    <w:p w14:paraId="062918CC" w14:textId="286CD7AF" w:rsidR="00D7469B" w:rsidRPr="004D239D" w:rsidRDefault="00D7469B" w:rsidP="003220D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4D239D" w:rsidRPr="004D239D">
        <w:rPr>
          <w:rFonts w:cs="Arial"/>
          <w:noProof w:val="0"/>
          <w:sz w:val="20"/>
          <w:szCs w:val="20"/>
        </w:rPr>
        <w:t>urenti, ktorá by sa týkala (a) cien, (b) zámeru predložiť ponuku, (c</w:t>
      </w:r>
      <w:r w:rsidRPr="004D239D">
        <w:rPr>
          <w:rFonts w:cs="Arial"/>
          <w:noProof w:val="0"/>
          <w:sz w:val="20"/>
          <w:szCs w:val="20"/>
        </w:rPr>
        <w:t>) 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 (d</w:t>
      </w:r>
      <w:r w:rsidRPr="004D239D">
        <w:rPr>
          <w:rFonts w:cs="Arial"/>
          <w:noProof w:val="0"/>
          <w:sz w:val="20"/>
          <w:szCs w:val="20"/>
        </w:rPr>
        <w:t>) predloženia cenovej ponuky, ktorá by nespĺňala podmienky súťažných podkladov na dané verejné obstarávanie;</w:t>
      </w:r>
    </w:p>
    <w:p w14:paraId="71A905C0" w14:textId="77777777" w:rsidR="00D7469B" w:rsidRPr="004D239D" w:rsidRDefault="00D7469B" w:rsidP="003220D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7C4E8710" w14:textId="6BD71178" w:rsidR="00D7469B" w:rsidRDefault="00D7469B" w:rsidP="003220D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34C6141E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6BA07BCD" w14:textId="1D96EF88" w:rsidR="00D7469B" w:rsidRPr="004D239D" w:rsidRDefault="00BE06B5" w:rsidP="003220D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>
        <w:rPr>
          <w:rFonts w:cs="Arial"/>
          <w:noProof w:val="0"/>
          <w:sz w:val="20"/>
          <w:szCs w:val="20"/>
        </w:rPr>
        <w:t>Ďalej vyhlasujem, že:</w:t>
      </w:r>
    </w:p>
    <w:p w14:paraId="06BA6595" w14:textId="77777777" w:rsidR="00D7469B" w:rsidRPr="004D239D" w:rsidRDefault="00D7469B" w:rsidP="003220DA">
      <w:pPr>
        <w:pStyle w:val="Odsekzoznamu"/>
        <w:numPr>
          <w:ilvl w:val="1"/>
          <w:numId w:val="21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37D7AD37" w14:textId="77777777" w:rsidR="00D7469B" w:rsidRPr="004D239D" w:rsidRDefault="00D7469B" w:rsidP="003220DA">
      <w:pPr>
        <w:pStyle w:val="Odsekzoznamu"/>
        <w:numPr>
          <w:ilvl w:val="1"/>
          <w:numId w:val="21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681CF7A3" w14:textId="77777777" w:rsidR="00D7469B" w:rsidRPr="004D239D" w:rsidRDefault="00D7469B" w:rsidP="003220DA">
      <w:pPr>
        <w:pStyle w:val="Odsekzoznamu"/>
        <w:numPr>
          <w:ilvl w:val="1"/>
          <w:numId w:val="21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3A550E31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6C0E4FCE" w14:textId="3D394F21" w:rsidR="00D7469B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5A9D8C8A" w14:textId="77777777" w:rsidR="00BE06B5" w:rsidRPr="004D239D" w:rsidRDefault="00BE06B5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7C18822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5345F6CC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3E19C7DA" w14:textId="0166FAED" w:rsidR="00D7469B" w:rsidRDefault="00D7469B" w:rsidP="00D7469B">
      <w:pPr>
        <w:rPr>
          <w:rFonts w:cs="Arial"/>
          <w:noProof w:val="0"/>
          <w:sz w:val="20"/>
          <w:szCs w:val="20"/>
        </w:rPr>
      </w:pPr>
    </w:p>
    <w:p w14:paraId="66B4F56A" w14:textId="77777777" w:rsidR="00BE06B5" w:rsidRPr="004D239D" w:rsidRDefault="00BE06B5" w:rsidP="00D7469B">
      <w:pPr>
        <w:rPr>
          <w:rFonts w:cs="Arial"/>
          <w:noProof w:val="0"/>
          <w:sz w:val="20"/>
          <w:szCs w:val="20"/>
        </w:rPr>
      </w:pPr>
    </w:p>
    <w:p w14:paraId="7E14C491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44CE575A" w14:textId="77777777" w:rsidTr="00D7469B">
        <w:tc>
          <w:tcPr>
            <w:tcW w:w="4531" w:type="dxa"/>
          </w:tcPr>
          <w:p w14:paraId="7DC5EEBA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D643FBF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79EE44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AF9E6BF" w14:textId="1932A987" w:rsidR="00D7469B" w:rsidRDefault="00D7469B" w:rsidP="00D7469B">
      <w:pPr>
        <w:rPr>
          <w:rFonts w:cs="Arial"/>
          <w:noProof w:val="0"/>
          <w:sz w:val="20"/>
          <w:szCs w:val="20"/>
        </w:rPr>
      </w:pPr>
    </w:p>
    <w:p w14:paraId="479E4FC6" w14:textId="258FCBA0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18838238" w14:textId="151FD5B4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0156210D" w14:textId="3A1E6BD2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3C1B230B" w14:textId="674180EF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56FC34A1" w14:textId="57081BEC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6D240958" w14:textId="57D1AD80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21F9EE9A" w14:textId="2474C34B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2E74C88C" w14:textId="112E1B3B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30D750D8" w14:textId="1FF87905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1A477914" w14:textId="7BFCCB54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2C116082" w14:textId="1FA96AFE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417A4526" w14:textId="6F9AC89B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200EC7EA" w14:textId="17D8D337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742BAE2F" w14:textId="344A7570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27882447" w14:textId="79ED8D4A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29524226" w14:textId="50060F57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138767D5" w14:textId="3DC0C0E0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26B42898" w14:textId="4F0C4663" w:rsidR="00752820" w:rsidRDefault="00752820" w:rsidP="00D7469B">
      <w:pPr>
        <w:rPr>
          <w:rFonts w:cs="Arial"/>
          <w:noProof w:val="0"/>
          <w:sz w:val="20"/>
          <w:szCs w:val="20"/>
        </w:rPr>
      </w:pPr>
    </w:p>
    <w:p w14:paraId="24F52A18" w14:textId="4A617AE0" w:rsidR="00752820" w:rsidRDefault="00752820" w:rsidP="00D7469B">
      <w:pPr>
        <w:rPr>
          <w:rFonts w:cs="Arial"/>
          <w:noProof w:val="0"/>
          <w:sz w:val="20"/>
          <w:szCs w:val="20"/>
        </w:rPr>
      </w:pPr>
    </w:p>
    <w:p w14:paraId="18B3C336" w14:textId="77777777" w:rsidR="00752820" w:rsidRDefault="00752820" w:rsidP="00D7469B">
      <w:pPr>
        <w:rPr>
          <w:rFonts w:cs="Arial"/>
          <w:noProof w:val="0"/>
          <w:sz w:val="20"/>
          <w:szCs w:val="20"/>
        </w:rPr>
      </w:pPr>
      <w:bookmarkStart w:id="10" w:name="_GoBack"/>
      <w:bookmarkEnd w:id="10"/>
    </w:p>
    <w:p w14:paraId="3E53156D" w14:textId="77777777" w:rsidR="00BE06B5" w:rsidRPr="004D239D" w:rsidRDefault="00BE06B5" w:rsidP="00D7469B">
      <w:pPr>
        <w:rPr>
          <w:rFonts w:cs="Arial"/>
          <w:noProof w:val="0"/>
          <w:sz w:val="20"/>
          <w:szCs w:val="20"/>
        </w:rPr>
      </w:pPr>
    </w:p>
    <w:p w14:paraId="2015F911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0F535" wp14:editId="070BED84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51EF39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4D239D">
        <w:rPr>
          <w:rFonts w:cs="Arial"/>
          <w:noProof w:val="0"/>
          <w:szCs w:val="20"/>
        </w:rPr>
        <w:t> </w:t>
      </w:r>
    </w:p>
    <w:p w14:paraId="66BFDE13" w14:textId="23343F59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Cs w:val="20"/>
        </w:rPr>
        <w:t> </w:t>
      </w: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69B77968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E7E67" w14:textId="77777777" w:rsidR="00004F69" w:rsidRDefault="00004F69">
      <w:r>
        <w:separator/>
      </w:r>
    </w:p>
  </w:endnote>
  <w:endnote w:type="continuationSeparator" w:id="0">
    <w:p w14:paraId="43F8B9AA" w14:textId="77777777" w:rsidR="00004F69" w:rsidRDefault="0000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D50B24" w14:paraId="476AB983" w14:textId="77777777" w:rsidTr="00EC7A70">
              <w:tc>
                <w:tcPr>
                  <w:tcW w:w="4221" w:type="pct"/>
                </w:tcPr>
                <w:p w14:paraId="1803C525" w14:textId="5BD701C2" w:rsidR="00D50B24" w:rsidRPr="008F4FC1" w:rsidRDefault="00D50B24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3AEE3EC" w14:textId="4D7D5520" w:rsidR="00D50B24" w:rsidRDefault="00D50B24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52820"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52820"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34C09E0" w14:textId="2E4F8954" w:rsidR="00D50B24" w:rsidRPr="008F4FC1" w:rsidRDefault="00004F69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4D3B0" w14:textId="77777777" w:rsidR="00004F69" w:rsidRDefault="00004F69">
      <w:r>
        <w:separator/>
      </w:r>
    </w:p>
  </w:footnote>
  <w:footnote w:type="continuationSeparator" w:id="0">
    <w:p w14:paraId="2045D55A" w14:textId="77777777" w:rsidR="00004F69" w:rsidRDefault="0000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D50B24" w14:paraId="38D0D441" w14:textId="77777777" w:rsidTr="008F4FC1">
      <w:tc>
        <w:tcPr>
          <w:tcW w:w="1271" w:type="dxa"/>
        </w:tcPr>
        <w:p w14:paraId="65A74B8D" w14:textId="77777777" w:rsidR="00D50B24" w:rsidRDefault="00D50B24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807D7CB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E0A4E24" w14:textId="77777777" w:rsidR="00D50B24" w:rsidRDefault="00D50B24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C64A6D3" w14:textId="77777777" w:rsidR="00D50B24" w:rsidRPr="007C3D49" w:rsidRDefault="00D50B24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C60CE22" w14:textId="77777777" w:rsidR="00D50B24" w:rsidRDefault="00D50B24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427C19FC" w14:textId="75B2C11C" w:rsidR="00D50B24" w:rsidRPr="008F4FC1" w:rsidRDefault="00D50B24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D50B24" w14:paraId="6933F342" w14:textId="77777777" w:rsidTr="006B1035">
      <w:tc>
        <w:tcPr>
          <w:tcW w:w="1271" w:type="dxa"/>
        </w:tcPr>
        <w:p w14:paraId="0EE422E4" w14:textId="77777777" w:rsidR="00D50B24" w:rsidRDefault="00D50B24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30BDD5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11B2BCA" w14:textId="77777777" w:rsidR="00D50B24" w:rsidRDefault="00D50B24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A6BCF9A" w14:textId="77777777" w:rsidR="00D50B24" w:rsidRPr="007C3D49" w:rsidRDefault="00D50B24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5084460" w14:textId="77777777" w:rsidR="00D50B24" w:rsidRDefault="00D50B24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90829C2" w14:textId="77777777" w:rsidR="00D50B24" w:rsidRPr="006B1035" w:rsidRDefault="00D50B24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13C0A7B"/>
    <w:multiLevelType w:val="hybridMultilevel"/>
    <w:tmpl w:val="F146C7E8"/>
    <w:lvl w:ilvl="0" w:tplc="830E3BA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3823E3F"/>
    <w:multiLevelType w:val="singleLevel"/>
    <w:tmpl w:val="4DF2C4E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575009B"/>
    <w:multiLevelType w:val="hybridMultilevel"/>
    <w:tmpl w:val="D188CF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0339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2825AC"/>
    <w:multiLevelType w:val="singleLevel"/>
    <w:tmpl w:val="E258E9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4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F5FD9"/>
    <w:multiLevelType w:val="singleLevel"/>
    <w:tmpl w:val="AA3EAF3C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1EC92F39"/>
    <w:multiLevelType w:val="hybridMultilevel"/>
    <w:tmpl w:val="24F6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135769"/>
    <w:multiLevelType w:val="hybridMultilevel"/>
    <w:tmpl w:val="2CAC4E46"/>
    <w:lvl w:ilvl="0" w:tplc="562090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1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3B75116"/>
    <w:multiLevelType w:val="singleLevel"/>
    <w:tmpl w:val="E258E9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5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0F50E5"/>
    <w:multiLevelType w:val="hybridMultilevel"/>
    <w:tmpl w:val="6C14B518"/>
    <w:lvl w:ilvl="0" w:tplc="02AE47E4">
      <w:start w:val="1"/>
      <w:numFmt w:val="lowerLetter"/>
      <w:lvlText w:val="%1)"/>
      <w:lvlJc w:val="left"/>
      <w:pPr>
        <w:ind w:left="387" w:hanging="360"/>
      </w:pPr>
      <w:rPr>
        <w:rFonts w:cs="Times New Roman"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107" w:hanging="360"/>
      </w:pPr>
    </w:lvl>
    <w:lvl w:ilvl="2" w:tplc="041B001B" w:tentative="1">
      <w:start w:val="1"/>
      <w:numFmt w:val="lowerRoman"/>
      <w:lvlText w:val="%3."/>
      <w:lvlJc w:val="right"/>
      <w:pPr>
        <w:ind w:left="1827" w:hanging="180"/>
      </w:pPr>
    </w:lvl>
    <w:lvl w:ilvl="3" w:tplc="041B000F" w:tentative="1">
      <w:start w:val="1"/>
      <w:numFmt w:val="decimal"/>
      <w:lvlText w:val="%4."/>
      <w:lvlJc w:val="left"/>
      <w:pPr>
        <w:ind w:left="2547" w:hanging="360"/>
      </w:pPr>
    </w:lvl>
    <w:lvl w:ilvl="4" w:tplc="041B0019" w:tentative="1">
      <w:start w:val="1"/>
      <w:numFmt w:val="lowerLetter"/>
      <w:lvlText w:val="%5."/>
      <w:lvlJc w:val="left"/>
      <w:pPr>
        <w:ind w:left="3267" w:hanging="360"/>
      </w:pPr>
    </w:lvl>
    <w:lvl w:ilvl="5" w:tplc="041B001B" w:tentative="1">
      <w:start w:val="1"/>
      <w:numFmt w:val="lowerRoman"/>
      <w:lvlText w:val="%6."/>
      <w:lvlJc w:val="right"/>
      <w:pPr>
        <w:ind w:left="3987" w:hanging="180"/>
      </w:pPr>
    </w:lvl>
    <w:lvl w:ilvl="6" w:tplc="041B000F" w:tentative="1">
      <w:start w:val="1"/>
      <w:numFmt w:val="decimal"/>
      <w:lvlText w:val="%7."/>
      <w:lvlJc w:val="left"/>
      <w:pPr>
        <w:ind w:left="4707" w:hanging="360"/>
      </w:pPr>
    </w:lvl>
    <w:lvl w:ilvl="7" w:tplc="041B0019" w:tentative="1">
      <w:start w:val="1"/>
      <w:numFmt w:val="lowerLetter"/>
      <w:lvlText w:val="%8."/>
      <w:lvlJc w:val="left"/>
      <w:pPr>
        <w:ind w:left="5427" w:hanging="360"/>
      </w:pPr>
    </w:lvl>
    <w:lvl w:ilvl="8" w:tplc="041B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ADA26BF"/>
    <w:multiLevelType w:val="hybridMultilevel"/>
    <w:tmpl w:val="6840FD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A25C34"/>
    <w:multiLevelType w:val="hybridMultilevel"/>
    <w:tmpl w:val="5D445CAE"/>
    <w:lvl w:ilvl="0" w:tplc="17520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E064E24"/>
    <w:multiLevelType w:val="hybridMultilevel"/>
    <w:tmpl w:val="05445656"/>
    <w:lvl w:ilvl="0" w:tplc="12300F3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0A73FB"/>
    <w:multiLevelType w:val="hybridMultilevel"/>
    <w:tmpl w:val="D33C592E"/>
    <w:lvl w:ilvl="0" w:tplc="041B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12B6A64"/>
    <w:multiLevelType w:val="multilevel"/>
    <w:tmpl w:val="9CF4BC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15A7BC8"/>
    <w:multiLevelType w:val="hybridMultilevel"/>
    <w:tmpl w:val="E6D06DD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38A6976"/>
    <w:multiLevelType w:val="multilevel"/>
    <w:tmpl w:val="4710BE5A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52C29CB"/>
    <w:multiLevelType w:val="hybridMultilevel"/>
    <w:tmpl w:val="2884C11C"/>
    <w:lvl w:ilvl="0" w:tplc="AA82BD3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D7045A"/>
    <w:multiLevelType w:val="hybridMultilevel"/>
    <w:tmpl w:val="2F4E25F0"/>
    <w:lvl w:ilvl="0" w:tplc="AF9A32D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1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2027BC3"/>
    <w:multiLevelType w:val="hybridMultilevel"/>
    <w:tmpl w:val="49DCF1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464E5633"/>
    <w:multiLevelType w:val="multilevel"/>
    <w:tmpl w:val="997E0104"/>
    <w:lvl w:ilvl="0">
      <w:start w:val="9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A706A31"/>
    <w:multiLevelType w:val="hybridMultilevel"/>
    <w:tmpl w:val="F2261D7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BA2443D"/>
    <w:multiLevelType w:val="hybridMultilevel"/>
    <w:tmpl w:val="BD3A0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CA0A8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5172AE"/>
    <w:multiLevelType w:val="hybridMultilevel"/>
    <w:tmpl w:val="07803000"/>
    <w:lvl w:ilvl="0" w:tplc="3CF4BC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F2050D2"/>
    <w:multiLevelType w:val="hybridMultilevel"/>
    <w:tmpl w:val="764A7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48D604E"/>
    <w:multiLevelType w:val="hybridMultilevel"/>
    <w:tmpl w:val="A00EEBAE"/>
    <w:lvl w:ilvl="0" w:tplc="041B0017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058" w:hanging="360"/>
      </w:pPr>
    </w:lvl>
    <w:lvl w:ilvl="2" w:tplc="041B001B" w:tentative="1">
      <w:start w:val="1"/>
      <w:numFmt w:val="lowerRoman"/>
      <w:lvlText w:val="%3."/>
      <w:lvlJc w:val="right"/>
      <w:pPr>
        <w:ind w:left="4778" w:hanging="180"/>
      </w:pPr>
    </w:lvl>
    <w:lvl w:ilvl="3" w:tplc="041B000F" w:tentative="1">
      <w:start w:val="1"/>
      <w:numFmt w:val="decimal"/>
      <w:lvlText w:val="%4."/>
      <w:lvlJc w:val="left"/>
      <w:pPr>
        <w:ind w:left="5498" w:hanging="360"/>
      </w:pPr>
    </w:lvl>
    <w:lvl w:ilvl="4" w:tplc="041B0019" w:tentative="1">
      <w:start w:val="1"/>
      <w:numFmt w:val="lowerLetter"/>
      <w:lvlText w:val="%5."/>
      <w:lvlJc w:val="left"/>
      <w:pPr>
        <w:ind w:left="6218" w:hanging="360"/>
      </w:pPr>
    </w:lvl>
    <w:lvl w:ilvl="5" w:tplc="041B001B" w:tentative="1">
      <w:start w:val="1"/>
      <w:numFmt w:val="lowerRoman"/>
      <w:lvlText w:val="%6."/>
      <w:lvlJc w:val="right"/>
      <w:pPr>
        <w:ind w:left="6938" w:hanging="180"/>
      </w:pPr>
    </w:lvl>
    <w:lvl w:ilvl="6" w:tplc="041B000F" w:tentative="1">
      <w:start w:val="1"/>
      <w:numFmt w:val="decimal"/>
      <w:lvlText w:val="%7."/>
      <w:lvlJc w:val="left"/>
      <w:pPr>
        <w:ind w:left="7658" w:hanging="360"/>
      </w:pPr>
    </w:lvl>
    <w:lvl w:ilvl="7" w:tplc="041B0019" w:tentative="1">
      <w:start w:val="1"/>
      <w:numFmt w:val="lowerLetter"/>
      <w:lvlText w:val="%8."/>
      <w:lvlJc w:val="left"/>
      <w:pPr>
        <w:ind w:left="8378" w:hanging="360"/>
      </w:pPr>
    </w:lvl>
    <w:lvl w:ilvl="8" w:tplc="041B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9" w15:restartNumberingAfterBreak="0">
    <w:nsid w:val="54DB165D"/>
    <w:multiLevelType w:val="hybridMultilevel"/>
    <w:tmpl w:val="1A5232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57E232A5"/>
    <w:multiLevelType w:val="hybridMultilevel"/>
    <w:tmpl w:val="B10234C0"/>
    <w:lvl w:ilvl="0" w:tplc="0F825E80">
      <w:start w:val="1"/>
      <w:numFmt w:val="decimal"/>
      <w:lvlText w:val="%1."/>
      <w:lvlJc w:val="left"/>
      <w:pPr>
        <w:ind w:left="800" w:hanging="360"/>
      </w:pPr>
      <w:rPr>
        <w:rFonts w:eastAsia="Times New Roman" w:hint="default"/>
        <w:b/>
        <w:i/>
        <w:color w:val="auto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520" w:hanging="360"/>
      </w:pPr>
    </w:lvl>
    <w:lvl w:ilvl="2" w:tplc="041B001B" w:tentative="1">
      <w:start w:val="1"/>
      <w:numFmt w:val="lowerRoman"/>
      <w:lvlText w:val="%3."/>
      <w:lvlJc w:val="right"/>
      <w:pPr>
        <w:ind w:left="2240" w:hanging="180"/>
      </w:pPr>
    </w:lvl>
    <w:lvl w:ilvl="3" w:tplc="041B000F" w:tentative="1">
      <w:start w:val="1"/>
      <w:numFmt w:val="decimal"/>
      <w:lvlText w:val="%4."/>
      <w:lvlJc w:val="left"/>
      <w:pPr>
        <w:ind w:left="2960" w:hanging="360"/>
      </w:pPr>
    </w:lvl>
    <w:lvl w:ilvl="4" w:tplc="041B0019" w:tentative="1">
      <w:start w:val="1"/>
      <w:numFmt w:val="lowerLetter"/>
      <w:lvlText w:val="%5."/>
      <w:lvlJc w:val="left"/>
      <w:pPr>
        <w:ind w:left="3680" w:hanging="360"/>
      </w:pPr>
    </w:lvl>
    <w:lvl w:ilvl="5" w:tplc="041B001B" w:tentative="1">
      <w:start w:val="1"/>
      <w:numFmt w:val="lowerRoman"/>
      <w:lvlText w:val="%6."/>
      <w:lvlJc w:val="right"/>
      <w:pPr>
        <w:ind w:left="4400" w:hanging="180"/>
      </w:pPr>
    </w:lvl>
    <w:lvl w:ilvl="6" w:tplc="041B000F" w:tentative="1">
      <w:start w:val="1"/>
      <w:numFmt w:val="decimal"/>
      <w:lvlText w:val="%7."/>
      <w:lvlJc w:val="left"/>
      <w:pPr>
        <w:ind w:left="5120" w:hanging="360"/>
      </w:pPr>
    </w:lvl>
    <w:lvl w:ilvl="7" w:tplc="041B0019" w:tentative="1">
      <w:start w:val="1"/>
      <w:numFmt w:val="lowerLetter"/>
      <w:lvlText w:val="%8."/>
      <w:lvlJc w:val="left"/>
      <w:pPr>
        <w:ind w:left="5840" w:hanging="360"/>
      </w:pPr>
    </w:lvl>
    <w:lvl w:ilvl="8" w:tplc="041B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3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5445DA"/>
    <w:multiLevelType w:val="multilevel"/>
    <w:tmpl w:val="CCF8F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5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C96A08"/>
    <w:multiLevelType w:val="hybridMultilevel"/>
    <w:tmpl w:val="772AE63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DE27953"/>
    <w:multiLevelType w:val="multilevel"/>
    <w:tmpl w:val="754EC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8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63882F46"/>
    <w:multiLevelType w:val="hybridMultilevel"/>
    <w:tmpl w:val="A08247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652C22A0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69472091"/>
    <w:multiLevelType w:val="hybridMultilevel"/>
    <w:tmpl w:val="2D407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AA1089"/>
    <w:multiLevelType w:val="multilevel"/>
    <w:tmpl w:val="9D2658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7488677C"/>
    <w:multiLevelType w:val="multilevel"/>
    <w:tmpl w:val="A8E876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B23A6F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D336A7"/>
    <w:multiLevelType w:val="hybridMultilevel"/>
    <w:tmpl w:val="7BF855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61"/>
  </w:num>
  <w:num w:numId="3">
    <w:abstractNumId w:val="40"/>
  </w:num>
  <w:num w:numId="4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">
    <w:abstractNumId w:val="22"/>
  </w:num>
  <w:num w:numId="6">
    <w:abstractNumId w:val="14"/>
  </w:num>
  <w:num w:numId="7">
    <w:abstractNumId w:val="4"/>
  </w:num>
  <w:num w:numId="8">
    <w:abstractNumId w:val="10"/>
  </w:num>
  <w:num w:numId="9">
    <w:abstractNumId w:val="69"/>
  </w:num>
  <w:num w:numId="10">
    <w:abstractNumId w:val="42"/>
  </w:num>
  <w:num w:numId="11">
    <w:abstractNumId w:val="63"/>
  </w:num>
  <w:num w:numId="12">
    <w:abstractNumId w:val="15"/>
  </w:num>
  <w:num w:numId="13">
    <w:abstractNumId w:val="41"/>
  </w:num>
  <w:num w:numId="14">
    <w:abstractNumId w:val="77"/>
  </w:num>
  <w:num w:numId="15">
    <w:abstractNumId w:val="8"/>
  </w:num>
  <w:num w:numId="16">
    <w:abstractNumId w:val="45"/>
  </w:num>
  <w:num w:numId="17">
    <w:abstractNumId w:val="54"/>
  </w:num>
  <w:num w:numId="18">
    <w:abstractNumId w:val="11"/>
  </w:num>
  <w:num w:numId="19">
    <w:abstractNumId w:val="52"/>
  </w:num>
  <w:num w:numId="20">
    <w:abstractNumId w:val="56"/>
  </w:num>
  <w:num w:numId="21">
    <w:abstractNumId w:val="48"/>
  </w:num>
  <w:num w:numId="22">
    <w:abstractNumId w:val="55"/>
  </w:num>
  <w:num w:numId="23">
    <w:abstractNumId w:val="72"/>
  </w:num>
  <w:num w:numId="24">
    <w:abstractNumId w:val="25"/>
  </w:num>
  <w:num w:numId="25">
    <w:abstractNumId w:val="57"/>
  </w:num>
  <w:num w:numId="26">
    <w:abstractNumId w:val="9"/>
  </w:num>
  <w:num w:numId="27">
    <w:abstractNumId w:val="60"/>
  </w:num>
  <w:num w:numId="28">
    <w:abstractNumId w:val="76"/>
  </w:num>
  <w:num w:numId="29">
    <w:abstractNumId w:val="84"/>
  </w:num>
  <w:num w:numId="30">
    <w:abstractNumId w:val="83"/>
  </w:num>
  <w:num w:numId="31">
    <w:abstractNumId w:val="78"/>
  </w:num>
  <w:num w:numId="32">
    <w:abstractNumId w:val="75"/>
  </w:num>
  <w:num w:numId="33">
    <w:abstractNumId w:val="79"/>
  </w:num>
  <w:num w:numId="34">
    <w:abstractNumId w:val="7"/>
  </w:num>
  <w:num w:numId="35">
    <w:abstractNumId w:val="6"/>
  </w:num>
  <w:num w:numId="36">
    <w:abstractNumId w:val="65"/>
  </w:num>
  <w:num w:numId="37">
    <w:abstractNumId w:val="16"/>
  </w:num>
  <w:num w:numId="38">
    <w:abstractNumId w:val="85"/>
  </w:num>
  <w:num w:numId="39">
    <w:abstractNumId w:val="80"/>
  </w:num>
  <w:num w:numId="40">
    <w:abstractNumId w:val="26"/>
  </w:num>
  <w:num w:numId="41">
    <w:abstractNumId w:val="50"/>
  </w:num>
  <w:num w:numId="42">
    <w:abstractNumId w:val="39"/>
  </w:num>
  <w:num w:numId="43">
    <w:abstractNumId w:val="21"/>
  </w:num>
  <w:num w:numId="44">
    <w:abstractNumId w:val="44"/>
  </w:num>
  <w:num w:numId="45">
    <w:abstractNumId w:val="70"/>
  </w:num>
  <w:num w:numId="46">
    <w:abstractNumId w:val="19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lvl w:ilvl="0">
        <w:start w:val="8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9">
    <w:abstractNumId w:val="2"/>
  </w:num>
  <w:num w:numId="50">
    <w:abstractNumId w:val="47"/>
  </w:num>
  <w:num w:numId="51">
    <w:abstractNumId w:val="17"/>
  </w:num>
  <w:num w:numId="52">
    <w:abstractNumId w:val="3"/>
    <w:lvlOverride w:ilvl="0">
      <w:startOverride w:val="1"/>
    </w:lvlOverride>
  </w:num>
  <w:num w:numId="53">
    <w:abstractNumId w:val="49"/>
  </w:num>
  <w:num w:numId="54">
    <w:abstractNumId w:val="20"/>
  </w:num>
  <w:num w:numId="55">
    <w:abstractNumId w:val="13"/>
  </w:num>
  <w:num w:numId="56">
    <w:abstractNumId w:val="51"/>
  </w:num>
  <w:num w:numId="57">
    <w:abstractNumId w:val="37"/>
  </w:num>
  <w:num w:numId="58">
    <w:abstractNumId w:val="24"/>
  </w:num>
  <w:num w:numId="59">
    <w:abstractNumId w:val="31"/>
  </w:num>
  <w:num w:numId="60">
    <w:abstractNumId w:val="34"/>
  </w:num>
  <w:num w:numId="61">
    <w:abstractNumId w:val="53"/>
  </w:num>
  <w:num w:numId="62">
    <w:abstractNumId w:val="36"/>
  </w:num>
  <w:num w:numId="63">
    <w:abstractNumId w:val="28"/>
  </w:num>
  <w:num w:numId="64">
    <w:abstractNumId w:val="86"/>
  </w:num>
  <w:num w:numId="65">
    <w:abstractNumId w:val="38"/>
  </w:num>
  <w:num w:numId="66">
    <w:abstractNumId w:val="5"/>
  </w:num>
  <w:num w:numId="67">
    <w:abstractNumId w:val="71"/>
  </w:num>
  <w:num w:numId="68">
    <w:abstractNumId w:val="58"/>
  </w:num>
  <w:num w:numId="69">
    <w:abstractNumId w:val="18"/>
  </w:num>
  <w:num w:numId="70">
    <w:abstractNumId w:val="59"/>
  </w:num>
  <w:num w:numId="71">
    <w:abstractNumId w:val="43"/>
  </w:num>
  <w:num w:numId="72">
    <w:abstractNumId w:val="30"/>
  </w:num>
  <w:num w:numId="73">
    <w:abstractNumId w:val="27"/>
  </w:num>
  <w:num w:numId="74">
    <w:abstractNumId w:val="29"/>
  </w:num>
  <w:num w:numId="75">
    <w:abstractNumId w:val="73"/>
  </w:num>
  <w:num w:numId="76">
    <w:abstractNumId w:val="62"/>
  </w:num>
  <w:num w:numId="77">
    <w:abstractNumId w:val="12"/>
  </w:num>
  <w:num w:numId="78">
    <w:abstractNumId w:val="74"/>
  </w:num>
  <w:num w:numId="79">
    <w:abstractNumId w:val="67"/>
  </w:num>
  <w:num w:numId="80">
    <w:abstractNumId w:val="64"/>
  </w:num>
  <w:num w:numId="81">
    <w:abstractNumId w:val="66"/>
  </w:num>
  <w:num w:numId="82">
    <w:abstractNumId w:val="32"/>
  </w:num>
  <w:num w:numId="83">
    <w:abstractNumId w:val="33"/>
  </w:num>
  <w:num w:numId="84">
    <w:abstractNumId w:val="82"/>
  </w:num>
  <w:num w:numId="85">
    <w:abstractNumId w:val="81"/>
  </w:num>
  <w:num w:numId="86">
    <w:abstractNumId w:val="3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0EF"/>
    <w:rsid w:val="000025FC"/>
    <w:rsid w:val="00003302"/>
    <w:rsid w:val="00004F69"/>
    <w:rsid w:val="00006522"/>
    <w:rsid w:val="0000679F"/>
    <w:rsid w:val="0001031D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A84"/>
    <w:rsid w:val="00044D72"/>
    <w:rsid w:val="000470B4"/>
    <w:rsid w:val="00050B08"/>
    <w:rsid w:val="00053581"/>
    <w:rsid w:val="00053BC5"/>
    <w:rsid w:val="00066542"/>
    <w:rsid w:val="00071734"/>
    <w:rsid w:val="000838B0"/>
    <w:rsid w:val="000840CB"/>
    <w:rsid w:val="00084C0A"/>
    <w:rsid w:val="00084D11"/>
    <w:rsid w:val="0008546A"/>
    <w:rsid w:val="00090565"/>
    <w:rsid w:val="00093E9B"/>
    <w:rsid w:val="00095640"/>
    <w:rsid w:val="00095C38"/>
    <w:rsid w:val="00096AAE"/>
    <w:rsid w:val="000A0771"/>
    <w:rsid w:val="000A0F5D"/>
    <w:rsid w:val="000A38A1"/>
    <w:rsid w:val="000A5F87"/>
    <w:rsid w:val="000A65F2"/>
    <w:rsid w:val="000B070C"/>
    <w:rsid w:val="000B2766"/>
    <w:rsid w:val="000B3BFE"/>
    <w:rsid w:val="000B6500"/>
    <w:rsid w:val="000C0C4F"/>
    <w:rsid w:val="000C3E56"/>
    <w:rsid w:val="000C4CEC"/>
    <w:rsid w:val="000C5CEA"/>
    <w:rsid w:val="000C7D4D"/>
    <w:rsid w:val="000D02A5"/>
    <w:rsid w:val="000D20FC"/>
    <w:rsid w:val="000D48FE"/>
    <w:rsid w:val="000E0DA7"/>
    <w:rsid w:val="000E1B03"/>
    <w:rsid w:val="000E3836"/>
    <w:rsid w:val="000E56F4"/>
    <w:rsid w:val="000E593B"/>
    <w:rsid w:val="000E5DF7"/>
    <w:rsid w:val="000E72B0"/>
    <w:rsid w:val="000E7D00"/>
    <w:rsid w:val="000F562C"/>
    <w:rsid w:val="000F7B3E"/>
    <w:rsid w:val="00100C95"/>
    <w:rsid w:val="0010147D"/>
    <w:rsid w:val="00105303"/>
    <w:rsid w:val="001153DC"/>
    <w:rsid w:val="00115B29"/>
    <w:rsid w:val="001174F6"/>
    <w:rsid w:val="001231E4"/>
    <w:rsid w:val="001323BE"/>
    <w:rsid w:val="001374AD"/>
    <w:rsid w:val="00142842"/>
    <w:rsid w:val="00143097"/>
    <w:rsid w:val="001436F2"/>
    <w:rsid w:val="00143B38"/>
    <w:rsid w:val="00143EAB"/>
    <w:rsid w:val="00144A0A"/>
    <w:rsid w:val="00150353"/>
    <w:rsid w:val="001550FF"/>
    <w:rsid w:val="0015550E"/>
    <w:rsid w:val="001643B7"/>
    <w:rsid w:val="00167940"/>
    <w:rsid w:val="00171E37"/>
    <w:rsid w:val="001749F5"/>
    <w:rsid w:val="001753AD"/>
    <w:rsid w:val="00185305"/>
    <w:rsid w:val="0018624E"/>
    <w:rsid w:val="00186D46"/>
    <w:rsid w:val="00192F10"/>
    <w:rsid w:val="001A3ACB"/>
    <w:rsid w:val="001A555E"/>
    <w:rsid w:val="001A7D30"/>
    <w:rsid w:val="001B00D8"/>
    <w:rsid w:val="001B0CEE"/>
    <w:rsid w:val="001B577B"/>
    <w:rsid w:val="001B5788"/>
    <w:rsid w:val="001B5989"/>
    <w:rsid w:val="001B78E6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524"/>
    <w:rsid w:val="00202991"/>
    <w:rsid w:val="002032D0"/>
    <w:rsid w:val="002035B2"/>
    <w:rsid w:val="00206625"/>
    <w:rsid w:val="00206C02"/>
    <w:rsid w:val="00210F17"/>
    <w:rsid w:val="00212332"/>
    <w:rsid w:val="00214405"/>
    <w:rsid w:val="002223EE"/>
    <w:rsid w:val="00223179"/>
    <w:rsid w:val="002237CA"/>
    <w:rsid w:val="00224A06"/>
    <w:rsid w:val="002356D3"/>
    <w:rsid w:val="00235C1E"/>
    <w:rsid w:val="0024019C"/>
    <w:rsid w:val="002407B5"/>
    <w:rsid w:val="002451DA"/>
    <w:rsid w:val="00256A8B"/>
    <w:rsid w:val="0026253C"/>
    <w:rsid w:val="002639F0"/>
    <w:rsid w:val="002652A3"/>
    <w:rsid w:val="002664E0"/>
    <w:rsid w:val="002700FD"/>
    <w:rsid w:val="00271ADA"/>
    <w:rsid w:val="00272EEC"/>
    <w:rsid w:val="0027343A"/>
    <w:rsid w:val="00274B96"/>
    <w:rsid w:val="00275480"/>
    <w:rsid w:val="0027749B"/>
    <w:rsid w:val="00277D28"/>
    <w:rsid w:val="0028002C"/>
    <w:rsid w:val="00280F65"/>
    <w:rsid w:val="0028304C"/>
    <w:rsid w:val="002840BC"/>
    <w:rsid w:val="002855B0"/>
    <w:rsid w:val="0029320E"/>
    <w:rsid w:val="00293747"/>
    <w:rsid w:val="00294797"/>
    <w:rsid w:val="00294D7E"/>
    <w:rsid w:val="0029603E"/>
    <w:rsid w:val="00296534"/>
    <w:rsid w:val="002A0E16"/>
    <w:rsid w:val="002A161F"/>
    <w:rsid w:val="002A4733"/>
    <w:rsid w:val="002A7737"/>
    <w:rsid w:val="002B06CB"/>
    <w:rsid w:val="002B5DB3"/>
    <w:rsid w:val="002C0698"/>
    <w:rsid w:val="002C0FD0"/>
    <w:rsid w:val="002C146D"/>
    <w:rsid w:val="002C2C53"/>
    <w:rsid w:val="002C3100"/>
    <w:rsid w:val="002C3B53"/>
    <w:rsid w:val="002C4B97"/>
    <w:rsid w:val="002C4C0F"/>
    <w:rsid w:val="002C61EE"/>
    <w:rsid w:val="002C6D2D"/>
    <w:rsid w:val="002C78E5"/>
    <w:rsid w:val="002D179E"/>
    <w:rsid w:val="002D3DFC"/>
    <w:rsid w:val="002E5387"/>
    <w:rsid w:val="002E53AA"/>
    <w:rsid w:val="002F4731"/>
    <w:rsid w:val="002F5047"/>
    <w:rsid w:val="002F5E90"/>
    <w:rsid w:val="003002B3"/>
    <w:rsid w:val="00300E10"/>
    <w:rsid w:val="003015F4"/>
    <w:rsid w:val="00301A9A"/>
    <w:rsid w:val="003020F4"/>
    <w:rsid w:val="00303426"/>
    <w:rsid w:val="00304874"/>
    <w:rsid w:val="00306481"/>
    <w:rsid w:val="003154DF"/>
    <w:rsid w:val="0031688F"/>
    <w:rsid w:val="00321CE1"/>
    <w:rsid w:val="00321D27"/>
    <w:rsid w:val="00321D5A"/>
    <w:rsid w:val="003220DA"/>
    <w:rsid w:val="00322BC1"/>
    <w:rsid w:val="00322FB0"/>
    <w:rsid w:val="003231DA"/>
    <w:rsid w:val="003236CC"/>
    <w:rsid w:val="003311F0"/>
    <w:rsid w:val="00331C1B"/>
    <w:rsid w:val="00336329"/>
    <w:rsid w:val="0033731A"/>
    <w:rsid w:val="00337881"/>
    <w:rsid w:val="003417A9"/>
    <w:rsid w:val="003472CE"/>
    <w:rsid w:val="003568A3"/>
    <w:rsid w:val="00356A81"/>
    <w:rsid w:val="00360129"/>
    <w:rsid w:val="00362085"/>
    <w:rsid w:val="00364C2D"/>
    <w:rsid w:val="003653D7"/>
    <w:rsid w:val="003711A4"/>
    <w:rsid w:val="0038383A"/>
    <w:rsid w:val="00386BBA"/>
    <w:rsid w:val="00390258"/>
    <w:rsid w:val="00392333"/>
    <w:rsid w:val="0039627C"/>
    <w:rsid w:val="00396FF6"/>
    <w:rsid w:val="003A3BBA"/>
    <w:rsid w:val="003A3C4D"/>
    <w:rsid w:val="003D53ED"/>
    <w:rsid w:val="003D7115"/>
    <w:rsid w:val="003E0411"/>
    <w:rsid w:val="003E0B3D"/>
    <w:rsid w:val="003F0D70"/>
    <w:rsid w:val="003F2CC2"/>
    <w:rsid w:val="003F4628"/>
    <w:rsid w:val="003F6EB9"/>
    <w:rsid w:val="003F6F0E"/>
    <w:rsid w:val="004058CE"/>
    <w:rsid w:val="0041033A"/>
    <w:rsid w:val="00417D2C"/>
    <w:rsid w:val="0042033C"/>
    <w:rsid w:val="00420CFB"/>
    <w:rsid w:val="00420F39"/>
    <w:rsid w:val="00422DF5"/>
    <w:rsid w:val="0042641E"/>
    <w:rsid w:val="00427724"/>
    <w:rsid w:val="00432F4C"/>
    <w:rsid w:val="004365A0"/>
    <w:rsid w:val="00437220"/>
    <w:rsid w:val="00437656"/>
    <w:rsid w:val="0044176D"/>
    <w:rsid w:val="004419AC"/>
    <w:rsid w:val="004429A1"/>
    <w:rsid w:val="0045465A"/>
    <w:rsid w:val="0045749F"/>
    <w:rsid w:val="00460944"/>
    <w:rsid w:val="00464C63"/>
    <w:rsid w:val="00464EE1"/>
    <w:rsid w:val="004662E2"/>
    <w:rsid w:val="00470F89"/>
    <w:rsid w:val="004727A5"/>
    <w:rsid w:val="00477563"/>
    <w:rsid w:val="004822B2"/>
    <w:rsid w:val="004829AE"/>
    <w:rsid w:val="00484181"/>
    <w:rsid w:val="004844B8"/>
    <w:rsid w:val="00484DDA"/>
    <w:rsid w:val="004868CA"/>
    <w:rsid w:val="00486DF5"/>
    <w:rsid w:val="004964B6"/>
    <w:rsid w:val="00496636"/>
    <w:rsid w:val="00496725"/>
    <w:rsid w:val="004977E3"/>
    <w:rsid w:val="004A085A"/>
    <w:rsid w:val="004A1229"/>
    <w:rsid w:val="004A1469"/>
    <w:rsid w:val="004A4CE0"/>
    <w:rsid w:val="004B0B1F"/>
    <w:rsid w:val="004B6EA7"/>
    <w:rsid w:val="004C267E"/>
    <w:rsid w:val="004C2F8D"/>
    <w:rsid w:val="004C6213"/>
    <w:rsid w:val="004D13E1"/>
    <w:rsid w:val="004D222B"/>
    <w:rsid w:val="004D239D"/>
    <w:rsid w:val="004D287E"/>
    <w:rsid w:val="004D477A"/>
    <w:rsid w:val="004E4725"/>
    <w:rsid w:val="004E683C"/>
    <w:rsid w:val="004F0776"/>
    <w:rsid w:val="004F2F8B"/>
    <w:rsid w:val="004F4210"/>
    <w:rsid w:val="004F4C2F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5B51"/>
    <w:rsid w:val="0051617A"/>
    <w:rsid w:val="00521EE7"/>
    <w:rsid w:val="005232C4"/>
    <w:rsid w:val="005235DA"/>
    <w:rsid w:val="00525D27"/>
    <w:rsid w:val="00526AF2"/>
    <w:rsid w:val="00527B4D"/>
    <w:rsid w:val="00530B0C"/>
    <w:rsid w:val="00531A7C"/>
    <w:rsid w:val="00537061"/>
    <w:rsid w:val="00541F85"/>
    <w:rsid w:val="00543C7A"/>
    <w:rsid w:val="00547700"/>
    <w:rsid w:val="005519FA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37D6"/>
    <w:rsid w:val="0057490F"/>
    <w:rsid w:val="005758A5"/>
    <w:rsid w:val="00580FCC"/>
    <w:rsid w:val="00587F0C"/>
    <w:rsid w:val="0059022E"/>
    <w:rsid w:val="00591856"/>
    <w:rsid w:val="00592829"/>
    <w:rsid w:val="00594DD7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0B4A"/>
    <w:rsid w:val="005C34CC"/>
    <w:rsid w:val="005C58AB"/>
    <w:rsid w:val="005D1412"/>
    <w:rsid w:val="005D2F72"/>
    <w:rsid w:val="005D4131"/>
    <w:rsid w:val="005D4BED"/>
    <w:rsid w:val="005E2094"/>
    <w:rsid w:val="005E25C0"/>
    <w:rsid w:val="005E2B6E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3AD3"/>
    <w:rsid w:val="00605B3B"/>
    <w:rsid w:val="006069A1"/>
    <w:rsid w:val="00606E4B"/>
    <w:rsid w:val="0060739F"/>
    <w:rsid w:val="006105E4"/>
    <w:rsid w:val="00612BE5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719D"/>
    <w:rsid w:val="00641AB4"/>
    <w:rsid w:val="0064493C"/>
    <w:rsid w:val="0064598E"/>
    <w:rsid w:val="00652B99"/>
    <w:rsid w:val="00655BE9"/>
    <w:rsid w:val="00656157"/>
    <w:rsid w:val="0066473E"/>
    <w:rsid w:val="00666105"/>
    <w:rsid w:val="00666A1E"/>
    <w:rsid w:val="006674DE"/>
    <w:rsid w:val="00667941"/>
    <w:rsid w:val="00671A88"/>
    <w:rsid w:val="00675162"/>
    <w:rsid w:val="00675C55"/>
    <w:rsid w:val="00676430"/>
    <w:rsid w:val="00684F4D"/>
    <w:rsid w:val="00691EE6"/>
    <w:rsid w:val="00692CE5"/>
    <w:rsid w:val="006936C1"/>
    <w:rsid w:val="00693931"/>
    <w:rsid w:val="00693E5A"/>
    <w:rsid w:val="00697E1F"/>
    <w:rsid w:val="006A0AB8"/>
    <w:rsid w:val="006A633D"/>
    <w:rsid w:val="006A6618"/>
    <w:rsid w:val="006B1035"/>
    <w:rsid w:val="006B3F6A"/>
    <w:rsid w:val="006B402F"/>
    <w:rsid w:val="006B6A26"/>
    <w:rsid w:val="006B794B"/>
    <w:rsid w:val="006C082C"/>
    <w:rsid w:val="006C229B"/>
    <w:rsid w:val="006D2A36"/>
    <w:rsid w:val="006E70E8"/>
    <w:rsid w:val="006E735C"/>
    <w:rsid w:val="006E7FCE"/>
    <w:rsid w:val="006F2501"/>
    <w:rsid w:val="00701D77"/>
    <w:rsid w:val="00704F85"/>
    <w:rsid w:val="00705A63"/>
    <w:rsid w:val="007105BD"/>
    <w:rsid w:val="00717DB6"/>
    <w:rsid w:val="007204BC"/>
    <w:rsid w:val="00727A0D"/>
    <w:rsid w:val="00727A4F"/>
    <w:rsid w:val="00731FAB"/>
    <w:rsid w:val="0073252D"/>
    <w:rsid w:val="0073567F"/>
    <w:rsid w:val="00752820"/>
    <w:rsid w:val="00761A64"/>
    <w:rsid w:val="00763EBC"/>
    <w:rsid w:val="00770CA1"/>
    <w:rsid w:val="00770F4F"/>
    <w:rsid w:val="007755F5"/>
    <w:rsid w:val="00776A12"/>
    <w:rsid w:val="00782555"/>
    <w:rsid w:val="00782FAF"/>
    <w:rsid w:val="00783D96"/>
    <w:rsid w:val="00784B7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4B83"/>
    <w:rsid w:val="007A74C8"/>
    <w:rsid w:val="007B0FF8"/>
    <w:rsid w:val="007B5909"/>
    <w:rsid w:val="007B5C02"/>
    <w:rsid w:val="007B72E4"/>
    <w:rsid w:val="007B72EA"/>
    <w:rsid w:val="007C0FFE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613B"/>
    <w:rsid w:val="007D7D2D"/>
    <w:rsid w:val="007E20D5"/>
    <w:rsid w:val="007E2315"/>
    <w:rsid w:val="007F0060"/>
    <w:rsid w:val="007F0980"/>
    <w:rsid w:val="007F161D"/>
    <w:rsid w:val="007F4509"/>
    <w:rsid w:val="007F4E22"/>
    <w:rsid w:val="008015B3"/>
    <w:rsid w:val="008019BD"/>
    <w:rsid w:val="008020E4"/>
    <w:rsid w:val="00804CE5"/>
    <w:rsid w:val="00805251"/>
    <w:rsid w:val="0080655E"/>
    <w:rsid w:val="0080698D"/>
    <w:rsid w:val="00812380"/>
    <w:rsid w:val="00813455"/>
    <w:rsid w:val="00816E6B"/>
    <w:rsid w:val="008206DF"/>
    <w:rsid w:val="00820D5B"/>
    <w:rsid w:val="00820E32"/>
    <w:rsid w:val="008226B3"/>
    <w:rsid w:val="00823461"/>
    <w:rsid w:val="00824E3C"/>
    <w:rsid w:val="00826931"/>
    <w:rsid w:val="00830860"/>
    <w:rsid w:val="00840019"/>
    <w:rsid w:val="00843E71"/>
    <w:rsid w:val="00844EB8"/>
    <w:rsid w:val="00847256"/>
    <w:rsid w:val="0084728E"/>
    <w:rsid w:val="00853E62"/>
    <w:rsid w:val="00854D61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774C4"/>
    <w:rsid w:val="008850D7"/>
    <w:rsid w:val="00885838"/>
    <w:rsid w:val="0088588E"/>
    <w:rsid w:val="00886289"/>
    <w:rsid w:val="00897A62"/>
    <w:rsid w:val="008A0691"/>
    <w:rsid w:val="008A21ED"/>
    <w:rsid w:val="008A2BFB"/>
    <w:rsid w:val="008A7708"/>
    <w:rsid w:val="008B01B6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1F19"/>
    <w:rsid w:val="008D3541"/>
    <w:rsid w:val="008D4F65"/>
    <w:rsid w:val="008D6F2D"/>
    <w:rsid w:val="008E20C0"/>
    <w:rsid w:val="008E27C3"/>
    <w:rsid w:val="008E2E3F"/>
    <w:rsid w:val="008E591E"/>
    <w:rsid w:val="008F04DF"/>
    <w:rsid w:val="008F1F2F"/>
    <w:rsid w:val="008F209F"/>
    <w:rsid w:val="008F2C49"/>
    <w:rsid w:val="008F4FC1"/>
    <w:rsid w:val="008F67CF"/>
    <w:rsid w:val="00900B3D"/>
    <w:rsid w:val="009022F9"/>
    <w:rsid w:val="00903818"/>
    <w:rsid w:val="00906208"/>
    <w:rsid w:val="009062CD"/>
    <w:rsid w:val="00906EDA"/>
    <w:rsid w:val="00915432"/>
    <w:rsid w:val="00916A00"/>
    <w:rsid w:val="00924663"/>
    <w:rsid w:val="009420B8"/>
    <w:rsid w:val="00947A18"/>
    <w:rsid w:val="00947C96"/>
    <w:rsid w:val="00947F55"/>
    <w:rsid w:val="00956054"/>
    <w:rsid w:val="00956366"/>
    <w:rsid w:val="0095711F"/>
    <w:rsid w:val="009573EE"/>
    <w:rsid w:val="00960F1C"/>
    <w:rsid w:val="00963F18"/>
    <w:rsid w:val="00965949"/>
    <w:rsid w:val="00966804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B4D24"/>
    <w:rsid w:val="009C118A"/>
    <w:rsid w:val="009C6022"/>
    <w:rsid w:val="009C662F"/>
    <w:rsid w:val="009D0D75"/>
    <w:rsid w:val="009D357B"/>
    <w:rsid w:val="009D4EEC"/>
    <w:rsid w:val="009D627D"/>
    <w:rsid w:val="009D694F"/>
    <w:rsid w:val="009E6957"/>
    <w:rsid w:val="009E7419"/>
    <w:rsid w:val="009F14EF"/>
    <w:rsid w:val="009F23F0"/>
    <w:rsid w:val="009F2AAE"/>
    <w:rsid w:val="009F5ABE"/>
    <w:rsid w:val="00A042EA"/>
    <w:rsid w:val="00A14FD0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44064"/>
    <w:rsid w:val="00A44C83"/>
    <w:rsid w:val="00A50380"/>
    <w:rsid w:val="00A51E1F"/>
    <w:rsid w:val="00A520D0"/>
    <w:rsid w:val="00A54C27"/>
    <w:rsid w:val="00A5566F"/>
    <w:rsid w:val="00A66622"/>
    <w:rsid w:val="00A7105C"/>
    <w:rsid w:val="00A726ED"/>
    <w:rsid w:val="00A7300C"/>
    <w:rsid w:val="00A73116"/>
    <w:rsid w:val="00A743F2"/>
    <w:rsid w:val="00A774C2"/>
    <w:rsid w:val="00A800CD"/>
    <w:rsid w:val="00A812EB"/>
    <w:rsid w:val="00A81523"/>
    <w:rsid w:val="00A8322C"/>
    <w:rsid w:val="00A852AC"/>
    <w:rsid w:val="00A92363"/>
    <w:rsid w:val="00A936AE"/>
    <w:rsid w:val="00A95956"/>
    <w:rsid w:val="00A96499"/>
    <w:rsid w:val="00A974BF"/>
    <w:rsid w:val="00A97753"/>
    <w:rsid w:val="00A977B5"/>
    <w:rsid w:val="00AA0109"/>
    <w:rsid w:val="00AA2633"/>
    <w:rsid w:val="00AA3D61"/>
    <w:rsid w:val="00AA634C"/>
    <w:rsid w:val="00AB0B93"/>
    <w:rsid w:val="00AB5297"/>
    <w:rsid w:val="00AB7AA2"/>
    <w:rsid w:val="00AC389E"/>
    <w:rsid w:val="00AD026E"/>
    <w:rsid w:val="00AD4E78"/>
    <w:rsid w:val="00AD77A9"/>
    <w:rsid w:val="00AE046B"/>
    <w:rsid w:val="00AE18E4"/>
    <w:rsid w:val="00AE79F2"/>
    <w:rsid w:val="00AF0C49"/>
    <w:rsid w:val="00AF2EDE"/>
    <w:rsid w:val="00AF55B0"/>
    <w:rsid w:val="00B03277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3FE3"/>
    <w:rsid w:val="00B45A21"/>
    <w:rsid w:val="00B511FC"/>
    <w:rsid w:val="00B546B2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2A15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1F92"/>
    <w:rsid w:val="00BC3950"/>
    <w:rsid w:val="00BC3B05"/>
    <w:rsid w:val="00BD0D56"/>
    <w:rsid w:val="00BD31AD"/>
    <w:rsid w:val="00BD7BEE"/>
    <w:rsid w:val="00BE06B5"/>
    <w:rsid w:val="00BE1755"/>
    <w:rsid w:val="00BE55DB"/>
    <w:rsid w:val="00BE5C78"/>
    <w:rsid w:val="00BF204D"/>
    <w:rsid w:val="00BF462C"/>
    <w:rsid w:val="00BF4778"/>
    <w:rsid w:val="00BF78D0"/>
    <w:rsid w:val="00C03EA2"/>
    <w:rsid w:val="00C04402"/>
    <w:rsid w:val="00C0498C"/>
    <w:rsid w:val="00C2009D"/>
    <w:rsid w:val="00C2035B"/>
    <w:rsid w:val="00C208CA"/>
    <w:rsid w:val="00C20CD8"/>
    <w:rsid w:val="00C22F1F"/>
    <w:rsid w:val="00C23546"/>
    <w:rsid w:val="00C27CF0"/>
    <w:rsid w:val="00C301FD"/>
    <w:rsid w:val="00C33C18"/>
    <w:rsid w:val="00C3406A"/>
    <w:rsid w:val="00C34FEF"/>
    <w:rsid w:val="00C435E0"/>
    <w:rsid w:val="00C46095"/>
    <w:rsid w:val="00C47959"/>
    <w:rsid w:val="00C5175D"/>
    <w:rsid w:val="00C51B3F"/>
    <w:rsid w:val="00C52B3A"/>
    <w:rsid w:val="00C55145"/>
    <w:rsid w:val="00C55B03"/>
    <w:rsid w:val="00C626FB"/>
    <w:rsid w:val="00C6743E"/>
    <w:rsid w:val="00C67801"/>
    <w:rsid w:val="00C70088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DE4"/>
    <w:rsid w:val="00CC2F49"/>
    <w:rsid w:val="00CC6582"/>
    <w:rsid w:val="00CC7482"/>
    <w:rsid w:val="00CD246A"/>
    <w:rsid w:val="00CD64A5"/>
    <w:rsid w:val="00CE1145"/>
    <w:rsid w:val="00CE1E82"/>
    <w:rsid w:val="00CE6EBA"/>
    <w:rsid w:val="00CE7225"/>
    <w:rsid w:val="00CF0118"/>
    <w:rsid w:val="00CF114D"/>
    <w:rsid w:val="00CF658E"/>
    <w:rsid w:val="00D02629"/>
    <w:rsid w:val="00D02EA2"/>
    <w:rsid w:val="00D04CAE"/>
    <w:rsid w:val="00D117BF"/>
    <w:rsid w:val="00D11854"/>
    <w:rsid w:val="00D1672F"/>
    <w:rsid w:val="00D169A3"/>
    <w:rsid w:val="00D17565"/>
    <w:rsid w:val="00D228F1"/>
    <w:rsid w:val="00D24F02"/>
    <w:rsid w:val="00D278F8"/>
    <w:rsid w:val="00D31797"/>
    <w:rsid w:val="00D401E9"/>
    <w:rsid w:val="00D4050E"/>
    <w:rsid w:val="00D41A84"/>
    <w:rsid w:val="00D42C0E"/>
    <w:rsid w:val="00D4527C"/>
    <w:rsid w:val="00D45350"/>
    <w:rsid w:val="00D4582D"/>
    <w:rsid w:val="00D47046"/>
    <w:rsid w:val="00D505A8"/>
    <w:rsid w:val="00D50B24"/>
    <w:rsid w:val="00D560AF"/>
    <w:rsid w:val="00D56E86"/>
    <w:rsid w:val="00D57DDA"/>
    <w:rsid w:val="00D57E65"/>
    <w:rsid w:val="00D60B62"/>
    <w:rsid w:val="00D60F53"/>
    <w:rsid w:val="00D63074"/>
    <w:rsid w:val="00D645FC"/>
    <w:rsid w:val="00D74693"/>
    <w:rsid w:val="00D7469B"/>
    <w:rsid w:val="00D809AC"/>
    <w:rsid w:val="00D80D42"/>
    <w:rsid w:val="00D849CA"/>
    <w:rsid w:val="00D85CFB"/>
    <w:rsid w:val="00D85E3B"/>
    <w:rsid w:val="00D8648D"/>
    <w:rsid w:val="00D87677"/>
    <w:rsid w:val="00D918A6"/>
    <w:rsid w:val="00D93F34"/>
    <w:rsid w:val="00D951EB"/>
    <w:rsid w:val="00D9553B"/>
    <w:rsid w:val="00DA1C2A"/>
    <w:rsid w:val="00DA2AD5"/>
    <w:rsid w:val="00DA3754"/>
    <w:rsid w:val="00DA6FB0"/>
    <w:rsid w:val="00DB21D9"/>
    <w:rsid w:val="00DB2AA9"/>
    <w:rsid w:val="00DB4C24"/>
    <w:rsid w:val="00DB67AD"/>
    <w:rsid w:val="00DC1A70"/>
    <w:rsid w:val="00DC4D90"/>
    <w:rsid w:val="00DC5A3D"/>
    <w:rsid w:val="00DD0B2B"/>
    <w:rsid w:val="00DD0DAB"/>
    <w:rsid w:val="00DD3C27"/>
    <w:rsid w:val="00DD5988"/>
    <w:rsid w:val="00DD6562"/>
    <w:rsid w:val="00DE1119"/>
    <w:rsid w:val="00DE3502"/>
    <w:rsid w:val="00DE4A25"/>
    <w:rsid w:val="00DE53AC"/>
    <w:rsid w:val="00DE61DE"/>
    <w:rsid w:val="00DE79B7"/>
    <w:rsid w:val="00DF1319"/>
    <w:rsid w:val="00DF211D"/>
    <w:rsid w:val="00DF530F"/>
    <w:rsid w:val="00DF5F45"/>
    <w:rsid w:val="00DF7937"/>
    <w:rsid w:val="00E02437"/>
    <w:rsid w:val="00E05224"/>
    <w:rsid w:val="00E064AA"/>
    <w:rsid w:val="00E1022B"/>
    <w:rsid w:val="00E124AD"/>
    <w:rsid w:val="00E1254E"/>
    <w:rsid w:val="00E1744F"/>
    <w:rsid w:val="00E204AE"/>
    <w:rsid w:val="00E210E1"/>
    <w:rsid w:val="00E215D5"/>
    <w:rsid w:val="00E21B9F"/>
    <w:rsid w:val="00E23C47"/>
    <w:rsid w:val="00E2638A"/>
    <w:rsid w:val="00E343BB"/>
    <w:rsid w:val="00E365A2"/>
    <w:rsid w:val="00E37C6E"/>
    <w:rsid w:val="00E401C5"/>
    <w:rsid w:val="00E433EE"/>
    <w:rsid w:val="00E4432B"/>
    <w:rsid w:val="00E471D0"/>
    <w:rsid w:val="00E475EC"/>
    <w:rsid w:val="00E51046"/>
    <w:rsid w:val="00E510A6"/>
    <w:rsid w:val="00E51FE9"/>
    <w:rsid w:val="00E602BB"/>
    <w:rsid w:val="00E607B6"/>
    <w:rsid w:val="00E6512B"/>
    <w:rsid w:val="00E6659E"/>
    <w:rsid w:val="00E7766E"/>
    <w:rsid w:val="00E8025E"/>
    <w:rsid w:val="00E80F38"/>
    <w:rsid w:val="00E815E0"/>
    <w:rsid w:val="00E86109"/>
    <w:rsid w:val="00E868B8"/>
    <w:rsid w:val="00E86900"/>
    <w:rsid w:val="00E87941"/>
    <w:rsid w:val="00E90BAA"/>
    <w:rsid w:val="00EB02CD"/>
    <w:rsid w:val="00EB1548"/>
    <w:rsid w:val="00EB2AB2"/>
    <w:rsid w:val="00EB2BFC"/>
    <w:rsid w:val="00EB7695"/>
    <w:rsid w:val="00EB79E6"/>
    <w:rsid w:val="00EC005D"/>
    <w:rsid w:val="00EC4050"/>
    <w:rsid w:val="00EC7A70"/>
    <w:rsid w:val="00ED74A9"/>
    <w:rsid w:val="00EE1BB2"/>
    <w:rsid w:val="00EE34E5"/>
    <w:rsid w:val="00EE4B8C"/>
    <w:rsid w:val="00EE6C0D"/>
    <w:rsid w:val="00EE7AD1"/>
    <w:rsid w:val="00EF366F"/>
    <w:rsid w:val="00EF5DF9"/>
    <w:rsid w:val="00F00C83"/>
    <w:rsid w:val="00F01276"/>
    <w:rsid w:val="00F03DEF"/>
    <w:rsid w:val="00F074AD"/>
    <w:rsid w:val="00F10374"/>
    <w:rsid w:val="00F13B14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9A0"/>
    <w:rsid w:val="00F4643F"/>
    <w:rsid w:val="00F50F56"/>
    <w:rsid w:val="00F52083"/>
    <w:rsid w:val="00F520C2"/>
    <w:rsid w:val="00F550BF"/>
    <w:rsid w:val="00F555E7"/>
    <w:rsid w:val="00F55A8D"/>
    <w:rsid w:val="00F55E1A"/>
    <w:rsid w:val="00F60BFA"/>
    <w:rsid w:val="00F6334D"/>
    <w:rsid w:val="00F6371F"/>
    <w:rsid w:val="00F70891"/>
    <w:rsid w:val="00F749B8"/>
    <w:rsid w:val="00F76C26"/>
    <w:rsid w:val="00F8344C"/>
    <w:rsid w:val="00F84007"/>
    <w:rsid w:val="00F8483D"/>
    <w:rsid w:val="00F85C94"/>
    <w:rsid w:val="00F87D5D"/>
    <w:rsid w:val="00F91698"/>
    <w:rsid w:val="00F94540"/>
    <w:rsid w:val="00F946A0"/>
    <w:rsid w:val="00F95C6C"/>
    <w:rsid w:val="00F95DCF"/>
    <w:rsid w:val="00FA23AE"/>
    <w:rsid w:val="00FA24A1"/>
    <w:rsid w:val="00FA26CB"/>
    <w:rsid w:val="00FA3A14"/>
    <w:rsid w:val="00FA3B6A"/>
    <w:rsid w:val="00FA4ACA"/>
    <w:rsid w:val="00FA5949"/>
    <w:rsid w:val="00FB1EF5"/>
    <w:rsid w:val="00FB5102"/>
    <w:rsid w:val="00FB5BFC"/>
    <w:rsid w:val="00FC10D6"/>
    <w:rsid w:val="00FC1D75"/>
    <w:rsid w:val="00FC3A8B"/>
    <w:rsid w:val="00FC54A6"/>
    <w:rsid w:val="00FC5AD5"/>
    <w:rsid w:val="00FD0F43"/>
    <w:rsid w:val="00FD26ED"/>
    <w:rsid w:val="00FD32CD"/>
    <w:rsid w:val="00FD3DE5"/>
    <w:rsid w:val="00FE0021"/>
    <w:rsid w:val="00FE2560"/>
    <w:rsid w:val="00FE333C"/>
    <w:rsid w:val="00FE370C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5AE32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E064AA"/>
    <w:pPr>
      <w:keepNext/>
      <w:spacing w:line="360" w:lineRule="auto"/>
      <w:outlineLvl w:val="1"/>
    </w:pPr>
    <w:rPr>
      <w:rFonts w:cs="Arial"/>
      <w:b/>
      <w:bCs/>
      <w:noProof w:val="0"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E064AA"/>
    <w:rPr>
      <w:rFonts w:ascii="Arial" w:hAnsi="Arial" w:cs="Arial"/>
      <w:b/>
      <w:bCs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Kapitola2">
    <w:name w:val="Kapitola2"/>
    <w:basedOn w:val="Normlny"/>
    <w:qFormat/>
    <w:rsid w:val="00CE1145"/>
    <w:pPr>
      <w:pageBreakBefore/>
      <w:numPr>
        <w:numId w:val="62"/>
      </w:numPr>
      <w:jc w:val="right"/>
    </w:pPr>
    <w:rPr>
      <w:rFonts w:ascii="Times New Roman" w:hAnsi="Times New Roman"/>
      <w:b/>
      <w:i/>
      <w:noProof w:val="0"/>
      <w:sz w:val="24"/>
      <w:lang w:val="x-none" w:eastAsia="cs-CZ"/>
    </w:rPr>
  </w:style>
  <w:style w:type="paragraph" w:customStyle="1" w:styleId="Kapitola2-a">
    <w:name w:val="Kapitola2-a"/>
    <w:basedOn w:val="Normlny"/>
    <w:qFormat/>
    <w:rsid w:val="00CE1145"/>
    <w:pPr>
      <w:keepNext/>
      <w:numPr>
        <w:ilvl w:val="1"/>
        <w:numId w:val="62"/>
      </w:numPr>
      <w:spacing w:before="240" w:after="120"/>
      <w:jc w:val="center"/>
    </w:pPr>
    <w:rPr>
      <w:rFonts w:ascii="Times New Roman" w:hAnsi="Times New Roman"/>
      <w:b/>
      <w:noProof w:val="0"/>
      <w:sz w:val="24"/>
      <w:lang w:val="x-none" w:eastAsia="cs-CZ"/>
    </w:rPr>
  </w:style>
  <w:style w:type="paragraph" w:customStyle="1" w:styleId="Text1">
    <w:name w:val="Text1"/>
    <w:basedOn w:val="Normlny"/>
    <w:qFormat/>
    <w:rsid w:val="00CE1145"/>
    <w:pPr>
      <w:keepNext/>
      <w:numPr>
        <w:ilvl w:val="2"/>
        <w:numId w:val="62"/>
      </w:numPr>
      <w:spacing w:before="360" w:after="120"/>
    </w:pPr>
    <w:rPr>
      <w:rFonts w:ascii="Times New Roman" w:hAnsi="Times New Roman"/>
      <w:b/>
      <w:noProof w:val="0"/>
      <w:sz w:val="24"/>
      <w:lang w:val="x-none" w:eastAsia="cs-CZ"/>
    </w:rPr>
  </w:style>
  <w:style w:type="paragraph" w:customStyle="1" w:styleId="Text2">
    <w:name w:val="Text2"/>
    <w:basedOn w:val="Normlny"/>
    <w:qFormat/>
    <w:rsid w:val="00CE1145"/>
    <w:pPr>
      <w:numPr>
        <w:ilvl w:val="3"/>
        <w:numId w:val="62"/>
      </w:numPr>
      <w:spacing w:before="240"/>
      <w:jc w:val="both"/>
    </w:pPr>
    <w:rPr>
      <w:rFonts w:ascii="Times New Roman" w:hAnsi="Times New Roman"/>
      <w:noProof w:val="0"/>
      <w:sz w:val="24"/>
      <w:lang w:val="x-none" w:eastAsia="cs-CZ"/>
    </w:rPr>
  </w:style>
  <w:style w:type="paragraph" w:customStyle="1" w:styleId="Text3">
    <w:name w:val="Text3"/>
    <w:basedOn w:val="Normlny"/>
    <w:qFormat/>
    <w:rsid w:val="00CE1145"/>
    <w:pPr>
      <w:numPr>
        <w:ilvl w:val="4"/>
        <w:numId w:val="62"/>
      </w:numPr>
      <w:spacing w:before="60"/>
      <w:jc w:val="both"/>
    </w:pPr>
    <w:rPr>
      <w:rFonts w:ascii="Times New Roman" w:hAnsi="Times New Roman"/>
      <w:noProof w:val="0"/>
      <w:sz w:val="24"/>
      <w:lang w:val="x-none" w:eastAsia="cs-CZ"/>
    </w:rPr>
  </w:style>
  <w:style w:type="paragraph" w:styleId="Revzia">
    <w:name w:val="Revision"/>
    <w:hidden/>
    <w:uiPriority w:val="99"/>
    <w:semiHidden/>
    <w:rsid w:val="00A44064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01980-1F19-4AC6-8C8F-56AEAE5D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3126</Words>
  <Characters>17819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20904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Hurtekova, Michaela</cp:lastModifiedBy>
  <cp:revision>2</cp:revision>
  <cp:lastPrinted>2024-05-20T08:02:00Z</cp:lastPrinted>
  <dcterms:created xsi:type="dcterms:W3CDTF">2024-06-26T10:27:00Z</dcterms:created>
  <dcterms:modified xsi:type="dcterms:W3CDTF">2024-06-26T10:27:00Z</dcterms:modified>
</cp:coreProperties>
</file>