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10" w:rsidRDefault="00376E10" w:rsidP="00661254">
      <w:pPr>
        <w:jc w:val="center"/>
        <w:rPr>
          <w:rFonts w:ascii="Arial" w:hAnsi="Arial" w:cs="Arial"/>
          <w:b/>
          <w:bCs/>
          <w:sz w:val="22"/>
          <w:szCs w:val="22"/>
        </w:rPr>
      </w:pPr>
      <w:bookmarkStart w:id="0" w:name="_GoBack"/>
      <w:bookmarkEnd w:id="0"/>
    </w:p>
    <w:p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r w:rsidR="00C472C8">
        <w:rPr>
          <w:rFonts w:ascii="Arial" w:hAnsi="Arial" w:cs="Arial"/>
          <w:b/>
          <w:bCs/>
          <w:sz w:val="22"/>
          <w:szCs w:val="22"/>
        </w:rPr>
        <w:t>č. 256 / 2024</w:t>
      </w:r>
    </w:p>
    <w:p w:rsidR="00555239" w:rsidRPr="00FD6F61" w:rsidRDefault="00555239" w:rsidP="00661254">
      <w:pPr>
        <w:jc w:val="center"/>
        <w:rPr>
          <w:rFonts w:ascii="Arial" w:hAnsi="Arial" w:cs="Arial"/>
          <w:sz w:val="21"/>
          <w:szCs w:val="21"/>
        </w:rPr>
      </w:pPr>
      <w:r w:rsidRPr="00FD6F61">
        <w:rPr>
          <w:rFonts w:ascii="Arial" w:hAnsi="Arial" w:cs="Arial"/>
          <w:sz w:val="21"/>
          <w:szCs w:val="21"/>
        </w:rPr>
        <w:t xml:space="preserve">uzavretá podľa § 269 ods. 2 zákona č. 513/1991 Zb. Obchodného zákonníka </w:t>
      </w:r>
      <w:r w:rsidR="00561099" w:rsidRPr="00FD6F61">
        <w:rPr>
          <w:rFonts w:ascii="Arial" w:hAnsi="Arial" w:cs="Arial"/>
          <w:sz w:val="21"/>
          <w:szCs w:val="21"/>
        </w:rPr>
        <w:t xml:space="preserve">v znení neskorších predpisov a  zákona č. </w:t>
      </w:r>
      <w:r w:rsidR="00670DC9" w:rsidRPr="00FD6F61">
        <w:rPr>
          <w:rFonts w:ascii="Arial" w:hAnsi="Arial" w:cs="Arial"/>
          <w:sz w:val="21"/>
          <w:szCs w:val="21"/>
        </w:rPr>
        <w:t>343</w:t>
      </w:r>
      <w:r w:rsidR="00561099" w:rsidRPr="00FD6F61">
        <w:rPr>
          <w:rFonts w:ascii="Arial" w:hAnsi="Arial" w:cs="Arial"/>
          <w:sz w:val="21"/>
          <w:szCs w:val="21"/>
        </w:rPr>
        <w:t>/20</w:t>
      </w:r>
      <w:r w:rsidR="00670DC9" w:rsidRPr="00FD6F61">
        <w:rPr>
          <w:rFonts w:ascii="Arial" w:hAnsi="Arial" w:cs="Arial"/>
          <w:sz w:val="21"/>
          <w:szCs w:val="21"/>
        </w:rPr>
        <w:t>15</w:t>
      </w:r>
      <w:r w:rsidR="00561099" w:rsidRPr="00FD6F61">
        <w:rPr>
          <w:rFonts w:ascii="Arial" w:hAnsi="Arial" w:cs="Arial"/>
          <w:sz w:val="21"/>
          <w:szCs w:val="21"/>
        </w:rPr>
        <w:t xml:space="preserve"> </w:t>
      </w:r>
      <w:r w:rsidRPr="00FD6F61">
        <w:rPr>
          <w:rFonts w:ascii="Arial" w:hAnsi="Arial" w:cs="Arial"/>
          <w:sz w:val="21"/>
          <w:szCs w:val="21"/>
        </w:rPr>
        <w:t>Z. z. o verejnom obstarávaní a o zmene a dopln</w:t>
      </w:r>
      <w:r w:rsidR="00561099" w:rsidRPr="00FD6F61">
        <w:rPr>
          <w:rFonts w:ascii="Arial" w:hAnsi="Arial" w:cs="Arial"/>
          <w:sz w:val="21"/>
          <w:szCs w:val="21"/>
        </w:rPr>
        <w:t xml:space="preserve">ení niektorých zákonov v znení </w:t>
      </w:r>
      <w:r w:rsidRPr="00FD6F61">
        <w:rPr>
          <w:rFonts w:ascii="Arial" w:hAnsi="Arial" w:cs="Arial"/>
          <w:sz w:val="21"/>
          <w:szCs w:val="21"/>
        </w:rPr>
        <w:t>neskorších predpisov ako výsledok verejného obstarávania postupom zadávania zákazky verejnou súťažou</w:t>
      </w:r>
    </w:p>
    <w:p w:rsidR="00555239" w:rsidRPr="00FD6F61" w:rsidRDefault="00B35379" w:rsidP="00661254">
      <w:pPr>
        <w:jc w:val="center"/>
        <w:rPr>
          <w:rStyle w:val="Siln"/>
          <w:rFonts w:ascii="Arial" w:hAnsi="Arial" w:cs="Arial"/>
          <w:b w:val="0"/>
          <w:bCs/>
          <w:sz w:val="21"/>
          <w:szCs w:val="21"/>
        </w:rPr>
      </w:pPr>
      <w:r w:rsidRPr="00FD6F61">
        <w:rPr>
          <w:rStyle w:val="Siln"/>
          <w:rFonts w:ascii="Arial" w:hAnsi="Arial" w:cs="Arial"/>
          <w:b w:val="0"/>
          <w:bCs/>
          <w:sz w:val="21"/>
          <w:szCs w:val="21"/>
        </w:rPr>
        <w:t>(ďalej len „Dohoda“)</w:t>
      </w:r>
    </w:p>
    <w:p w:rsidR="00D070EE" w:rsidRDefault="00D070EE" w:rsidP="00661254">
      <w:pPr>
        <w:rPr>
          <w:rStyle w:val="Siln"/>
          <w:rFonts w:ascii="Arial" w:hAnsi="Arial" w:cs="Arial"/>
          <w:bCs/>
          <w:sz w:val="22"/>
          <w:szCs w:val="22"/>
        </w:rPr>
      </w:pPr>
    </w:p>
    <w:p w:rsidR="00B8212F" w:rsidRPr="001F36AB" w:rsidRDefault="00B8212F" w:rsidP="00661254">
      <w:pPr>
        <w:rPr>
          <w:rStyle w:val="Siln"/>
          <w:rFonts w:ascii="Arial" w:hAnsi="Arial" w:cs="Arial"/>
          <w:bCs/>
          <w:sz w:val="22"/>
          <w:szCs w:val="22"/>
        </w:rPr>
      </w:pPr>
    </w:p>
    <w:p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rsidR="00D070EE" w:rsidRDefault="00D070EE" w:rsidP="00661254">
      <w:pPr>
        <w:jc w:val="center"/>
        <w:rPr>
          <w:rStyle w:val="Siln"/>
          <w:rFonts w:ascii="Arial" w:eastAsiaTheme="minorEastAsia" w:hAnsi="Arial" w:cs="Arial"/>
          <w:bCs/>
          <w:sz w:val="22"/>
          <w:szCs w:val="22"/>
        </w:rPr>
      </w:pPr>
    </w:p>
    <w:p w:rsidR="00B8212F" w:rsidRPr="001F36AB" w:rsidRDefault="00B8212F" w:rsidP="00661254">
      <w:pPr>
        <w:jc w:val="center"/>
        <w:rPr>
          <w:rStyle w:val="Siln"/>
          <w:rFonts w:ascii="Arial" w:eastAsiaTheme="minorEastAsia" w:hAnsi="Arial" w:cs="Arial"/>
          <w:bCs/>
          <w:sz w:val="22"/>
          <w:szCs w:val="22"/>
        </w:rPr>
      </w:pPr>
    </w:p>
    <w:p w:rsidR="00A00413" w:rsidRPr="00E60904" w:rsidRDefault="00A00413" w:rsidP="00A00413">
      <w:pPr>
        <w:ind w:left="284"/>
        <w:rPr>
          <w:rFonts w:ascii="Arial" w:hAnsi="Arial" w:cs="Arial"/>
          <w:b/>
          <w:sz w:val="22"/>
          <w:szCs w:val="22"/>
        </w:rPr>
      </w:pPr>
      <w:r w:rsidRPr="00E60904">
        <w:rPr>
          <w:rFonts w:ascii="Arial" w:hAnsi="Arial" w:cs="Arial"/>
          <w:b/>
          <w:sz w:val="22"/>
          <w:szCs w:val="22"/>
        </w:rPr>
        <w:t>Všeobecná zdravotná poisťovňa, a.s.</w:t>
      </w:r>
    </w:p>
    <w:p w:rsidR="00A00413" w:rsidRPr="0065439F" w:rsidRDefault="00A00413" w:rsidP="00A00413">
      <w:pPr>
        <w:ind w:left="284"/>
        <w:rPr>
          <w:rFonts w:ascii="Arial" w:hAnsi="Arial" w:cs="Arial"/>
          <w:sz w:val="22"/>
          <w:szCs w:val="22"/>
        </w:rPr>
      </w:pPr>
      <w:r w:rsidRPr="0065439F">
        <w:rPr>
          <w:rFonts w:ascii="Arial" w:hAnsi="Arial" w:cs="Arial"/>
          <w:sz w:val="22"/>
          <w:szCs w:val="22"/>
        </w:rPr>
        <w:t>Sí</w:t>
      </w:r>
      <w:r>
        <w:rPr>
          <w:rFonts w:ascii="Arial" w:hAnsi="Arial" w:cs="Arial"/>
          <w:sz w:val="22"/>
          <w:szCs w:val="22"/>
        </w:rPr>
        <w:t>dlo:</w:t>
      </w:r>
      <w:r>
        <w:rPr>
          <w:rFonts w:ascii="Arial" w:hAnsi="Arial" w:cs="Arial"/>
          <w:sz w:val="22"/>
          <w:szCs w:val="22"/>
        </w:rPr>
        <w:tab/>
      </w:r>
      <w:r>
        <w:rPr>
          <w:rFonts w:ascii="Arial" w:hAnsi="Arial" w:cs="Arial"/>
          <w:sz w:val="22"/>
          <w:szCs w:val="22"/>
        </w:rPr>
        <w:tab/>
      </w:r>
      <w:r>
        <w:rPr>
          <w:rFonts w:ascii="Arial" w:hAnsi="Arial" w:cs="Arial"/>
          <w:sz w:val="22"/>
          <w:szCs w:val="22"/>
        </w:rPr>
        <w:tab/>
      </w:r>
      <w:r w:rsidRPr="0065439F">
        <w:rPr>
          <w:rFonts w:ascii="Arial" w:hAnsi="Arial" w:cs="Arial"/>
          <w:sz w:val="22"/>
          <w:szCs w:val="22"/>
        </w:rPr>
        <w:t xml:space="preserve">Panónska cesta 2 </w:t>
      </w:r>
    </w:p>
    <w:p w:rsidR="00A00413" w:rsidRPr="0065439F" w:rsidRDefault="00A00413" w:rsidP="00A00413">
      <w:pPr>
        <w:ind w:left="2408" w:firstLine="424"/>
        <w:rPr>
          <w:rFonts w:ascii="Arial" w:hAnsi="Arial" w:cs="Arial"/>
          <w:sz w:val="22"/>
          <w:szCs w:val="22"/>
        </w:rPr>
      </w:pPr>
      <w:r w:rsidRPr="0065439F">
        <w:rPr>
          <w:rFonts w:ascii="Arial" w:hAnsi="Arial" w:cs="Arial"/>
          <w:sz w:val="22"/>
          <w:szCs w:val="22"/>
        </w:rPr>
        <w:t xml:space="preserve">851 04  Bratislava – mestská časť Petržalka </w:t>
      </w:r>
    </w:p>
    <w:p w:rsidR="00A00413" w:rsidRDefault="00A00413" w:rsidP="00A00413">
      <w:pPr>
        <w:tabs>
          <w:tab w:val="left" w:pos="2835"/>
        </w:tabs>
        <w:ind w:left="284"/>
        <w:rPr>
          <w:rFonts w:ascii="Arial" w:hAnsi="Arial" w:cs="Arial"/>
          <w:sz w:val="22"/>
          <w:szCs w:val="22"/>
        </w:rPr>
      </w:pPr>
      <w:r w:rsidRPr="0065439F">
        <w:rPr>
          <w:rFonts w:ascii="Arial" w:hAnsi="Arial" w:cs="Arial"/>
          <w:sz w:val="22"/>
          <w:szCs w:val="22"/>
        </w:rPr>
        <w:t>Zastúpená</w:t>
      </w:r>
      <w:r>
        <w:rPr>
          <w:rFonts w:ascii="Arial" w:hAnsi="Arial" w:cs="Arial"/>
          <w:sz w:val="22"/>
          <w:szCs w:val="22"/>
        </w:rPr>
        <w:t>:</w:t>
      </w:r>
      <w:r>
        <w:rPr>
          <w:rFonts w:ascii="Arial" w:hAnsi="Arial" w:cs="Arial"/>
          <w:sz w:val="22"/>
          <w:szCs w:val="22"/>
        </w:rPr>
        <w:tab/>
      </w:r>
      <w:r w:rsidRPr="00231106">
        <w:rPr>
          <w:rFonts w:ascii="Arial" w:hAnsi="Arial" w:cs="Arial"/>
          <w:sz w:val="22"/>
          <w:szCs w:val="22"/>
        </w:rPr>
        <w:t>doc. JUDr. PhDr. Michal Ďuriš, PhD</w:t>
      </w:r>
      <w:r>
        <w:rPr>
          <w:rFonts w:ascii="Arial" w:hAnsi="Arial" w:cs="Arial"/>
        </w:rPr>
        <w:t>.</w:t>
      </w:r>
      <w:r>
        <w:rPr>
          <w:rFonts w:ascii="Arial" w:hAnsi="Arial" w:cs="Arial"/>
          <w:sz w:val="22"/>
          <w:szCs w:val="22"/>
        </w:rPr>
        <w:t xml:space="preserve">, </w:t>
      </w:r>
      <w:r w:rsidRPr="00592B57">
        <w:rPr>
          <w:rFonts w:ascii="Arial" w:hAnsi="Arial" w:cs="Arial"/>
          <w:sz w:val="22"/>
          <w:szCs w:val="22"/>
        </w:rPr>
        <w:t>predseda predstavenstva</w:t>
      </w:r>
    </w:p>
    <w:p w:rsidR="00F72A3E" w:rsidRPr="0065439F" w:rsidRDefault="00F72A3E" w:rsidP="00A00413">
      <w:pPr>
        <w:tabs>
          <w:tab w:val="left" w:pos="2835"/>
        </w:tabs>
        <w:ind w:left="284"/>
        <w:rPr>
          <w:rFonts w:ascii="Arial" w:hAnsi="Arial" w:cs="Arial"/>
          <w:sz w:val="22"/>
          <w:szCs w:val="22"/>
        </w:rPr>
      </w:pPr>
      <w:r>
        <w:rPr>
          <w:rFonts w:ascii="Arial" w:hAnsi="Arial" w:cs="Arial"/>
          <w:sz w:val="22"/>
          <w:szCs w:val="22"/>
        </w:rPr>
        <w:tab/>
        <w:t>Ing. Matej Fekete, MBA, podpredseda predstavenstva</w:t>
      </w:r>
    </w:p>
    <w:p w:rsidR="00A00413" w:rsidRPr="00E60904" w:rsidRDefault="00A00413" w:rsidP="00A00413">
      <w:pPr>
        <w:tabs>
          <w:tab w:val="left" w:pos="2835"/>
          <w:tab w:val="left" w:pos="2977"/>
          <w:tab w:val="left" w:pos="3119"/>
        </w:tabs>
        <w:ind w:left="284"/>
        <w:rPr>
          <w:rFonts w:ascii="Arial" w:hAnsi="Arial" w:cs="Arial"/>
          <w:sz w:val="22"/>
          <w:szCs w:val="22"/>
        </w:rPr>
      </w:pPr>
      <w:r>
        <w:rPr>
          <w:rFonts w:ascii="Arial" w:hAnsi="Arial" w:cs="Arial"/>
          <w:sz w:val="22"/>
          <w:szCs w:val="22"/>
        </w:rPr>
        <w:t>IČO:</w:t>
      </w:r>
      <w:r>
        <w:rPr>
          <w:rFonts w:ascii="Arial" w:hAnsi="Arial" w:cs="Arial"/>
          <w:sz w:val="22"/>
          <w:szCs w:val="22"/>
        </w:rPr>
        <w:tab/>
      </w:r>
      <w:r w:rsidRPr="00E60904">
        <w:rPr>
          <w:rFonts w:ascii="Arial" w:hAnsi="Arial" w:cs="Arial"/>
          <w:sz w:val="22"/>
          <w:szCs w:val="22"/>
        </w:rPr>
        <w:t>35 937 874</w:t>
      </w:r>
    </w:p>
    <w:p w:rsidR="00A00413" w:rsidRPr="00E60904" w:rsidRDefault="00A00413" w:rsidP="00A00413">
      <w:pPr>
        <w:ind w:left="284"/>
        <w:rPr>
          <w:rFonts w:ascii="Arial" w:hAnsi="Arial" w:cs="Arial"/>
          <w:sz w:val="22"/>
          <w:szCs w:val="22"/>
        </w:rPr>
      </w:pPr>
      <w:r>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SK 2022027040</w:t>
      </w:r>
    </w:p>
    <w:p w:rsidR="00A00413" w:rsidRDefault="00A00413" w:rsidP="00A00413">
      <w:pPr>
        <w:ind w:left="284"/>
        <w:rPr>
          <w:rFonts w:ascii="Arial" w:hAnsi="Arial" w:cs="Arial"/>
          <w:sz w:val="22"/>
          <w:szCs w:val="22"/>
        </w:rPr>
      </w:pPr>
      <w:r w:rsidRPr="00E60904">
        <w:rPr>
          <w:rFonts w:ascii="Arial" w:hAnsi="Arial" w:cs="Arial"/>
          <w:sz w:val="22"/>
          <w:szCs w:val="22"/>
        </w:rPr>
        <w:t>Zapísaná</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E60904">
        <w:rPr>
          <w:rFonts w:ascii="Arial" w:hAnsi="Arial" w:cs="Arial"/>
          <w:sz w:val="22"/>
          <w:szCs w:val="22"/>
        </w:rPr>
        <w:t xml:space="preserve">v 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 xml:space="preserve">I, </w:t>
      </w:r>
    </w:p>
    <w:p w:rsidR="00A00413" w:rsidRPr="00E60904" w:rsidRDefault="00A00413" w:rsidP="00A00413">
      <w:pPr>
        <w:ind w:left="2408" w:firstLine="424"/>
        <w:rPr>
          <w:rFonts w:ascii="Arial" w:hAnsi="Arial" w:cs="Arial"/>
          <w:sz w:val="22"/>
          <w:szCs w:val="22"/>
        </w:rPr>
      </w:pPr>
      <w:r>
        <w:rPr>
          <w:rFonts w:ascii="Arial" w:hAnsi="Arial" w:cs="Arial"/>
          <w:sz w:val="22"/>
          <w:szCs w:val="22"/>
        </w:rPr>
        <w:t xml:space="preserve">oddiel Sa, </w:t>
      </w:r>
      <w:r w:rsidRPr="00E60904">
        <w:rPr>
          <w:rFonts w:ascii="Arial" w:hAnsi="Arial" w:cs="Arial"/>
          <w:sz w:val="22"/>
          <w:szCs w:val="22"/>
        </w:rPr>
        <w:t>vložka číslo: 3602/B</w:t>
      </w:r>
    </w:p>
    <w:p w:rsidR="00A00413" w:rsidRDefault="00A00413" w:rsidP="00A00413">
      <w:pPr>
        <w:ind w:left="284"/>
        <w:rPr>
          <w:rFonts w:ascii="Arial" w:hAnsi="Arial" w:cs="Arial"/>
          <w:sz w:val="22"/>
          <w:szCs w:val="22"/>
        </w:rPr>
      </w:pPr>
      <w:r w:rsidRPr="00A42221">
        <w:rPr>
          <w:rFonts w:ascii="Arial" w:hAnsi="Arial" w:cs="Arial"/>
          <w:sz w:val="22"/>
          <w:szCs w:val="22"/>
        </w:rPr>
        <w:t>IBAN:</w:t>
      </w:r>
      <w:r w:rsidRPr="00A42221">
        <w:rPr>
          <w:rFonts w:ascii="Arial" w:hAnsi="Arial" w:cs="Arial"/>
          <w:sz w:val="22"/>
          <w:szCs w:val="22"/>
        </w:rPr>
        <w:tab/>
      </w:r>
      <w:r>
        <w:rPr>
          <w:rFonts w:ascii="Arial" w:hAnsi="Arial" w:cs="Arial"/>
          <w:sz w:val="22"/>
          <w:szCs w:val="22"/>
        </w:rPr>
        <w:tab/>
      </w:r>
      <w:r>
        <w:rPr>
          <w:rFonts w:ascii="Arial" w:hAnsi="Arial" w:cs="Arial"/>
          <w:sz w:val="22"/>
          <w:szCs w:val="22"/>
        </w:rPr>
        <w:tab/>
      </w:r>
      <w:r w:rsidRPr="00A42221">
        <w:rPr>
          <w:rFonts w:ascii="Arial" w:hAnsi="Arial" w:cs="Arial"/>
          <w:sz w:val="22"/>
          <w:szCs w:val="22"/>
        </w:rPr>
        <w:t>SK76</w:t>
      </w:r>
      <w:r>
        <w:rPr>
          <w:rFonts w:ascii="Arial" w:hAnsi="Arial" w:cs="Arial"/>
          <w:sz w:val="22"/>
          <w:szCs w:val="22"/>
        </w:rPr>
        <w:t xml:space="preserve"> </w:t>
      </w:r>
      <w:r w:rsidRPr="00A42221">
        <w:rPr>
          <w:rFonts w:ascii="Arial" w:hAnsi="Arial" w:cs="Arial"/>
          <w:sz w:val="22"/>
          <w:szCs w:val="22"/>
        </w:rPr>
        <w:t>8180</w:t>
      </w:r>
      <w:r>
        <w:rPr>
          <w:rFonts w:ascii="Arial" w:hAnsi="Arial" w:cs="Arial"/>
          <w:sz w:val="22"/>
          <w:szCs w:val="22"/>
        </w:rPr>
        <w:t xml:space="preserve"> </w:t>
      </w:r>
      <w:r w:rsidRPr="00A42221">
        <w:rPr>
          <w:rFonts w:ascii="Arial" w:hAnsi="Arial" w:cs="Arial"/>
          <w:sz w:val="22"/>
          <w:szCs w:val="22"/>
        </w:rPr>
        <w:t>0000</w:t>
      </w:r>
      <w:r>
        <w:rPr>
          <w:rFonts w:ascii="Arial" w:hAnsi="Arial" w:cs="Arial"/>
          <w:sz w:val="22"/>
          <w:szCs w:val="22"/>
        </w:rPr>
        <w:t xml:space="preserve"> </w:t>
      </w:r>
      <w:r w:rsidRPr="00A42221">
        <w:rPr>
          <w:rFonts w:ascii="Arial" w:hAnsi="Arial" w:cs="Arial"/>
          <w:sz w:val="22"/>
          <w:szCs w:val="22"/>
        </w:rPr>
        <w:t>0070</w:t>
      </w:r>
      <w:r>
        <w:rPr>
          <w:rFonts w:ascii="Arial" w:hAnsi="Arial" w:cs="Arial"/>
          <w:sz w:val="22"/>
          <w:szCs w:val="22"/>
        </w:rPr>
        <w:t xml:space="preserve"> </w:t>
      </w:r>
      <w:r w:rsidRPr="00A42221">
        <w:rPr>
          <w:rFonts w:ascii="Arial" w:hAnsi="Arial" w:cs="Arial"/>
          <w:sz w:val="22"/>
          <w:szCs w:val="22"/>
        </w:rPr>
        <w:t>0018</w:t>
      </w:r>
      <w:r>
        <w:rPr>
          <w:rFonts w:ascii="Arial" w:hAnsi="Arial" w:cs="Arial"/>
          <w:sz w:val="22"/>
          <w:szCs w:val="22"/>
        </w:rPr>
        <w:t xml:space="preserve"> </w:t>
      </w:r>
      <w:r w:rsidRPr="00A42221">
        <w:rPr>
          <w:rFonts w:ascii="Arial" w:hAnsi="Arial" w:cs="Arial"/>
          <w:sz w:val="22"/>
          <w:szCs w:val="22"/>
        </w:rPr>
        <w:t>2387</w:t>
      </w:r>
    </w:p>
    <w:p w:rsidR="00A00413" w:rsidRPr="00E60904" w:rsidRDefault="00A00413" w:rsidP="00A00413">
      <w:pPr>
        <w:ind w:left="284"/>
        <w:rPr>
          <w:rFonts w:ascii="Arial" w:hAnsi="Arial" w:cs="Arial"/>
          <w:sz w:val="22"/>
          <w:szCs w:val="22"/>
        </w:rPr>
      </w:pPr>
      <w:r>
        <w:rPr>
          <w:rFonts w:ascii="Arial" w:hAnsi="Arial" w:cs="Arial"/>
          <w:sz w:val="22"/>
          <w:szCs w:val="22"/>
        </w:rPr>
        <w:t xml:space="preserve">SWIFT/BIC: </w:t>
      </w:r>
      <w:r>
        <w:rPr>
          <w:rFonts w:ascii="Arial" w:hAnsi="Arial" w:cs="Arial"/>
          <w:sz w:val="22"/>
          <w:szCs w:val="22"/>
        </w:rPr>
        <w:tab/>
      </w:r>
      <w:r>
        <w:rPr>
          <w:rFonts w:ascii="Arial" w:hAnsi="Arial" w:cs="Arial"/>
          <w:sz w:val="22"/>
          <w:szCs w:val="22"/>
        </w:rPr>
        <w:tab/>
        <w:t>SPSRSKBA</w:t>
      </w:r>
    </w:p>
    <w:p w:rsidR="00A00413" w:rsidRPr="006D61A2" w:rsidRDefault="00A00413" w:rsidP="00A00413">
      <w:pPr>
        <w:ind w:left="284"/>
        <w:rPr>
          <w:rFonts w:ascii="Arial" w:hAnsi="Arial" w:cs="Arial"/>
          <w:sz w:val="22"/>
          <w:szCs w:val="22"/>
        </w:rPr>
      </w:pPr>
      <w:r w:rsidRPr="006D61A2">
        <w:rPr>
          <w:rFonts w:ascii="Arial" w:hAnsi="Arial" w:cs="Arial"/>
          <w:sz w:val="22"/>
          <w:szCs w:val="22"/>
        </w:rPr>
        <w:t>(ďalej len „</w:t>
      </w:r>
      <w:r>
        <w:rPr>
          <w:rFonts w:ascii="Arial" w:hAnsi="Arial" w:cs="Arial"/>
          <w:sz w:val="22"/>
          <w:szCs w:val="22"/>
        </w:rPr>
        <w:t>poisťovňa</w:t>
      </w:r>
      <w:r w:rsidRPr="006D61A2">
        <w:rPr>
          <w:rFonts w:ascii="Arial" w:hAnsi="Arial" w:cs="Arial"/>
          <w:sz w:val="22"/>
          <w:szCs w:val="22"/>
        </w:rPr>
        <w:t>“)</w:t>
      </w:r>
    </w:p>
    <w:p w:rsidR="00B8212F" w:rsidRPr="001F36AB" w:rsidRDefault="00B8212F" w:rsidP="00F634CD">
      <w:pPr>
        <w:tabs>
          <w:tab w:val="left" w:pos="7110"/>
        </w:tabs>
        <w:rPr>
          <w:rFonts w:ascii="Arial" w:hAnsi="Arial" w:cs="Arial"/>
          <w:sz w:val="22"/>
          <w:szCs w:val="22"/>
        </w:rPr>
      </w:pPr>
    </w:p>
    <w:p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rsidR="00C472C8" w:rsidRDefault="00C472C8" w:rsidP="00C472C8">
      <w:pPr>
        <w:ind w:left="301"/>
        <w:rPr>
          <w:rFonts w:ascii="Arial" w:hAnsi="Arial" w:cs="Arial"/>
          <w:b/>
          <w:sz w:val="22"/>
          <w:szCs w:val="22"/>
        </w:rPr>
      </w:pPr>
      <w:r w:rsidRPr="00BE709B">
        <w:rPr>
          <w:rFonts w:ascii="Arial" w:hAnsi="Arial" w:cs="Arial"/>
          <w:b/>
          <w:sz w:val="22"/>
          <w:szCs w:val="22"/>
        </w:rPr>
        <w:t>V</w:t>
      </w:r>
      <w:r w:rsidRPr="00487565">
        <w:rPr>
          <w:rFonts w:ascii="Arial" w:hAnsi="Arial" w:cs="Arial"/>
          <w:b/>
          <w:bCs/>
          <w:color w:val="000000"/>
          <w:sz w:val="22"/>
          <w:szCs w:val="22"/>
          <w:shd w:val="clear" w:color="auto" w:fill="FFFFFF"/>
        </w:rPr>
        <w:t>i</w:t>
      </w:r>
      <w:r w:rsidRPr="009E1E05">
        <w:rPr>
          <w:rFonts w:ascii="Arial" w:hAnsi="Arial" w:cs="Arial"/>
          <w:b/>
          <w:bCs/>
          <w:color w:val="000000"/>
          <w:sz w:val="22"/>
          <w:szCs w:val="22"/>
          <w:shd w:val="clear" w:color="auto" w:fill="FFFFFF"/>
        </w:rPr>
        <w:t>aPharma SK s. r. o.</w:t>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Sídlo:</w:t>
      </w:r>
      <w:r>
        <w:rPr>
          <w:rFonts w:ascii="Arial" w:hAnsi="Arial" w:cs="Arial"/>
          <w:sz w:val="22"/>
          <w:szCs w:val="22"/>
        </w:rPr>
        <w:tab/>
      </w:r>
      <w:r>
        <w:rPr>
          <w:rFonts w:ascii="Arial" w:hAnsi="Arial" w:cs="Arial"/>
          <w:sz w:val="22"/>
          <w:szCs w:val="22"/>
        </w:rPr>
        <w:tab/>
      </w:r>
      <w:r w:rsidRPr="00B85FA1">
        <w:rPr>
          <w:rStyle w:val="ra"/>
          <w:rFonts w:ascii="Arial" w:hAnsi="Arial" w:cs="Arial"/>
          <w:bCs/>
          <w:color w:val="000000"/>
          <w:sz w:val="22"/>
          <w:szCs w:val="22"/>
          <w:shd w:val="clear" w:color="auto" w:fill="FFFFFF"/>
        </w:rPr>
        <w:t>Digital Park II, Einsteinova 23</w:t>
      </w:r>
      <w:r w:rsidRPr="00B85FA1">
        <w:rPr>
          <w:rFonts w:ascii="Arial" w:hAnsi="Arial" w:cs="Arial"/>
          <w:sz w:val="22"/>
          <w:szCs w:val="22"/>
        </w:rPr>
        <w:t>, 851 01 Bratislava – mestská časť</w:t>
      </w:r>
    </w:p>
    <w:p w:rsidR="00C472C8" w:rsidRDefault="00C472C8" w:rsidP="00C472C8">
      <w:pPr>
        <w:ind w:left="3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85FA1">
        <w:rPr>
          <w:rFonts w:ascii="Arial" w:hAnsi="Arial" w:cs="Arial"/>
          <w:sz w:val="22"/>
          <w:szCs w:val="22"/>
        </w:rPr>
        <w:t>Petržalka</w:t>
      </w:r>
      <w:r>
        <w:rPr>
          <w:rFonts w:ascii="Arial" w:hAnsi="Arial" w:cs="Arial"/>
          <w:sz w:val="22"/>
          <w:szCs w:val="22"/>
        </w:rPr>
        <w:tab/>
      </w:r>
      <w:r>
        <w:rPr>
          <w:rFonts w:ascii="Arial" w:hAnsi="Arial" w:cs="Arial"/>
          <w:sz w:val="22"/>
          <w:szCs w:val="22"/>
        </w:rPr>
        <w:tab/>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Zastúpený :</w:t>
      </w:r>
      <w:r>
        <w:rPr>
          <w:rFonts w:ascii="Arial" w:hAnsi="Arial" w:cs="Arial"/>
          <w:sz w:val="22"/>
          <w:szCs w:val="22"/>
        </w:rPr>
        <w:tab/>
      </w:r>
      <w:r>
        <w:rPr>
          <w:rFonts w:ascii="Arial" w:hAnsi="Arial" w:cs="Arial"/>
          <w:sz w:val="22"/>
          <w:szCs w:val="22"/>
        </w:rPr>
        <w:tab/>
        <w:t>Emil Huraj, MBA</w:t>
      </w:r>
      <w:r w:rsidRPr="00FA0D70">
        <w:rPr>
          <w:rFonts w:ascii="Arial" w:hAnsi="Arial" w:cs="Arial"/>
          <w:sz w:val="22"/>
          <w:szCs w:val="22"/>
        </w:rPr>
        <w:t xml:space="preserve">, </w:t>
      </w:r>
      <w:r>
        <w:rPr>
          <w:rFonts w:ascii="Arial" w:hAnsi="Arial" w:cs="Arial"/>
          <w:sz w:val="22"/>
          <w:szCs w:val="22"/>
        </w:rPr>
        <w:t>konateľ</w:t>
      </w:r>
    </w:p>
    <w:p w:rsidR="00C472C8" w:rsidRPr="00174E01" w:rsidRDefault="00C472C8" w:rsidP="00C472C8">
      <w:pPr>
        <w:ind w:left="301"/>
        <w:rPr>
          <w:rFonts w:ascii="Arial" w:hAnsi="Arial" w:cs="Arial"/>
          <w:sz w:val="22"/>
          <w:szCs w:val="22"/>
        </w:rPr>
      </w:pPr>
      <w:r w:rsidRPr="00174E01">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FA0D70">
        <w:rPr>
          <w:rFonts w:ascii="Arial" w:hAnsi="Arial" w:cs="Arial"/>
          <w:sz w:val="22"/>
          <w:szCs w:val="22"/>
        </w:rPr>
        <w:t>31</w:t>
      </w:r>
      <w:r>
        <w:rPr>
          <w:rFonts w:ascii="Arial" w:hAnsi="Arial" w:cs="Arial"/>
          <w:sz w:val="22"/>
          <w:szCs w:val="22"/>
        </w:rPr>
        <w:t> </w:t>
      </w:r>
      <w:r w:rsidRPr="00FA0D70">
        <w:rPr>
          <w:rFonts w:ascii="Arial" w:hAnsi="Arial" w:cs="Arial"/>
          <w:sz w:val="22"/>
          <w:szCs w:val="22"/>
        </w:rPr>
        <w:t>708</w:t>
      </w:r>
      <w:r>
        <w:rPr>
          <w:rFonts w:ascii="Arial" w:hAnsi="Arial" w:cs="Arial"/>
          <w:sz w:val="22"/>
          <w:szCs w:val="22"/>
        </w:rPr>
        <w:t xml:space="preserve"> </w:t>
      </w:r>
      <w:r w:rsidRPr="00FA0D70">
        <w:rPr>
          <w:rFonts w:ascii="Arial" w:hAnsi="Arial" w:cs="Arial"/>
          <w:sz w:val="22"/>
          <w:szCs w:val="22"/>
        </w:rPr>
        <w:t>030</w:t>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IČ DPH:</w:t>
      </w:r>
      <w:r>
        <w:rPr>
          <w:rFonts w:ascii="Arial" w:hAnsi="Arial" w:cs="Arial"/>
          <w:sz w:val="22"/>
          <w:szCs w:val="22"/>
        </w:rPr>
        <w:tab/>
      </w:r>
      <w:r>
        <w:rPr>
          <w:rFonts w:ascii="Arial" w:hAnsi="Arial" w:cs="Arial"/>
          <w:sz w:val="22"/>
          <w:szCs w:val="22"/>
        </w:rPr>
        <w:tab/>
      </w:r>
      <w:r>
        <w:rPr>
          <w:rFonts w:ascii="Arial" w:hAnsi="Arial" w:cs="Arial"/>
          <w:color w:val="000000"/>
          <w:sz w:val="21"/>
          <w:szCs w:val="21"/>
          <w:shd w:val="clear" w:color="auto" w:fill="FFFFFF"/>
        </w:rPr>
        <w:t>SK7120000195</w:t>
      </w:r>
    </w:p>
    <w:p w:rsidR="00C472C8" w:rsidRDefault="00C472C8" w:rsidP="00C472C8">
      <w:pPr>
        <w:tabs>
          <w:tab w:val="left" w:pos="2127"/>
        </w:tabs>
        <w:ind w:left="301"/>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t>2020481936</w:t>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Zapísaný:</w:t>
      </w:r>
      <w:r>
        <w:rPr>
          <w:rFonts w:ascii="Arial" w:hAnsi="Arial" w:cs="Arial"/>
          <w:sz w:val="22"/>
          <w:szCs w:val="22"/>
        </w:rPr>
        <w:tab/>
      </w:r>
      <w:r>
        <w:rPr>
          <w:rFonts w:ascii="Arial" w:hAnsi="Arial" w:cs="Arial"/>
          <w:sz w:val="22"/>
          <w:szCs w:val="22"/>
        </w:rPr>
        <w:tab/>
      </w:r>
      <w:r w:rsidRPr="00FA0D70">
        <w:rPr>
          <w:rFonts w:ascii="Arial" w:hAnsi="Arial" w:cs="Arial"/>
          <w:sz w:val="22"/>
          <w:szCs w:val="22"/>
        </w:rPr>
        <w:t xml:space="preserve">Obchodnom registri </w:t>
      </w:r>
      <w:r>
        <w:rPr>
          <w:rFonts w:ascii="Arial" w:hAnsi="Arial" w:cs="Arial"/>
          <w:sz w:val="22"/>
          <w:szCs w:val="22"/>
        </w:rPr>
        <w:t xml:space="preserve">Mestského súdu </w:t>
      </w:r>
      <w:r w:rsidRPr="00E60904">
        <w:rPr>
          <w:rFonts w:ascii="Arial" w:hAnsi="Arial" w:cs="Arial"/>
          <w:sz w:val="22"/>
          <w:szCs w:val="22"/>
        </w:rPr>
        <w:t xml:space="preserve">Bratislava </w:t>
      </w:r>
      <w:r>
        <w:rPr>
          <w:rFonts w:ascii="Arial" w:hAnsi="Arial" w:cs="Arial"/>
          <w:sz w:val="22"/>
          <w:szCs w:val="22"/>
        </w:rPr>
        <w:t>II</w:t>
      </w:r>
      <w:r w:rsidRPr="00E60904">
        <w:rPr>
          <w:rFonts w:ascii="Arial" w:hAnsi="Arial" w:cs="Arial"/>
          <w:sz w:val="22"/>
          <w:szCs w:val="22"/>
        </w:rPr>
        <w:t>I</w:t>
      </w:r>
      <w:r w:rsidRPr="00FA0D70">
        <w:rPr>
          <w:rFonts w:ascii="Arial" w:hAnsi="Arial" w:cs="Arial"/>
          <w:sz w:val="22"/>
          <w:szCs w:val="22"/>
        </w:rPr>
        <w:t>,</w:t>
      </w:r>
    </w:p>
    <w:p w:rsidR="00C472C8" w:rsidRPr="00174E01" w:rsidRDefault="00C472C8" w:rsidP="00C472C8">
      <w:pPr>
        <w:tabs>
          <w:tab w:val="left" w:pos="2127"/>
        </w:tabs>
        <w:ind w:left="301"/>
        <w:rPr>
          <w:rFonts w:ascii="Arial" w:hAnsi="Arial" w:cs="Arial"/>
          <w:sz w:val="22"/>
          <w:szCs w:val="22"/>
        </w:rPr>
      </w:pPr>
      <w:r>
        <w:rPr>
          <w:rFonts w:ascii="Arial" w:hAnsi="Arial" w:cs="Arial"/>
          <w:sz w:val="22"/>
          <w:szCs w:val="22"/>
        </w:rPr>
        <w:tab/>
      </w:r>
      <w:r>
        <w:rPr>
          <w:rFonts w:ascii="Arial" w:hAnsi="Arial" w:cs="Arial"/>
          <w:sz w:val="22"/>
          <w:szCs w:val="22"/>
        </w:rPr>
        <w:tab/>
        <w:t>o</w:t>
      </w:r>
      <w:r w:rsidRPr="00FA0D70">
        <w:rPr>
          <w:rFonts w:ascii="Arial" w:hAnsi="Arial" w:cs="Arial"/>
          <w:sz w:val="22"/>
          <w:szCs w:val="22"/>
        </w:rPr>
        <w:t xml:space="preserve">dd. </w:t>
      </w:r>
      <w:r>
        <w:rPr>
          <w:rFonts w:ascii="Arial" w:hAnsi="Arial" w:cs="Arial"/>
          <w:sz w:val="22"/>
          <w:szCs w:val="22"/>
        </w:rPr>
        <w:t>Sro</w:t>
      </w:r>
      <w:r w:rsidRPr="00FA0D70">
        <w:rPr>
          <w:rFonts w:ascii="Arial" w:hAnsi="Arial" w:cs="Arial"/>
          <w:sz w:val="22"/>
          <w:szCs w:val="22"/>
        </w:rPr>
        <w:t xml:space="preserve">, vložka č. </w:t>
      </w:r>
      <w:r w:rsidRPr="006F3FD4">
        <w:rPr>
          <w:rFonts w:ascii="Arial" w:hAnsi="Arial" w:cs="Arial"/>
          <w:bCs/>
          <w:color w:val="000000"/>
          <w:sz w:val="22"/>
          <w:szCs w:val="22"/>
          <w:shd w:val="clear" w:color="auto" w:fill="FFFFFF"/>
        </w:rPr>
        <w:t>164957/B</w:t>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IBAN:</w:t>
      </w:r>
      <w:r>
        <w:rPr>
          <w:rFonts w:ascii="Arial" w:hAnsi="Arial" w:cs="Arial"/>
          <w:sz w:val="22"/>
          <w:szCs w:val="22"/>
        </w:rPr>
        <w:tab/>
      </w:r>
      <w:r>
        <w:rPr>
          <w:rFonts w:ascii="Arial" w:hAnsi="Arial" w:cs="Arial"/>
          <w:sz w:val="22"/>
          <w:szCs w:val="22"/>
        </w:rPr>
        <w:tab/>
        <w:t>SK60 1111 0000 0001 0536 9066</w:t>
      </w:r>
    </w:p>
    <w:p w:rsidR="00C472C8" w:rsidRDefault="00C472C8" w:rsidP="00C472C8">
      <w:pPr>
        <w:tabs>
          <w:tab w:val="left" w:pos="2127"/>
        </w:tabs>
        <w:ind w:left="301"/>
        <w:rPr>
          <w:rFonts w:ascii="Arial" w:hAnsi="Arial" w:cs="Arial"/>
          <w:sz w:val="22"/>
          <w:szCs w:val="22"/>
        </w:rPr>
      </w:pPr>
      <w:r w:rsidRPr="00174E01">
        <w:rPr>
          <w:rFonts w:ascii="Arial" w:hAnsi="Arial" w:cs="Arial"/>
          <w:sz w:val="22"/>
          <w:szCs w:val="22"/>
        </w:rPr>
        <w:t>SWIFT/BIC kód:</w:t>
      </w:r>
      <w:r>
        <w:rPr>
          <w:rFonts w:ascii="Arial" w:hAnsi="Arial" w:cs="Arial"/>
          <w:sz w:val="22"/>
          <w:szCs w:val="22"/>
        </w:rPr>
        <w:tab/>
      </w:r>
      <w:r>
        <w:rPr>
          <w:rFonts w:ascii="Arial" w:hAnsi="Arial" w:cs="Arial"/>
          <w:sz w:val="22"/>
          <w:szCs w:val="22"/>
        </w:rPr>
        <w:tab/>
        <w:t>UNCRSKBX</w:t>
      </w:r>
    </w:p>
    <w:p w:rsidR="00C472C8" w:rsidRPr="001F36AB" w:rsidRDefault="00C472C8" w:rsidP="00C472C8">
      <w:pPr>
        <w:ind w:left="301"/>
        <w:rPr>
          <w:rFonts w:ascii="Arial" w:hAnsi="Arial" w:cs="Arial"/>
          <w:sz w:val="22"/>
          <w:szCs w:val="22"/>
        </w:rPr>
      </w:pPr>
      <w:r w:rsidRPr="001F36AB">
        <w:rPr>
          <w:rFonts w:ascii="Arial" w:hAnsi="Arial" w:cs="Arial"/>
          <w:sz w:val="22"/>
          <w:szCs w:val="22"/>
        </w:rPr>
        <w:t>(ďalej len „dodávateľ“)</w:t>
      </w:r>
    </w:p>
    <w:p w:rsidR="00A00413" w:rsidRPr="001F36AB" w:rsidRDefault="00C472C8" w:rsidP="00C472C8">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rsidR="00661254" w:rsidRPr="001F36AB" w:rsidRDefault="00661254" w:rsidP="00661254">
      <w:pPr>
        <w:jc w:val="center"/>
        <w:rPr>
          <w:rFonts w:ascii="Arial" w:hAnsi="Arial" w:cs="Arial"/>
          <w:b/>
          <w:sz w:val="22"/>
          <w:szCs w:val="22"/>
        </w:rPr>
      </w:pPr>
    </w:p>
    <w:p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rsidR="00661254" w:rsidRPr="001F36AB" w:rsidRDefault="00661254" w:rsidP="00661254">
      <w:pPr>
        <w:jc w:val="center"/>
        <w:rPr>
          <w:rFonts w:ascii="Arial" w:hAnsi="Arial" w:cs="Arial"/>
          <w:b/>
          <w:sz w:val="22"/>
          <w:szCs w:val="22"/>
        </w:rPr>
      </w:pPr>
    </w:p>
    <w:p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w:t>
      </w:r>
      <w:r w:rsidR="00F87292" w:rsidRPr="001F36AB">
        <w:rPr>
          <w:rFonts w:ascii="Arial" w:hAnsi="Arial" w:cs="Arial"/>
          <w:sz w:val="22"/>
          <w:szCs w:val="22"/>
        </w:rPr>
        <w:lastRenderedPageBreak/>
        <w:t>v znení neskorších predpisov</w:t>
      </w:r>
      <w:r w:rsidR="000D1B7B">
        <w:rPr>
          <w:rFonts w:ascii="Arial" w:hAnsi="Arial" w:cs="Arial"/>
          <w:sz w:val="22"/>
          <w:szCs w:val="22"/>
        </w:rPr>
        <w:t xml:space="preserve"> </w:t>
      </w:r>
      <w:r w:rsidR="000D1B7B" w:rsidRPr="003406FC">
        <w:rPr>
          <w:rFonts w:ascii="Arial" w:hAnsi="Arial" w:cs="Arial"/>
          <w:sz w:val="22"/>
          <w:szCs w:val="22"/>
        </w:rPr>
        <w:t>(ďalej len „zákon č. 363/2011 Z. z.“)</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rsidR="00B55260" w:rsidRDefault="00B55260" w:rsidP="00661254">
      <w:pPr>
        <w:jc w:val="both"/>
        <w:rPr>
          <w:rStyle w:val="Siln"/>
          <w:rFonts w:ascii="Arial" w:hAnsi="Arial" w:cs="Arial"/>
          <w:b w:val="0"/>
          <w:sz w:val="22"/>
          <w:szCs w:val="22"/>
        </w:rPr>
      </w:pPr>
    </w:p>
    <w:p w:rsidR="00555239" w:rsidRPr="001F36AB" w:rsidRDefault="00555239" w:rsidP="00B8212F">
      <w:pPr>
        <w:jc w:val="center"/>
        <w:rPr>
          <w:rStyle w:val="Siln"/>
          <w:rFonts w:ascii="Arial" w:hAnsi="Arial" w:cs="Arial"/>
          <w:sz w:val="22"/>
          <w:szCs w:val="22"/>
        </w:rPr>
      </w:pPr>
      <w:r w:rsidRPr="001F36AB">
        <w:rPr>
          <w:rStyle w:val="Siln"/>
          <w:rFonts w:ascii="Arial" w:hAnsi="Arial" w:cs="Arial"/>
          <w:sz w:val="22"/>
          <w:szCs w:val="22"/>
        </w:rPr>
        <w:t>Článok II</w:t>
      </w:r>
    </w:p>
    <w:p w:rsidR="00555239" w:rsidRDefault="0020476F" w:rsidP="00661254">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rsidR="00B8212F" w:rsidRPr="001F36AB" w:rsidRDefault="00B8212F" w:rsidP="00661254">
      <w:pPr>
        <w:jc w:val="center"/>
        <w:rPr>
          <w:rStyle w:val="Siln"/>
          <w:rFonts w:ascii="Arial" w:hAnsi="Arial" w:cs="Arial"/>
          <w:bCs/>
          <w:sz w:val="22"/>
          <w:szCs w:val="22"/>
        </w:rPr>
      </w:pPr>
    </w:p>
    <w:p w:rsidR="00111269" w:rsidRPr="00252CC1" w:rsidRDefault="00B01BCE" w:rsidP="00123AC8">
      <w:pPr>
        <w:numPr>
          <w:ilvl w:val="0"/>
          <w:numId w:val="16"/>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Pr>
          <w:rFonts w:ascii="Arial" w:hAnsi="Arial" w:cs="Arial"/>
          <w:sz w:val="22"/>
          <w:szCs w:val="22"/>
        </w:rPr>
        <w:t>dodávateľa</w:t>
      </w:r>
      <w:r w:rsidRPr="001F36AB">
        <w:rPr>
          <w:rFonts w:ascii="Arial" w:hAnsi="Arial" w:cs="Arial"/>
          <w:sz w:val="22"/>
          <w:szCs w:val="22"/>
        </w:rPr>
        <w:t xml:space="preserve"> dodávať pre </w:t>
      </w:r>
      <w:r>
        <w:rPr>
          <w:rFonts w:ascii="Arial" w:hAnsi="Arial" w:cs="Arial"/>
          <w:sz w:val="22"/>
          <w:szCs w:val="22"/>
        </w:rPr>
        <w:t>poskytovateľov zdravotnej starostlivosti</w:t>
      </w:r>
      <w:r w:rsidRPr="001F36AB">
        <w:rPr>
          <w:rFonts w:ascii="Arial" w:hAnsi="Arial" w:cs="Arial"/>
          <w:sz w:val="22"/>
          <w:szCs w:val="22"/>
        </w:rPr>
        <w:t xml:space="preserve"> lieky</w:t>
      </w:r>
      <w:r w:rsidR="00A66200">
        <w:rPr>
          <w:rFonts w:ascii="Arial" w:hAnsi="Arial" w:cs="Arial"/>
          <w:sz w:val="22"/>
          <w:szCs w:val="22"/>
        </w:rPr>
        <w:t xml:space="preserve"> </w:t>
      </w:r>
      <w:r w:rsidR="00621159">
        <w:rPr>
          <w:rFonts w:ascii="Arial" w:hAnsi="Arial" w:cs="Arial"/>
          <w:b/>
          <w:sz w:val="22"/>
          <w:szCs w:val="22"/>
        </w:rPr>
        <w:t>Azacitidine STADA Arzneimittel 25 mg/ml prášok na injekčnú suspenziu</w:t>
      </w:r>
      <w:r w:rsidR="009D3EFD">
        <w:rPr>
          <w:rFonts w:ascii="Arial" w:hAnsi="Arial" w:cs="Arial"/>
          <w:sz w:val="22"/>
          <w:szCs w:val="22"/>
        </w:rPr>
        <w:t xml:space="preserve"> </w:t>
      </w:r>
      <w:r w:rsidR="00621159">
        <w:rPr>
          <w:rFonts w:ascii="Arial" w:hAnsi="Arial" w:cs="Arial"/>
          <w:i/>
          <w:sz w:val="22"/>
          <w:szCs w:val="22"/>
        </w:rPr>
        <w:t>plv inu 1x100 mg (liek.inj.skl.bez krytu)</w:t>
      </w:r>
      <w:r w:rsidR="009D3EFD">
        <w:rPr>
          <w:rFonts w:ascii="Arial" w:hAnsi="Arial" w:cs="Arial"/>
          <w:i/>
          <w:sz w:val="22"/>
          <w:szCs w:val="22"/>
        </w:rPr>
        <w:t>,</w:t>
      </w:r>
      <w:r w:rsidR="009D3EFD">
        <w:rPr>
          <w:rFonts w:ascii="Arial" w:hAnsi="Arial" w:cs="Arial"/>
          <w:sz w:val="22"/>
          <w:szCs w:val="22"/>
        </w:rPr>
        <w:t xml:space="preserve"> </w:t>
      </w:r>
      <w:r w:rsidR="00A66200" w:rsidRPr="001F36AB">
        <w:rPr>
          <w:rFonts w:ascii="Arial" w:hAnsi="Arial" w:cs="Arial"/>
          <w:b/>
          <w:sz w:val="22"/>
          <w:szCs w:val="22"/>
        </w:rPr>
        <w:t>ATC skupiny</w:t>
      </w:r>
      <w:r w:rsidR="00A66200">
        <w:rPr>
          <w:rFonts w:ascii="Arial" w:hAnsi="Arial" w:cs="Arial"/>
          <w:b/>
          <w:sz w:val="22"/>
          <w:szCs w:val="22"/>
        </w:rPr>
        <w:t xml:space="preserve"> </w:t>
      </w:r>
      <w:r w:rsidR="006807B1">
        <w:rPr>
          <w:rFonts w:ascii="Arial" w:hAnsi="Arial" w:cs="Arial"/>
          <w:b/>
          <w:sz w:val="22"/>
          <w:szCs w:val="22"/>
        </w:rPr>
        <w:t>L01BC07</w:t>
      </w:r>
      <w:r w:rsidR="006A7A16">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b/>
          <w:color w:val="000000"/>
          <w:sz w:val="22"/>
          <w:szCs w:val="22"/>
        </w:rPr>
        <w:t>,</w:t>
      </w:r>
      <w:r w:rsidRPr="001F36AB">
        <w:rPr>
          <w:rFonts w:ascii="Arial" w:hAnsi="Arial" w:cs="Arial"/>
          <w:sz w:val="22"/>
          <w:szCs w:val="22"/>
        </w:rPr>
        <w:t xml:space="preserve"> podľa Prílohy č. 1 tejto Dohody a distribuovať ich do miest špecifikovaných v Prílohe č. 2 tejto Dohody a záväzok </w:t>
      </w:r>
      <w:r>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Pr="00252CC1">
        <w:rPr>
          <w:rFonts w:ascii="Arial" w:hAnsi="Arial" w:cs="Arial"/>
          <w:sz w:val="22"/>
          <w:szCs w:val="22"/>
        </w:rPr>
        <w:t>úhradu</w:t>
      </w:r>
      <w:r w:rsidR="00111269" w:rsidRPr="00252CC1">
        <w:rPr>
          <w:rFonts w:ascii="Arial" w:hAnsi="Arial" w:cs="Arial"/>
          <w:sz w:val="22"/>
          <w:szCs w:val="22"/>
        </w:rPr>
        <w:t xml:space="preserve">. </w:t>
      </w:r>
    </w:p>
    <w:p w:rsidR="00111269" w:rsidRPr="001F36AB" w:rsidRDefault="00B01BCE" w:rsidP="00123AC8">
      <w:pPr>
        <w:numPr>
          <w:ilvl w:val="0"/>
          <w:numId w:val="16"/>
        </w:numPr>
        <w:spacing w:before="240"/>
        <w:jc w:val="both"/>
        <w:rPr>
          <w:rFonts w:ascii="Arial" w:hAnsi="Arial" w:cs="Arial"/>
          <w:sz w:val="22"/>
          <w:szCs w:val="22"/>
        </w:rPr>
      </w:pPr>
      <w:r w:rsidRPr="001F36AB">
        <w:rPr>
          <w:rFonts w:ascii="Arial" w:hAnsi="Arial" w:cs="Arial"/>
          <w:sz w:val="22"/>
          <w:szCs w:val="22"/>
        </w:rPr>
        <w:t>Predpokladaný objem dodaných liekov podľa tejto Dohody je</w:t>
      </w:r>
      <w:r>
        <w:rPr>
          <w:rFonts w:ascii="Arial" w:hAnsi="Arial" w:cs="Arial"/>
          <w:sz w:val="22"/>
          <w:szCs w:val="22"/>
        </w:rPr>
        <w:t> </w:t>
      </w:r>
      <w:r w:rsidR="00621159">
        <w:rPr>
          <w:rFonts w:ascii="Arial" w:hAnsi="Arial" w:cs="Arial"/>
          <w:b/>
          <w:sz w:val="22"/>
          <w:szCs w:val="22"/>
        </w:rPr>
        <w:t>12</w:t>
      </w:r>
      <w:r w:rsidR="00FA12AF">
        <w:rPr>
          <w:rFonts w:ascii="Arial" w:hAnsi="Arial" w:cs="Arial"/>
          <w:b/>
          <w:sz w:val="22"/>
          <w:szCs w:val="22"/>
        </w:rPr>
        <w:t xml:space="preserve"> </w:t>
      </w:r>
      <w:r w:rsidR="003060C8">
        <w:rPr>
          <w:rFonts w:ascii="Arial" w:hAnsi="Arial" w:cs="Arial"/>
          <w:b/>
          <w:sz w:val="22"/>
          <w:szCs w:val="22"/>
        </w:rPr>
        <w:t>0</w:t>
      </w:r>
      <w:r>
        <w:rPr>
          <w:rFonts w:ascii="Arial" w:hAnsi="Arial" w:cs="Arial"/>
          <w:b/>
          <w:sz w:val="22"/>
          <w:szCs w:val="22"/>
        </w:rPr>
        <w:t>00</w:t>
      </w:r>
      <w:r w:rsidRPr="00315BA5">
        <w:rPr>
          <w:rFonts w:ascii="Arial" w:hAnsi="Arial" w:cs="Arial"/>
          <w:b/>
          <w:sz w:val="22"/>
          <w:szCs w:val="22"/>
        </w:rPr>
        <w:t xml:space="preserve"> balení</w:t>
      </w:r>
      <w:r w:rsidR="009D3EFD">
        <w:rPr>
          <w:rFonts w:ascii="Arial" w:hAnsi="Arial" w:cs="Arial"/>
          <w:b/>
          <w:sz w:val="22"/>
          <w:szCs w:val="22"/>
        </w:rPr>
        <w:t xml:space="preserve"> lieku </w:t>
      </w:r>
      <w:r w:rsidRPr="00315BA5">
        <w:rPr>
          <w:rFonts w:ascii="Arial" w:hAnsi="Arial" w:cs="Arial"/>
          <w:b/>
          <w:sz w:val="22"/>
          <w:szCs w:val="22"/>
        </w:rPr>
        <w:t xml:space="preserve"> </w:t>
      </w:r>
      <w:r w:rsidR="00621159">
        <w:rPr>
          <w:rFonts w:ascii="Arial" w:hAnsi="Arial" w:cs="Arial"/>
          <w:b/>
          <w:sz w:val="22"/>
          <w:szCs w:val="22"/>
        </w:rPr>
        <w:t>Azacitidine STADA Arzneimittel 25 mg/ml prášok na injekčnú suspenziu</w:t>
      </w:r>
      <w:r w:rsidR="00123AC8">
        <w:rPr>
          <w:rFonts w:ascii="Arial" w:hAnsi="Arial" w:cs="Arial"/>
          <w:sz w:val="22"/>
          <w:szCs w:val="22"/>
        </w:rPr>
        <w:t xml:space="preserve"> </w:t>
      </w:r>
      <w:r w:rsidR="00621159">
        <w:rPr>
          <w:rFonts w:ascii="Arial" w:hAnsi="Arial" w:cs="Arial"/>
          <w:i/>
          <w:sz w:val="22"/>
          <w:szCs w:val="22"/>
        </w:rPr>
        <w:t>plv inu 1x100 mg (liek.inj.skl.bez krytu)</w:t>
      </w:r>
      <w:r w:rsidR="009D3EFD">
        <w:rPr>
          <w:rFonts w:ascii="Arial" w:hAnsi="Arial" w:cs="Arial"/>
          <w:i/>
          <w:sz w:val="22"/>
          <w:szCs w:val="22"/>
        </w:rPr>
        <w:t xml:space="preserve">, ŠUKL kód </w:t>
      </w:r>
      <w:r w:rsidR="00621159">
        <w:rPr>
          <w:rFonts w:ascii="Arial" w:hAnsi="Arial" w:cs="Arial"/>
          <w:i/>
          <w:sz w:val="22"/>
          <w:szCs w:val="22"/>
        </w:rPr>
        <w:t>6295D</w:t>
      </w:r>
      <w:r w:rsidR="009D3EFD">
        <w:rPr>
          <w:rFonts w:ascii="Arial" w:hAnsi="Arial" w:cs="Arial"/>
          <w:i/>
          <w:sz w:val="22"/>
          <w:szCs w:val="22"/>
        </w:rPr>
        <w:t xml:space="preserve">, </w:t>
      </w:r>
      <w:r w:rsidR="009D3EFD" w:rsidRPr="001F36AB">
        <w:rPr>
          <w:rFonts w:ascii="Arial" w:hAnsi="Arial" w:cs="Arial"/>
          <w:b/>
          <w:sz w:val="22"/>
          <w:szCs w:val="22"/>
        </w:rPr>
        <w:t>ATC skupiny</w:t>
      </w:r>
      <w:r w:rsidR="009D3EFD">
        <w:rPr>
          <w:rFonts w:ascii="Arial" w:hAnsi="Arial" w:cs="Arial"/>
          <w:b/>
          <w:sz w:val="22"/>
          <w:szCs w:val="22"/>
        </w:rPr>
        <w:t xml:space="preserve"> </w:t>
      </w:r>
      <w:r w:rsidR="006807B1">
        <w:rPr>
          <w:rFonts w:ascii="Arial" w:hAnsi="Arial" w:cs="Arial"/>
          <w:b/>
          <w:sz w:val="22"/>
          <w:szCs w:val="22"/>
        </w:rPr>
        <w:t>L01BC07</w:t>
      </w:r>
      <w:r w:rsidR="009D3EFD">
        <w:rPr>
          <w:rFonts w:ascii="Arial" w:hAnsi="Arial" w:cs="Arial"/>
          <w:b/>
          <w:sz w:val="22"/>
          <w:szCs w:val="22"/>
        </w:rPr>
        <w:t xml:space="preserve"> </w:t>
      </w:r>
      <w:r w:rsidR="006807B1">
        <w:rPr>
          <w:rFonts w:ascii="Arial" w:hAnsi="Arial" w:cs="Arial"/>
          <w:b/>
          <w:sz w:val="22"/>
          <w:szCs w:val="22"/>
        </w:rPr>
        <w:t>Azacitidín</w:t>
      </w:r>
      <w:r w:rsidR="00A66200">
        <w:rPr>
          <w:rFonts w:ascii="Arial" w:hAnsi="Arial" w:cs="Arial"/>
          <w:i/>
          <w:sz w:val="22"/>
          <w:szCs w:val="22"/>
        </w:rPr>
        <w:t xml:space="preserve"> </w:t>
      </w:r>
      <w:r w:rsidRPr="001F36AB">
        <w:rPr>
          <w:rFonts w:ascii="Arial" w:hAnsi="Arial" w:cs="Arial"/>
          <w:sz w:val="22"/>
          <w:szCs w:val="22"/>
        </w:rPr>
        <w:t xml:space="preserve">v počte podľa aktuálneho stavu liečených a nových poistencov, a to počas </w:t>
      </w:r>
      <w:r w:rsidRPr="0037094E">
        <w:rPr>
          <w:rFonts w:ascii="Arial" w:hAnsi="Arial" w:cs="Arial"/>
          <w:sz w:val="22"/>
          <w:szCs w:val="22"/>
        </w:rPr>
        <w:t>doby platnosti tejto Dohody</w:t>
      </w:r>
      <w:r w:rsidR="00111269" w:rsidRPr="001F36AB">
        <w:rPr>
          <w:rFonts w:ascii="Arial" w:hAnsi="Arial" w:cs="Arial"/>
          <w:sz w:val="22"/>
          <w:szCs w:val="22"/>
        </w:rPr>
        <w:t>.</w:t>
      </w:r>
    </w:p>
    <w:p w:rsidR="008E21B4" w:rsidRDefault="00853A69" w:rsidP="00E01113">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w:t>
      </w:r>
      <w:r w:rsidR="00A95653" w:rsidRPr="001F36AB">
        <w:rPr>
          <w:rFonts w:ascii="Arial" w:hAnsi="Arial" w:cs="Arial"/>
          <w:sz w:val="22"/>
          <w:szCs w:val="22"/>
        </w:rPr>
        <w:t xml:space="preserve"> </w:t>
      </w:r>
      <w:r w:rsidR="009D2BF3">
        <w:rPr>
          <w:rFonts w:ascii="Arial" w:hAnsi="Arial" w:cs="Arial"/>
          <w:sz w:val="22"/>
          <w:szCs w:val="22"/>
        </w:rPr>
        <w:t>jednotlivých čia</w:t>
      </w:r>
      <w:r w:rsidR="00902650">
        <w:rPr>
          <w:rFonts w:ascii="Arial" w:hAnsi="Arial" w:cs="Arial"/>
          <w:sz w:val="22"/>
          <w:szCs w:val="22"/>
        </w:rPr>
        <w:t>s</w:t>
      </w:r>
      <w:r w:rsidR="009D2BF3">
        <w:rPr>
          <w:rFonts w:ascii="Arial" w:hAnsi="Arial" w:cs="Arial"/>
          <w:sz w:val="22"/>
          <w:szCs w:val="22"/>
        </w:rPr>
        <w:t xml:space="preserve">tkových objednávok zaslaných poisťovňou cez ePobočku – typ eSlužby, </w:t>
      </w:r>
      <w:r w:rsidRPr="001F36AB">
        <w:rPr>
          <w:rFonts w:ascii="Arial" w:hAnsi="Arial" w:cs="Arial"/>
          <w:sz w:val="22"/>
          <w:szCs w:val="22"/>
        </w:rPr>
        <w:t>podľa potrieb poskytovateľov zdravotnej starostlivosti</w:t>
      </w:r>
      <w:r w:rsidR="00B90C13">
        <w:rPr>
          <w:rFonts w:ascii="Arial" w:hAnsi="Arial" w:cs="Arial"/>
          <w:sz w:val="22"/>
          <w:szCs w:val="22"/>
        </w:rPr>
        <w:t xml:space="preserve">. </w:t>
      </w:r>
      <w:r w:rsidR="00C64DB7">
        <w:rPr>
          <w:rFonts w:ascii="Arial" w:hAnsi="Arial" w:cs="Arial"/>
          <w:sz w:val="22"/>
          <w:szCs w:val="22"/>
        </w:rPr>
        <w:t xml:space="preserve">Účastníci </w:t>
      </w:r>
      <w:r w:rsidR="009D2BF3">
        <w:rPr>
          <w:rFonts w:ascii="Arial" w:hAnsi="Arial" w:cs="Arial"/>
          <w:sz w:val="22"/>
          <w:szCs w:val="22"/>
        </w:rPr>
        <w:t>tejto D</w:t>
      </w:r>
      <w:r w:rsidR="00C64DB7">
        <w:rPr>
          <w:rFonts w:ascii="Arial" w:hAnsi="Arial" w:cs="Arial"/>
          <w:sz w:val="22"/>
          <w:szCs w:val="22"/>
        </w:rPr>
        <w:t>ohody sa môžu dohodnúť na dodávaní iného ako predpokladaného objemu liekov podľa bodu 2, pričom f</w:t>
      </w:r>
      <w:r w:rsidR="00F52952" w:rsidRPr="001F36AB">
        <w:rPr>
          <w:rFonts w:ascii="Arial" w:hAnsi="Arial" w:cs="Arial"/>
          <w:sz w:val="22"/>
          <w:szCs w:val="22"/>
        </w:rPr>
        <w:t>inančný o</w:t>
      </w:r>
      <w:r w:rsidRPr="001F36AB">
        <w:rPr>
          <w:rFonts w:ascii="Arial" w:hAnsi="Arial" w:cs="Arial"/>
          <w:sz w:val="22"/>
          <w:szCs w:val="22"/>
        </w:rPr>
        <w:t xml:space="preserve">bjem </w:t>
      </w:r>
      <w:r w:rsidR="0037094E">
        <w:rPr>
          <w:rFonts w:ascii="Arial" w:hAnsi="Arial" w:cs="Arial"/>
          <w:sz w:val="22"/>
          <w:szCs w:val="22"/>
        </w:rPr>
        <w:t xml:space="preserve">všetkých plnení poskytnutých na základe tejto Dohody </w:t>
      </w:r>
      <w:r w:rsidRPr="001F36AB">
        <w:rPr>
          <w:rFonts w:ascii="Arial" w:hAnsi="Arial" w:cs="Arial"/>
          <w:sz w:val="22"/>
          <w:szCs w:val="22"/>
        </w:rPr>
        <w:t>nesmie prekroči</w:t>
      </w:r>
      <w:r w:rsidR="00FC0D15" w:rsidRPr="001F36AB">
        <w:rPr>
          <w:rFonts w:ascii="Arial" w:hAnsi="Arial" w:cs="Arial"/>
          <w:sz w:val="22"/>
          <w:szCs w:val="22"/>
        </w:rPr>
        <w:t xml:space="preserve">ť celkový </w:t>
      </w:r>
      <w:r w:rsidRPr="001F36AB">
        <w:rPr>
          <w:rFonts w:ascii="Arial" w:hAnsi="Arial" w:cs="Arial"/>
          <w:sz w:val="22"/>
          <w:szCs w:val="22"/>
        </w:rPr>
        <w:t xml:space="preserve">predpokladaný </w:t>
      </w:r>
      <w:r w:rsidR="00E734BC" w:rsidRPr="001F36AB">
        <w:rPr>
          <w:rFonts w:ascii="Arial" w:hAnsi="Arial" w:cs="Arial"/>
          <w:sz w:val="22"/>
          <w:szCs w:val="22"/>
        </w:rPr>
        <w:t xml:space="preserve">finančný </w:t>
      </w:r>
      <w:r w:rsidRPr="001F36AB">
        <w:rPr>
          <w:rFonts w:ascii="Arial" w:hAnsi="Arial" w:cs="Arial"/>
          <w:sz w:val="22"/>
          <w:szCs w:val="22"/>
        </w:rPr>
        <w:t>objem</w:t>
      </w:r>
      <w:r w:rsidR="005E503B" w:rsidRPr="001F36AB">
        <w:rPr>
          <w:rFonts w:ascii="Arial" w:hAnsi="Arial" w:cs="Arial"/>
          <w:sz w:val="22"/>
          <w:szCs w:val="22"/>
        </w:rPr>
        <w:t xml:space="preserve"> podľa </w:t>
      </w:r>
      <w:r w:rsidR="00A11B7E" w:rsidRPr="001F36AB">
        <w:rPr>
          <w:rFonts w:ascii="Arial" w:hAnsi="Arial" w:cs="Arial"/>
          <w:sz w:val="22"/>
          <w:szCs w:val="22"/>
        </w:rPr>
        <w:t>čl</w:t>
      </w:r>
      <w:r w:rsidR="004F23FB" w:rsidRPr="001F36AB">
        <w:rPr>
          <w:rFonts w:ascii="Arial" w:hAnsi="Arial" w:cs="Arial"/>
          <w:sz w:val="22"/>
          <w:szCs w:val="22"/>
        </w:rPr>
        <w:t>ánku</w:t>
      </w:r>
      <w:r w:rsidR="00A11B7E" w:rsidRPr="001F36AB">
        <w:rPr>
          <w:rFonts w:ascii="Arial" w:hAnsi="Arial" w:cs="Arial"/>
          <w:sz w:val="22"/>
          <w:szCs w:val="22"/>
        </w:rPr>
        <w:t xml:space="preserve"> IV bod 1</w:t>
      </w:r>
      <w:r w:rsidR="004F23FB" w:rsidRPr="001F36AB">
        <w:rPr>
          <w:rFonts w:ascii="Arial" w:hAnsi="Arial" w:cs="Arial"/>
          <w:sz w:val="22"/>
          <w:szCs w:val="22"/>
        </w:rPr>
        <w:t xml:space="preserve"> tejto</w:t>
      </w:r>
      <w:r w:rsidR="00A11B7E" w:rsidRPr="001F36AB">
        <w:rPr>
          <w:rFonts w:ascii="Arial" w:hAnsi="Arial" w:cs="Arial"/>
          <w:sz w:val="22"/>
          <w:szCs w:val="22"/>
        </w:rPr>
        <w:t xml:space="preserve"> </w:t>
      </w:r>
      <w:r w:rsidR="005E503B" w:rsidRPr="001F36AB">
        <w:rPr>
          <w:rFonts w:ascii="Arial" w:hAnsi="Arial" w:cs="Arial"/>
          <w:sz w:val="22"/>
          <w:szCs w:val="22"/>
        </w:rPr>
        <w:t>Dohody</w:t>
      </w:r>
      <w:r w:rsidR="0037094E" w:rsidRPr="0037094E">
        <w:rPr>
          <w:rFonts w:ascii="Arial" w:hAnsi="Arial" w:cs="Arial"/>
          <w:sz w:val="22"/>
          <w:szCs w:val="22"/>
        </w:rPr>
        <w:t xml:space="preserve"> a vypočíta sa ako súčet súm </w:t>
      </w:r>
      <w:r w:rsidR="0037094E">
        <w:rPr>
          <w:rFonts w:ascii="Arial" w:hAnsi="Arial" w:cs="Arial"/>
          <w:sz w:val="22"/>
          <w:szCs w:val="22"/>
        </w:rPr>
        <w:t>všetkých dodávateľom oprávnene na základe tejto Dohody</w:t>
      </w:r>
      <w:r w:rsidR="0037094E" w:rsidRPr="0037094E">
        <w:rPr>
          <w:rFonts w:ascii="Arial" w:hAnsi="Arial" w:cs="Arial"/>
          <w:sz w:val="22"/>
          <w:szCs w:val="22"/>
        </w:rPr>
        <w:t xml:space="preserve"> </w:t>
      </w:r>
      <w:r w:rsidR="0037094E">
        <w:rPr>
          <w:rFonts w:ascii="Arial" w:hAnsi="Arial" w:cs="Arial"/>
          <w:sz w:val="22"/>
          <w:szCs w:val="22"/>
        </w:rPr>
        <w:t>vystavených faktúr</w:t>
      </w:r>
      <w:r w:rsidR="003F4EBA" w:rsidRPr="001F36AB">
        <w:rPr>
          <w:rFonts w:ascii="Arial" w:hAnsi="Arial" w:cs="Arial"/>
          <w:sz w:val="22"/>
          <w:szCs w:val="22"/>
        </w:rPr>
        <w:t>.</w:t>
      </w:r>
    </w:p>
    <w:p w:rsidR="00F7671B" w:rsidRDefault="00F7671B" w:rsidP="00E01113">
      <w:pPr>
        <w:numPr>
          <w:ilvl w:val="0"/>
          <w:numId w:val="16"/>
        </w:numPr>
        <w:spacing w:before="240"/>
        <w:ind w:left="426" w:hanging="426"/>
        <w:jc w:val="both"/>
        <w:rPr>
          <w:rFonts w:ascii="Arial" w:hAnsi="Arial" w:cs="Arial"/>
          <w:sz w:val="22"/>
          <w:szCs w:val="22"/>
        </w:rPr>
      </w:pPr>
      <w:r w:rsidRPr="009D05DE">
        <w:rPr>
          <w:rFonts w:ascii="Arial" w:hAnsi="Arial"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Pr>
          <w:rFonts w:ascii="Arial" w:hAnsi="Arial" w:cs="Arial"/>
          <w:sz w:val="22"/>
          <w:szCs w:val="22"/>
        </w:rPr>
        <w:t> dodatku k</w:t>
      </w:r>
      <w:r w:rsidR="00D207E4">
        <w:rPr>
          <w:rFonts w:ascii="Arial" w:hAnsi="Arial" w:cs="Arial"/>
          <w:sz w:val="22"/>
          <w:szCs w:val="22"/>
        </w:rPr>
        <w:t xml:space="preserve"> tejto </w:t>
      </w:r>
      <w:r w:rsidR="005A3ED9">
        <w:rPr>
          <w:rFonts w:ascii="Arial" w:hAnsi="Arial" w:cs="Arial"/>
          <w:sz w:val="22"/>
          <w:szCs w:val="22"/>
        </w:rPr>
        <w:t>D</w:t>
      </w:r>
      <w:r w:rsidR="00D207E4">
        <w:rPr>
          <w:rFonts w:ascii="Arial" w:hAnsi="Arial" w:cs="Arial"/>
          <w:sz w:val="22"/>
          <w:szCs w:val="22"/>
        </w:rPr>
        <w:t>ohode</w:t>
      </w:r>
      <w:r w:rsidRPr="009D05DE">
        <w:rPr>
          <w:rFonts w:ascii="Arial" w:hAnsi="Arial" w:cs="Arial"/>
          <w:sz w:val="22"/>
          <w:szCs w:val="22"/>
        </w:rPr>
        <w:t>. Celková maximálna cena za predmet Dohody nebude prekročená ani po týchto zmenách</w:t>
      </w:r>
      <w:r>
        <w:rPr>
          <w:rFonts w:ascii="Arial" w:hAnsi="Arial" w:cs="Arial"/>
          <w:sz w:val="22"/>
          <w:szCs w:val="22"/>
        </w:rPr>
        <w:t>.</w:t>
      </w:r>
    </w:p>
    <w:p w:rsidR="008E21B4" w:rsidRPr="001F36AB" w:rsidRDefault="00555239" w:rsidP="00E01113">
      <w:pPr>
        <w:numPr>
          <w:ilvl w:val="0"/>
          <w:numId w:val="16"/>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rsidR="00757D29" w:rsidRPr="001F36AB" w:rsidRDefault="00CD031D" w:rsidP="00E01113">
      <w:pPr>
        <w:numPr>
          <w:ilvl w:val="0"/>
          <w:numId w:val="16"/>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w:t>
      </w:r>
      <w:r w:rsidR="00051870" w:rsidRPr="001F36AB">
        <w:rPr>
          <w:rFonts w:ascii="Arial" w:hAnsi="Arial" w:cs="Arial"/>
          <w:sz w:val="22"/>
          <w:szCs w:val="22"/>
        </w:rPr>
        <w:t xml:space="preserve">sa zaväzuje dodať </w:t>
      </w:r>
      <w:r w:rsidR="00F02752" w:rsidRPr="001F36AB">
        <w:rPr>
          <w:rFonts w:ascii="Arial" w:hAnsi="Arial" w:cs="Arial"/>
          <w:sz w:val="22"/>
          <w:szCs w:val="22"/>
        </w:rPr>
        <w:t xml:space="preserve">liek </w:t>
      </w:r>
      <w:r w:rsidR="00051870" w:rsidRPr="001F36AB">
        <w:rPr>
          <w:rFonts w:ascii="Arial" w:hAnsi="Arial" w:cs="Arial"/>
          <w:sz w:val="22"/>
          <w:szCs w:val="22"/>
        </w:rPr>
        <w:t xml:space="preserve">s </w:t>
      </w:r>
      <w:r w:rsidR="00555239" w:rsidRPr="001F36AB">
        <w:rPr>
          <w:rFonts w:ascii="Arial" w:hAnsi="Arial" w:cs="Arial"/>
          <w:sz w:val="22"/>
          <w:szCs w:val="22"/>
        </w:rPr>
        <w:t>ex</w:t>
      </w:r>
      <w:r w:rsidR="005E503B" w:rsidRPr="001F36AB">
        <w:rPr>
          <w:rFonts w:ascii="Arial" w:hAnsi="Arial" w:cs="Arial"/>
          <w:sz w:val="22"/>
          <w:szCs w:val="22"/>
        </w:rPr>
        <w:t>s</w:t>
      </w:r>
      <w:r w:rsidR="00555239" w:rsidRPr="001F36AB">
        <w:rPr>
          <w:rFonts w:ascii="Arial" w:hAnsi="Arial" w:cs="Arial"/>
          <w:sz w:val="22"/>
          <w:szCs w:val="22"/>
        </w:rPr>
        <w:t>pirač</w:t>
      </w:r>
      <w:r w:rsidR="00821C2D" w:rsidRPr="001F36AB">
        <w:rPr>
          <w:rFonts w:ascii="Arial" w:hAnsi="Arial" w:cs="Arial"/>
          <w:sz w:val="22"/>
          <w:szCs w:val="22"/>
        </w:rPr>
        <w:t>n</w:t>
      </w:r>
      <w:r w:rsidR="00051870" w:rsidRPr="001F36AB">
        <w:rPr>
          <w:rFonts w:ascii="Arial" w:hAnsi="Arial" w:cs="Arial"/>
          <w:sz w:val="22"/>
          <w:szCs w:val="22"/>
        </w:rPr>
        <w:t xml:space="preserve">ou </w:t>
      </w:r>
      <w:r w:rsidR="00821C2D" w:rsidRPr="001F36AB">
        <w:rPr>
          <w:rFonts w:ascii="Arial" w:hAnsi="Arial" w:cs="Arial"/>
          <w:sz w:val="22"/>
          <w:szCs w:val="22"/>
        </w:rPr>
        <w:t>dob</w:t>
      </w:r>
      <w:r w:rsidR="00051870" w:rsidRPr="001F36AB">
        <w:rPr>
          <w:rFonts w:ascii="Arial" w:hAnsi="Arial" w:cs="Arial"/>
          <w:sz w:val="22"/>
          <w:szCs w:val="22"/>
        </w:rPr>
        <w:t>o</w:t>
      </w:r>
      <w:r w:rsidR="00821C2D" w:rsidRPr="001F36AB">
        <w:rPr>
          <w:rFonts w:ascii="Arial" w:hAnsi="Arial" w:cs="Arial"/>
          <w:sz w:val="22"/>
          <w:szCs w:val="22"/>
        </w:rPr>
        <w:t xml:space="preserve">u </w:t>
      </w:r>
      <w:r w:rsidR="00051870" w:rsidRPr="001F36AB">
        <w:rPr>
          <w:rFonts w:ascii="Arial" w:hAnsi="Arial" w:cs="Arial"/>
          <w:sz w:val="22"/>
          <w:szCs w:val="22"/>
        </w:rPr>
        <w:t xml:space="preserve">nie </w:t>
      </w:r>
      <w:r w:rsidR="00821C2D" w:rsidRPr="001F36AB">
        <w:rPr>
          <w:rFonts w:ascii="Arial" w:hAnsi="Arial" w:cs="Arial"/>
          <w:sz w:val="22"/>
          <w:szCs w:val="22"/>
        </w:rPr>
        <w:t>kratš</w:t>
      </w:r>
      <w:r w:rsidR="00051870" w:rsidRPr="001F36AB">
        <w:rPr>
          <w:rFonts w:ascii="Arial" w:hAnsi="Arial" w:cs="Arial"/>
          <w:sz w:val="22"/>
          <w:szCs w:val="22"/>
        </w:rPr>
        <w:t xml:space="preserve">ou </w:t>
      </w:r>
      <w:r w:rsidR="00821C2D" w:rsidRPr="001F36AB">
        <w:rPr>
          <w:rFonts w:ascii="Arial" w:hAnsi="Arial" w:cs="Arial"/>
          <w:sz w:val="22"/>
          <w:szCs w:val="22"/>
        </w:rPr>
        <w:t xml:space="preserve">ako </w:t>
      </w:r>
      <w:r w:rsidR="00B21A24" w:rsidRPr="001F36AB">
        <w:rPr>
          <w:rFonts w:ascii="Arial" w:hAnsi="Arial" w:cs="Arial"/>
          <w:sz w:val="22"/>
          <w:szCs w:val="22"/>
        </w:rPr>
        <w:t>12</w:t>
      </w:r>
      <w:r w:rsidR="00821C2D" w:rsidRPr="001F36AB">
        <w:rPr>
          <w:rFonts w:ascii="Arial" w:hAnsi="Arial" w:cs="Arial"/>
          <w:sz w:val="22"/>
          <w:szCs w:val="22"/>
        </w:rPr>
        <w:t xml:space="preserve"> mesiacov</w:t>
      </w:r>
      <w:r w:rsidR="00555239" w:rsidRPr="001F36AB">
        <w:rPr>
          <w:rFonts w:ascii="Arial" w:hAnsi="Arial" w:cs="Arial"/>
          <w:sz w:val="22"/>
          <w:szCs w:val="22"/>
        </w:rPr>
        <w:t xml:space="preserve"> odo dňa jeho dodania</w:t>
      </w:r>
      <w:r w:rsidR="00FB4D92" w:rsidRPr="001F36AB">
        <w:rPr>
          <w:rFonts w:ascii="Arial" w:hAnsi="Arial" w:cs="Arial"/>
          <w:sz w:val="22"/>
          <w:szCs w:val="22"/>
        </w:rPr>
        <w:t>.</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rsidR="00555239"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rsidR="00B8212F" w:rsidRPr="001F36AB" w:rsidRDefault="00B8212F" w:rsidP="00661254">
      <w:pPr>
        <w:jc w:val="center"/>
        <w:rPr>
          <w:rFonts w:ascii="Arial" w:hAnsi="Arial" w:cs="Arial"/>
          <w:b/>
          <w:sz w:val="22"/>
          <w:szCs w:val="22"/>
        </w:rPr>
      </w:pPr>
    </w:p>
    <w:p w:rsidR="006F1018" w:rsidRPr="00F634CD" w:rsidRDefault="00CD031D" w:rsidP="00E01113">
      <w:pPr>
        <w:numPr>
          <w:ilvl w:val="0"/>
          <w:numId w:val="17"/>
        </w:numPr>
        <w:spacing w:before="240"/>
        <w:ind w:left="426" w:hanging="426"/>
        <w:jc w:val="both"/>
        <w:rPr>
          <w:rFonts w:ascii="Arial" w:hAnsi="Arial" w:cs="Arial"/>
          <w:sz w:val="22"/>
          <w:szCs w:val="22"/>
        </w:rPr>
      </w:pPr>
      <w:r w:rsidRPr="00F634CD">
        <w:rPr>
          <w:rFonts w:ascii="Arial" w:hAnsi="Arial" w:cs="Arial"/>
          <w:sz w:val="22"/>
          <w:szCs w:val="22"/>
        </w:rPr>
        <w:t xml:space="preserve">Dodávateľ </w:t>
      </w:r>
      <w:r w:rsidR="00557F0F" w:rsidRPr="00F634CD">
        <w:rPr>
          <w:rFonts w:ascii="Arial" w:hAnsi="Arial" w:cs="Arial"/>
          <w:sz w:val="22"/>
          <w:szCs w:val="22"/>
        </w:rPr>
        <w:t>sa zaväzuje dod</w:t>
      </w:r>
      <w:r w:rsidR="00A43CCA" w:rsidRPr="00F634CD">
        <w:rPr>
          <w:rFonts w:ascii="Arial" w:hAnsi="Arial" w:cs="Arial"/>
          <w:sz w:val="22"/>
          <w:szCs w:val="22"/>
        </w:rPr>
        <w:t xml:space="preserve">ávať </w:t>
      </w:r>
      <w:r w:rsidR="00557F0F" w:rsidRPr="00F634CD">
        <w:rPr>
          <w:rFonts w:ascii="Arial" w:hAnsi="Arial" w:cs="Arial"/>
          <w:sz w:val="22"/>
          <w:szCs w:val="22"/>
        </w:rPr>
        <w:t>lieky s účinnou látkou</w:t>
      </w:r>
      <w:r w:rsidR="00557F0F" w:rsidRPr="006F1018">
        <w:rPr>
          <w:rFonts w:ascii="Arial" w:hAnsi="Arial" w:cs="Arial"/>
          <w:sz w:val="22"/>
          <w:szCs w:val="22"/>
        </w:rPr>
        <w:t xml:space="preserve"> </w:t>
      </w:r>
      <w:r w:rsidR="006807B1">
        <w:rPr>
          <w:rFonts w:ascii="Arial" w:hAnsi="Arial" w:cs="Arial"/>
          <w:b/>
          <w:sz w:val="22"/>
          <w:szCs w:val="22"/>
        </w:rPr>
        <w:t>Azacitidín</w:t>
      </w:r>
      <w:r w:rsidR="00A44D3B">
        <w:rPr>
          <w:rFonts w:ascii="Arial" w:hAnsi="Arial" w:cs="Arial"/>
          <w:b/>
          <w:sz w:val="22"/>
          <w:szCs w:val="22"/>
        </w:rPr>
        <w:t xml:space="preserve"> </w:t>
      </w:r>
      <w:r w:rsidR="00557F0F" w:rsidRPr="006F1018">
        <w:rPr>
          <w:rFonts w:ascii="Arial" w:hAnsi="Arial" w:cs="Arial"/>
          <w:sz w:val="22"/>
          <w:szCs w:val="22"/>
        </w:rPr>
        <w:t xml:space="preserve">podľa klasifikácie liekov zaradených do kategorizačného zoznamu liekov platného na území Slovenskej republiky a podľa množstva požadovaného </w:t>
      </w:r>
      <w:r w:rsidR="005049B9" w:rsidRPr="006F1018">
        <w:rPr>
          <w:rFonts w:ascii="Arial" w:hAnsi="Arial" w:cs="Arial"/>
          <w:sz w:val="22"/>
          <w:szCs w:val="22"/>
        </w:rPr>
        <w:t xml:space="preserve">poisťovňou </w:t>
      </w:r>
      <w:r w:rsidR="003D38E3">
        <w:rPr>
          <w:rFonts w:ascii="Arial" w:hAnsi="Arial" w:cs="Arial"/>
          <w:sz w:val="22"/>
          <w:szCs w:val="22"/>
        </w:rPr>
        <w:t>objednaného</w:t>
      </w:r>
      <w:r w:rsidR="003D38E3" w:rsidRPr="00F634CD">
        <w:rPr>
          <w:rFonts w:ascii="Arial" w:hAnsi="Arial" w:cs="Arial"/>
          <w:sz w:val="22"/>
          <w:szCs w:val="22"/>
        </w:rPr>
        <w:t xml:space="preserve"> </w:t>
      </w:r>
      <w:r w:rsidR="006F1018" w:rsidRPr="00F634CD">
        <w:rPr>
          <w:rFonts w:ascii="Arial" w:hAnsi="Arial" w:cs="Arial"/>
          <w:sz w:val="22"/>
          <w:szCs w:val="22"/>
        </w:rPr>
        <w:t xml:space="preserve">v príslušnej </w:t>
      </w:r>
      <w:r w:rsidR="003D38E3">
        <w:rPr>
          <w:rFonts w:ascii="Arial" w:hAnsi="Arial" w:cs="Arial"/>
          <w:sz w:val="22"/>
          <w:szCs w:val="22"/>
        </w:rPr>
        <w:t>objednávke</w:t>
      </w:r>
      <w:r w:rsidR="006F1018" w:rsidRPr="00F634CD">
        <w:rPr>
          <w:rFonts w:ascii="Arial" w:hAnsi="Arial" w:cs="Arial"/>
          <w:sz w:val="22"/>
          <w:szCs w:val="22"/>
        </w:rPr>
        <w:t>.</w:t>
      </w:r>
    </w:p>
    <w:p w:rsidR="00DC426A" w:rsidRPr="006F1018" w:rsidRDefault="00555239" w:rsidP="00E01113">
      <w:pPr>
        <w:numPr>
          <w:ilvl w:val="0"/>
          <w:numId w:val="17"/>
        </w:numPr>
        <w:spacing w:before="240"/>
        <w:ind w:left="426" w:hanging="426"/>
        <w:jc w:val="both"/>
        <w:rPr>
          <w:rFonts w:ascii="Arial" w:hAnsi="Arial" w:cs="Arial"/>
          <w:sz w:val="22"/>
          <w:szCs w:val="22"/>
        </w:rPr>
      </w:pPr>
      <w:r w:rsidRPr="006F1018">
        <w:rPr>
          <w:rFonts w:ascii="Arial" w:hAnsi="Arial" w:cs="Arial"/>
          <w:sz w:val="22"/>
          <w:szCs w:val="22"/>
        </w:rPr>
        <w:t xml:space="preserve">Konkrétne podmienky dodania liekov, miesta dodania </w:t>
      </w:r>
      <w:r w:rsidR="00E94130" w:rsidRPr="006F1018">
        <w:rPr>
          <w:rFonts w:ascii="Arial" w:hAnsi="Arial" w:cs="Arial"/>
          <w:sz w:val="22"/>
          <w:szCs w:val="22"/>
        </w:rPr>
        <w:t>a in</w:t>
      </w:r>
      <w:r w:rsidR="00E94130">
        <w:rPr>
          <w:rFonts w:ascii="Arial" w:hAnsi="Arial" w:cs="Arial"/>
          <w:sz w:val="22"/>
          <w:szCs w:val="22"/>
        </w:rPr>
        <w:t>é</w:t>
      </w:r>
      <w:r w:rsidR="00E94130" w:rsidRPr="006F1018">
        <w:rPr>
          <w:rFonts w:ascii="Arial" w:hAnsi="Arial" w:cs="Arial"/>
          <w:sz w:val="22"/>
          <w:szCs w:val="22"/>
        </w:rPr>
        <w:t xml:space="preserve"> podmien</w:t>
      </w:r>
      <w:r w:rsidR="00E94130">
        <w:rPr>
          <w:rFonts w:ascii="Arial" w:hAnsi="Arial" w:cs="Arial"/>
          <w:sz w:val="22"/>
          <w:szCs w:val="22"/>
        </w:rPr>
        <w:t>ky</w:t>
      </w:r>
      <w:r w:rsidR="00E94130" w:rsidRPr="006F1018">
        <w:rPr>
          <w:rFonts w:ascii="Arial" w:hAnsi="Arial" w:cs="Arial"/>
          <w:sz w:val="22"/>
          <w:szCs w:val="22"/>
        </w:rPr>
        <w:t xml:space="preserve"> potrebn</w:t>
      </w:r>
      <w:r w:rsidR="00E94130">
        <w:rPr>
          <w:rFonts w:ascii="Arial" w:hAnsi="Arial" w:cs="Arial"/>
          <w:sz w:val="22"/>
          <w:szCs w:val="22"/>
        </w:rPr>
        <w:t>é</w:t>
      </w:r>
      <w:r w:rsidR="00E94130" w:rsidRPr="006F1018">
        <w:rPr>
          <w:rFonts w:ascii="Arial" w:hAnsi="Arial" w:cs="Arial"/>
          <w:sz w:val="22"/>
          <w:szCs w:val="22"/>
        </w:rPr>
        <w:t xml:space="preserve"> pre riadne a včasné plnenie predmetu tejto Dohody, sú určené v jednotlivých prílohách tejto Dohody</w:t>
      </w:r>
      <w:r w:rsidRPr="006F1018">
        <w:rPr>
          <w:rFonts w:ascii="Arial" w:hAnsi="Arial" w:cs="Arial"/>
          <w:sz w:val="22"/>
          <w:szCs w:val="22"/>
        </w:rPr>
        <w:t xml:space="preserve">. </w:t>
      </w:r>
    </w:p>
    <w:p w:rsidR="005E2D75"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rsidR="005E2D75" w:rsidRPr="001F36AB" w:rsidRDefault="007B4F96" w:rsidP="00E01113">
      <w:pPr>
        <w:pStyle w:val="Odsekzoznamu"/>
        <w:numPr>
          <w:ilvl w:val="0"/>
          <w:numId w:val="18"/>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rsidR="005E2D75" w:rsidRPr="001F36AB" w:rsidRDefault="005E2D75"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rsidR="005E2D75" w:rsidRPr="001F36AB" w:rsidRDefault="0076180E"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lastRenderedPageBreak/>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rsidR="00F55765" w:rsidRPr="001F36AB" w:rsidRDefault="0053115F" w:rsidP="00E01113">
      <w:pPr>
        <w:numPr>
          <w:ilvl w:val="0"/>
          <w:numId w:val="18"/>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5049B9">
        <w:rPr>
          <w:rFonts w:ascii="Arial" w:hAnsi="Arial" w:cs="Arial"/>
          <w:sz w:val="22"/>
          <w:szCs w:val="22"/>
        </w:rPr>
        <w:t>poisťovne</w:t>
      </w:r>
      <w:r w:rsidR="005049B9" w:rsidRPr="001F36AB">
        <w:rPr>
          <w:rFonts w:ascii="Arial" w:hAnsi="Arial" w:cs="Arial"/>
          <w:sz w:val="22"/>
          <w:szCs w:val="22"/>
        </w:rPr>
        <w:t xml:space="preserve"> </w:t>
      </w:r>
      <w:r w:rsidR="00077A6B" w:rsidRPr="001F36AB">
        <w:rPr>
          <w:rFonts w:ascii="Arial" w:hAnsi="Arial" w:cs="Arial"/>
          <w:sz w:val="22"/>
          <w:szCs w:val="22"/>
        </w:rPr>
        <w:t>v tvare „VšZP“,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rsidR="00555239" w:rsidRPr="00B337BF" w:rsidRDefault="00CD031D" w:rsidP="00E01113">
      <w:pPr>
        <w:numPr>
          <w:ilvl w:val="0"/>
          <w:numId w:val="17"/>
        </w:numPr>
        <w:spacing w:before="240"/>
        <w:ind w:left="426" w:hanging="426"/>
        <w:jc w:val="both"/>
        <w:rPr>
          <w:rFonts w:ascii="Arial" w:hAnsi="Arial" w:cs="Arial"/>
          <w:sz w:val="22"/>
          <w:szCs w:val="22"/>
        </w:rPr>
      </w:pPr>
      <w:r w:rsidRPr="00B337BF">
        <w:rPr>
          <w:rFonts w:ascii="Arial" w:hAnsi="Arial" w:cs="Arial"/>
          <w:sz w:val="22"/>
          <w:szCs w:val="22"/>
        </w:rPr>
        <w:t xml:space="preserve">Dodávateľ </w:t>
      </w:r>
      <w:r w:rsidR="00555239" w:rsidRPr="00B337BF">
        <w:rPr>
          <w:rFonts w:ascii="Arial" w:hAnsi="Arial" w:cs="Arial"/>
          <w:sz w:val="22"/>
          <w:szCs w:val="22"/>
        </w:rPr>
        <w:t xml:space="preserve">je povinný dodať lieky v dohodnutých cenách </w:t>
      </w:r>
      <w:r w:rsidR="00534FC3" w:rsidRPr="00B337BF">
        <w:rPr>
          <w:rFonts w:ascii="Arial" w:hAnsi="Arial" w:cs="Arial"/>
          <w:sz w:val="22"/>
          <w:szCs w:val="22"/>
        </w:rPr>
        <w:t xml:space="preserve">podľa </w:t>
      </w:r>
      <w:r w:rsidR="003D38E3">
        <w:rPr>
          <w:rFonts w:ascii="Arial" w:hAnsi="Arial" w:cs="Arial"/>
          <w:sz w:val="22"/>
          <w:szCs w:val="22"/>
        </w:rPr>
        <w:t>tejto Dohody</w:t>
      </w:r>
      <w:r w:rsidR="006A360D">
        <w:rPr>
          <w:rFonts w:ascii="Arial" w:hAnsi="Arial" w:cs="Arial"/>
          <w:sz w:val="22"/>
          <w:szCs w:val="22"/>
        </w:rPr>
        <w:t xml:space="preserve"> </w:t>
      </w:r>
      <w:r w:rsidR="00555239" w:rsidRPr="00B337BF">
        <w:rPr>
          <w:rFonts w:ascii="Arial" w:hAnsi="Arial" w:cs="Arial"/>
          <w:sz w:val="22"/>
          <w:szCs w:val="22"/>
        </w:rPr>
        <w:t>a distribuovať</w:t>
      </w:r>
      <w:r w:rsidR="005440B9" w:rsidRPr="00B337BF">
        <w:rPr>
          <w:rFonts w:ascii="Arial" w:hAnsi="Arial" w:cs="Arial"/>
          <w:sz w:val="22"/>
          <w:szCs w:val="22"/>
        </w:rPr>
        <w:t xml:space="preserve"> lieky na distribučné</w:t>
      </w:r>
      <w:r w:rsidR="00555239" w:rsidRPr="00B337BF">
        <w:rPr>
          <w:rFonts w:ascii="Arial" w:hAnsi="Arial" w:cs="Arial"/>
          <w:sz w:val="22"/>
          <w:szCs w:val="22"/>
        </w:rPr>
        <w:t xml:space="preserve"> miesta definované v </w:t>
      </w:r>
      <w:r w:rsidR="00393631" w:rsidRPr="00B337BF">
        <w:rPr>
          <w:rFonts w:ascii="Arial" w:hAnsi="Arial" w:cs="Arial"/>
          <w:sz w:val="22"/>
          <w:szCs w:val="22"/>
        </w:rPr>
        <w:t>P</w:t>
      </w:r>
      <w:r w:rsidR="00555239" w:rsidRPr="00B337BF">
        <w:rPr>
          <w:rFonts w:ascii="Arial" w:hAnsi="Arial" w:cs="Arial"/>
          <w:sz w:val="22"/>
          <w:szCs w:val="22"/>
        </w:rPr>
        <w:t>rílohe č. 2</w:t>
      </w:r>
      <w:r w:rsidR="00C32A6D" w:rsidRPr="00B337BF">
        <w:rPr>
          <w:rFonts w:ascii="Arial" w:hAnsi="Arial" w:cs="Arial"/>
          <w:sz w:val="22"/>
          <w:szCs w:val="22"/>
        </w:rPr>
        <w:t xml:space="preserve"> tejto Dohody</w:t>
      </w:r>
      <w:r w:rsidR="00B26D4B" w:rsidRPr="00B337BF">
        <w:rPr>
          <w:rFonts w:ascii="Arial" w:hAnsi="Arial" w:cs="Arial"/>
          <w:color w:val="000000"/>
          <w:sz w:val="22"/>
          <w:szCs w:val="22"/>
        </w:rPr>
        <w:t xml:space="preserve"> </w:t>
      </w:r>
      <w:r w:rsidR="00B26D4B" w:rsidRPr="00B337BF">
        <w:rPr>
          <w:rFonts w:ascii="Arial" w:hAnsi="Arial" w:cs="Arial"/>
          <w:sz w:val="22"/>
          <w:szCs w:val="22"/>
        </w:rPr>
        <w:t>v pracovných dňoch v čase od 7.00 hod. do 15.30 hod</w:t>
      </w:r>
      <w:r w:rsidR="00555239" w:rsidRPr="00B337BF">
        <w:rPr>
          <w:rFonts w:ascii="Arial" w:hAnsi="Arial" w:cs="Arial"/>
          <w:sz w:val="22"/>
          <w:szCs w:val="22"/>
        </w:rPr>
        <w:t xml:space="preserve">. Distribučné miesta sa môžu počas trvania tejto Dohody meniť, o čom je </w:t>
      </w:r>
      <w:r w:rsidR="005049B9" w:rsidRPr="00B337BF">
        <w:rPr>
          <w:rFonts w:ascii="Arial" w:hAnsi="Arial" w:cs="Arial"/>
          <w:sz w:val="22"/>
          <w:szCs w:val="22"/>
        </w:rPr>
        <w:t xml:space="preserve">poisťovňa povinná </w:t>
      </w:r>
      <w:r w:rsidR="00555239" w:rsidRPr="00B337BF">
        <w:rPr>
          <w:rFonts w:ascii="Arial" w:hAnsi="Arial" w:cs="Arial"/>
          <w:sz w:val="22"/>
          <w:szCs w:val="22"/>
        </w:rPr>
        <w:t xml:space="preserve">informovať </w:t>
      </w:r>
      <w:r w:rsidRPr="00B337BF">
        <w:rPr>
          <w:rFonts w:ascii="Arial" w:hAnsi="Arial" w:cs="Arial"/>
          <w:sz w:val="22"/>
          <w:szCs w:val="22"/>
        </w:rPr>
        <w:t xml:space="preserve">dodávateľa </w:t>
      </w:r>
      <w:r w:rsidR="00555239" w:rsidRPr="00B337BF">
        <w:rPr>
          <w:rFonts w:ascii="Arial" w:hAnsi="Arial" w:cs="Arial"/>
          <w:sz w:val="22"/>
          <w:szCs w:val="22"/>
        </w:rPr>
        <w:t xml:space="preserve">ihneď, ako sa o takejto zmene dozvie, najneskôr do </w:t>
      </w:r>
      <w:r w:rsidR="00700198" w:rsidRPr="00B337BF">
        <w:rPr>
          <w:rFonts w:ascii="Arial" w:hAnsi="Arial" w:cs="Arial"/>
          <w:sz w:val="22"/>
          <w:szCs w:val="22"/>
        </w:rPr>
        <w:t>3</w:t>
      </w:r>
      <w:r w:rsidR="00555239" w:rsidRPr="00B337BF">
        <w:rPr>
          <w:rFonts w:ascii="Arial" w:hAnsi="Arial" w:cs="Arial"/>
          <w:sz w:val="22"/>
          <w:szCs w:val="22"/>
        </w:rPr>
        <w:t xml:space="preserve"> </w:t>
      </w:r>
      <w:r w:rsidR="00F52310" w:rsidRPr="00B337BF">
        <w:rPr>
          <w:rFonts w:ascii="Arial" w:hAnsi="Arial" w:cs="Arial"/>
          <w:sz w:val="22"/>
          <w:szCs w:val="22"/>
        </w:rPr>
        <w:t>pracovných</w:t>
      </w:r>
      <w:r w:rsidR="00C46D05" w:rsidRPr="00B337BF">
        <w:rPr>
          <w:rFonts w:ascii="Arial" w:hAnsi="Arial" w:cs="Arial"/>
          <w:sz w:val="22"/>
          <w:szCs w:val="22"/>
        </w:rPr>
        <w:t xml:space="preserve"> </w:t>
      </w:r>
      <w:r w:rsidR="00555239" w:rsidRPr="00B337BF">
        <w:rPr>
          <w:rFonts w:ascii="Arial" w:hAnsi="Arial" w:cs="Arial"/>
          <w:sz w:val="22"/>
          <w:szCs w:val="22"/>
        </w:rPr>
        <w:t>dní</w:t>
      </w:r>
      <w:r w:rsidR="006F1018" w:rsidRPr="00B337BF">
        <w:rPr>
          <w:rFonts w:ascii="Arial" w:hAnsi="Arial" w:cs="Arial"/>
          <w:sz w:val="22"/>
          <w:szCs w:val="22"/>
        </w:rPr>
        <w:t xml:space="preserve"> pred záväzným termínom dodania liekov pre dodávateľa</w:t>
      </w:r>
      <w:r w:rsidR="00555239" w:rsidRPr="00B337BF">
        <w:rPr>
          <w:rFonts w:ascii="Arial" w:hAnsi="Arial" w:cs="Arial"/>
          <w:sz w:val="22"/>
          <w:szCs w:val="22"/>
        </w:rPr>
        <w:t>.</w:t>
      </w:r>
    </w:p>
    <w:p w:rsidR="00555239"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 xml:space="preserve">je povinný vykazovať dodávku liekov v zmysle dátového rozhrania podľa </w:t>
      </w:r>
      <w:r w:rsidR="00393631" w:rsidRPr="001F36AB">
        <w:rPr>
          <w:rFonts w:ascii="Arial" w:hAnsi="Arial" w:cs="Arial"/>
          <w:sz w:val="22"/>
          <w:szCs w:val="22"/>
        </w:rPr>
        <w:t>P</w:t>
      </w:r>
      <w:r w:rsidR="00555239" w:rsidRPr="001F36AB">
        <w:rPr>
          <w:rFonts w:ascii="Arial" w:hAnsi="Arial" w:cs="Arial"/>
          <w:sz w:val="22"/>
          <w:szCs w:val="22"/>
        </w:rPr>
        <w:t>rílohy č. 4 tejto Dohody</w:t>
      </w:r>
      <w:r w:rsidR="00393631" w:rsidRPr="001F36AB">
        <w:rPr>
          <w:rFonts w:ascii="Arial" w:hAnsi="Arial" w:cs="Arial"/>
          <w:sz w:val="22"/>
          <w:szCs w:val="22"/>
        </w:rPr>
        <w:t>.</w:t>
      </w:r>
    </w:p>
    <w:p w:rsidR="00555239" w:rsidRPr="001F36AB" w:rsidRDefault="00555239" w:rsidP="00E01113">
      <w:pPr>
        <w:numPr>
          <w:ilvl w:val="0"/>
          <w:numId w:val="17"/>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sidR="005049B9">
        <w:rPr>
          <w:rFonts w:ascii="Arial" w:hAnsi="Arial" w:cs="Arial"/>
          <w:sz w:val="22"/>
          <w:szCs w:val="22"/>
        </w:rPr>
        <w:t>poisťovne</w:t>
      </w:r>
      <w:r w:rsidR="005049B9" w:rsidRPr="001F36AB">
        <w:rPr>
          <w:rFonts w:ascii="Arial" w:hAnsi="Arial" w:cs="Arial"/>
          <w:sz w:val="22"/>
          <w:szCs w:val="22"/>
        </w:rPr>
        <w:t xml:space="preserve"> </w:t>
      </w:r>
      <w:r w:rsidRPr="001F36AB">
        <w:rPr>
          <w:rFonts w:ascii="Arial" w:hAnsi="Arial" w:cs="Arial"/>
          <w:sz w:val="22"/>
          <w:szCs w:val="22"/>
        </w:rPr>
        <w:t>priebežne, vždy podľa aktuálnych potrieb poskytovateľa zdravotnej starostlivosti.</w:t>
      </w:r>
    </w:p>
    <w:p w:rsidR="00555239" w:rsidRPr="001F36AB" w:rsidRDefault="00CD031D" w:rsidP="00E01113">
      <w:pPr>
        <w:numPr>
          <w:ilvl w:val="0"/>
          <w:numId w:val="17"/>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dodať lieky na</w:t>
      </w:r>
      <w:r w:rsidR="0096558D">
        <w:rPr>
          <w:rFonts w:ascii="Arial" w:hAnsi="Arial" w:cs="Arial"/>
          <w:sz w:val="22"/>
          <w:szCs w:val="22"/>
        </w:rPr>
        <w:t xml:space="preserve"> konkrétne</w:t>
      </w:r>
      <w:r w:rsidR="00555239" w:rsidRPr="001F36AB">
        <w:rPr>
          <w:rFonts w:ascii="Arial" w:hAnsi="Arial" w:cs="Arial"/>
          <w:sz w:val="22"/>
          <w:szCs w:val="22"/>
        </w:rPr>
        <w:t xml:space="preserve"> miesto určenia uvedené v objedn</w:t>
      </w:r>
      <w:r w:rsidR="006A360D">
        <w:rPr>
          <w:rFonts w:ascii="Arial" w:hAnsi="Arial" w:cs="Arial"/>
          <w:sz w:val="22"/>
          <w:szCs w:val="22"/>
        </w:rPr>
        <w:t>ávkach</w:t>
      </w:r>
      <w:r w:rsidR="00555239" w:rsidRPr="001F36AB">
        <w:rPr>
          <w:rFonts w:ascii="Arial" w:hAnsi="Arial" w:cs="Arial"/>
          <w:sz w:val="22"/>
          <w:szCs w:val="22"/>
        </w:rPr>
        <w:t xml:space="preserve"> a to v lehote do </w:t>
      </w:r>
      <w:r w:rsidR="00327390">
        <w:rPr>
          <w:rFonts w:ascii="Arial" w:hAnsi="Arial" w:cs="Arial"/>
          <w:sz w:val="22"/>
          <w:szCs w:val="22"/>
        </w:rPr>
        <w:t>3</w:t>
      </w:r>
      <w:r w:rsidR="00555239" w:rsidRPr="001F36AB">
        <w:rPr>
          <w:rFonts w:ascii="Arial" w:hAnsi="Arial" w:cs="Arial"/>
          <w:sz w:val="22"/>
          <w:szCs w:val="22"/>
        </w:rPr>
        <w:t xml:space="preserve"> </w:t>
      </w:r>
      <w:r w:rsidR="001766B7" w:rsidRPr="001F36AB">
        <w:rPr>
          <w:rFonts w:ascii="Arial" w:hAnsi="Arial" w:cs="Arial"/>
          <w:sz w:val="22"/>
          <w:szCs w:val="22"/>
        </w:rPr>
        <w:t xml:space="preserve">pracovných </w:t>
      </w:r>
      <w:r w:rsidR="00555239" w:rsidRPr="001F36AB">
        <w:rPr>
          <w:rFonts w:ascii="Arial" w:hAnsi="Arial" w:cs="Arial"/>
          <w:sz w:val="22"/>
          <w:szCs w:val="22"/>
        </w:rPr>
        <w:t>dní odo dňa prijatia týchto objednávok.</w:t>
      </w:r>
    </w:p>
    <w:p w:rsidR="00A10263" w:rsidRPr="001F36AB" w:rsidRDefault="00CD031D" w:rsidP="00E01113">
      <w:pPr>
        <w:numPr>
          <w:ilvl w:val="0"/>
          <w:numId w:val="17"/>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w:t>
      </w:r>
      <w:r w:rsidR="00555239" w:rsidRPr="001F36AB">
        <w:rPr>
          <w:rFonts w:ascii="Arial" w:hAnsi="Arial" w:cs="Arial"/>
          <w:sz w:val="22"/>
          <w:szCs w:val="22"/>
        </w:rPr>
        <w:t>sa zaväzuje v prípade uplynutia ex</w:t>
      </w:r>
      <w:r w:rsidR="00393631" w:rsidRPr="001F36AB">
        <w:rPr>
          <w:rFonts w:ascii="Arial" w:hAnsi="Arial" w:cs="Arial"/>
          <w:sz w:val="22"/>
          <w:szCs w:val="22"/>
        </w:rPr>
        <w:t>s</w:t>
      </w:r>
      <w:r w:rsidR="00555239" w:rsidRPr="001F36AB">
        <w:rPr>
          <w:rFonts w:ascii="Arial" w:hAnsi="Arial" w:cs="Arial"/>
          <w:sz w:val="22"/>
          <w:szCs w:val="22"/>
        </w:rPr>
        <w:t>piračnej doby lieku pred jeho použitím, nahradiť tento na základe písomnej alebo elektronickej žiadosti príslušného poskytovateľa zdravotnej starostlivosti, v lehote do</w:t>
      </w:r>
      <w:r w:rsidR="005E503B" w:rsidRPr="001F36AB">
        <w:rPr>
          <w:rFonts w:ascii="Arial" w:hAnsi="Arial" w:cs="Arial"/>
          <w:sz w:val="22"/>
          <w:szCs w:val="22"/>
        </w:rPr>
        <w:t xml:space="preserve"> 14 dní od obdržania žiadosti, </w:t>
      </w:r>
      <w:r w:rsidR="00555239" w:rsidRPr="001F36AB">
        <w:rPr>
          <w:rFonts w:ascii="Arial" w:hAnsi="Arial" w:cs="Arial"/>
          <w:sz w:val="22"/>
          <w:szCs w:val="22"/>
        </w:rPr>
        <w:t>liekom s ex</w:t>
      </w:r>
      <w:r w:rsidR="00393631" w:rsidRPr="001F36AB">
        <w:rPr>
          <w:rFonts w:ascii="Arial" w:hAnsi="Arial" w:cs="Arial"/>
          <w:sz w:val="22"/>
          <w:szCs w:val="22"/>
        </w:rPr>
        <w:t>s</w:t>
      </w:r>
      <w:r w:rsidR="00555239" w:rsidRPr="001F36AB">
        <w:rPr>
          <w:rFonts w:ascii="Arial" w:hAnsi="Arial" w:cs="Arial"/>
          <w:sz w:val="22"/>
          <w:szCs w:val="22"/>
        </w:rPr>
        <w:t xml:space="preserve">piračnou dobou minimálne </w:t>
      </w:r>
      <w:r w:rsidR="00890F2A" w:rsidRPr="001F36AB">
        <w:rPr>
          <w:rFonts w:ascii="Arial" w:hAnsi="Arial" w:cs="Arial"/>
          <w:sz w:val="22"/>
          <w:szCs w:val="22"/>
        </w:rPr>
        <w:t>12</w:t>
      </w:r>
      <w:r w:rsidR="00555239" w:rsidRPr="001F36AB">
        <w:rPr>
          <w:rFonts w:ascii="Arial" w:hAnsi="Arial" w:cs="Arial"/>
          <w:sz w:val="22"/>
          <w:szCs w:val="22"/>
        </w:rPr>
        <w:t xml:space="preserve"> mesiacov, a to na vlastné náklady</w:t>
      </w:r>
      <w:r w:rsidR="00F52310" w:rsidRPr="001F36AB">
        <w:rPr>
          <w:rFonts w:ascii="Arial" w:hAnsi="Arial" w:cs="Arial"/>
          <w:sz w:val="22"/>
          <w:szCs w:val="22"/>
        </w:rPr>
        <w:t>,</w:t>
      </w:r>
      <w:r w:rsidR="00D378D6" w:rsidRPr="001F36AB">
        <w:rPr>
          <w:rFonts w:ascii="Arial" w:hAnsi="Arial" w:cs="Arial"/>
          <w:sz w:val="22"/>
          <w:szCs w:val="22"/>
        </w:rPr>
        <w:t xml:space="preserve"> len v</w:t>
      </w:r>
      <w:r w:rsidR="00F52310" w:rsidRPr="001F36AB">
        <w:rPr>
          <w:rFonts w:ascii="Arial" w:hAnsi="Arial" w:cs="Arial"/>
          <w:sz w:val="22"/>
          <w:szCs w:val="22"/>
        </w:rPr>
        <w:t> </w:t>
      </w:r>
      <w:r w:rsidR="00D378D6" w:rsidRPr="001F36AB">
        <w:rPr>
          <w:rFonts w:ascii="Arial" w:hAnsi="Arial" w:cs="Arial"/>
          <w:sz w:val="22"/>
          <w:szCs w:val="22"/>
        </w:rPr>
        <w:t>prípade</w:t>
      </w:r>
      <w:r w:rsidR="00F52310" w:rsidRPr="001F36AB">
        <w:rPr>
          <w:rFonts w:ascii="Arial" w:hAnsi="Arial" w:cs="Arial"/>
          <w:sz w:val="22"/>
          <w:szCs w:val="22"/>
        </w:rPr>
        <w:t>,</w:t>
      </w:r>
      <w:r w:rsidR="00D378D6" w:rsidRPr="001F36AB">
        <w:rPr>
          <w:rFonts w:ascii="Arial" w:hAnsi="Arial" w:cs="Arial"/>
          <w:sz w:val="22"/>
          <w:szCs w:val="22"/>
        </w:rPr>
        <w:t xml:space="preserve"> ak </w:t>
      </w:r>
      <w:r>
        <w:rPr>
          <w:rFonts w:ascii="Arial" w:hAnsi="Arial" w:cs="Arial"/>
          <w:sz w:val="22"/>
          <w:szCs w:val="22"/>
        </w:rPr>
        <w:t>dodávateľ</w:t>
      </w:r>
      <w:r w:rsidRPr="001F36AB">
        <w:rPr>
          <w:rFonts w:ascii="Arial" w:hAnsi="Arial" w:cs="Arial"/>
          <w:sz w:val="22"/>
          <w:szCs w:val="22"/>
        </w:rPr>
        <w:t xml:space="preserve"> </w:t>
      </w:r>
      <w:r w:rsidR="00D378D6" w:rsidRPr="001F36AB">
        <w:rPr>
          <w:rFonts w:ascii="Arial" w:hAnsi="Arial" w:cs="Arial"/>
          <w:sz w:val="22"/>
          <w:szCs w:val="22"/>
        </w:rPr>
        <w:t>dodal liek s exspiráciou kratšou ako 12 mesiacov v čase dodávky.</w:t>
      </w:r>
    </w:p>
    <w:p w:rsidR="00DC5B3B" w:rsidRPr="006934FC" w:rsidRDefault="00DC5B3B" w:rsidP="00E01113">
      <w:pPr>
        <w:numPr>
          <w:ilvl w:val="0"/>
          <w:numId w:val="17"/>
        </w:numPr>
        <w:spacing w:before="240"/>
        <w:ind w:left="426" w:hanging="426"/>
        <w:jc w:val="both"/>
        <w:rPr>
          <w:rFonts w:ascii="Arial" w:hAnsi="Arial" w:cs="Arial"/>
          <w:sz w:val="22"/>
          <w:szCs w:val="22"/>
        </w:rPr>
      </w:pPr>
      <w:r w:rsidRPr="006934FC">
        <w:rPr>
          <w:rFonts w:ascii="Arial" w:hAnsi="Arial" w:cs="Arial"/>
          <w:sz w:val="22"/>
          <w:szCs w:val="22"/>
        </w:rPr>
        <w:t xml:space="preserve">Ak </w:t>
      </w:r>
      <w:r w:rsidR="00CD031D" w:rsidRPr="006934FC">
        <w:rPr>
          <w:rFonts w:ascii="Arial" w:hAnsi="Arial" w:cs="Arial"/>
          <w:sz w:val="22"/>
          <w:szCs w:val="22"/>
        </w:rPr>
        <w:t xml:space="preserve">dodávateľ </w:t>
      </w:r>
      <w:r w:rsidRPr="006934FC">
        <w:rPr>
          <w:rFonts w:ascii="Arial" w:hAnsi="Arial" w:cs="Arial"/>
          <w:sz w:val="22"/>
          <w:szCs w:val="22"/>
        </w:rPr>
        <w:t xml:space="preserve">v dôsledku dôveryhodne preukázaného omeškania na strane výrobcu dodá liek do 15 </w:t>
      </w:r>
      <w:r w:rsidR="00516F39" w:rsidRPr="006934FC">
        <w:rPr>
          <w:rFonts w:ascii="Arial" w:hAnsi="Arial" w:cs="Arial"/>
          <w:sz w:val="22"/>
          <w:szCs w:val="22"/>
        </w:rPr>
        <w:t xml:space="preserve">kalendárnych </w:t>
      </w:r>
      <w:r w:rsidRPr="006934FC">
        <w:rPr>
          <w:rFonts w:ascii="Arial" w:hAnsi="Arial" w:cs="Arial"/>
          <w:sz w:val="22"/>
          <w:szCs w:val="22"/>
        </w:rPr>
        <w:t xml:space="preserve">dní po termíne dohodnutom v tejto Dohode, bude </w:t>
      </w:r>
      <w:r w:rsidR="00143AD2" w:rsidRPr="006934FC">
        <w:rPr>
          <w:rFonts w:ascii="Arial" w:hAnsi="Arial" w:cs="Arial"/>
          <w:sz w:val="22"/>
          <w:szCs w:val="22"/>
        </w:rPr>
        <w:t xml:space="preserve">poisťovňa </w:t>
      </w:r>
      <w:r w:rsidRPr="006934FC">
        <w:rPr>
          <w:rFonts w:ascii="Arial" w:hAnsi="Arial" w:cs="Arial"/>
          <w:sz w:val="22"/>
          <w:szCs w:val="22"/>
        </w:rPr>
        <w:t>považovať dodávku za dodanú včas.</w:t>
      </w:r>
    </w:p>
    <w:p w:rsidR="002C78C8" w:rsidRDefault="002C78C8"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rsidR="00B8212F" w:rsidRPr="001F36AB" w:rsidRDefault="00B8212F" w:rsidP="00661254">
      <w:pPr>
        <w:jc w:val="center"/>
        <w:rPr>
          <w:rStyle w:val="Siln"/>
          <w:rFonts w:ascii="Arial" w:hAnsi="Arial" w:cs="Arial"/>
          <w:bCs/>
          <w:sz w:val="22"/>
          <w:szCs w:val="22"/>
        </w:rPr>
      </w:pPr>
    </w:p>
    <w:p w:rsidR="00111269" w:rsidRPr="007F055D" w:rsidRDefault="004E00C6" w:rsidP="00E01113">
      <w:pPr>
        <w:pStyle w:val="Odsekzoznamu"/>
        <w:numPr>
          <w:ilvl w:val="0"/>
          <w:numId w:val="28"/>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162243">
        <w:rPr>
          <w:rFonts w:ascii="Arial" w:hAnsi="Arial" w:cs="Arial"/>
          <w:sz w:val="22"/>
          <w:szCs w:val="22"/>
        </w:rPr>
        <w:br/>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434C7C">
        <w:rPr>
          <w:rFonts w:ascii="Arial" w:hAnsi="Arial" w:cs="Arial"/>
          <w:b/>
          <w:sz w:val="22"/>
          <w:szCs w:val="22"/>
        </w:rPr>
        <w:t>638 400,00</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4665C1">
        <w:rPr>
          <w:rFonts w:ascii="Arial" w:hAnsi="Arial" w:cs="Arial"/>
          <w:b/>
          <w:sz w:val="22"/>
          <w:szCs w:val="22"/>
        </w:rPr>
        <w:t xml:space="preserve"> (slovom: </w:t>
      </w:r>
      <w:r w:rsidR="00434C7C" w:rsidRPr="00434C7C">
        <w:rPr>
          <w:rFonts w:ascii="Arial" w:hAnsi="Arial" w:cs="Arial"/>
          <w:b/>
          <w:sz w:val="22"/>
          <w:szCs w:val="22"/>
        </w:rPr>
        <w:t>šesťstotridsaťosemtisíc štyristo</w:t>
      </w:r>
      <w:r w:rsidR="004665C1">
        <w:rPr>
          <w:rFonts w:ascii="Arial" w:hAnsi="Arial" w:cs="Arial"/>
          <w:b/>
          <w:sz w:val="22"/>
          <w:szCs w:val="22"/>
        </w:rPr>
        <w:t xml:space="preserve"> eur bez DPH)</w:t>
      </w:r>
      <w:r w:rsidR="00FF1156" w:rsidRPr="007F055D">
        <w:rPr>
          <w:rFonts w:ascii="Arial" w:hAnsi="Arial" w:cs="Arial"/>
          <w:sz w:val="22"/>
          <w:szCs w:val="22"/>
        </w:rPr>
        <w:t>.</w:t>
      </w:r>
      <w:r w:rsidR="00421BB4" w:rsidRPr="007F055D">
        <w:rPr>
          <w:rFonts w:ascii="Arial" w:hAnsi="Arial" w:cs="Arial"/>
          <w:sz w:val="22"/>
          <w:szCs w:val="22"/>
        </w:rPr>
        <w:t xml:space="preserve"> </w:t>
      </w:r>
      <w:r w:rsidR="005049B9">
        <w:rPr>
          <w:rFonts w:ascii="Arial" w:hAnsi="Arial" w:cs="Arial"/>
          <w:sz w:val="22"/>
          <w:szCs w:val="22"/>
        </w:rPr>
        <w:t>Poisťovňa</w:t>
      </w:r>
      <w:r w:rsidR="005049B9" w:rsidRPr="007F055D">
        <w:rPr>
          <w:rFonts w:ascii="Arial" w:hAnsi="Arial" w:cs="Arial"/>
          <w:sz w:val="22"/>
          <w:szCs w:val="22"/>
        </w:rPr>
        <w:t xml:space="preserve"> </w:t>
      </w:r>
      <w:r w:rsidR="00651375" w:rsidRPr="007F055D">
        <w:rPr>
          <w:rFonts w:ascii="Arial" w:hAnsi="Arial" w:cs="Arial"/>
          <w:sz w:val="22"/>
          <w:szCs w:val="22"/>
        </w:rPr>
        <w:t xml:space="preserve">nie je </w:t>
      </w:r>
      <w:r w:rsidR="005049B9" w:rsidRPr="007F055D">
        <w:rPr>
          <w:rFonts w:ascii="Arial" w:hAnsi="Arial" w:cs="Arial"/>
          <w:sz w:val="22"/>
          <w:szCs w:val="22"/>
        </w:rPr>
        <w:t>povinn</w:t>
      </w:r>
      <w:r w:rsidR="005049B9">
        <w:rPr>
          <w:rFonts w:ascii="Arial" w:hAnsi="Arial" w:cs="Arial"/>
          <w:sz w:val="22"/>
          <w:szCs w:val="22"/>
        </w:rPr>
        <w:t>á</w:t>
      </w:r>
      <w:r w:rsidR="005049B9" w:rsidRPr="007F055D">
        <w:rPr>
          <w:rFonts w:ascii="Arial" w:hAnsi="Arial" w:cs="Arial"/>
          <w:sz w:val="22"/>
          <w:szCs w:val="22"/>
        </w:rPr>
        <w:t xml:space="preserve"> </w:t>
      </w:r>
      <w:r w:rsidR="00651375" w:rsidRPr="007F055D">
        <w:rPr>
          <w:rFonts w:ascii="Arial" w:hAnsi="Arial" w:cs="Arial"/>
          <w:sz w:val="22"/>
          <w:szCs w:val="22"/>
        </w:rPr>
        <w:t>vyčerpať celkovú maximálnu cenu za predmet Dohody.</w:t>
      </w:r>
    </w:p>
    <w:p w:rsidR="007F055D" w:rsidRPr="008072ED" w:rsidRDefault="003F6264" w:rsidP="00E01113">
      <w:pPr>
        <w:pStyle w:val="Odsekzoznamu"/>
        <w:numPr>
          <w:ilvl w:val="0"/>
          <w:numId w:val="28"/>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A12AF">
        <w:rPr>
          <w:rFonts w:ascii="Arial" w:hAnsi="Arial" w:cs="Arial"/>
          <w:b/>
          <w:sz w:val="22"/>
          <w:szCs w:val="22"/>
        </w:rPr>
        <w:t>65</w:t>
      </w:r>
      <w:r w:rsidR="00A66200">
        <w:rPr>
          <w:rFonts w:ascii="Arial" w:hAnsi="Arial" w:cs="Arial"/>
          <w:b/>
          <w:sz w:val="22"/>
          <w:szCs w:val="22"/>
        </w:rPr>
        <w:t>,</w:t>
      </w:r>
      <w:r w:rsidR="007A5854" w:rsidRPr="00E02749">
        <w:rPr>
          <w:rFonts w:ascii="Arial" w:hAnsi="Arial" w:cs="Arial"/>
          <w:b/>
          <w:sz w:val="22"/>
          <w:szCs w:val="22"/>
        </w:rPr>
        <w:t>0</w:t>
      </w:r>
      <w:r w:rsidRPr="00E02749">
        <w:rPr>
          <w:rFonts w:ascii="Arial" w:hAnsi="Arial" w:cs="Arial"/>
          <w:b/>
          <w:sz w:val="22"/>
          <w:szCs w:val="22"/>
        </w:rPr>
        <w:t>0</w:t>
      </w:r>
      <w:r w:rsidRPr="00670738">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Pr>
          <w:rFonts w:ascii="Arial" w:hAnsi="Arial" w:cs="Arial"/>
          <w:sz w:val="22"/>
          <w:szCs w:val="22"/>
        </w:rPr>
        <w:t>Ú</w:t>
      </w:r>
      <w:r w:rsidRPr="008072ED">
        <w:rPr>
          <w:rFonts w:ascii="Arial" w:hAnsi="Arial" w:cs="Arial"/>
          <w:sz w:val="22"/>
          <w:szCs w:val="22"/>
        </w:rPr>
        <w:t>ZP) za 1 balenie lieku v eurách bez DPH podľa platného Zoznamu kategorizovaný</w:t>
      </w:r>
      <w:r>
        <w:rPr>
          <w:rFonts w:ascii="Arial" w:hAnsi="Arial" w:cs="Arial"/>
          <w:sz w:val="22"/>
          <w:szCs w:val="22"/>
        </w:rPr>
        <w:t xml:space="preserve">ch liekov v čase dodania lieku a súčasne </w:t>
      </w:r>
      <w:r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Pr>
          <w:rFonts w:ascii="Arial" w:hAnsi="Arial" w:cs="Arial"/>
          <w:sz w:val="22"/>
          <w:szCs w:val="22"/>
        </w:rPr>
        <w:t xml:space="preserve">. </w:t>
      </w:r>
      <w:r w:rsidRPr="008072ED">
        <w:rPr>
          <w:rFonts w:ascii="Arial" w:hAnsi="Arial" w:cs="Arial"/>
          <w:sz w:val="22"/>
          <w:szCs w:val="22"/>
        </w:rPr>
        <w:t>Cena lieku je stanovená vrátane všetkých nákladov spojených s dodávkou a distribúciou liekov</w:t>
      </w:r>
      <w:r>
        <w:rPr>
          <w:rFonts w:ascii="Arial" w:hAnsi="Arial" w:cs="Arial"/>
          <w:sz w:val="22"/>
          <w:szCs w:val="22"/>
        </w:rPr>
        <w:t xml:space="preserve"> ako aj vrátane presunu liekov medzi distribučnými miestami podľa prílohy č. 2 tejto Dohody alebo distribučnými miestami podľa objednávky</w:t>
      </w:r>
      <w:r w:rsidR="003F1D49">
        <w:rPr>
          <w:rFonts w:ascii="Arial" w:hAnsi="Arial" w:cs="Arial"/>
          <w:sz w:val="22"/>
          <w:szCs w:val="22"/>
        </w:rPr>
        <w:t xml:space="preserve">, </w:t>
      </w:r>
      <w:r w:rsidR="003F1D49" w:rsidRPr="006403D1">
        <w:rPr>
          <w:rFonts w:ascii="Arial" w:hAnsi="Arial" w:cs="Arial"/>
          <w:sz w:val="22"/>
          <w:szCs w:val="22"/>
        </w:rPr>
        <w:t>teda vrátane ceny obchodného výkonu dodávateľa,</w:t>
      </w:r>
      <w:r w:rsidR="003F1D49" w:rsidRPr="006403D1">
        <w:rPr>
          <w:rFonts w:ascii="Arial" w:hAnsi="Arial" w:cs="Arial"/>
          <w:sz w:val="22"/>
          <w:szCs w:val="22"/>
          <w:highlight w:val="yellow"/>
        </w:rPr>
        <w:t xml:space="preserve"> </w:t>
      </w:r>
      <w:r w:rsidR="002C7F68">
        <w:rPr>
          <w:rFonts w:ascii="Arial" w:hAnsi="Arial" w:cs="Arial"/>
          <w:sz w:val="22"/>
          <w:szCs w:val="22"/>
        </w:rPr>
        <w:t>ako aj nákladov</w:t>
      </w:r>
      <w:r w:rsidR="003F1D49" w:rsidRPr="003F1D49">
        <w:rPr>
          <w:rFonts w:ascii="Arial" w:hAnsi="Arial" w:cs="Arial"/>
          <w:sz w:val="22"/>
          <w:szCs w:val="22"/>
        </w:rPr>
        <w:t xml:space="preserve"> držiteľa povolenia na poskytovanie lekárenskej starostlivosti verejných lekární uvedených v Prílohe č. 2 (ďalej ako „</w:t>
      </w:r>
      <w:r w:rsidR="002C7F68">
        <w:rPr>
          <w:rFonts w:ascii="Arial" w:hAnsi="Arial" w:cs="Arial"/>
          <w:sz w:val="22"/>
          <w:szCs w:val="22"/>
        </w:rPr>
        <w:t>prevádzkovateľ</w:t>
      </w:r>
      <w:r w:rsidR="000378F8">
        <w:rPr>
          <w:rFonts w:ascii="Arial" w:hAnsi="Arial" w:cs="Arial"/>
          <w:sz w:val="22"/>
          <w:szCs w:val="22"/>
        </w:rPr>
        <w:t xml:space="preserve"> verejnej</w:t>
      </w:r>
      <w:r w:rsidR="003F1D49" w:rsidRPr="003F1D49">
        <w:rPr>
          <w:rFonts w:ascii="Arial" w:hAnsi="Arial" w:cs="Arial"/>
          <w:sz w:val="22"/>
          <w:szCs w:val="22"/>
        </w:rPr>
        <w:t xml:space="preserve"> lekárne“)</w:t>
      </w:r>
      <w:r w:rsidR="000378F8">
        <w:rPr>
          <w:rFonts w:ascii="Arial" w:hAnsi="Arial" w:cs="Arial"/>
          <w:sz w:val="22"/>
          <w:szCs w:val="22"/>
        </w:rPr>
        <w:t xml:space="preserve"> so skladovaním, evidenciou a výdajom liekov, ktoré si uplatňuje prevádzkovateľ verejnej lekárne u dodávateľa na základe vzájomnej dohody uzavretej medzi dodávateľom a prevádzkovateľom verejnej lekárne (ďalej ako „náklady lekárne“)</w:t>
      </w:r>
      <w:r w:rsidR="003F1D49" w:rsidRPr="003F1D49">
        <w:rPr>
          <w:rFonts w:ascii="Arial" w:hAnsi="Arial" w:cs="Arial"/>
          <w:sz w:val="22"/>
          <w:szCs w:val="22"/>
        </w:rPr>
        <w:t>.</w:t>
      </w:r>
      <w:r w:rsidRPr="008072ED">
        <w:rPr>
          <w:rFonts w:ascii="Arial" w:hAnsi="Arial" w:cs="Arial"/>
          <w:sz w:val="22"/>
          <w:szCs w:val="22"/>
        </w:rPr>
        <w:t xml:space="preserve"> DPH bude </w:t>
      </w:r>
      <w:r>
        <w:rPr>
          <w:rFonts w:ascii="Arial" w:hAnsi="Arial" w:cs="Arial"/>
          <w:sz w:val="22"/>
          <w:szCs w:val="22"/>
        </w:rPr>
        <w:t xml:space="preserve">fakturovaná </w:t>
      </w:r>
      <w:r w:rsidRPr="008072ED">
        <w:rPr>
          <w:rFonts w:ascii="Arial" w:hAnsi="Arial" w:cs="Arial"/>
          <w:sz w:val="22"/>
          <w:szCs w:val="22"/>
        </w:rPr>
        <w:t>podľa právnych predpisov</w:t>
      </w:r>
      <w:r>
        <w:rPr>
          <w:rFonts w:ascii="Arial" w:hAnsi="Arial" w:cs="Arial"/>
          <w:sz w:val="22"/>
          <w:szCs w:val="22"/>
        </w:rPr>
        <w:t xml:space="preserve"> platných v čase </w:t>
      </w:r>
      <w:r>
        <w:rPr>
          <w:rFonts w:ascii="Arial" w:hAnsi="Arial" w:cs="Arial"/>
          <w:sz w:val="22"/>
          <w:szCs w:val="22"/>
        </w:rPr>
        <w:lastRenderedPageBreak/>
        <w:t>poskytnutia zdaniteľného plnenia</w:t>
      </w:r>
      <w:r w:rsidRPr="008072ED">
        <w:rPr>
          <w:rFonts w:ascii="Arial" w:hAnsi="Arial" w:cs="Arial"/>
          <w:sz w:val="22"/>
          <w:szCs w:val="22"/>
        </w:rPr>
        <w:t xml:space="preserve">. Cena lieku súčasne nesmie prekročiť jednotkovú cenu lieku v eurách stanovenú na základe výsledku verejného obstarávania </w:t>
      </w:r>
      <w:r>
        <w:rPr>
          <w:rFonts w:ascii="Arial" w:hAnsi="Arial" w:cs="Arial"/>
          <w:sz w:val="22"/>
          <w:szCs w:val="22"/>
        </w:rPr>
        <w:t xml:space="preserve">a uvedenú </w:t>
      </w:r>
      <w:r w:rsidRPr="008072ED">
        <w:rPr>
          <w:rFonts w:ascii="Arial" w:hAnsi="Arial" w:cs="Arial"/>
          <w:sz w:val="22"/>
          <w:szCs w:val="22"/>
        </w:rPr>
        <w:t>v Prílohe č. 3 tejto Dohody</w:t>
      </w:r>
      <w:r w:rsidR="007F055D" w:rsidRPr="008072ED">
        <w:rPr>
          <w:rFonts w:ascii="Arial" w:hAnsi="Arial" w:cs="Arial"/>
          <w:sz w:val="22"/>
          <w:szCs w:val="22"/>
        </w:rPr>
        <w:t xml:space="preserve">. </w:t>
      </w:r>
    </w:p>
    <w:p w:rsidR="00B64701" w:rsidRPr="007F055D" w:rsidRDefault="001C7C97" w:rsidP="00E01113">
      <w:pPr>
        <w:pStyle w:val="Odsekzoznamu"/>
        <w:numPr>
          <w:ilvl w:val="0"/>
          <w:numId w:val="28"/>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F726B0" w:rsidRPr="007F055D">
        <w:rPr>
          <w:rFonts w:ascii="Arial" w:hAnsi="Arial" w:cs="Arial"/>
          <w:sz w:val="22"/>
          <w:szCs w:val="22"/>
        </w:rPr>
        <w:t xml:space="preserve">bez DPH je stanovená ako cena maximálna. </w:t>
      </w:r>
    </w:p>
    <w:p w:rsidR="00065C75" w:rsidRPr="007F055D" w:rsidRDefault="005049B9" w:rsidP="00E01113">
      <w:pPr>
        <w:pStyle w:val="Odsekzoznamu"/>
        <w:numPr>
          <w:ilvl w:val="0"/>
          <w:numId w:val="28"/>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w:t>
      </w:r>
      <w:r w:rsidR="007033C2" w:rsidRPr="007F055D">
        <w:rPr>
          <w:rFonts w:ascii="Arial" w:hAnsi="Arial" w:cs="Arial"/>
          <w:sz w:val="22"/>
          <w:szCs w:val="22"/>
        </w:rPr>
        <w:t xml:space="preserve">je </w:t>
      </w:r>
      <w:r w:rsidRPr="007F055D">
        <w:rPr>
          <w:rFonts w:ascii="Arial" w:hAnsi="Arial" w:cs="Arial"/>
          <w:sz w:val="22"/>
          <w:szCs w:val="22"/>
        </w:rPr>
        <w:t>oprávnen</w:t>
      </w:r>
      <w:r>
        <w:rPr>
          <w:rFonts w:ascii="Arial" w:hAnsi="Arial" w:cs="Arial"/>
          <w:sz w:val="22"/>
          <w:szCs w:val="22"/>
        </w:rPr>
        <w:t>á</w:t>
      </w:r>
      <w:r w:rsidRPr="007F055D">
        <w:rPr>
          <w:rFonts w:ascii="Arial" w:hAnsi="Arial" w:cs="Arial"/>
          <w:sz w:val="22"/>
          <w:szCs w:val="22"/>
        </w:rPr>
        <w:t xml:space="preserve"> </w:t>
      </w:r>
      <w:r w:rsidR="007033C2" w:rsidRPr="007F055D">
        <w:rPr>
          <w:rFonts w:ascii="Arial" w:hAnsi="Arial" w:cs="Arial"/>
          <w:sz w:val="22"/>
          <w:szCs w:val="22"/>
        </w:rPr>
        <w:t xml:space="preserve">u </w:t>
      </w:r>
      <w:r w:rsidR="00CD031D">
        <w:rPr>
          <w:rFonts w:ascii="Arial" w:hAnsi="Arial" w:cs="Arial"/>
          <w:sz w:val="22"/>
          <w:szCs w:val="22"/>
        </w:rPr>
        <w:t>dodávateľa</w:t>
      </w:r>
      <w:r w:rsidR="00CD031D"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rsidR="00FB5C5C" w:rsidRPr="00303664" w:rsidRDefault="00932C1D" w:rsidP="00E01113">
      <w:pPr>
        <w:pStyle w:val="Odsekzoznamu"/>
        <w:numPr>
          <w:ilvl w:val="0"/>
          <w:numId w:val="28"/>
        </w:numPr>
        <w:spacing w:before="240"/>
        <w:ind w:left="426" w:hanging="426"/>
        <w:jc w:val="both"/>
        <w:rPr>
          <w:rFonts w:ascii="Arial" w:hAnsi="Arial" w:cs="Arial"/>
          <w:sz w:val="22"/>
          <w:szCs w:val="22"/>
        </w:rPr>
      </w:pPr>
      <w:r w:rsidRPr="00303664">
        <w:rPr>
          <w:rFonts w:ascii="Arial" w:hAnsi="Arial" w:cs="Arial"/>
          <w:sz w:val="22"/>
          <w:szCs w:val="22"/>
        </w:rPr>
        <w:t>V prípade, že poisťovňa schváli individuálnu úhradu lieku pre poistenca v súlade s § 88 ods. 7 písm. h) a § 88 ods. 8 písm. b) zákona č. 363/2011 Z. z. účastníci tejto Dohody sa dohodli na jednotkovej cene lieku bez DPH, ktorá nesmie presiahnuť 60,00 % z maximálnej výšky úhrady zdravotnej poisťovne (ÚZP) bez DPH za 1 balenie lieku podľa platného Zoznamu kategorizovaných liekov v čase výdaja lieku; ustanovenie § 88 odseku 15 a 16 zákona č. 363/2011 Z. z. sa nepoužije. Pre vylúčenie všetkých pochybností účastníci Dohody zhodne konštatujú, že ustanovenie tohto bodu zostáva platné a účinné aj po skončení tejto Dohody, pričom sa vzťahuje na všetky lieky, ktoré boli objednané počas platnosti a účinnosti tejto Dohody.</w:t>
      </w:r>
    </w:p>
    <w:p w:rsidR="00C57067" w:rsidRDefault="00C57067" w:rsidP="00E01113">
      <w:pPr>
        <w:pStyle w:val="Odsekzoznamu"/>
        <w:numPr>
          <w:ilvl w:val="0"/>
          <w:numId w:val="28"/>
        </w:numPr>
        <w:spacing w:before="240"/>
        <w:ind w:left="426" w:hanging="426"/>
        <w:jc w:val="both"/>
        <w:rPr>
          <w:rFonts w:ascii="Arial" w:hAnsi="Arial" w:cs="Arial"/>
          <w:sz w:val="22"/>
          <w:szCs w:val="22"/>
        </w:rPr>
      </w:pPr>
      <w:r w:rsidRPr="00923AE3">
        <w:rPr>
          <w:rFonts w:ascii="Arial" w:hAnsi="Arial" w:cs="Arial"/>
          <w:sz w:val="22"/>
          <w:szCs w:val="22"/>
        </w:rPr>
        <w:t>V prípade, ak sa po uzatvorení tejto Dohody preukáže, že na relevantnom trhu existuje cena</w:t>
      </w:r>
      <w:r w:rsidRPr="007F055D">
        <w:rPr>
          <w:rFonts w:ascii="Arial" w:hAnsi="Arial" w:cs="Arial"/>
          <w:sz w:val="22"/>
          <w:szCs w:val="22"/>
        </w:rPr>
        <w:t xml:space="preserve"> (ďalej tiež ako „nižšia cena“) za rovnaké alebo porovnateľné plnenie ako je </w:t>
      </w:r>
      <w:r w:rsidR="00F52310" w:rsidRPr="007F055D">
        <w:rPr>
          <w:rFonts w:ascii="Arial" w:hAnsi="Arial" w:cs="Arial"/>
          <w:sz w:val="22"/>
          <w:szCs w:val="22"/>
        </w:rPr>
        <w:t>predmet</w:t>
      </w:r>
      <w:r w:rsidRPr="007F055D">
        <w:rPr>
          <w:rFonts w:ascii="Arial" w:hAnsi="Arial" w:cs="Arial"/>
          <w:sz w:val="22"/>
          <w:szCs w:val="22"/>
        </w:rPr>
        <w:t> tejto Dohod</w:t>
      </w:r>
      <w:r w:rsidR="00F52310" w:rsidRPr="007F055D">
        <w:rPr>
          <w:rFonts w:ascii="Arial" w:hAnsi="Arial" w:cs="Arial"/>
          <w:sz w:val="22"/>
          <w:szCs w:val="22"/>
        </w:rPr>
        <w:t>y</w:t>
      </w:r>
      <w:r w:rsidRPr="007F055D">
        <w:rPr>
          <w:rFonts w:ascii="Arial" w:hAnsi="Arial" w:cs="Arial"/>
          <w:sz w:val="22"/>
          <w:szCs w:val="22"/>
        </w:rPr>
        <w:t xml:space="preserve"> a </w:t>
      </w:r>
      <w:r w:rsidR="00CD031D">
        <w:rPr>
          <w:rFonts w:ascii="Arial" w:hAnsi="Arial" w:cs="Arial"/>
          <w:sz w:val="22"/>
          <w:szCs w:val="22"/>
        </w:rPr>
        <w:t>dodávateľ</w:t>
      </w:r>
      <w:r w:rsidR="00CD031D" w:rsidRPr="007F055D">
        <w:rPr>
          <w:rFonts w:ascii="Arial" w:hAnsi="Arial" w:cs="Arial"/>
          <w:sz w:val="22"/>
          <w:szCs w:val="22"/>
        </w:rPr>
        <w:t xml:space="preserve"> </w:t>
      </w:r>
      <w:r w:rsidRPr="007F055D">
        <w:rPr>
          <w:rFonts w:ascii="Arial" w:hAnsi="Arial" w:cs="Arial"/>
          <w:sz w:val="22"/>
          <w:szCs w:val="22"/>
        </w:rPr>
        <w:t>už preukázateľne v</w:t>
      </w:r>
      <w:r w:rsidR="00BC197A" w:rsidRPr="007F055D">
        <w:rPr>
          <w:rFonts w:ascii="Arial" w:hAnsi="Arial" w:cs="Arial"/>
          <w:sz w:val="22"/>
          <w:szCs w:val="22"/>
        </w:rPr>
        <w:t xml:space="preserve"> </w:t>
      </w:r>
      <w:r w:rsidRPr="007F055D">
        <w:rPr>
          <w:rFonts w:ascii="Arial" w:hAnsi="Arial" w:cs="Arial"/>
          <w:sz w:val="22"/>
          <w:szCs w:val="22"/>
        </w:rPr>
        <w:t xml:space="preserve">minulosti za takúto nižšiu cenu plnenie poskytol, resp. ešte stále poskytuje, pričom rozdiel medzi nižšou cenou </w:t>
      </w:r>
      <w:r w:rsidR="00BC197A" w:rsidRPr="007F055D">
        <w:rPr>
          <w:rFonts w:ascii="Arial" w:hAnsi="Arial" w:cs="Arial"/>
          <w:sz w:val="22"/>
          <w:szCs w:val="22"/>
        </w:rPr>
        <w:t xml:space="preserve">a cenou podľa tejto Dohody je viac ako 5% v neprospech ceny podľa tejto Dohody, zaväzuje sa </w:t>
      </w:r>
      <w:r w:rsidR="00CD031D">
        <w:rPr>
          <w:rFonts w:ascii="Arial" w:hAnsi="Arial" w:cs="Arial"/>
          <w:sz w:val="22"/>
          <w:szCs w:val="22"/>
        </w:rPr>
        <w:t>dodávateľ</w:t>
      </w:r>
      <w:r w:rsidR="00CD031D" w:rsidRPr="007F055D">
        <w:rPr>
          <w:rFonts w:ascii="Arial" w:hAnsi="Arial" w:cs="Arial"/>
          <w:sz w:val="22"/>
          <w:szCs w:val="22"/>
        </w:rPr>
        <w:t xml:space="preserve"> </w:t>
      </w:r>
      <w:r w:rsidR="00BC197A" w:rsidRPr="007F055D">
        <w:rPr>
          <w:rFonts w:ascii="Arial" w:hAnsi="Arial" w:cs="Arial"/>
          <w:sz w:val="22"/>
          <w:szCs w:val="22"/>
        </w:rPr>
        <w:t xml:space="preserve">poskytnúť </w:t>
      </w:r>
      <w:r w:rsidR="005049B9">
        <w:rPr>
          <w:rFonts w:ascii="Arial" w:hAnsi="Arial" w:cs="Arial"/>
          <w:sz w:val="22"/>
          <w:szCs w:val="22"/>
        </w:rPr>
        <w:t>poisťovni</w:t>
      </w:r>
      <w:r w:rsidR="005049B9" w:rsidRPr="007F055D">
        <w:rPr>
          <w:rFonts w:ascii="Arial" w:hAnsi="Arial" w:cs="Arial"/>
          <w:sz w:val="22"/>
          <w:szCs w:val="22"/>
        </w:rPr>
        <w:t xml:space="preserve"> </w:t>
      </w:r>
      <w:r w:rsidR="00BC197A" w:rsidRPr="007F055D">
        <w:rPr>
          <w:rFonts w:ascii="Arial" w:hAnsi="Arial" w:cs="Arial"/>
          <w:sz w:val="22"/>
          <w:szCs w:val="22"/>
        </w:rPr>
        <w:t xml:space="preserve">pre takéto plnenie objednané po preukázaní tejto skutočnosti dodatočnú zľavu vo výške rozdielu medzi ním poskytovanou cenou podľa tejto </w:t>
      </w:r>
      <w:r w:rsidR="004F12ED" w:rsidRPr="007F055D">
        <w:rPr>
          <w:rFonts w:ascii="Arial" w:hAnsi="Arial" w:cs="Arial"/>
          <w:sz w:val="22"/>
          <w:szCs w:val="22"/>
        </w:rPr>
        <w:t>Dohody</w:t>
      </w:r>
      <w:r w:rsidR="00BC197A" w:rsidRPr="007F055D">
        <w:rPr>
          <w:rFonts w:ascii="Arial" w:hAnsi="Arial" w:cs="Arial"/>
          <w:sz w:val="22"/>
          <w:szCs w:val="22"/>
        </w:rPr>
        <w:t xml:space="preserve"> a nižšou cenou. </w:t>
      </w:r>
      <w:r w:rsidRPr="007F055D">
        <w:rPr>
          <w:rFonts w:ascii="Arial" w:hAnsi="Arial" w:cs="Arial"/>
          <w:sz w:val="22"/>
          <w:szCs w:val="22"/>
        </w:rPr>
        <w:t xml:space="preserve">  </w:t>
      </w:r>
    </w:p>
    <w:p w:rsidR="006934FC" w:rsidRPr="00F634CD" w:rsidRDefault="006934FC" w:rsidP="00E01113">
      <w:pPr>
        <w:pStyle w:val="Odsekzoznamu"/>
        <w:numPr>
          <w:ilvl w:val="0"/>
          <w:numId w:val="28"/>
        </w:numPr>
        <w:spacing w:before="240"/>
        <w:ind w:left="426" w:hanging="426"/>
        <w:jc w:val="both"/>
        <w:rPr>
          <w:rFonts w:ascii="Arial" w:hAnsi="Arial" w:cs="Arial"/>
          <w:sz w:val="22"/>
          <w:szCs w:val="22"/>
        </w:rPr>
      </w:pPr>
      <w:r w:rsidRPr="00F634CD">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rsidR="006934FC" w:rsidRPr="00F634CD" w:rsidRDefault="006934FC" w:rsidP="00E01113">
      <w:pPr>
        <w:pStyle w:val="Odsekzoznamu"/>
        <w:numPr>
          <w:ilvl w:val="0"/>
          <w:numId w:val="28"/>
        </w:numPr>
        <w:spacing w:before="240"/>
        <w:ind w:left="426" w:hanging="426"/>
        <w:jc w:val="both"/>
        <w:rPr>
          <w:rFonts w:ascii="Arial" w:hAnsi="Arial" w:cs="Arial"/>
          <w:sz w:val="22"/>
          <w:szCs w:val="22"/>
        </w:rPr>
      </w:pPr>
      <w:r w:rsidRPr="00F634CD">
        <w:rPr>
          <w:rFonts w:ascii="Arial" w:hAnsi="Arial" w:cs="Arial"/>
          <w:sz w:val="22"/>
          <w:szCs w:val="22"/>
        </w:rPr>
        <w:t>Vyššou mocou sa na účely tejto Dohody rozumejú</w:t>
      </w:r>
      <w:r w:rsidR="00F601A1" w:rsidRPr="00F634CD">
        <w:rPr>
          <w:rFonts w:ascii="Arial" w:hAnsi="Arial" w:cs="Arial"/>
          <w:sz w:val="22"/>
          <w:szCs w:val="22"/>
        </w:rPr>
        <w:t xml:space="preserve"> výlučne</w:t>
      </w:r>
      <w:r w:rsidR="00816B1A" w:rsidRPr="00F634CD">
        <w:t xml:space="preserve"> </w:t>
      </w:r>
      <w:r w:rsidR="00816B1A" w:rsidRPr="00F634CD">
        <w:rPr>
          <w:rFonts w:ascii="Arial" w:hAnsi="Arial" w:cs="Arial"/>
          <w:sz w:val="22"/>
          <w:szCs w:val="22"/>
        </w:rPr>
        <w:t xml:space="preserve">mimoriadne, nepredvídateľné, neodvrátiteľné a nezavinené </w:t>
      </w:r>
      <w:r w:rsidRPr="00F634CD">
        <w:rPr>
          <w:rFonts w:ascii="Arial" w:hAnsi="Arial" w:cs="Arial"/>
          <w:sz w:val="22"/>
          <w:szCs w:val="22"/>
        </w:rPr>
        <w:t>prírodné katastrofy</w:t>
      </w:r>
      <w:r w:rsidR="00CE3024" w:rsidRPr="00F634CD">
        <w:rPr>
          <w:rFonts w:ascii="Arial" w:hAnsi="Arial" w:cs="Arial"/>
          <w:sz w:val="22"/>
          <w:szCs w:val="22"/>
        </w:rPr>
        <w:t xml:space="preserve"> (napr. úder blesku, povodeň)</w:t>
      </w:r>
      <w:r w:rsidRPr="00F634CD">
        <w:rPr>
          <w:rFonts w:ascii="Arial" w:hAnsi="Arial" w:cs="Arial"/>
          <w:sz w:val="22"/>
          <w:szCs w:val="22"/>
        </w:rPr>
        <w:t>, požiar</w:t>
      </w:r>
      <w:r w:rsidR="00CE3024" w:rsidRPr="00F634CD">
        <w:rPr>
          <w:rFonts w:ascii="Arial" w:hAnsi="Arial" w:cs="Arial"/>
          <w:sz w:val="22"/>
          <w:szCs w:val="22"/>
        </w:rPr>
        <w:t>,</w:t>
      </w:r>
      <w:r w:rsidRPr="00F634CD">
        <w:rPr>
          <w:rFonts w:ascii="Arial" w:hAnsi="Arial" w:cs="Arial"/>
          <w:sz w:val="22"/>
          <w:szCs w:val="22"/>
        </w:rPr>
        <w:t xml:space="preserve"> štrajky, </w:t>
      </w:r>
      <w:r w:rsidR="00CE3024" w:rsidRPr="00F634CD">
        <w:rPr>
          <w:rFonts w:ascii="Arial" w:hAnsi="Arial" w:cs="Arial"/>
          <w:sz w:val="22"/>
          <w:szCs w:val="22"/>
        </w:rPr>
        <w:t xml:space="preserve">nepredvídateľné </w:t>
      </w:r>
      <w:r w:rsidRPr="00F634CD">
        <w:rPr>
          <w:rFonts w:ascii="Arial" w:hAnsi="Arial" w:cs="Arial"/>
          <w:sz w:val="22"/>
          <w:szCs w:val="22"/>
        </w:rPr>
        <w:t>administratívne opatrenia štátu</w:t>
      </w:r>
      <w:r w:rsidR="00CE3024" w:rsidRPr="00F634CD">
        <w:rPr>
          <w:rFonts w:ascii="Arial" w:hAnsi="Arial" w:cs="Arial"/>
          <w:sz w:val="22"/>
          <w:szCs w:val="22"/>
        </w:rPr>
        <w:t xml:space="preserve"> a jeho orgánov</w:t>
      </w:r>
      <w:r w:rsidR="00816B1A" w:rsidRPr="00F634CD">
        <w:rPr>
          <w:rFonts w:ascii="Arial" w:hAnsi="Arial" w:cs="Arial"/>
          <w:sz w:val="22"/>
          <w:szCs w:val="22"/>
        </w:rPr>
        <w:t xml:space="preserve">. </w:t>
      </w:r>
    </w:p>
    <w:p w:rsidR="00F726B0" w:rsidRPr="001F36AB" w:rsidRDefault="00F726B0"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rsidR="00555239"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rsidR="00B8212F" w:rsidRPr="001F36AB" w:rsidRDefault="00B8212F" w:rsidP="00661254">
      <w:pPr>
        <w:jc w:val="center"/>
        <w:rPr>
          <w:rFonts w:ascii="Arial" w:hAnsi="Arial" w:cs="Arial"/>
          <w:b/>
          <w:bCs/>
          <w:sz w:val="22"/>
          <w:szCs w:val="22"/>
        </w:rPr>
      </w:pPr>
    </w:p>
    <w:p w:rsidR="00065C75" w:rsidRPr="001F36AB" w:rsidRDefault="005049B9"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 xml:space="preserve">neposkytuje </w:t>
      </w:r>
      <w:r w:rsidR="00CD031D">
        <w:rPr>
          <w:rFonts w:ascii="Arial" w:hAnsi="Arial" w:cs="Arial"/>
          <w:sz w:val="22"/>
          <w:szCs w:val="22"/>
        </w:rPr>
        <w:t>dodávateľovi</w:t>
      </w:r>
      <w:r w:rsidR="00CD031D" w:rsidRPr="001F36AB">
        <w:rPr>
          <w:rFonts w:ascii="Arial" w:hAnsi="Arial" w:cs="Arial"/>
          <w:sz w:val="22"/>
          <w:szCs w:val="22"/>
        </w:rPr>
        <w:t xml:space="preserve"> </w:t>
      </w:r>
      <w:r w:rsidR="00065C75" w:rsidRPr="001F36AB">
        <w:rPr>
          <w:rFonts w:ascii="Arial" w:hAnsi="Arial" w:cs="Arial"/>
          <w:sz w:val="22"/>
          <w:szCs w:val="22"/>
        </w:rPr>
        <w:t xml:space="preserve">žiadne preddavky. </w:t>
      </w:r>
    </w:p>
    <w:p w:rsidR="00AA28E6" w:rsidRPr="00516F39" w:rsidRDefault="00277846"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w:t>
      </w:r>
      <w:r w:rsidR="00581605" w:rsidRPr="001F36AB">
        <w:rPr>
          <w:rFonts w:ascii="Arial" w:hAnsi="Arial" w:cs="Arial"/>
          <w:sz w:val="22"/>
          <w:szCs w:val="22"/>
        </w:rPr>
        <w:t xml:space="preserve">a to </w:t>
      </w:r>
      <w:r w:rsidR="00581605" w:rsidRPr="004513EF">
        <w:rPr>
          <w:rFonts w:ascii="Arial" w:hAnsi="Arial" w:cs="Arial"/>
          <w:sz w:val="22"/>
          <w:szCs w:val="22"/>
        </w:rPr>
        <w:t>najneskôr do 5 pracovného  dňa mesiaca</w:t>
      </w:r>
      <w:r w:rsidR="00581605" w:rsidRPr="004513EF">
        <w:rPr>
          <w:rFonts w:ascii="Arial" w:hAnsi="Arial"/>
          <w:sz w:val="22"/>
        </w:rPr>
        <w:t>,</w:t>
      </w:r>
      <w:r w:rsidR="00581605" w:rsidRPr="004513EF">
        <w:rPr>
          <w:rFonts w:ascii="Arial" w:hAnsi="Arial" w:cs="Arial"/>
          <w:sz w:val="22"/>
          <w:szCs w:val="22"/>
        </w:rPr>
        <w:t xml:space="preserve"> nasledujúceho po mesiaci, v ktorom bol tovar dodaný (na základe skutočne dodaného druhu a množstva liekov za všetkých poskytovateľov zdravotnej a lekárenskej starostlivosti)</w:t>
      </w:r>
      <w:r w:rsidR="00AA28E6" w:rsidRPr="00516F39">
        <w:rPr>
          <w:rFonts w:ascii="Arial" w:hAnsi="Arial" w:cs="Arial"/>
          <w:sz w:val="22"/>
          <w:szCs w:val="22"/>
        </w:rPr>
        <w:t>.</w:t>
      </w:r>
    </w:p>
    <w:p w:rsidR="003F49BF"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3F49BF" w:rsidRPr="001F36AB">
        <w:rPr>
          <w:rFonts w:ascii="Arial" w:hAnsi="Arial" w:cs="Arial"/>
          <w:sz w:val="22"/>
          <w:szCs w:val="22"/>
        </w:rPr>
        <w:t xml:space="preserve">je povinný využívať </w:t>
      </w:r>
      <w:r w:rsidR="00140311" w:rsidRPr="001F36AB">
        <w:rPr>
          <w:rFonts w:ascii="Arial" w:hAnsi="Arial" w:cs="Arial"/>
          <w:sz w:val="22"/>
          <w:szCs w:val="22"/>
        </w:rPr>
        <w:t xml:space="preserve">ePobočku – typ eSlužby: </w:t>
      </w:r>
      <w:r w:rsidR="002D7C99" w:rsidRPr="001F36AB">
        <w:rPr>
          <w:rFonts w:ascii="Arial" w:hAnsi="Arial" w:cs="Arial"/>
          <w:sz w:val="22"/>
          <w:szCs w:val="22"/>
        </w:rPr>
        <w:t>„</w:t>
      </w:r>
      <w:r w:rsidR="00140311" w:rsidRPr="001F36AB">
        <w:rPr>
          <w:rFonts w:ascii="Arial" w:hAnsi="Arial" w:cs="Arial"/>
          <w:sz w:val="22"/>
          <w:szCs w:val="22"/>
        </w:rPr>
        <w:t>Dodávateľ liekov</w:t>
      </w:r>
      <w:r w:rsidR="002D7C99" w:rsidRPr="001F36AB">
        <w:rPr>
          <w:rFonts w:ascii="Arial" w:hAnsi="Arial" w:cs="Arial"/>
          <w:sz w:val="22"/>
          <w:szCs w:val="22"/>
        </w:rPr>
        <w:t xml:space="preserve">“ – </w:t>
      </w:r>
      <w:r w:rsidR="003F49BF" w:rsidRPr="001F36AB">
        <w:rPr>
          <w:rFonts w:ascii="Arial" w:hAnsi="Arial" w:cs="Arial"/>
          <w:sz w:val="22"/>
          <w:szCs w:val="22"/>
        </w:rPr>
        <w:t xml:space="preserve">na </w:t>
      </w:r>
      <w:r w:rsidR="00140311" w:rsidRPr="001F36AB">
        <w:rPr>
          <w:rFonts w:ascii="Arial" w:hAnsi="Arial" w:cs="Arial"/>
          <w:sz w:val="22"/>
          <w:szCs w:val="22"/>
        </w:rPr>
        <w:t xml:space="preserve">prijímanie a </w:t>
      </w:r>
      <w:r w:rsidR="003F49BF" w:rsidRPr="001F36AB">
        <w:rPr>
          <w:rFonts w:ascii="Arial" w:hAnsi="Arial" w:cs="Arial"/>
          <w:sz w:val="22"/>
          <w:szCs w:val="22"/>
        </w:rPr>
        <w:t xml:space="preserve">zasielanie </w:t>
      </w:r>
      <w:r w:rsidR="009D49F4" w:rsidRPr="001F36AB">
        <w:rPr>
          <w:rFonts w:ascii="Arial" w:hAnsi="Arial" w:cs="Arial"/>
          <w:sz w:val="22"/>
          <w:szCs w:val="22"/>
        </w:rPr>
        <w:t xml:space="preserve">dokladov, vrátane </w:t>
      </w:r>
      <w:r w:rsidR="003F49BF" w:rsidRPr="001F36AB">
        <w:rPr>
          <w:rFonts w:ascii="Arial" w:hAnsi="Arial" w:cs="Arial"/>
          <w:sz w:val="22"/>
          <w:szCs w:val="22"/>
        </w:rPr>
        <w:t>faktúr</w:t>
      </w:r>
      <w:r w:rsidR="0099596B" w:rsidRPr="001F36AB">
        <w:rPr>
          <w:rFonts w:ascii="Arial" w:hAnsi="Arial" w:cs="Arial"/>
          <w:sz w:val="22"/>
          <w:szCs w:val="22"/>
        </w:rPr>
        <w:t>,</w:t>
      </w:r>
      <w:r w:rsidR="00376738" w:rsidRPr="001F36AB">
        <w:rPr>
          <w:rFonts w:ascii="Arial" w:hAnsi="Arial" w:cs="Arial"/>
          <w:sz w:val="22"/>
          <w:szCs w:val="22"/>
        </w:rPr>
        <w:t xml:space="preserve"> </w:t>
      </w:r>
      <w:r w:rsidR="009D49F4" w:rsidRPr="001F36AB">
        <w:rPr>
          <w:rFonts w:ascii="Arial" w:hAnsi="Arial" w:cs="Arial"/>
          <w:sz w:val="22"/>
          <w:szCs w:val="22"/>
        </w:rPr>
        <w:t>súvisiacich s plnením predmetu</w:t>
      </w:r>
      <w:r w:rsidR="00B529A1" w:rsidRPr="001F36AB">
        <w:rPr>
          <w:rFonts w:ascii="Arial" w:hAnsi="Arial" w:cs="Arial"/>
          <w:sz w:val="22"/>
          <w:szCs w:val="22"/>
        </w:rPr>
        <w:t xml:space="preserve"> tejto</w:t>
      </w:r>
      <w:r w:rsidR="009D49F4" w:rsidRPr="001F36AB">
        <w:rPr>
          <w:rFonts w:ascii="Arial" w:hAnsi="Arial" w:cs="Arial"/>
          <w:sz w:val="22"/>
          <w:szCs w:val="22"/>
        </w:rPr>
        <w:t xml:space="preserve"> </w:t>
      </w:r>
      <w:r w:rsidR="00B529A1" w:rsidRPr="001F36AB">
        <w:rPr>
          <w:rFonts w:ascii="Arial" w:hAnsi="Arial" w:cs="Arial"/>
          <w:sz w:val="22"/>
          <w:szCs w:val="22"/>
        </w:rPr>
        <w:t>D</w:t>
      </w:r>
      <w:r w:rsidR="009D49F4" w:rsidRPr="001F36AB">
        <w:rPr>
          <w:rFonts w:ascii="Arial" w:hAnsi="Arial" w:cs="Arial"/>
          <w:sz w:val="22"/>
          <w:szCs w:val="22"/>
        </w:rPr>
        <w:t xml:space="preserve">ohody. Postup pre typ eSlužby: </w:t>
      </w:r>
      <w:r w:rsidR="002D7C99" w:rsidRPr="001F36AB">
        <w:rPr>
          <w:rFonts w:ascii="Arial" w:hAnsi="Arial" w:cs="Arial"/>
          <w:sz w:val="22"/>
          <w:szCs w:val="22"/>
        </w:rPr>
        <w:t>„</w:t>
      </w:r>
      <w:r w:rsidR="009D49F4" w:rsidRPr="001F36AB">
        <w:rPr>
          <w:rFonts w:ascii="Arial" w:hAnsi="Arial" w:cs="Arial"/>
          <w:sz w:val="22"/>
          <w:szCs w:val="22"/>
        </w:rPr>
        <w:t>Dodávateľ liekov</w:t>
      </w:r>
      <w:r w:rsidR="002D7C99" w:rsidRPr="001F36AB">
        <w:rPr>
          <w:rFonts w:ascii="Arial" w:hAnsi="Arial" w:cs="Arial"/>
          <w:sz w:val="22"/>
          <w:szCs w:val="22"/>
        </w:rPr>
        <w:t>“</w:t>
      </w:r>
      <w:r w:rsidR="00CF3674" w:rsidRPr="001F36AB">
        <w:rPr>
          <w:rFonts w:ascii="Arial" w:hAnsi="Arial" w:cs="Arial"/>
          <w:sz w:val="22"/>
          <w:szCs w:val="22"/>
        </w:rPr>
        <w:t>,</w:t>
      </w:r>
      <w:r w:rsidR="009D49F4" w:rsidRPr="001F36AB">
        <w:rPr>
          <w:rFonts w:ascii="Arial" w:hAnsi="Arial" w:cs="Arial"/>
          <w:sz w:val="22"/>
          <w:szCs w:val="22"/>
        </w:rPr>
        <w:t xml:space="preserve"> je uvedený v module ePobočky a na internetovej stránke www.vszp.sk.</w:t>
      </w:r>
    </w:p>
    <w:p w:rsidR="00065C75"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w:t>
      </w:r>
      <w:r w:rsidR="00065C75" w:rsidRPr="001F36AB">
        <w:rPr>
          <w:rFonts w:ascii="Arial" w:hAnsi="Arial" w:cs="Arial"/>
          <w:sz w:val="22"/>
          <w:szCs w:val="22"/>
        </w:rPr>
        <w:t xml:space="preserve">predložená faktúra </w:t>
      </w:r>
      <w:r w:rsidR="00CC0BFE" w:rsidRPr="001F36AB">
        <w:rPr>
          <w:rFonts w:ascii="Arial" w:hAnsi="Arial" w:cs="Arial"/>
          <w:sz w:val="22"/>
          <w:szCs w:val="22"/>
        </w:rPr>
        <w:t xml:space="preserve">prostredníctvom ePobočky – typ eSlužby: </w:t>
      </w:r>
      <w:r w:rsidR="002D7C99" w:rsidRPr="001F36AB">
        <w:rPr>
          <w:rFonts w:ascii="Arial" w:hAnsi="Arial" w:cs="Arial"/>
          <w:sz w:val="22"/>
          <w:szCs w:val="22"/>
        </w:rPr>
        <w:t>„</w:t>
      </w:r>
      <w:r w:rsidR="00CC0BFE" w:rsidRPr="001F36AB">
        <w:rPr>
          <w:rFonts w:ascii="Arial" w:hAnsi="Arial" w:cs="Arial"/>
          <w:sz w:val="22"/>
          <w:szCs w:val="22"/>
        </w:rPr>
        <w:t>Dodávateľ liekov</w:t>
      </w:r>
      <w:r w:rsidR="002D7C99" w:rsidRPr="001F36AB">
        <w:rPr>
          <w:rFonts w:ascii="Arial" w:hAnsi="Arial" w:cs="Arial"/>
          <w:sz w:val="22"/>
          <w:szCs w:val="22"/>
        </w:rPr>
        <w:t xml:space="preserve">“  </w:t>
      </w:r>
      <w:r w:rsidR="00065C75" w:rsidRPr="001F36AB">
        <w:rPr>
          <w:rFonts w:ascii="Arial" w:hAnsi="Arial" w:cs="Arial"/>
          <w:sz w:val="22"/>
          <w:szCs w:val="22"/>
        </w:rPr>
        <w:t>musí obsahovať náležitosti podľa § 71 zákona č. 222/2004 Z. z. o dani z pridanej hodnoty v znení neskorších predpisov</w:t>
      </w:r>
      <w:r w:rsidR="00085409" w:rsidRPr="001F36AB">
        <w:rPr>
          <w:rFonts w:ascii="Arial" w:hAnsi="Arial" w:cs="Arial"/>
          <w:sz w:val="22"/>
          <w:szCs w:val="22"/>
        </w:rPr>
        <w:t xml:space="preserve"> </w:t>
      </w:r>
      <w:r w:rsidR="00065C75" w:rsidRPr="001F36AB">
        <w:rPr>
          <w:rFonts w:ascii="Arial" w:hAnsi="Arial" w:cs="Arial"/>
          <w:sz w:val="22"/>
          <w:szCs w:val="22"/>
        </w:rPr>
        <w:t xml:space="preserve">(ďalej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je platiteľom DPH na území Slovenskej republiky.</w:t>
      </w:r>
    </w:p>
    <w:p w:rsidR="00065C75"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lastRenderedPageBreak/>
        <w:t xml:space="preserve">Povinnou prílohou faktúry sú </w:t>
      </w:r>
      <w:r w:rsidR="003F49BF" w:rsidRPr="001F36AB">
        <w:rPr>
          <w:rFonts w:ascii="Arial" w:hAnsi="Arial" w:cs="Arial"/>
          <w:sz w:val="22"/>
          <w:szCs w:val="22"/>
        </w:rPr>
        <w:t xml:space="preserve">scany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rsidR="00CF3674"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rsidR="00065C75" w:rsidRPr="001F36AB" w:rsidRDefault="00065C75"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5049B9">
        <w:rPr>
          <w:rFonts w:ascii="Arial" w:hAnsi="Arial" w:cs="Arial"/>
          <w:sz w:val="22"/>
          <w:szCs w:val="22"/>
        </w:rPr>
        <w:t>poisťovni</w:t>
      </w:r>
      <w:r w:rsidRPr="001F36AB">
        <w:rPr>
          <w:rFonts w:ascii="Arial" w:hAnsi="Arial" w:cs="Arial"/>
          <w:sz w:val="22"/>
          <w:szCs w:val="22"/>
        </w:rPr>
        <w:t xml:space="preserve">.  </w:t>
      </w:r>
    </w:p>
    <w:p w:rsidR="00700FDE" w:rsidRPr="001F36AB" w:rsidRDefault="00700FDE" w:rsidP="00E01113">
      <w:pPr>
        <w:numPr>
          <w:ilvl w:val="0"/>
          <w:numId w:val="24"/>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sidR="00CD031D">
        <w:rPr>
          <w:rFonts w:ascii="Arial" w:hAnsi="Arial" w:cs="Arial"/>
          <w:sz w:val="22"/>
          <w:szCs w:val="22"/>
        </w:rPr>
        <w:t>dodávateľa</w:t>
      </w:r>
      <w:r w:rsidR="009A1413" w:rsidRPr="001F36AB">
        <w:rPr>
          <w:rFonts w:ascii="Arial" w:hAnsi="Arial" w:cs="Arial"/>
          <w:sz w:val="22"/>
          <w:szCs w:val="22"/>
        </w:rPr>
        <w:t xml:space="preserve">, ktorý je </w:t>
      </w:r>
      <w:r w:rsidRPr="001F36AB">
        <w:rPr>
          <w:rFonts w:ascii="Arial" w:hAnsi="Arial" w:cs="Arial"/>
          <w:sz w:val="22"/>
          <w:szCs w:val="22"/>
        </w:rPr>
        <w:t>uvedený v článku I tejto Dohody</w:t>
      </w:r>
      <w:r w:rsidR="00B82E23">
        <w:rPr>
          <w:rFonts w:ascii="Arial" w:hAnsi="Arial" w:cs="Arial"/>
          <w:sz w:val="22"/>
          <w:szCs w:val="22"/>
        </w:rPr>
        <w:t>;</w:t>
      </w:r>
      <w:r w:rsidR="00B82E23" w:rsidRPr="001F36AB">
        <w:rPr>
          <w:rFonts w:ascii="Arial" w:hAnsi="Arial" w:cs="Arial"/>
          <w:sz w:val="22"/>
          <w:szCs w:val="22"/>
        </w:rPr>
        <w:t xml:space="preserve"> </w:t>
      </w:r>
      <w:r w:rsidR="00B82E23">
        <w:rPr>
          <w:rFonts w:ascii="Arial" w:hAnsi="Arial" w:cs="Arial"/>
          <w:sz w:val="22"/>
          <w:szCs w:val="22"/>
        </w:rPr>
        <w:t>poisťovňa</w:t>
      </w:r>
      <w:r w:rsidR="00B82E23" w:rsidRPr="001F36AB">
        <w:rPr>
          <w:rFonts w:ascii="Arial" w:hAnsi="Arial" w:cs="Arial"/>
          <w:sz w:val="22"/>
          <w:szCs w:val="22"/>
        </w:rPr>
        <w:t xml:space="preserve"> </w:t>
      </w:r>
      <w:r w:rsidRPr="001F36AB">
        <w:rPr>
          <w:rFonts w:ascii="Arial" w:hAnsi="Arial" w:cs="Arial"/>
          <w:sz w:val="22"/>
          <w:szCs w:val="22"/>
        </w:rPr>
        <w:t xml:space="preserve">bude akceptovať zmenu účtu </w:t>
      </w:r>
      <w:r w:rsidR="00CD031D">
        <w:rPr>
          <w:rFonts w:ascii="Arial" w:hAnsi="Arial" w:cs="Arial"/>
          <w:sz w:val="22"/>
          <w:szCs w:val="22"/>
        </w:rPr>
        <w:t>dodávateľa</w:t>
      </w:r>
      <w:r w:rsidR="00CD031D" w:rsidRPr="001F36AB">
        <w:rPr>
          <w:rFonts w:ascii="Arial" w:hAnsi="Arial" w:cs="Arial"/>
          <w:sz w:val="22"/>
          <w:szCs w:val="22"/>
        </w:rPr>
        <w:t xml:space="preserve"> </w:t>
      </w:r>
      <w:r w:rsidRPr="001F36AB">
        <w:rPr>
          <w:rFonts w:ascii="Arial" w:hAnsi="Arial" w:cs="Arial"/>
          <w:sz w:val="22"/>
          <w:szCs w:val="22"/>
        </w:rPr>
        <w:t xml:space="preserve">len na základe uzatvoreného dodatku k tejto Dohode. </w:t>
      </w:r>
      <w:r w:rsidR="00426F7A" w:rsidRPr="008914EA">
        <w:rPr>
          <w:rFonts w:ascii="Arial" w:hAnsi="Arial" w:cs="Arial"/>
          <w:iCs/>
          <w:sz w:val="22"/>
          <w:szCs w:val="22"/>
        </w:rPr>
        <w:t xml:space="preserve">Ak je </w:t>
      </w:r>
      <w:r w:rsidR="00B82E23">
        <w:rPr>
          <w:rFonts w:ascii="Arial" w:hAnsi="Arial" w:cs="Arial"/>
          <w:iCs/>
          <w:sz w:val="22"/>
          <w:szCs w:val="22"/>
        </w:rPr>
        <w:t xml:space="preserve">však </w:t>
      </w:r>
      <w:r w:rsidR="00426F7A" w:rsidRPr="008914EA">
        <w:rPr>
          <w:rFonts w:ascii="Arial" w:hAnsi="Arial" w:cs="Arial"/>
          <w:iCs/>
          <w:sz w:val="22"/>
          <w:szCs w:val="22"/>
        </w:rPr>
        <w:t>dodávateľ platiteľom DPH</w:t>
      </w:r>
      <w:r w:rsidR="00B82E23">
        <w:rPr>
          <w:rFonts w:ascii="Arial" w:hAnsi="Arial" w:cs="Arial"/>
          <w:iCs/>
          <w:sz w:val="22"/>
          <w:szCs w:val="22"/>
        </w:rPr>
        <w:t xml:space="preserve"> registrovaným v Slovenskej republike</w:t>
      </w:r>
      <w:r w:rsidR="00426F7A" w:rsidRPr="008914EA">
        <w:rPr>
          <w:rFonts w:ascii="Arial" w:hAnsi="Arial" w:cs="Arial"/>
          <w:iCs/>
          <w:sz w:val="22"/>
          <w:szCs w:val="22"/>
        </w:rPr>
        <w:t xml:space="preserve">, cena za predmet zmluvy bude uhradená iba na bankový účet, ktorý je zverejnený v zozname bankových účtov zverejnenom na webovom sídle </w:t>
      </w:r>
      <w:r w:rsidR="00B82E23">
        <w:rPr>
          <w:rFonts w:ascii="Arial" w:hAnsi="Arial" w:cs="Arial"/>
          <w:iCs/>
          <w:sz w:val="22"/>
          <w:szCs w:val="22"/>
        </w:rPr>
        <w:t>F</w:t>
      </w:r>
      <w:r w:rsidR="00B82E23" w:rsidRPr="008914EA">
        <w:rPr>
          <w:rFonts w:ascii="Arial" w:hAnsi="Arial" w:cs="Arial"/>
          <w:iCs/>
          <w:sz w:val="22"/>
          <w:szCs w:val="22"/>
        </w:rPr>
        <w:t xml:space="preserve">inančného </w:t>
      </w:r>
      <w:r w:rsidR="00426F7A" w:rsidRPr="008914EA">
        <w:rPr>
          <w:rFonts w:ascii="Arial" w:hAnsi="Arial" w:cs="Arial"/>
          <w:iCs/>
          <w:sz w:val="22"/>
          <w:szCs w:val="22"/>
        </w:rPr>
        <w:t xml:space="preserve">riaditeľstva. Dodávateľ je povinný ihneď písomne informovať </w:t>
      </w:r>
      <w:r w:rsidR="00B82E23">
        <w:rPr>
          <w:rFonts w:ascii="Arial" w:hAnsi="Arial" w:cs="Arial"/>
          <w:iCs/>
          <w:sz w:val="22"/>
          <w:szCs w:val="22"/>
        </w:rPr>
        <w:t>poisťovňu</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o každej zmene tohto bankového účtu. Ak dodávateľ, ktorý je platiteľom DPH, nesplní povinnosť podľa § 6 ods. 1, 2 a 3 a § 85kk zákona č. 222/2004 Z. z. o dani z pridanej hodnoty,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 xml:space="preserve">je oprávnená postupovať v zmysle ustanovenia § 69c ods. 1 zákona č. 222/2004 Z. z. o dani z pridanej hodnoty, t. j. uhradiť sumu vo výške DPH alebo jej časť uvedenú vo faktúre dodávateľa na číslo účtu správcu dane vedeného pre dodávateľa podľa § 67 zákona č. 563/2009 Z. z. o správe daní, pričom </w:t>
      </w:r>
      <w:r w:rsidR="00B82E23">
        <w:rPr>
          <w:rFonts w:ascii="Arial" w:hAnsi="Arial" w:cs="Arial"/>
          <w:iCs/>
          <w:sz w:val="22"/>
          <w:szCs w:val="22"/>
        </w:rPr>
        <w:t>poisťovňa</w:t>
      </w:r>
      <w:r w:rsidR="00B82E23" w:rsidRPr="008914EA">
        <w:rPr>
          <w:rFonts w:ascii="Arial" w:hAnsi="Arial" w:cs="Arial"/>
          <w:iCs/>
          <w:sz w:val="22"/>
          <w:szCs w:val="22"/>
        </w:rPr>
        <w:t xml:space="preserve"> </w:t>
      </w:r>
      <w:r w:rsidR="00426F7A" w:rsidRPr="008914EA">
        <w:rPr>
          <w:rFonts w:ascii="Arial" w:hAnsi="Arial" w:cs="Arial"/>
          <w:iCs/>
          <w:sz w:val="22"/>
          <w:szCs w:val="22"/>
        </w:rPr>
        <w:t>nie je v omeškaní, ak z tohto dôvodu neplní, čo jej ukladá zmluva. Dodávateľ v takom prípade nemá nárok na úhradu príslušnej časti faktúry zodpovedajúcej výške DPH, na úroky z omeškania ani akékoľvek iné sankcie súvisiace s neuhradenou príslušnou časťou faktúry</w:t>
      </w:r>
      <w:r w:rsidR="00426F7A">
        <w:rPr>
          <w:rFonts w:ascii="Arial" w:hAnsi="Arial" w:cs="Arial"/>
          <w:i/>
          <w:iCs/>
        </w:rPr>
        <w:t>.</w:t>
      </w:r>
    </w:p>
    <w:p w:rsidR="00065C75" w:rsidRPr="001F36AB" w:rsidRDefault="00065C75" w:rsidP="00E01113">
      <w:pPr>
        <w:numPr>
          <w:ilvl w:val="0"/>
          <w:numId w:val="24"/>
        </w:numPr>
        <w:spacing w:before="240"/>
        <w:ind w:left="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právo vrátiť ju </w:t>
      </w:r>
      <w:r w:rsidR="00D93AFD" w:rsidRPr="001F36AB">
        <w:rPr>
          <w:rFonts w:ascii="Arial" w:hAnsi="Arial" w:cs="Arial"/>
          <w:sz w:val="22"/>
          <w:szCs w:val="22"/>
        </w:rPr>
        <w:t xml:space="preserve">elektronicky </w:t>
      </w:r>
      <w:r w:rsidR="00CD031D">
        <w:rPr>
          <w:rFonts w:ascii="Arial" w:hAnsi="Arial" w:cs="Arial"/>
          <w:sz w:val="22"/>
          <w:szCs w:val="22"/>
        </w:rPr>
        <w:t>dodávateľovi</w:t>
      </w:r>
      <w:r w:rsidR="00CD031D" w:rsidRPr="001F36AB">
        <w:rPr>
          <w:rFonts w:ascii="Arial" w:hAnsi="Arial" w:cs="Arial"/>
          <w:sz w:val="22"/>
          <w:szCs w:val="22"/>
        </w:rPr>
        <w:t xml:space="preserve"> </w:t>
      </w:r>
      <w:r w:rsidRPr="001F36AB">
        <w:rPr>
          <w:rFonts w:ascii="Arial" w:hAnsi="Arial" w:cs="Arial"/>
          <w:sz w:val="22"/>
          <w:szCs w:val="22"/>
        </w:rPr>
        <w:t xml:space="preserve">na opravu, resp. doplnenie do 15 dní odo dňa jej doručenia </w:t>
      </w:r>
      <w:r w:rsidR="005049B9">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opravenej, resp. doplnenej faktúry </w:t>
      </w:r>
      <w:r w:rsidR="005049B9">
        <w:rPr>
          <w:rFonts w:ascii="Arial" w:hAnsi="Arial" w:cs="Arial"/>
          <w:sz w:val="22"/>
          <w:szCs w:val="22"/>
        </w:rPr>
        <w:t>poisťovni</w:t>
      </w:r>
      <w:r w:rsidRPr="001F36AB">
        <w:rPr>
          <w:rFonts w:ascii="Arial" w:hAnsi="Arial" w:cs="Arial"/>
          <w:sz w:val="22"/>
          <w:szCs w:val="22"/>
        </w:rPr>
        <w:t>.</w:t>
      </w:r>
      <w:r w:rsidR="005E6BAA" w:rsidRPr="005E6BAA">
        <w:t xml:space="preserve"> </w:t>
      </w:r>
      <w:r w:rsidR="005E6BAA" w:rsidRPr="005E6BAA">
        <w:rPr>
          <w:rFonts w:ascii="Arial" w:hAnsi="Arial" w:cs="Arial"/>
          <w:sz w:val="22"/>
          <w:szCs w:val="22"/>
        </w:rPr>
        <w:t xml:space="preserve">V prípade vrátenia faktúry </w:t>
      </w:r>
      <w:r w:rsidR="005E6BAA">
        <w:rPr>
          <w:rFonts w:ascii="Arial" w:hAnsi="Arial" w:cs="Arial"/>
          <w:sz w:val="22"/>
          <w:szCs w:val="22"/>
        </w:rPr>
        <w:t>dodávateľovi</w:t>
      </w:r>
      <w:r w:rsidR="005E6BAA" w:rsidRPr="005E6BAA">
        <w:rPr>
          <w:rFonts w:ascii="Arial" w:hAnsi="Arial" w:cs="Arial"/>
          <w:sz w:val="22"/>
          <w:szCs w:val="22"/>
        </w:rPr>
        <w:t xml:space="preserve">, ktorý je zároveň platiteľom </w:t>
      </w:r>
      <w:r w:rsidR="005E6BAA">
        <w:rPr>
          <w:rFonts w:ascii="Arial" w:hAnsi="Arial" w:cs="Arial"/>
          <w:sz w:val="22"/>
          <w:szCs w:val="22"/>
        </w:rPr>
        <w:t>DPH, je dodávateľ povinný</w:t>
      </w:r>
      <w:r w:rsidR="005E6BAA" w:rsidRPr="005E6BAA">
        <w:rPr>
          <w:rFonts w:ascii="Arial" w:hAnsi="Arial" w:cs="Arial"/>
          <w:sz w:val="22"/>
          <w:szCs w:val="22"/>
        </w:rPr>
        <w:t xml:space="preserve"> doruč</w:t>
      </w:r>
      <w:r w:rsidR="005E6BAA">
        <w:rPr>
          <w:rFonts w:ascii="Arial" w:hAnsi="Arial" w:cs="Arial"/>
          <w:sz w:val="22"/>
          <w:szCs w:val="22"/>
        </w:rPr>
        <w:t>iť poisťovni</w:t>
      </w:r>
      <w:r w:rsidR="005E6BAA" w:rsidRPr="005E6BAA">
        <w:rPr>
          <w:rFonts w:ascii="Arial" w:hAnsi="Arial" w:cs="Arial"/>
          <w:sz w:val="22"/>
          <w:szCs w:val="22"/>
        </w:rPr>
        <w:t xml:space="preserve"> opravenú faktúru najneskôr do 20. dňa mesiaca, nasledujúceho po mesiaci, v ktorom bol tovar dodaný.</w:t>
      </w:r>
    </w:p>
    <w:p w:rsidR="00476A3F" w:rsidRPr="001F36AB" w:rsidRDefault="00CD031D" w:rsidP="00E01113">
      <w:pPr>
        <w:numPr>
          <w:ilvl w:val="0"/>
          <w:numId w:val="24"/>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476A3F" w:rsidRPr="001F36AB">
        <w:rPr>
          <w:rFonts w:ascii="Arial" w:hAnsi="Arial" w:cs="Arial"/>
          <w:sz w:val="22"/>
          <w:szCs w:val="22"/>
        </w:rPr>
        <w:t xml:space="preserve">nie je oprávnený postúpiť akékoľvek práva a pohľadávky vyplývajúce z tejto Dohody, na tretie osoby bez predchádzajúceho písomného súhlasu </w:t>
      </w:r>
      <w:r w:rsidR="005049B9">
        <w:rPr>
          <w:rFonts w:ascii="Arial" w:hAnsi="Arial" w:cs="Arial"/>
          <w:sz w:val="22"/>
          <w:szCs w:val="22"/>
        </w:rPr>
        <w:t>poisťovne</w:t>
      </w:r>
      <w:r w:rsidR="00476A3F" w:rsidRPr="001F36AB">
        <w:rPr>
          <w:rFonts w:ascii="Arial" w:hAnsi="Arial" w:cs="Arial"/>
          <w:sz w:val="22"/>
          <w:szCs w:val="22"/>
        </w:rPr>
        <w:t xml:space="preserve">. Právny úkon, ktorým budú práva a pohľadávky postúpené v rozpore s týmto bodom, bude neplatný.   </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V prípade výdaja lieku s individuálne schválenou úhradou podľa článku IV bod 5 tejto Dohody poisťovňa vystaví a doručí dodávateľovi na </w:t>
      </w:r>
      <w:r w:rsidRPr="00303664">
        <w:rPr>
          <w:rFonts w:ascii="Arial" w:hAnsi="Arial" w:cs="Arial"/>
          <w:color w:val="000000" w:themeColor="text1"/>
          <w:sz w:val="22"/>
          <w:szCs w:val="22"/>
        </w:rPr>
        <w:t>rozdiel medzi cenou lieku po</w:t>
      </w:r>
      <w:r w:rsidRPr="00303664">
        <w:rPr>
          <w:rFonts w:ascii="Arial" w:hAnsi="Arial" w:cs="Arial"/>
          <w:sz w:val="22"/>
          <w:szCs w:val="22"/>
        </w:rPr>
        <w:t xml:space="preserve">dľa Prílohy č. 3 tejto Dohody a cenou lieku dohodnutou podľa článku lV bod 5 tejto Dohody výzvu na vystavenie opravného dokladu. Výzva na vystavenie opravného dokladu k lieku s individuálne schválenou úhradou podľa článku IV bod 5 tejto Dohody bude obsahovať: názov a kód lieku, počet poistencov, ktorým bol liek vydaný, počet vydaných a vykázaných balení liekov poskytovateľmi zdravotnej starostlivosti za príslušný kalendárny mesiac, rozdiel medzi cenou lieku podľa Prílohy č. 3 tejto Dohody a cenou lieku dohodnutou podľa článku lV bod 5 tejto Dohody v príslušnom kalendárnom mesiaci. Poisťovňa je oprávnená vystaviť výzvu podľa tohto bodu Dohody na lieky dodané na základe tejto Dohody, aj keď budú poistencom podané/vydané až po skončení platnosti a účinnosti tejto Dohody. Výzvu podľa tohto bodu Dohody môže poisťovňa vystaviť kedykoľvek počas platnosti a účinnosti tejto Dohody, ako aj po skončení platnosti a účinnosti tejto Dohody. Výzva môže byť vystavená aj na viac mesiacov, pričom poisťovňa uvedie údaje na každý mesiac samostatne.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w:t>
      </w:r>
      <w:r w:rsidRPr="00303664">
        <w:rPr>
          <w:rFonts w:ascii="Arial" w:hAnsi="Arial" w:cs="Arial"/>
          <w:sz w:val="22"/>
          <w:szCs w:val="22"/>
        </w:rPr>
        <w:lastRenderedPageBreak/>
        <w:t>opravného dokladu vystaveného dodávateľom je 30 kalendárnych dní odo dňa jeho doručenia poisťovni.</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color w:val="000000" w:themeColor="text1"/>
          <w:sz w:val="22"/>
          <w:szCs w:val="22"/>
        </w:rPr>
        <w:t>V prípade, ak poisťovni nebude na základe výzvy na vystavenie opravného dokladu v  stanovenej lehote vystavená a doručená faktúra – opravný doklad podľa článku V bod 11 tejto Dohody, poisťovňa si rozdiel medzi cenou lieku podľa Prílohy č. 3 tejto Dohody a cenou lieku dohodnutou podľa článku lV bod 5 tejto Dohody uvedený vo  výzve na vystavenie opravného dokladu, započíta v zmysle článku V bod 13. Pre vylúčenie všetkých pochybností účastníci Dohody zhodne konštatujú, že ustanovenie tohto bodu ostáva v platnosti a účinnosti aj po skončení tejto Dohody.</w:t>
      </w:r>
      <w:r w:rsidRPr="00303664">
        <w:rPr>
          <w:rFonts w:ascii="Arial" w:hAnsi="Arial" w:cs="Arial"/>
          <w:sz w:val="22"/>
          <w:szCs w:val="22"/>
        </w:rPr>
        <w:t xml:space="preserve">  </w:t>
      </w:r>
    </w:p>
    <w:p w:rsidR="00932C1D"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 xml:space="preserve">Poisťovňa je oprávnená jednostranne započítať svoje pohľadávky, ktoré jej vznikli voči dodávateľovi z dôvodu ručenia podľa § 69b zákona č. 222/2004 Z. z. alebo z tejto alebo z inej rámcovej dohody, z faktúry - opravného dokladu vystaveného dodávateľom, z výzvy na vystavenie opravného dokladu alebo dlžného poistného na zdravotné poistenie. </w:t>
      </w:r>
    </w:p>
    <w:p w:rsidR="002C78C8" w:rsidRPr="00303664" w:rsidRDefault="00932C1D" w:rsidP="00932C1D">
      <w:pPr>
        <w:numPr>
          <w:ilvl w:val="0"/>
          <w:numId w:val="24"/>
        </w:numPr>
        <w:tabs>
          <w:tab w:val="left" w:pos="426"/>
        </w:tabs>
        <w:spacing w:before="240"/>
        <w:ind w:left="426" w:hanging="426"/>
        <w:jc w:val="both"/>
        <w:rPr>
          <w:rFonts w:ascii="Arial" w:hAnsi="Arial" w:cs="Arial"/>
          <w:sz w:val="22"/>
          <w:szCs w:val="22"/>
        </w:rPr>
      </w:pPr>
      <w:r w:rsidRPr="00303664">
        <w:rPr>
          <w:rFonts w:ascii="Arial" w:hAnsi="Arial" w:cs="Arial"/>
          <w:sz w:val="22"/>
          <w:szCs w:val="22"/>
        </w:rPr>
        <w:t>Dodávateľ nie je oprávnený bez súhlasu poisťovne jednostranne započítať akékoľvek svoje pohľadávky voči poisťovni s pohľadávkami poisťovne vyplývajúcimi z tejto Dohody</w:t>
      </w:r>
      <w:r w:rsidR="00A44D3B" w:rsidRPr="00303664">
        <w:rPr>
          <w:rFonts w:ascii="Arial" w:hAnsi="Arial" w:cs="Arial"/>
          <w:sz w:val="22"/>
          <w:szCs w:val="22"/>
        </w:rPr>
        <w:t>.</w:t>
      </w:r>
    </w:p>
    <w:p w:rsidR="00F2762E" w:rsidRPr="001F36AB" w:rsidRDefault="00F2762E"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rsidR="00555239" w:rsidRDefault="00E01BBC" w:rsidP="00661254">
      <w:pPr>
        <w:jc w:val="center"/>
        <w:rPr>
          <w:rFonts w:ascii="Arial" w:hAnsi="Arial" w:cs="Arial"/>
          <w:b/>
          <w:sz w:val="22"/>
          <w:szCs w:val="22"/>
        </w:rPr>
      </w:pPr>
      <w:r w:rsidRPr="001F36AB">
        <w:rPr>
          <w:rFonts w:ascii="Arial" w:hAnsi="Arial" w:cs="Arial"/>
          <w:b/>
          <w:sz w:val="22"/>
          <w:szCs w:val="22"/>
        </w:rPr>
        <w:t>Sankcie</w:t>
      </w:r>
    </w:p>
    <w:p w:rsidR="00B8212F" w:rsidRPr="001F36AB" w:rsidRDefault="00B8212F" w:rsidP="00661254">
      <w:pPr>
        <w:jc w:val="center"/>
        <w:rPr>
          <w:rFonts w:ascii="Arial" w:hAnsi="Arial" w:cs="Arial"/>
          <w:b/>
          <w:sz w:val="22"/>
          <w:szCs w:val="22"/>
        </w:rPr>
      </w:pPr>
    </w:p>
    <w:p w:rsidR="00065C75" w:rsidRPr="001F36AB" w:rsidRDefault="00CE0FC2" w:rsidP="00727E47">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00065C75" w:rsidRPr="001F36AB">
        <w:rPr>
          <w:rFonts w:ascii="Arial" w:hAnsi="Arial" w:cs="Arial"/>
          <w:sz w:val="22"/>
          <w:szCs w:val="22"/>
        </w:rPr>
        <w:t xml:space="preserve">má nárok, v prípade omeškania </w:t>
      </w:r>
      <w:r w:rsidR="005049B9">
        <w:rPr>
          <w:rFonts w:ascii="Arial" w:hAnsi="Arial" w:cs="Arial"/>
          <w:sz w:val="22"/>
          <w:szCs w:val="22"/>
        </w:rPr>
        <w:t>poisťovne</w:t>
      </w:r>
      <w:r w:rsidR="005049B9" w:rsidRPr="001F36AB">
        <w:rPr>
          <w:rFonts w:ascii="Arial" w:hAnsi="Arial" w:cs="Arial"/>
          <w:sz w:val="22"/>
          <w:szCs w:val="22"/>
        </w:rPr>
        <w:t xml:space="preserve"> </w:t>
      </w:r>
      <w:r w:rsidR="00065C75" w:rsidRPr="001F36AB">
        <w:rPr>
          <w:rFonts w:ascii="Arial" w:hAnsi="Arial" w:cs="Arial"/>
          <w:sz w:val="22"/>
          <w:szCs w:val="22"/>
        </w:rPr>
        <w:t>s úhradou faktúry, uplatniť si úrok z omeškania podľa Obchodného zákonníka.</w:t>
      </w:r>
      <w:r w:rsidR="00065C75" w:rsidRPr="001F36AB" w:rsidDel="009C5A8B">
        <w:rPr>
          <w:rFonts w:ascii="Arial" w:hAnsi="Arial" w:cs="Arial"/>
          <w:sz w:val="22"/>
          <w:szCs w:val="22"/>
        </w:rPr>
        <w:t xml:space="preserve"> </w:t>
      </w:r>
    </w:p>
    <w:p w:rsidR="00065C75" w:rsidRPr="001F36AB" w:rsidRDefault="00065C75" w:rsidP="00727E47">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CD031D">
        <w:rPr>
          <w:rFonts w:ascii="Arial" w:hAnsi="Arial" w:cs="Arial"/>
          <w:sz w:val="22"/>
          <w:szCs w:val="22"/>
        </w:rPr>
        <w:t>Dodávateľ</w:t>
      </w:r>
      <w:r w:rsidR="00CD031D" w:rsidRPr="001F36AB">
        <w:rPr>
          <w:rFonts w:ascii="Arial" w:hAnsi="Arial" w:cs="Arial"/>
          <w:sz w:val="22"/>
          <w:szCs w:val="22"/>
        </w:rPr>
        <w:t xml:space="preserve"> </w:t>
      </w:r>
      <w:r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Pr="001F36AB">
        <w:rPr>
          <w:rFonts w:ascii="Arial" w:hAnsi="Arial" w:cs="Arial"/>
          <w:sz w:val="22"/>
          <w:szCs w:val="22"/>
        </w:rPr>
        <w:t xml:space="preserve">zmluvnú pokutu vo výške </w:t>
      </w:r>
      <w:r w:rsidR="00581605">
        <w:rPr>
          <w:rFonts w:ascii="Arial" w:hAnsi="Arial" w:cs="Arial"/>
          <w:sz w:val="22"/>
          <w:szCs w:val="22"/>
        </w:rPr>
        <w:t xml:space="preserve">0,5 </w:t>
      </w:r>
      <w:r w:rsidRPr="001F36AB">
        <w:rPr>
          <w:rFonts w:ascii="Arial" w:hAnsi="Arial" w:cs="Arial"/>
          <w:sz w:val="22"/>
          <w:szCs w:val="22"/>
        </w:rPr>
        <w:t>% z ceny nedodaných</w:t>
      </w:r>
      <w:r w:rsidR="004F23FB" w:rsidRPr="001F36AB">
        <w:rPr>
          <w:rFonts w:ascii="Arial" w:hAnsi="Arial" w:cs="Arial"/>
          <w:sz w:val="22"/>
          <w:szCs w:val="22"/>
        </w:rPr>
        <w:t>,</w:t>
      </w:r>
      <w:r w:rsidRPr="001F36AB">
        <w:rPr>
          <w:rFonts w:ascii="Arial" w:hAnsi="Arial" w:cs="Arial"/>
          <w:sz w:val="22"/>
          <w:szCs w:val="22"/>
        </w:rPr>
        <w:t xml:space="preserve"> resp. oneskorene dodaných liekov s DPH, za každý deň omeškania so splnením povinnosti dodania liekov.</w:t>
      </w:r>
      <w:r w:rsidR="00D378D6" w:rsidRPr="001F36AB">
        <w:rPr>
          <w:rFonts w:ascii="Arial" w:hAnsi="Arial" w:cs="Arial"/>
          <w:sz w:val="22"/>
          <w:szCs w:val="22"/>
        </w:rPr>
        <w:t xml:space="preserve"> </w:t>
      </w:r>
      <w:r w:rsidR="005049B9" w:rsidRPr="008C394B">
        <w:rPr>
          <w:rFonts w:ascii="Arial" w:hAnsi="Arial" w:cs="Arial"/>
          <w:sz w:val="22"/>
          <w:szCs w:val="22"/>
        </w:rPr>
        <w:t xml:space="preserve">Poisťovňa </w:t>
      </w:r>
      <w:r w:rsidR="00D378D6" w:rsidRPr="008C394B">
        <w:rPr>
          <w:rFonts w:ascii="Arial" w:hAnsi="Arial" w:cs="Arial"/>
          <w:sz w:val="22"/>
          <w:szCs w:val="22"/>
        </w:rPr>
        <w:t xml:space="preserve">nemôže uplatniť zmluvnú pokutu v prípade prekážok plnenia zásahom vyššej moci alebo </w:t>
      </w:r>
      <w:r w:rsidR="008C394B">
        <w:rPr>
          <w:rFonts w:ascii="Arial" w:hAnsi="Arial" w:cs="Arial"/>
          <w:sz w:val="22"/>
          <w:szCs w:val="22"/>
        </w:rPr>
        <w:t>za omeškanie z dôvodu</w:t>
      </w:r>
      <w:r w:rsidR="00D378D6" w:rsidRPr="008C394B">
        <w:rPr>
          <w:rFonts w:ascii="Arial" w:hAnsi="Arial" w:cs="Arial"/>
          <w:sz w:val="22"/>
          <w:szCs w:val="22"/>
        </w:rPr>
        <w:t xml:space="preserve"> zásah</w:t>
      </w:r>
      <w:r w:rsidR="008C394B">
        <w:rPr>
          <w:rFonts w:ascii="Arial" w:hAnsi="Arial" w:cs="Arial"/>
          <w:sz w:val="22"/>
          <w:szCs w:val="22"/>
        </w:rPr>
        <w:t>u</w:t>
      </w:r>
      <w:r w:rsidR="00D378D6" w:rsidRPr="008C394B">
        <w:rPr>
          <w:rFonts w:ascii="Arial" w:hAnsi="Arial" w:cs="Arial"/>
          <w:sz w:val="22"/>
          <w:szCs w:val="22"/>
        </w:rPr>
        <w:t xml:space="preserve"> Štátneho ústavu pre kontrolu liečiv, ktorý rozhoduje o prepustení šarží biologických liekov pre použitie v SR.</w:t>
      </w:r>
    </w:p>
    <w:p w:rsidR="00065C75" w:rsidRPr="001F36AB" w:rsidRDefault="00CD031D" w:rsidP="00E01113">
      <w:pPr>
        <w:numPr>
          <w:ilvl w:val="0"/>
          <w:numId w:val="19"/>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581605">
        <w:rPr>
          <w:rFonts w:ascii="Arial" w:hAnsi="Arial" w:cs="Arial"/>
          <w:sz w:val="22"/>
          <w:szCs w:val="22"/>
        </w:rPr>
        <w:t>1</w:t>
      </w:r>
      <w:r w:rsidR="002A2988" w:rsidRPr="001F36AB">
        <w:rPr>
          <w:rFonts w:ascii="Arial" w:hAnsi="Arial" w:cs="Arial"/>
          <w:sz w:val="22"/>
          <w:szCs w:val="22"/>
        </w:rPr>
        <w:t xml:space="preserve">% </w:t>
      </w:r>
      <w:r w:rsidR="00065C75" w:rsidRPr="001F36AB">
        <w:rPr>
          <w:rFonts w:ascii="Arial" w:hAnsi="Arial" w:cs="Arial"/>
          <w:sz w:val="22"/>
          <w:szCs w:val="22"/>
        </w:rPr>
        <w:t xml:space="preserve">z fakturovanej sumy v prípade porušenia povinností uvedených v článku V bod 2 tejto Dohody. </w:t>
      </w:r>
    </w:p>
    <w:p w:rsidR="00065C75" w:rsidRPr="001F36AB" w:rsidRDefault="00CD031D" w:rsidP="00E01113">
      <w:pPr>
        <w:numPr>
          <w:ilvl w:val="0"/>
          <w:numId w:val="19"/>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65C75"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065C75" w:rsidRPr="001F36AB">
        <w:rPr>
          <w:rFonts w:ascii="Arial" w:hAnsi="Arial" w:cs="Arial"/>
          <w:sz w:val="22"/>
          <w:szCs w:val="22"/>
        </w:rPr>
        <w:t xml:space="preserve">zmluvnú pokutu vo výške </w:t>
      </w:r>
      <w:r w:rsidR="002A2988" w:rsidRPr="001F36AB">
        <w:rPr>
          <w:rFonts w:ascii="Arial" w:hAnsi="Arial" w:cs="Arial"/>
          <w:sz w:val="22"/>
          <w:szCs w:val="22"/>
        </w:rPr>
        <w:t>10</w:t>
      </w:r>
      <w:r w:rsidR="00065C75" w:rsidRPr="001F36AB">
        <w:rPr>
          <w:rFonts w:ascii="Arial" w:hAnsi="Arial" w:cs="Arial"/>
          <w:sz w:val="22"/>
          <w:szCs w:val="22"/>
        </w:rPr>
        <w:t>% z fakturovanej sumy</w:t>
      </w:r>
      <w:r w:rsidR="00A44A26" w:rsidRPr="001F36AB">
        <w:rPr>
          <w:rFonts w:ascii="Arial" w:hAnsi="Arial" w:cs="Arial"/>
          <w:sz w:val="22"/>
          <w:szCs w:val="22"/>
        </w:rPr>
        <w:t xml:space="preserve"> </w:t>
      </w:r>
      <w:r w:rsidR="00065C75" w:rsidRPr="001F36AB">
        <w:rPr>
          <w:rFonts w:ascii="Arial" w:hAnsi="Arial" w:cs="Arial"/>
          <w:sz w:val="22"/>
          <w:szCs w:val="22"/>
        </w:rPr>
        <w:t>za lieky, ktoré nespĺňali</w:t>
      </w:r>
      <w:r w:rsidR="00D531E7">
        <w:rPr>
          <w:rFonts w:ascii="Arial" w:hAnsi="Arial" w:cs="Arial"/>
          <w:sz w:val="22"/>
          <w:szCs w:val="22"/>
        </w:rPr>
        <w:t xml:space="preserve"> akékoľvek</w:t>
      </w:r>
      <w:r w:rsidR="00065C75" w:rsidRPr="001F36AB">
        <w:rPr>
          <w:rFonts w:ascii="Arial" w:hAnsi="Arial" w:cs="Arial"/>
          <w:sz w:val="22"/>
          <w:szCs w:val="22"/>
        </w:rPr>
        <w:t xml:space="preserve"> dodacie podmienky uvedené</w:t>
      </w:r>
      <w:r w:rsidR="00757F0D">
        <w:rPr>
          <w:rFonts w:ascii="Arial" w:hAnsi="Arial" w:cs="Arial"/>
          <w:sz w:val="22"/>
          <w:szCs w:val="22"/>
        </w:rPr>
        <w:t xml:space="preserve"> v čiastkových objednávkach a</w:t>
      </w:r>
      <w:r w:rsidR="00065C75" w:rsidRPr="001F36AB">
        <w:rPr>
          <w:rFonts w:ascii="Arial" w:hAnsi="Arial" w:cs="Arial"/>
          <w:sz w:val="22"/>
          <w:szCs w:val="22"/>
        </w:rPr>
        <w:t xml:space="preserve"> v</w:t>
      </w:r>
      <w:r w:rsidR="004718CF">
        <w:rPr>
          <w:rFonts w:ascii="Arial" w:hAnsi="Arial" w:cs="Arial"/>
          <w:sz w:val="22"/>
          <w:szCs w:val="22"/>
        </w:rPr>
        <w:t> </w:t>
      </w:r>
      <w:r w:rsidR="00065C75" w:rsidRPr="001F36AB">
        <w:rPr>
          <w:rFonts w:ascii="Arial" w:hAnsi="Arial" w:cs="Arial"/>
          <w:sz w:val="22"/>
          <w:szCs w:val="22"/>
        </w:rPr>
        <w:t>článku</w:t>
      </w:r>
      <w:r w:rsidR="004718CF">
        <w:rPr>
          <w:rFonts w:ascii="Arial" w:hAnsi="Arial" w:cs="Arial"/>
          <w:sz w:val="22"/>
          <w:szCs w:val="22"/>
        </w:rPr>
        <w:t xml:space="preserve"> II bod </w:t>
      </w:r>
      <w:r w:rsidR="004665C1">
        <w:rPr>
          <w:rFonts w:ascii="Arial" w:hAnsi="Arial" w:cs="Arial"/>
          <w:sz w:val="22"/>
          <w:szCs w:val="22"/>
        </w:rPr>
        <w:t>6</w:t>
      </w:r>
      <w:r w:rsidR="004718CF">
        <w:rPr>
          <w:rFonts w:ascii="Arial" w:hAnsi="Arial" w:cs="Arial"/>
          <w:sz w:val="22"/>
          <w:szCs w:val="22"/>
        </w:rPr>
        <w:t xml:space="preserve"> a</w:t>
      </w:r>
      <w:r w:rsidR="00713E85">
        <w:rPr>
          <w:rFonts w:ascii="Arial" w:hAnsi="Arial" w:cs="Arial"/>
          <w:sz w:val="22"/>
          <w:szCs w:val="22"/>
        </w:rPr>
        <w:t>lebo</w:t>
      </w:r>
      <w:r w:rsidR="004718CF">
        <w:rPr>
          <w:rFonts w:ascii="Arial" w:hAnsi="Arial" w:cs="Arial"/>
          <w:sz w:val="22"/>
          <w:szCs w:val="22"/>
        </w:rPr>
        <w:t xml:space="preserve"> článku</w:t>
      </w:r>
      <w:r w:rsidR="00065C75" w:rsidRPr="001F36AB">
        <w:rPr>
          <w:rFonts w:ascii="Arial" w:hAnsi="Arial" w:cs="Arial"/>
          <w:sz w:val="22"/>
          <w:szCs w:val="22"/>
        </w:rPr>
        <w:t xml:space="preserve"> III bod 3 tejto Dohody.</w:t>
      </w:r>
    </w:p>
    <w:p w:rsidR="00065C75" w:rsidRPr="001F36AB" w:rsidRDefault="00065C75" w:rsidP="00E01113">
      <w:pPr>
        <w:numPr>
          <w:ilvl w:val="0"/>
          <w:numId w:val="19"/>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uplatní zmluvnú pokutu na z</w:t>
      </w:r>
      <w:r w:rsidR="008D4918" w:rsidRPr="001F36AB">
        <w:rPr>
          <w:rFonts w:ascii="Arial" w:hAnsi="Arial" w:cs="Arial"/>
          <w:sz w:val="22"/>
          <w:szCs w:val="22"/>
        </w:rPr>
        <w:t>áklade bodu 2, 3 a</w:t>
      </w:r>
      <w:r w:rsidR="002A2988" w:rsidRPr="001F36AB">
        <w:rPr>
          <w:rFonts w:ascii="Arial" w:hAnsi="Arial" w:cs="Arial"/>
          <w:sz w:val="22"/>
          <w:szCs w:val="22"/>
        </w:rPr>
        <w:t xml:space="preserve">/alebo </w:t>
      </w:r>
      <w:r w:rsidR="008D4918" w:rsidRPr="001F36AB">
        <w:rPr>
          <w:rFonts w:ascii="Arial" w:hAnsi="Arial" w:cs="Arial"/>
          <w:sz w:val="22"/>
          <w:szCs w:val="22"/>
        </w:rPr>
        <w:t xml:space="preserve"> 4, vystaví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faktúru. Splatnosť faktúry je 30</w:t>
      </w:r>
      <w:r w:rsidR="00171C6A" w:rsidRPr="001F36AB">
        <w:rPr>
          <w:rFonts w:ascii="Arial" w:hAnsi="Arial" w:cs="Arial"/>
          <w:sz w:val="22"/>
          <w:szCs w:val="22"/>
        </w:rPr>
        <w:t xml:space="preserve"> </w:t>
      </w:r>
      <w:r w:rsidRPr="001F36AB">
        <w:rPr>
          <w:rFonts w:ascii="Arial" w:hAnsi="Arial" w:cs="Arial"/>
          <w:sz w:val="22"/>
          <w:szCs w:val="22"/>
        </w:rPr>
        <w:t xml:space="preserve">dní od </w:t>
      </w:r>
      <w:r w:rsidR="003D6D96" w:rsidRPr="001F36AB">
        <w:rPr>
          <w:rFonts w:ascii="Arial" w:hAnsi="Arial" w:cs="Arial"/>
          <w:sz w:val="22"/>
          <w:szCs w:val="22"/>
        </w:rPr>
        <w:t xml:space="preserve">dňa </w:t>
      </w:r>
      <w:r w:rsidRPr="001F36AB">
        <w:rPr>
          <w:rFonts w:ascii="Arial" w:hAnsi="Arial" w:cs="Arial"/>
          <w:sz w:val="22"/>
          <w:szCs w:val="22"/>
        </w:rPr>
        <w:t xml:space="preserve">jej </w:t>
      </w:r>
      <w:r w:rsidR="005C4764" w:rsidRPr="001F36AB">
        <w:rPr>
          <w:rFonts w:ascii="Arial" w:hAnsi="Arial" w:cs="Arial"/>
          <w:sz w:val="22"/>
          <w:szCs w:val="22"/>
        </w:rPr>
        <w:t xml:space="preserve">preukázateľného </w:t>
      </w:r>
      <w:r w:rsidRPr="001F36AB">
        <w:rPr>
          <w:rFonts w:ascii="Arial" w:hAnsi="Arial" w:cs="Arial"/>
          <w:sz w:val="22"/>
          <w:szCs w:val="22"/>
        </w:rPr>
        <w:t xml:space="preserve">doručenia </w:t>
      </w:r>
      <w:r w:rsidR="00460F79">
        <w:rPr>
          <w:rFonts w:ascii="Arial" w:hAnsi="Arial" w:cs="Arial"/>
          <w:sz w:val="22"/>
          <w:szCs w:val="22"/>
        </w:rPr>
        <w:t>dodávateľovi</w:t>
      </w:r>
      <w:r w:rsidRPr="001F36AB">
        <w:rPr>
          <w:rFonts w:ascii="Arial" w:hAnsi="Arial" w:cs="Arial"/>
          <w:sz w:val="22"/>
          <w:szCs w:val="22"/>
        </w:rPr>
        <w:t xml:space="preserve">. </w:t>
      </w:r>
    </w:p>
    <w:p w:rsidR="00065C75" w:rsidRPr="00581605" w:rsidRDefault="00460F79" w:rsidP="00E01113">
      <w:pPr>
        <w:numPr>
          <w:ilvl w:val="0"/>
          <w:numId w:val="19"/>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zaplatí </w:t>
      </w:r>
      <w:r w:rsidR="005049B9">
        <w:rPr>
          <w:rFonts w:ascii="Arial" w:hAnsi="Arial" w:cs="Arial"/>
          <w:sz w:val="22"/>
          <w:szCs w:val="22"/>
        </w:rPr>
        <w:t>poisťovni</w:t>
      </w:r>
      <w:r w:rsidR="005049B9" w:rsidRPr="001F36AB">
        <w:rPr>
          <w:rFonts w:ascii="Arial" w:hAnsi="Arial" w:cs="Arial"/>
          <w:sz w:val="22"/>
          <w:szCs w:val="22"/>
        </w:rPr>
        <w:t xml:space="preserve"> </w:t>
      </w:r>
      <w:r w:rsidR="00C84AA2" w:rsidRPr="001F36AB">
        <w:rPr>
          <w:rFonts w:ascii="Arial" w:hAnsi="Arial" w:cs="Arial"/>
          <w:sz w:val="22"/>
          <w:szCs w:val="22"/>
        </w:rPr>
        <w:t xml:space="preserve">zmluvnú pokutu vo výške </w:t>
      </w:r>
      <w:r w:rsidR="00581605">
        <w:rPr>
          <w:rFonts w:ascii="Arial" w:hAnsi="Arial" w:cs="Arial"/>
          <w:sz w:val="22"/>
          <w:szCs w:val="22"/>
        </w:rPr>
        <w:t>2</w:t>
      </w:r>
      <w:r w:rsidR="00C84AA2" w:rsidRPr="001F36AB">
        <w:rPr>
          <w:rFonts w:ascii="Arial" w:hAnsi="Arial" w:cs="Arial"/>
          <w:sz w:val="22"/>
          <w:szCs w:val="22"/>
        </w:rPr>
        <w:t>% z celkovej maximálnej ceny za predmet Dohody (čl</w:t>
      </w:r>
      <w:r w:rsidR="004F23FB" w:rsidRPr="001F36AB">
        <w:rPr>
          <w:rFonts w:ascii="Arial" w:hAnsi="Arial" w:cs="Arial"/>
          <w:sz w:val="22"/>
          <w:szCs w:val="22"/>
        </w:rPr>
        <w:t>ánok</w:t>
      </w:r>
      <w:r w:rsidR="00C84AA2" w:rsidRPr="001F36AB">
        <w:rPr>
          <w:rFonts w:ascii="Arial" w:hAnsi="Arial" w:cs="Arial"/>
          <w:sz w:val="22"/>
          <w:szCs w:val="22"/>
        </w:rPr>
        <w:t xml:space="preserve"> IV bod 1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v prípade nesplnenia povinnosti </w:t>
      </w:r>
      <w:r>
        <w:rPr>
          <w:rFonts w:ascii="Arial" w:hAnsi="Arial" w:cs="Arial"/>
          <w:sz w:val="22"/>
          <w:szCs w:val="22"/>
        </w:rPr>
        <w:t>dodávateľa</w:t>
      </w:r>
      <w:r w:rsidRPr="001F36AB">
        <w:rPr>
          <w:rFonts w:ascii="Arial" w:hAnsi="Arial" w:cs="Arial"/>
          <w:sz w:val="22"/>
          <w:szCs w:val="22"/>
        </w:rPr>
        <w:t xml:space="preserve">  </w:t>
      </w:r>
      <w:r w:rsidR="00C84AA2" w:rsidRPr="001F36AB">
        <w:rPr>
          <w:rFonts w:ascii="Arial" w:hAnsi="Arial" w:cs="Arial"/>
          <w:sz w:val="22"/>
          <w:szCs w:val="22"/>
        </w:rPr>
        <w:t>uvedenej v čl</w:t>
      </w:r>
      <w:r w:rsidR="004F23FB" w:rsidRPr="001F36AB">
        <w:rPr>
          <w:rFonts w:ascii="Arial" w:hAnsi="Arial" w:cs="Arial"/>
          <w:sz w:val="22"/>
          <w:szCs w:val="22"/>
        </w:rPr>
        <w:t>ánku</w:t>
      </w:r>
      <w:r w:rsidR="00C84AA2" w:rsidRPr="001F36AB">
        <w:rPr>
          <w:rFonts w:ascii="Arial" w:hAnsi="Arial" w:cs="Arial"/>
          <w:sz w:val="22"/>
          <w:szCs w:val="22"/>
        </w:rPr>
        <w:t xml:space="preserve"> </w:t>
      </w:r>
      <w:r w:rsidR="004718CF">
        <w:rPr>
          <w:rFonts w:ascii="Arial" w:hAnsi="Arial" w:cs="Arial"/>
          <w:sz w:val="22"/>
          <w:szCs w:val="22"/>
        </w:rPr>
        <w:t>VII</w:t>
      </w:r>
      <w:r w:rsidR="004718CF" w:rsidRPr="001F36AB">
        <w:rPr>
          <w:rFonts w:ascii="Arial" w:hAnsi="Arial" w:cs="Arial"/>
          <w:sz w:val="22"/>
          <w:szCs w:val="22"/>
        </w:rPr>
        <w:t xml:space="preserve"> </w:t>
      </w:r>
      <w:r w:rsidR="00C84AA2" w:rsidRPr="001F36AB">
        <w:rPr>
          <w:rFonts w:ascii="Arial" w:hAnsi="Arial" w:cs="Arial"/>
          <w:sz w:val="22"/>
          <w:szCs w:val="22"/>
        </w:rPr>
        <w:t xml:space="preserve">bod </w:t>
      </w:r>
      <w:r w:rsidR="004718CF">
        <w:rPr>
          <w:rFonts w:ascii="Arial" w:hAnsi="Arial" w:cs="Arial"/>
          <w:sz w:val="22"/>
          <w:szCs w:val="22"/>
        </w:rPr>
        <w:t>5</w:t>
      </w:r>
      <w:r w:rsidR="00C84AA2" w:rsidRPr="001F36AB">
        <w:rPr>
          <w:rFonts w:ascii="Arial" w:hAnsi="Arial" w:cs="Arial"/>
          <w:sz w:val="22"/>
          <w:szCs w:val="22"/>
        </w:rPr>
        <w:t xml:space="preserve"> </w:t>
      </w:r>
      <w:r w:rsidR="003F1D49">
        <w:rPr>
          <w:rFonts w:ascii="Arial" w:hAnsi="Arial" w:cs="Arial"/>
          <w:sz w:val="22"/>
          <w:szCs w:val="22"/>
        </w:rPr>
        <w:t xml:space="preserve">a bod 6 </w:t>
      </w:r>
      <w:r w:rsidR="004F23FB" w:rsidRPr="001F36AB">
        <w:rPr>
          <w:rFonts w:ascii="Arial" w:hAnsi="Arial" w:cs="Arial"/>
          <w:sz w:val="22"/>
          <w:szCs w:val="22"/>
        </w:rPr>
        <w:t xml:space="preserve">tejto </w:t>
      </w:r>
      <w:r w:rsidR="00C84AA2" w:rsidRPr="001F36AB">
        <w:rPr>
          <w:rFonts w:ascii="Arial" w:hAnsi="Arial" w:cs="Arial"/>
          <w:sz w:val="22"/>
          <w:szCs w:val="22"/>
        </w:rPr>
        <w:t xml:space="preserve">Dohody. </w:t>
      </w:r>
      <w:r w:rsidR="005049B9">
        <w:rPr>
          <w:rFonts w:ascii="Arial" w:hAnsi="Arial" w:cs="Arial"/>
          <w:sz w:val="22"/>
          <w:szCs w:val="22"/>
        </w:rPr>
        <w:t>Poisťovňa</w:t>
      </w:r>
      <w:r w:rsidR="005049B9" w:rsidRPr="001F36AB">
        <w:rPr>
          <w:rFonts w:ascii="Arial" w:hAnsi="Arial" w:cs="Arial"/>
          <w:sz w:val="22"/>
          <w:szCs w:val="22"/>
        </w:rPr>
        <w:t xml:space="preserve"> </w:t>
      </w:r>
      <w:r w:rsidR="00C84AA2"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DE4E93" w:rsidRPr="001F36AB">
        <w:rPr>
          <w:rFonts w:ascii="Arial" w:hAnsi="Arial" w:cs="Arial"/>
          <w:sz w:val="22"/>
          <w:szCs w:val="22"/>
        </w:rPr>
        <w:t>predmetnú</w:t>
      </w:r>
      <w:r w:rsidR="00C84AA2"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w:t>
      </w:r>
      <w:r w:rsidR="00C84AA2" w:rsidRPr="001F36AB">
        <w:rPr>
          <w:rFonts w:ascii="Arial" w:hAnsi="Arial" w:cs="Arial"/>
          <w:sz w:val="22"/>
          <w:szCs w:val="22"/>
        </w:rPr>
        <w:t xml:space="preserve">aj po splnení predmetu </w:t>
      </w:r>
      <w:r w:rsidR="00DE4E93" w:rsidRPr="001F36AB">
        <w:rPr>
          <w:rFonts w:ascii="Arial" w:hAnsi="Arial" w:cs="Arial"/>
          <w:sz w:val="22"/>
          <w:szCs w:val="22"/>
        </w:rPr>
        <w:t>Dohody</w:t>
      </w:r>
      <w:r w:rsidR="00C84AA2" w:rsidRPr="001F36AB">
        <w:rPr>
          <w:rFonts w:ascii="Arial" w:hAnsi="Arial" w:cs="Arial"/>
          <w:sz w:val="22"/>
          <w:szCs w:val="22"/>
        </w:rPr>
        <w:t xml:space="preserve">, ak dodatočne zistí, že </w:t>
      </w:r>
      <w:r>
        <w:rPr>
          <w:rFonts w:ascii="Arial" w:hAnsi="Arial" w:cs="Arial"/>
          <w:sz w:val="22"/>
          <w:szCs w:val="22"/>
        </w:rPr>
        <w:t>dodávateľ</w:t>
      </w:r>
      <w:r w:rsidRPr="001F36AB">
        <w:rPr>
          <w:rFonts w:ascii="Arial" w:hAnsi="Arial" w:cs="Arial"/>
          <w:sz w:val="22"/>
          <w:szCs w:val="22"/>
        </w:rPr>
        <w:t xml:space="preserve"> </w:t>
      </w:r>
      <w:r w:rsidR="00C84AA2" w:rsidRPr="001F36AB">
        <w:rPr>
          <w:rFonts w:ascii="Arial" w:hAnsi="Arial" w:cs="Arial"/>
          <w:sz w:val="22"/>
          <w:szCs w:val="22"/>
        </w:rPr>
        <w:t xml:space="preserve">porušil dohodnutý záväzok podľa </w:t>
      </w:r>
      <w:r w:rsidR="004F23FB" w:rsidRPr="001F36AB">
        <w:rPr>
          <w:rFonts w:ascii="Arial" w:hAnsi="Arial" w:cs="Arial"/>
          <w:sz w:val="22"/>
          <w:szCs w:val="22"/>
        </w:rPr>
        <w:t>článku</w:t>
      </w:r>
      <w:r w:rsidR="00063344" w:rsidRPr="001F36AB">
        <w:rPr>
          <w:rFonts w:ascii="Arial" w:hAnsi="Arial" w:cs="Arial"/>
          <w:sz w:val="22"/>
          <w:szCs w:val="22"/>
        </w:rPr>
        <w:t xml:space="preserve"> </w:t>
      </w:r>
      <w:r w:rsidR="004718CF">
        <w:rPr>
          <w:rFonts w:ascii="Arial" w:hAnsi="Arial" w:cs="Arial"/>
          <w:sz w:val="22"/>
          <w:szCs w:val="22"/>
        </w:rPr>
        <w:t>VII</w:t>
      </w:r>
      <w:r w:rsidR="00C84AA2" w:rsidRPr="001F36AB">
        <w:rPr>
          <w:rFonts w:ascii="Arial" w:hAnsi="Arial" w:cs="Arial"/>
          <w:sz w:val="22"/>
          <w:szCs w:val="22"/>
        </w:rPr>
        <w:t xml:space="preserve"> bod </w:t>
      </w:r>
      <w:r w:rsidR="004718CF">
        <w:rPr>
          <w:rFonts w:ascii="Arial" w:hAnsi="Arial" w:cs="Arial"/>
          <w:sz w:val="22"/>
          <w:szCs w:val="22"/>
        </w:rPr>
        <w:t>5</w:t>
      </w:r>
      <w:r w:rsidR="003F1D49">
        <w:rPr>
          <w:rFonts w:ascii="Arial" w:hAnsi="Arial" w:cs="Arial"/>
          <w:sz w:val="22"/>
          <w:szCs w:val="22"/>
        </w:rPr>
        <w:t xml:space="preserve"> a bod 6</w:t>
      </w:r>
      <w:r w:rsidR="00C84AA2" w:rsidRPr="001F36AB">
        <w:rPr>
          <w:rFonts w:ascii="Arial" w:hAnsi="Arial" w:cs="Arial"/>
          <w:sz w:val="22"/>
          <w:szCs w:val="22"/>
        </w:rPr>
        <w:t xml:space="preserve"> </w:t>
      </w:r>
      <w:r w:rsidR="004F23FB" w:rsidRPr="001F36AB">
        <w:rPr>
          <w:rFonts w:ascii="Arial" w:hAnsi="Arial" w:cs="Arial"/>
          <w:sz w:val="22"/>
          <w:szCs w:val="22"/>
        </w:rPr>
        <w:t xml:space="preserve">tejto </w:t>
      </w:r>
      <w:r w:rsidR="00581605">
        <w:rPr>
          <w:rFonts w:ascii="Arial" w:hAnsi="Arial" w:cs="Arial"/>
          <w:sz w:val="22"/>
          <w:szCs w:val="22"/>
        </w:rPr>
        <w:t xml:space="preserve">Dohody. </w:t>
      </w:r>
      <w:r w:rsidR="00065C75" w:rsidRPr="00581605">
        <w:rPr>
          <w:rFonts w:ascii="Arial" w:hAnsi="Arial" w:cs="Arial"/>
          <w:sz w:val="22"/>
          <w:szCs w:val="22"/>
        </w:rPr>
        <w:t xml:space="preserve">Zaplatením zmluvnej pokuty sa </w:t>
      </w:r>
      <w:r w:rsidRPr="00581605">
        <w:rPr>
          <w:rFonts w:ascii="Arial" w:hAnsi="Arial" w:cs="Arial"/>
          <w:sz w:val="22"/>
          <w:szCs w:val="22"/>
        </w:rPr>
        <w:t xml:space="preserve">dodávateľ </w:t>
      </w:r>
      <w:r w:rsidR="00065C75" w:rsidRPr="00581605">
        <w:rPr>
          <w:rFonts w:ascii="Arial" w:hAnsi="Arial" w:cs="Arial"/>
          <w:sz w:val="22"/>
          <w:szCs w:val="22"/>
        </w:rPr>
        <w:t xml:space="preserve">nezbavuje zodpovednosti za spôsobenú škodu </w:t>
      </w:r>
      <w:r w:rsidR="005049B9" w:rsidRPr="00581605">
        <w:rPr>
          <w:rFonts w:ascii="Arial" w:hAnsi="Arial" w:cs="Arial"/>
          <w:sz w:val="22"/>
          <w:szCs w:val="22"/>
        </w:rPr>
        <w:t>poisťovni</w:t>
      </w:r>
      <w:r w:rsidR="00065C75" w:rsidRPr="00581605">
        <w:rPr>
          <w:rFonts w:ascii="Arial" w:hAnsi="Arial" w:cs="Arial"/>
          <w:sz w:val="22"/>
          <w:szCs w:val="22"/>
        </w:rPr>
        <w:t xml:space="preserve">. </w:t>
      </w:r>
      <w:r w:rsidRPr="00581605">
        <w:rPr>
          <w:rFonts w:ascii="Arial" w:hAnsi="Arial" w:cs="Arial"/>
          <w:sz w:val="22"/>
          <w:szCs w:val="22"/>
        </w:rPr>
        <w:t xml:space="preserve">Dodávateľ </w:t>
      </w:r>
      <w:r w:rsidR="00065C75" w:rsidRPr="00581605">
        <w:rPr>
          <w:rFonts w:ascii="Arial" w:hAnsi="Arial" w:cs="Arial"/>
          <w:sz w:val="22"/>
          <w:szCs w:val="22"/>
        </w:rPr>
        <w:t xml:space="preserve">je povinný </w:t>
      </w:r>
      <w:r w:rsidR="002A2988" w:rsidRPr="00581605">
        <w:rPr>
          <w:rFonts w:ascii="Arial" w:hAnsi="Arial" w:cs="Arial"/>
          <w:sz w:val="22"/>
          <w:szCs w:val="22"/>
        </w:rPr>
        <w:t xml:space="preserve">bezodkladne </w:t>
      </w:r>
      <w:r w:rsidR="00065C75" w:rsidRPr="00581605">
        <w:rPr>
          <w:rFonts w:ascii="Arial" w:hAnsi="Arial" w:cs="Arial"/>
          <w:sz w:val="22"/>
          <w:szCs w:val="22"/>
        </w:rPr>
        <w:t xml:space="preserve">nahradiť </w:t>
      </w:r>
      <w:r w:rsidR="005049B9" w:rsidRPr="00581605">
        <w:rPr>
          <w:rFonts w:ascii="Arial" w:hAnsi="Arial" w:cs="Arial"/>
          <w:sz w:val="22"/>
          <w:szCs w:val="22"/>
        </w:rPr>
        <w:t xml:space="preserve">poisťovni </w:t>
      </w:r>
      <w:r w:rsidR="00065C75" w:rsidRPr="00581605">
        <w:rPr>
          <w:rFonts w:ascii="Arial" w:hAnsi="Arial" w:cs="Arial"/>
          <w:sz w:val="22"/>
          <w:szCs w:val="22"/>
        </w:rPr>
        <w:t xml:space="preserve">celú škodu, ktorá </w:t>
      </w:r>
      <w:r w:rsidR="004718CF" w:rsidRPr="00581605">
        <w:rPr>
          <w:rFonts w:ascii="Arial" w:hAnsi="Arial" w:cs="Arial"/>
          <w:sz w:val="22"/>
          <w:szCs w:val="22"/>
        </w:rPr>
        <w:t xml:space="preserve">jej </w:t>
      </w:r>
      <w:r w:rsidR="00065C75" w:rsidRPr="00581605">
        <w:rPr>
          <w:rFonts w:ascii="Arial" w:hAnsi="Arial" w:cs="Arial"/>
          <w:sz w:val="22"/>
          <w:szCs w:val="22"/>
        </w:rPr>
        <w:t xml:space="preserve">vznikla porušením povinností </w:t>
      </w:r>
      <w:r w:rsidRPr="00581605">
        <w:rPr>
          <w:rFonts w:ascii="Arial" w:hAnsi="Arial" w:cs="Arial"/>
          <w:sz w:val="22"/>
          <w:szCs w:val="22"/>
        </w:rPr>
        <w:t>dodávateľa</w:t>
      </w:r>
      <w:r w:rsidR="00065C75" w:rsidRPr="00581605">
        <w:rPr>
          <w:rFonts w:ascii="Arial" w:hAnsi="Arial" w:cs="Arial"/>
          <w:sz w:val="22"/>
          <w:szCs w:val="22"/>
        </w:rPr>
        <w:t>.</w:t>
      </w:r>
    </w:p>
    <w:p w:rsidR="0005418C" w:rsidRPr="001F36AB" w:rsidRDefault="005049B9" w:rsidP="00E01113">
      <w:pPr>
        <w:numPr>
          <w:ilvl w:val="0"/>
          <w:numId w:val="19"/>
        </w:numPr>
        <w:spacing w:before="240"/>
        <w:ind w:left="426" w:hanging="426"/>
        <w:jc w:val="both"/>
        <w:rPr>
          <w:rFonts w:ascii="Arial" w:hAnsi="Arial" w:cs="Arial"/>
          <w:sz w:val="22"/>
          <w:szCs w:val="22"/>
        </w:rPr>
      </w:pPr>
      <w:r>
        <w:rPr>
          <w:rFonts w:ascii="Arial" w:hAnsi="Arial" w:cs="Arial"/>
          <w:sz w:val="22"/>
          <w:szCs w:val="22"/>
        </w:rPr>
        <w:lastRenderedPageBreak/>
        <w:t>Poisťovňa</w:t>
      </w:r>
      <w:r w:rsidRPr="001F36AB">
        <w:rPr>
          <w:rFonts w:ascii="Arial" w:hAnsi="Arial" w:cs="Arial"/>
          <w:sz w:val="22"/>
          <w:szCs w:val="22"/>
        </w:rPr>
        <w:t xml:space="preserve"> </w:t>
      </w:r>
      <w:r w:rsidR="00065C75" w:rsidRPr="001F36AB">
        <w:rPr>
          <w:rFonts w:ascii="Arial" w:hAnsi="Arial" w:cs="Arial"/>
          <w:sz w:val="22"/>
          <w:szCs w:val="22"/>
        </w:rPr>
        <w:t xml:space="preserve">má právo na náhradu škody, ktorá </w:t>
      </w:r>
      <w:r>
        <w:rPr>
          <w:rFonts w:ascii="Arial" w:hAnsi="Arial" w:cs="Arial"/>
          <w:sz w:val="22"/>
          <w:szCs w:val="22"/>
        </w:rPr>
        <w:t>jej</w:t>
      </w:r>
      <w:r w:rsidRPr="001F36AB">
        <w:rPr>
          <w:rFonts w:ascii="Arial" w:hAnsi="Arial" w:cs="Arial"/>
          <w:sz w:val="22"/>
          <w:szCs w:val="22"/>
        </w:rPr>
        <w:t xml:space="preserve"> </w:t>
      </w:r>
      <w:r w:rsidR="00065C75" w:rsidRPr="001F36AB">
        <w:rPr>
          <w:rFonts w:ascii="Arial" w:hAnsi="Arial" w:cs="Arial"/>
          <w:sz w:val="22"/>
          <w:szCs w:val="22"/>
        </w:rPr>
        <w:t xml:space="preserve">preukázateľne vznikla nesplnením vlastnej daňovej povinnosti </w:t>
      </w:r>
      <w:r w:rsidR="00460F79">
        <w:rPr>
          <w:rFonts w:ascii="Arial" w:hAnsi="Arial" w:cs="Arial"/>
          <w:sz w:val="22"/>
          <w:szCs w:val="22"/>
        </w:rPr>
        <w:t>dodávateľa</w:t>
      </w:r>
      <w:r w:rsidR="00065C75"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w:t>
      </w:r>
      <w:r w:rsidR="00065C75" w:rsidRPr="001F36AB">
        <w:rPr>
          <w:rFonts w:ascii="Arial" w:hAnsi="Arial" w:cs="Arial"/>
          <w:sz w:val="22"/>
          <w:szCs w:val="22"/>
        </w:rPr>
        <w:t xml:space="preserve">v zmysle § 69b tohto zákona. </w:t>
      </w:r>
      <w:r>
        <w:rPr>
          <w:rFonts w:ascii="Arial" w:hAnsi="Arial" w:cs="Arial"/>
          <w:sz w:val="22"/>
          <w:szCs w:val="22"/>
        </w:rPr>
        <w:t>Poisťovňa</w:t>
      </w:r>
      <w:r w:rsidRPr="001F36AB">
        <w:rPr>
          <w:rFonts w:ascii="Arial" w:hAnsi="Arial" w:cs="Arial"/>
          <w:sz w:val="22"/>
          <w:szCs w:val="22"/>
        </w:rPr>
        <w:t xml:space="preserve"> </w:t>
      </w:r>
      <w:r w:rsidR="00065C75" w:rsidRPr="001F36AB">
        <w:rPr>
          <w:rFonts w:ascii="Arial" w:hAnsi="Arial" w:cs="Arial"/>
          <w:sz w:val="22"/>
          <w:szCs w:val="22"/>
        </w:rPr>
        <w:t>má zároveň právo uplatniť u </w:t>
      </w:r>
      <w:r w:rsidR="00460F79">
        <w:rPr>
          <w:rFonts w:ascii="Arial" w:hAnsi="Arial" w:cs="Arial"/>
          <w:sz w:val="22"/>
          <w:szCs w:val="22"/>
        </w:rPr>
        <w:t>dodávateľa</w:t>
      </w:r>
      <w:r w:rsidR="00460F79" w:rsidRPr="001F36AB">
        <w:rPr>
          <w:rFonts w:ascii="Arial" w:hAnsi="Arial" w:cs="Arial"/>
          <w:sz w:val="22"/>
          <w:szCs w:val="22"/>
        </w:rPr>
        <w:t xml:space="preserve"> </w:t>
      </w:r>
      <w:r w:rsidR="00065C75" w:rsidRPr="001F36AB">
        <w:rPr>
          <w:rFonts w:ascii="Arial" w:hAnsi="Arial" w:cs="Arial"/>
          <w:sz w:val="22"/>
          <w:szCs w:val="22"/>
        </w:rPr>
        <w:t xml:space="preserve">i trovy konania, ktoré </w:t>
      </w:r>
      <w:r w:rsidR="00415765">
        <w:rPr>
          <w:rFonts w:ascii="Arial" w:hAnsi="Arial" w:cs="Arial"/>
          <w:sz w:val="22"/>
          <w:szCs w:val="22"/>
        </w:rPr>
        <w:t>jej</w:t>
      </w:r>
      <w:r w:rsidR="00065C75" w:rsidRPr="001F36AB">
        <w:rPr>
          <w:rFonts w:ascii="Arial" w:hAnsi="Arial" w:cs="Arial"/>
          <w:sz w:val="22"/>
          <w:szCs w:val="22"/>
        </w:rPr>
        <w:t xml:space="preserve"> vzniknú v konaní podľa § 69b zákona č. 222/2004 Z. z., s príslušným daňovým úradom.</w:t>
      </w:r>
    </w:p>
    <w:p w:rsidR="003E483C" w:rsidRPr="001F36AB" w:rsidRDefault="003E483C" w:rsidP="00E01113">
      <w:pPr>
        <w:pStyle w:val="Odsekzoznamu"/>
        <w:numPr>
          <w:ilvl w:val="0"/>
          <w:numId w:val="19"/>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 xml:space="preserve">v omeškaní so splnením povinnosti podľa § 10 ods. 2 tretej vety tohto zákona, nie je </w:t>
      </w:r>
      <w:r w:rsidR="005049B9">
        <w:rPr>
          <w:rFonts w:ascii="Arial" w:hAnsi="Arial" w:cs="Arial"/>
          <w:sz w:val="22"/>
          <w:szCs w:val="22"/>
        </w:rPr>
        <w:t>poisťovňa</w:t>
      </w:r>
      <w:r w:rsidR="005049B9" w:rsidRPr="001F36AB">
        <w:rPr>
          <w:rFonts w:ascii="Arial" w:hAnsi="Arial" w:cs="Arial"/>
          <w:sz w:val="22"/>
          <w:szCs w:val="22"/>
        </w:rPr>
        <w:t xml:space="preserve"> </w:t>
      </w:r>
      <w:r w:rsidRPr="001F36AB">
        <w:rPr>
          <w:rFonts w:ascii="Arial" w:hAnsi="Arial" w:cs="Arial"/>
          <w:sz w:val="22"/>
          <w:szCs w:val="22"/>
        </w:rPr>
        <w:t xml:space="preserve">v omeškaní, ak z tohto dôvodu neplní, čo </w:t>
      </w:r>
      <w:r w:rsidR="005049B9">
        <w:rPr>
          <w:rFonts w:ascii="Arial" w:hAnsi="Arial" w:cs="Arial"/>
          <w:sz w:val="22"/>
          <w:szCs w:val="22"/>
        </w:rPr>
        <w:t>jej</w:t>
      </w:r>
      <w:r w:rsidR="005049B9" w:rsidRPr="001F36AB">
        <w:rPr>
          <w:rFonts w:ascii="Arial" w:hAnsi="Arial" w:cs="Arial"/>
          <w:sz w:val="22"/>
          <w:szCs w:val="22"/>
        </w:rPr>
        <w:t xml:space="preserve"> </w:t>
      </w:r>
      <w:r w:rsidRPr="001F36AB">
        <w:rPr>
          <w:rFonts w:ascii="Arial" w:hAnsi="Arial" w:cs="Arial"/>
          <w:sz w:val="22"/>
          <w:szCs w:val="22"/>
        </w:rPr>
        <w:t>ukladá</w:t>
      </w:r>
      <w:r w:rsidR="00B529A1" w:rsidRPr="001F36AB">
        <w:rPr>
          <w:rFonts w:ascii="Arial" w:hAnsi="Arial" w:cs="Arial"/>
          <w:sz w:val="22"/>
          <w:szCs w:val="22"/>
        </w:rPr>
        <w:t xml:space="preserve"> táto Dohoda</w:t>
      </w:r>
      <w:r w:rsidRPr="001F36AB">
        <w:rPr>
          <w:rFonts w:ascii="Arial" w:hAnsi="Arial" w:cs="Arial"/>
          <w:sz w:val="22"/>
          <w:szCs w:val="22"/>
        </w:rPr>
        <w:t>.</w:t>
      </w:r>
    </w:p>
    <w:p w:rsidR="003E483C" w:rsidRPr="00F601A1" w:rsidRDefault="003E483C" w:rsidP="00E01113">
      <w:pPr>
        <w:pStyle w:val="Obyajntext"/>
        <w:numPr>
          <w:ilvl w:val="0"/>
          <w:numId w:val="19"/>
        </w:numPr>
        <w:spacing w:before="240"/>
        <w:ind w:left="426" w:hanging="426"/>
        <w:jc w:val="both"/>
        <w:rPr>
          <w:sz w:val="22"/>
          <w:szCs w:val="22"/>
        </w:rPr>
      </w:pPr>
      <w:r w:rsidRPr="001F36AB">
        <w:rPr>
          <w:sz w:val="22"/>
          <w:szCs w:val="22"/>
        </w:rPr>
        <w:t xml:space="preserve">Ak </w:t>
      </w:r>
      <w:r w:rsidR="005049B9">
        <w:rPr>
          <w:sz w:val="22"/>
          <w:szCs w:val="22"/>
        </w:rPr>
        <w:t>poisťovňa</w:t>
      </w:r>
      <w:r w:rsidR="005049B9" w:rsidRPr="001F36AB">
        <w:rPr>
          <w:sz w:val="22"/>
          <w:szCs w:val="22"/>
        </w:rPr>
        <w:t xml:space="preserve"> </w:t>
      </w:r>
      <w:r w:rsidRPr="001F36AB">
        <w:rPr>
          <w:sz w:val="22"/>
          <w:szCs w:val="22"/>
        </w:rPr>
        <w:t xml:space="preserve">nevyužije zákonné právo v prípadoch uvedených v zákone č. 315/2016 Z. z.  </w:t>
      </w:r>
      <w:r w:rsidR="00712CB9" w:rsidRPr="001F36AB">
        <w:rPr>
          <w:sz w:val="22"/>
          <w:szCs w:val="22"/>
        </w:rPr>
        <w:t xml:space="preserve">a to </w:t>
      </w:r>
      <w:r w:rsidRPr="001F36AB">
        <w:rPr>
          <w:sz w:val="22"/>
          <w:szCs w:val="22"/>
        </w:rPr>
        <w:t xml:space="preserve">odstúpiť od </w:t>
      </w:r>
      <w:r w:rsidR="00184C52" w:rsidRPr="001F36AB">
        <w:rPr>
          <w:sz w:val="22"/>
          <w:szCs w:val="22"/>
        </w:rPr>
        <w:t>Dohody</w:t>
      </w:r>
      <w:r w:rsidRPr="001F36AB">
        <w:rPr>
          <w:sz w:val="22"/>
          <w:szCs w:val="22"/>
        </w:rPr>
        <w:t xml:space="preserve"> v zmysle § 15 ods. 1 zákona č. 315/2016 Z. z.,  má </w:t>
      </w:r>
      <w:r w:rsidR="005049B9">
        <w:rPr>
          <w:sz w:val="22"/>
          <w:szCs w:val="22"/>
        </w:rPr>
        <w:t>poisťovňa</w:t>
      </w:r>
      <w:r w:rsidR="00581605">
        <w:rPr>
          <w:sz w:val="22"/>
          <w:szCs w:val="22"/>
        </w:rPr>
        <w:t xml:space="preserve"> </w:t>
      </w:r>
      <w:r w:rsidR="00581605" w:rsidRPr="004513EF">
        <w:rPr>
          <w:rFonts w:cs="Arial"/>
          <w:sz w:val="22"/>
          <w:szCs w:val="22"/>
        </w:rPr>
        <w:t>za porušenie povinností podľa § 11 ods. 2 a § 10 ods. 2 zákona č. 315/2016 Z.z.</w:t>
      </w:r>
      <w:r w:rsidR="005049B9" w:rsidRPr="001F36AB">
        <w:rPr>
          <w:sz w:val="22"/>
          <w:szCs w:val="22"/>
        </w:rPr>
        <w:t xml:space="preserve"> </w:t>
      </w:r>
      <w:r w:rsidRPr="001F36AB">
        <w:rPr>
          <w:sz w:val="22"/>
          <w:szCs w:val="22"/>
        </w:rPr>
        <w:t xml:space="preserve">právo na zaplatenie zmluvnej pokuty od </w:t>
      </w:r>
      <w:r w:rsidR="00460F79">
        <w:rPr>
          <w:sz w:val="22"/>
          <w:szCs w:val="22"/>
        </w:rPr>
        <w:t>dodávateľa</w:t>
      </w:r>
      <w:r w:rsidR="00460F79" w:rsidRPr="001F36AB">
        <w:rPr>
          <w:sz w:val="22"/>
          <w:szCs w:val="22"/>
        </w:rPr>
        <w:t xml:space="preserve"> </w:t>
      </w:r>
      <w:r w:rsidRPr="001F36AB">
        <w:rPr>
          <w:sz w:val="22"/>
          <w:szCs w:val="22"/>
        </w:rPr>
        <w:t xml:space="preserve">vo výške  </w:t>
      </w:r>
      <w:r w:rsidRPr="00F601A1">
        <w:rPr>
          <w:sz w:val="22"/>
          <w:szCs w:val="22"/>
        </w:rPr>
        <w:t>0,05%  z celkovej maximálnej ceny za predmet tejto Dohody (článok IV bod 1. tejto Dohody).</w:t>
      </w:r>
    </w:p>
    <w:p w:rsidR="00F825BD" w:rsidRDefault="00F825BD" w:rsidP="00661254">
      <w:pPr>
        <w:jc w:val="center"/>
        <w:rPr>
          <w:rStyle w:val="Siln"/>
          <w:rFonts w:ascii="Arial" w:hAnsi="Arial" w:cs="Arial"/>
          <w:sz w:val="22"/>
          <w:szCs w:val="22"/>
        </w:rPr>
      </w:pPr>
    </w:p>
    <w:p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rsidR="00555239"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rsidR="00B8212F" w:rsidRPr="001F36AB" w:rsidRDefault="00B8212F" w:rsidP="00661254">
      <w:pPr>
        <w:jc w:val="center"/>
        <w:rPr>
          <w:rFonts w:ascii="Arial" w:hAnsi="Arial" w:cs="Arial"/>
          <w:b/>
          <w:bCs/>
          <w:sz w:val="22"/>
          <w:szCs w:val="22"/>
        </w:rPr>
      </w:pPr>
    </w:p>
    <w:p w:rsidR="00AE75FC" w:rsidRPr="001F36AB" w:rsidRDefault="00AE75FC"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je </w:t>
      </w:r>
      <w:r w:rsidR="005049B9">
        <w:rPr>
          <w:rFonts w:ascii="Arial" w:hAnsi="Arial" w:cs="Arial"/>
          <w:sz w:val="22"/>
          <w:szCs w:val="22"/>
        </w:rPr>
        <w:t>poisťovňa</w:t>
      </w:r>
      <w:r w:rsidR="005049B9" w:rsidRPr="001F36AB">
        <w:rPr>
          <w:rFonts w:ascii="Arial" w:hAnsi="Arial" w:cs="Arial"/>
          <w:sz w:val="22"/>
          <w:szCs w:val="22"/>
        </w:rPr>
        <w:t xml:space="preserve"> oprávnen</w:t>
      </w:r>
      <w:r w:rsidR="005049B9">
        <w:rPr>
          <w:rFonts w:ascii="Arial" w:hAnsi="Arial" w:cs="Arial"/>
          <w:sz w:val="22"/>
          <w:szCs w:val="22"/>
        </w:rPr>
        <w:t>á</w:t>
      </w:r>
      <w:r w:rsidR="005049B9" w:rsidRPr="001F36AB">
        <w:rPr>
          <w:rFonts w:ascii="Arial" w:hAnsi="Arial" w:cs="Arial"/>
          <w:sz w:val="22"/>
          <w:szCs w:val="22"/>
        </w:rPr>
        <w:t xml:space="preserve"> </w:t>
      </w:r>
      <w:r w:rsidRPr="001F36AB">
        <w:rPr>
          <w:rFonts w:ascii="Arial" w:hAnsi="Arial" w:cs="Arial"/>
          <w:sz w:val="22"/>
          <w:szCs w:val="22"/>
        </w:rPr>
        <w:t>upraviť predpokladané množstvo liekov, a to v nadväznosti na výšku finančných zdrojov, ktoré nesmú presiahnuť sumu uvedenú v článku lV bod 1, ako aj v nadväznosti na aktuálnu potrebu poskytovateľov zdravotnej starostlivosti.</w:t>
      </w:r>
    </w:p>
    <w:p w:rsidR="00AE75FC" w:rsidRPr="001F36AB" w:rsidRDefault="00902650"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O</w:t>
      </w:r>
      <w:r w:rsidR="00AE75FC" w:rsidRPr="001F36AB">
        <w:rPr>
          <w:rFonts w:ascii="Arial" w:hAnsi="Arial" w:cs="Arial"/>
          <w:sz w:val="22"/>
          <w:szCs w:val="22"/>
        </w:rPr>
        <w:t xml:space="preserve">bjednávky nemôžu byť </w:t>
      </w:r>
      <w:r w:rsidR="00FC6592">
        <w:rPr>
          <w:rFonts w:ascii="Arial" w:hAnsi="Arial" w:cs="Arial"/>
          <w:sz w:val="22"/>
          <w:szCs w:val="22"/>
        </w:rPr>
        <w:t xml:space="preserve">vystavené </w:t>
      </w:r>
      <w:r w:rsidR="00AE75FC" w:rsidRPr="001F36AB">
        <w:rPr>
          <w:rFonts w:ascii="Arial" w:hAnsi="Arial" w:cs="Arial"/>
          <w:sz w:val="22"/>
          <w:szCs w:val="22"/>
        </w:rPr>
        <w:t xml:space="preserve">v rozpore s ustanoveniami tejto Dohody. </w:t>
      </w:r>
    </w:p>
    <w:p w:rsidR="00AE75FC" w:rsidRPr="001F36AB" w:rsidRDefault="00AE75FC"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rsidR="002738B0" w:rsidRPr="001F36AB" w:rsidRDefault="00460F79" w:rsidP="00E01113">
      <w:pPr>
        <w:numPr>
          <w:ilvl w:val="0"/>
          <w:numId w:val="2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je oprávnený plniť predmet tejto Dohody aj prostredníctvom subdodávateľov, ktorí musia spĺňať podmienky pre plnenie predmetu Dohody</w:t>
      </w:r>
      <w:r w:rsidR="00757F0D">
        <w:rPr>
          <w:rFonts w:ascii="Arial" w:hAnsi="Arial" w:cs="Arial"/>
          <w:sz w:val="22"/>
          <w:szCs w:val="22"/>
        </w:rPr>
        <w:t xml:space="preserve"> vrátane povinnosti zápisu v registri verejných partnerov, ak sa povinnosť vzťahuje na dodávateľa</w:t>
      </w:r>
      <w:r w:rsidR="000205CB" w:rsidRPr="001F36AB">
        <w:rPr>
          <w:rFonts w:ascii="Arial" w:hAnsi="Arial" w:cs="Arial"/>
          <w:sz w:val="22"/>
          <w:szCs w:val="22"/>
        </w:rPr>
        <w:t xml:space="preserve">, týkajúce sa osobného postavenia a neexistujú u nich dôvody na vylúčenie podľa </w:t>
      </w:r>
      <w:r w:rsidR="00E401BE" w:rsidRPr="00E401BE">
        <w:rPr>
          <w:rFonts w:ascii="Arial" w:hAnsi="Arial" w:cs="Arial"/>
          <w:sz w:val="22"/>
          <w:szCs w:val="22"/>
        </w:rPr>
        <w:t>§ 40 ods. 6 písm. a) až g) a ods. 7 a 8</w:t>
      </w:r>
      <w:r w:rsidR="000205CB" w:rsidRPr="001F36AB">
        <w:rPr>
          <w:rFonts w:ascii="Arial" w:hAnsi="Arial" w:cs="Arial"/>
          <w:sz w:val="22"/>
          <w:szCs w:val="22"/>
        </w:rPr>
        <w:t xml:space="preserve"> zákona </w:t>
      </w:r>
      <w:r w:rsidR="003868A3" w:rsidRPr="001F36AB">
        <w:rPr>
          <w:rFonts w:ascii="Arial" w:hAnsi="Arial" w:cs="Arial"/>
          <w:sz w:val="22"/>
          <w:szCs w:val="22"/>
        </w:rPr>
        <w:t>č. 343/2015 Z.</w:t>
      </w:r>
      <w:r w:rsidR="00A27CBE" w:rsidRPr="001F36AB">
        <w:rPr>
          <w:rFonts w:ascii="Arial" w:hAnsi="Arial" w:cs="Arial"/>
          <w:sz w:val="22"/>
          <w:szCs w:val="22"/>
        </w:rPr>
        <w:t xml:space="preserve"> </w:t>
      </w:r>
      <w:r w:rsidR="003868A3" w:rsidRPr="001F36AB">
        <w:rPr>
          <w:rFonts w:ascii="Arial" w:hAnsi="Arial" w:cs="Arial"/>
          <w:sz w:val="22"/>
          <w:szCs w:val="22"/>
        </w:rPr>
        <w:t xml:space="preserve">z. </w:t>
      </w:r>
      <w:r w:rsidR="000205CB" w:rsidRPr="001F36AB">
        <w:rPr>
          <w:rFonts w:ascii="Arial" w:hAnsi="Arial" w:cs="Arial"/>
          <w:sz w:val="22"/>
          <w:szCs w:val="22"/>
        </w:rPr>
        <w:t>o verejnom obstarávaní</w:t>
      </w:r>
      <w:r w:rsidR="003868A3" w:rsidRPr="001F36AB">
        <w:rPr>
          <w:rFonts w:ascii="Arial" w:hAnsi="Arial" w:cs="Arial"/>
          <w:sz w:val="22"/>
          <w:szCs w:val="22"/>
        </w:rPr>
        <w:t xml:space="preserve"> a o zmene a doplnení niektorých zákonov v znení neskorších predpisov (ďalej len „zákon o verejnom obstarávaní“)</w:t>
      </w:r>
      <w:r w:rsidR="000205CB" w:rsidRPr="001F36AB">
        <w:rPr>
          <w:rFonts w:ascii="Arial" w:hAnsi="Arial" w:cs="Arial"/>
          <w:sz w:val="22"/>
          <w:szCs w:val="22"/>
        </w:rPr>
        <w:t xml:space="preserve">,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sidR="005049B9">
        <w:rPr>
          <w:rFonts w:ascii="Arial" w:hAnsi="Arial" w:cs="Arial"/>
          <w:sz w:val="22"/>
          <w:szCs w:val="22"/>
        </w:rPr>
        <w:t>poisťovni</w:t>
      </w:r>
      <w:r w:rsidR="005049B9" w:rsidRPr="001F36AB">
        <w:rPr>
          <w:rFonts w:ascii="Arial" w:hAnsi="Arial" w:cs="Arial"/>
          <w:sz w:val="22"/>
          <w:szCs w:val="22"/>
        </w:rPr>
        <w:t xml:space="preserve"> </w:t>
      </w:r>
      <w:r w:rsidR="000205CB" w:rsidRPr="001F36AB">
        <w:rPr>
          <w:rFonts w:ascii="Arial" w:hAnsi="Arial" w:cs="Arial"/>
          <w:sz w:val="22"/>
          <w:szCs w:val="22"/>
        </w:rPr>
        <w:t xml:space="preserve">tak, ako keby plnil predmet Dohody sám. </w:t>
      </w:r>
      <w:r w:rsidR="005049B9">
        <w:rPr>
          <w:rFonts w:ascii="Arial" w:hAnsi="Arial" w:cs="Arial"/>
          <w:sz w:val="22"/>
          <w:szCs w:val="22"/>
        </w:rPr>
        <w:t>Poisťovňa</w:t>
      </w:r>
      <w:r w:rsidR="005049B9" w:rsidRPr="001F36AB">
        <w:rPr>
          <w:rFonts w:ascii="Arial" w:hAnsi="Arial" w:cs="Arial"/>
          <w:sz w:val="22"/>
          <w:szCs w:val="22"/>
        </w:rPr>
        <w:t xml:space="preserve"> </w:t>
      </w:r>
      <w:r w:rsidR="000205CB" w:rsidRPr="001F36AB">
        <w:rPr>
          <w:rFonts w:ascii="Arial" w:hAnsi="Arial" w:cs="Arial"/>
          <w:sz w:val="22"/>
          <w:szCs w:val="22"/>
        </w:rPr>
        <w:t xml:space="preserve">je </w:t>
      </w:r>
      <w:r w:rsidR="005049B9" w:rsidRPr="001F36AB">
        <w:rPr>
          <w:rFonts w:ascii="Arial" w:hAnsi="Arial" w:cs="Arial"/>
          <w:sz w:val="22"/>
          <w:szCs w:val="22"/>
        </w:rPr>
        <w:t>oprávnen</w:t>
      </w:r>
      <w:r w:rsidR="005049B9">
        <w:rPr>
          <w:rFonts w:ascii="Arial" w:hAnsi="Arial" w:cs="Arial"/>
          <w:sz w:val="22"/>
          <w:szCs w:val="22"/>
        </w:rPr>
        <w:t>á</w:t>
      </w:r>
      <w:r w:rsidR="005049B9" w:rsidRPr="001F36AB">
        <w:rPr>
          <w:rFonts w:ascii="Arial" w:hAnsi="Arial" w:cs="Arial"/>
          <w:sz w:val="22"/>
          <w:szCs w:val="22"/>
        </w:rPr>
        <w:t xml:space="preserve"> </w:t>
      </w:r>
      <w:r w:rsidR="000205CB" w:rsidRPr="001F36AB">
        <w:rPr>
          <w:rFonts w:ascii="Arial" w:hAnsi="Arial" w:cs="Arial"/>
          <w:sz w:val="22"/>
          <w:szCs w:val="22"/>
        </w:rPr>
        <w:t xml:space="preserve">od tejto Dohody odstúpiť, ak zistí, že </w:t>
      </w:r>
      <w:r>
        <w:rPr>
          <w:rFonts w:ascii="Arial" w:hAnsi="Arial" w:cs="Arial"/>
          <w:sz w:val="22"/>
          <w:szCs w:val="22"/>
        </w:rPr>
        <w:t>dodávateľ</w:t>
      </w:r>
      <w:r w:rsidRPr="001F36AB">
        <w:rPr>
          <w:rFonts w:ascii="Arial" w:hAnsi="Arial" w:cs="Arial"/>
          <w:sz w:val="22"/>
          <w:szCs w:val="22"/>
        </w:rPr>
        <w:t xml:space="preserve"> </w:t>
      </w:r>
      <w:r w:rsidR="000205CB" w:rsidRPr="001F36AB">
        <w:rPr>
          <w:rFonts w:ascii="Arial" w:hAnsi="Arial" w:cs="Arial"/>
          <w:sz w:val="22"/>
          <w:szCs w:val="22"/>
        </w:rPr>
        <w:t>zabezpečuje plnenie predmetu tejto Dohody prostredníctvom subdodávateľa, ktorý nespĺňa podmienky podľa § 41 zákona  o verejnom obstarávaní, čím nie je dotknutý</w:t>
      </w:r>
      <w:r w:rsidR="0089012F" w:rsidRPr="001F36AB">
        <w:rPr>
          <w:rFonts w:ascii="Arial" w:hAnsi="Arial" w:cs="Arial"/>
          <w:sz w:val="22"/>
          <w:szCs w:val="22"/>
        </w:rPr>
        <w:t xml:space="preserve"> nárok </w:t>
      </w:r>
      <w:r w:rsidR="005049B9">
        <w:rPr>
          <w:rFonts w:ascii="Arial" w:hAnsi="Arial" w:cs="Arial"/>
          <w:sz w:val="22"/>
          <w:szCs w:val="22"/>
        </w:rPr>
        <w:t>poisťovne</w:t>
      </w:r>
      <w:r w:rsidR="005049B9" w:rsidRPr="001F36AB">
        <w:rPr>
          <w:rFonts w:ascii="Arial" w:hAnsi="Arial" w:cs="Arial"/>
          <w:sz w:val="22"/>
          <w:szCs w:val="22"/>
        </w:rPr>
        <w:t xml:space="preserve"> </w:t>
      </w:r>
      <w:r w:rsidR="0089012F" w:rsidRPr="001F36AB">
        <w:rPr>
          <w:rFonts w:ascii="Arial" w:hAnsi="Arial" w:cs="Arial"/>
          <w:sz w:val="22"/>
          <w:szCs w:val="22"/>
        </w:rPr>
        <w:t xml:space="preserve">na náhradu škody z tohto dôvodu vzniknutej. </w:t>
      </w:r>
      <w:r w:rsidR="002738B0" w:rsidRPr="001F36AB">
        <w:rPr>
          <w:rFonts w:ascii="Arial" w:hAnsi="Arial" w:cs="Arial"/>
          <w:sz w:val="22"/>
          <w:szCs w:val="22"/>
        </w:rPr>
        <w:t>Zoznam subdodávateľov je uvedený v Prílohe č.7 tejto Dohody.</w:t>
      </w:r>
    </w:p>
    <w:p w:rsidR="003F1D49" w:rsidRDefault="002738B0" w:rsidP="00E01113">
      <w:pPr>
        <w:numPr>
          <w:ilvl w:val="0"/>
          <w:numId w:val="20"/>
        </w:numPr>
        <w:spacing w:before="240"/>
        <w:ind w:left="426" w:hanging="426"/>
        <w:jc w:val="both"/>
        <w:rPr>
          <w:rFonts w:ascii="Arial" w:hAnsi="Arial" w:cs="Arial"/>
          <w:sz w:val="22"/>
          <w:szCs w:val="22"/>
        </w:rPr>
      </w:pPr>
      <w:r w:rsidRPr="001F36AB">
        <w:rPr>
          <w:rFonts w:ascii="Arial" w:hAnsi="Arial" w:cs="Arial"/>
          <w:sz w:val="22"/>
          <w:szCs w:val="22"/>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w:t>
      </w:r>
      <w:r w:rsidR="00FA4D69" w:rsidRPr="001F36AB">
        <w:rPr>
          <w:rFonts w:ascii="Arial" w:hAnsi="Arial" w:cs="Arial"/>
          <w:sz w:val="22"/>
          <w:szCs w:val="22"/>
        </w:rPr>
        <w:t>,</w:t>
      </w:r>
      <w:r w:rsidR="00517A93" w:rsidRPr="001F36AB">
        <w:rPr>
          <w:rFonts w:ascii="Arial" w:hAnsi="Arial" w:cs="Arial"/>
          <w:sz w:val="22"/>
          <w:szCs w:val="22"/>
        </w:rPr>
        <w:t xml:space="preserve"> </w:t>
      </w:r>
      <w:r w:rsidR="00FA4D69" w:rsidRPr="001F36AB">
        <w:rPr>
          <w:rFonts w:ascii="Arial" w:hAnsi="Arial" w:cs="Arial"/>
          <w:sz w:val="22"/>
          <w:szCs w:val="22"/>
        </w:rPr>
        <w:t xml:space="preserve">musí byť táto zmena odsúhlasená </w:t>
      </w:r>
      <w:r w:rsidR="00661254" w:rsidRPr="001F36AB">
        <w:rPr>
          <w:rFonts w:ascii="Arial" w:hAnsi="Arial" w:cs="Arial"/>
          <w:sz w:val="22"/>
          <w:szCs w:val="22"/>
        </w:rPr>
        <w:t>účastníkmi dohody</w:t>
      </w:r>
      <w:r w:rsidR="00FA4D69" w:rsidRPr="001F36AB">
        <w:rPr>
          <w:rFonts w:ascii="Arial" w:hAnsi="Arial" w:cs="Arial"/>
          <w:sz w:val="22"/>
          <w:szCs w:val="22"/>
        </w:rPr>
        <w:t xml:space="preserve"> formou písomného dodatku k tejto Dohode. O každej zmene </w:t>
      </w:r>
      <w:r w:rsidR="00D7743B">
        <w:rPr>
          <w:rFonts w:ascii="Arial" w:hAnsi="Arial" w:cs="Arial"/>
          <w:sz w:val="22"/>
          <w:szCs w:val="22"/>
        </w:rPr>
        <w:t xml:space="preserve">subdodávateľa </w:t>
      </w:r>
      <w:r w:rsidR="00FA4D69" w:rsidRPr="001F36AB">
        <w:rPr>
          <w:rFonts w:ascii="Arial" w:hAnsi="Arial" w:cs="Arial"/>
          <w:sz w:val="22"/>
          <w:szCs w:val="22"/>
        </w:rPr>
        <w:t xml:space="preserve">je </w:t>
      </w:r>
      <w:r w:rsidR="00460F79">
        <w:rPr>
          <w:rFonts w:ascii="Arial" w:hAnsi="Arial" w:cs="Arial"/>
          <w:sz w:val="22"/>
          <w:szCs w:val="22"/>
        </w:rPr>
        <w:t>dodávateľ</w:t>
      </w:r>
      <w:r w:rsidR="00460F79" w:rsidRPr="001F36AB">
        <w:rPr>
          <w:rFonts w:ascii="Arial" w:hAnsi="Arial" w:cs="Arial"/>
          <w:sz w:val="22"/>
          <w:szCs w:val="22"/>
        </w:rPr>
        <w:t xml:space="preserve"> </w:t>
      </w:r>
      <w:r w:rsidR="00FA4D69" w:rsidRPr="001F36AB">
        <w:rPr>
          <w:rFonts w:ascii="Arial" w:hAnsi="Arial" w:cs="Arial"/>
          <w:sz w:val="22"/>
          <w:szCs w:val="22"/>
        </w:rPr>
        <w:t>povinný</w:t>
      </w:r>
      <w:r w:rsidR="00DE7720" w:rsidRPr="001F36AB">
        <w:rPr>
          <w:rFonts w:ascii="Arial" w:hAnsi="Arial" w:cs="Arial"/>
          <w:sz w:val="22"/>
          <w:szCs w:val="22"/>
        </w:rPr>
        <w:t xml:space="preserve"> za účelom vypracovania dodatku k tejto Dohode</w:t>
      </w:r>
      <w:r w:rsidR="00FA4D69" w:rsidRPr="001F36AB">
        <w:rPr>
          <w:rFonts w:ascii="Arial" w:hAnsi="Arial" w:cs="Arial"/>
          <w:sz w:val="22"/>
          <w:szCs w:val="22"/>
        </w:rPr>
        <w:t xml:space="preserve"> </w:t>
      </w:r>
      <w:r w:rsidR="00C242C5" w:rsidRPr="001F36AB">
        <w:rPr>
          <w:rFonts w:ascii="Arial" w:hAnsi="Arial" w:cs="Arial"/>
          <w:sz w:val="22"/>
          <w:szCs w:val="22"/>
        </w:rPr>
        <w:t>bezodkladne – najneskôr 7 kalendárnych dní</w:t>
      </w:r>
      <w:r w:rsidR="00DE7720" w:rsidRPr="001F36AB">
        <w:rPr>
          <w:rFonts w:ascii="Arial" w:hAnsi="Arial" w:cs="Arial"/>
          <w:sz w:val="22"/>
          <w:szCs w:val="22"/>
        </w:rPr>
        <w:t xml:space="preserve"> pred účinnosťou takejto zmeny</w:t>
      </w:r>
      <w:r w:rsidR="00C242C5" w:rsidRPr="001F36AB">
        <w:rPr>
          <w:rFonts w:ascii="Arial" w:hAnsi="Arial" w:cs="Arial"/>
          <w:sz w:val="22"/>
          <w:szCs w:val="22"/>
        </w:rPr>
        <w:t xml:space="preserve"> – písomne informovať </w:t>
      </w:r>
      <w:r w:rsidR="005049B9">
        <w:rPr>
          <w:rFonts w:ascii="Arial" w:hAnsi="Arial" w:cs="Arial"/>
          <w:sz w:val="22"/>
          <w:szCs w:val="22"/>
        </w:rPr>
        <w:t>poisťovňu</w:t>
      </w:r>
      <w:r w:rsidR="00C242C5" w:rsidRPr="001F36AB">
        <w:rPr>
          <w:rFonts w:ascii="Arial" w:hAnsi="Arial" w:cs="Arial"/>
          <w:sz w:val="22"/>
          <w:szCs w:val="22"/>
        </w:rPr>
        <w:t>, pričom je povinný</w:t>
      </w:r>
      <w:r w:rsidR="00517A93" w:rsidRPr="001F36AB">
        <w:rPr>
          <w:rFonts w:ascii="Arial" w:hAnsi="Arial" w:cs="Arial"/>
          <w:sz w:val="22"/>
          <w:szCs w:val="22"/>
        </w:rPr>
        <w:t xml:space="preserve"> zároveň predložiť </w:t>
      </w:r>
      <w:r w:rsidR="005049B9">
        <w:rPr>
          <w:rFonts w:ascii="Arial" w:hAnsi="Arial" w:cs="Arial"/>
          <w:sz w:val="22"/>
          <w:szCs w:val="22"/>
        </w:rPr>
        <w:t>poisťovni</w:t>
      </w:r>
      <w:r w:rsidR="005049B9" w:rsidRPr="001F36AB">
        <w:rPr>
          <w:rFonts w:ascii="Arial" w:hAnsi="Arial" w:cs="Arial"/>
          <w:sz w:val="22"/>
          <w:szCs w:val="22"/>
        </w:rPr>
        <w:t xml:space="preserve"> </w:t>
      </w:r>
      <w:r w:rsidR="00517A93" w:rsidRPr="001F36AB">
        <w:rPr>
          <w:rFonts w:ascii="Arial" w:hAnsi="Arial" w:cs="Arial"/>
          <w:sz w:val="22"/>
          <w:szCs w:val="22"/>
        </w:rPr>
        <w:t>čestné prehlásenie, že subdodávateľ, ktorého sa zmena týka, spĺňa podmienky pre plnenie predmetu tejto Dohody.</w:t>
      </w:r>
    </w:p>
    <w:p w:rsidR="003F1D49" w:rsidRPr="003F1D49" w:rsidRDefault="003F1D49" w:rsidP="00E01113">
      <w:pPr>
        <w:numPr>
          <w:ilvl w:val="0"/>
          <w:numId w:val="20"/>
        </w:numPr>
        <w:spacing w:before="240"/>
        <w:ind w:left="426" w:hanging="426"/>
        <w:jc w:val="both"/>
        <w:rPr>
          <w:rFonts w:ascii="Arial" w:hAnsi="Arial" w:cs="Arial"/>
          <w:sz w:val="22"/>
          <w:szCs w:val="22"/>
        </w:rPr>
      </w:pPr>
      <w:r w:rsidRPr="003F1D49">
        <w:rPr>
          <w:rFonts w:ascii="Arial" w:hAnsi="Arial" w:cs="Arial"/>
          <w:sz w:val="22"/>
          <w:szCs w:val="22"/>
        </w:rPr>
        <w:t xml:space="preserve">Dodávateľ je povinný uhradiť každému prevádzkovateľovi verejnej lekárne uvedenej v Prílohe č. 2 </w:t>
      </w:r>
      <w:r w:rsidR="00A23458">
        <w:rPr>
          <w:rFonts w:ascii="Arial" w:hAnsi="Arial" w:cs="Arial"/>
          <w:sz w:val="22"/>
          <w:szCs w:val="22"/>
        </w:rPr>
        <w:t>náklady</w:t>
      </w:r>
      <w:r w:rsidRPr="003F1D49">
        <w:rPr>
          <w:rFonts w:ascii="Arial" w:hAnsi="Arial" w:cs="Arial"/>
          <w:sz w:val="22"/>
          <w:szCs w:val="22"/>
        </w:rPr>
        <w:t xml:space="preserve"> lekárne podľa čl. IV bod 2. tejto Dohody</w:t>
      </w:r>
      <w:r>
        <w:rPr>
          <w:rFonts w:ascii="Arial" w:hAnsi="Arial" w:cs="Arial"/>
          <w:b/>
          <w:sz w:val="22"/>
          <w:szCs w:val="22"/>
        </w:rPr>
        <w:t>.</w:t>
      </w:r>
    </w:p>
    <w:p w:rsidR="00B15607" w:rsidRDefault="003F1D49" w:rsidP="00E01113">
      <w:pPr>
        <w:numPr>
          <w:ilvl w:val="0"/>
          <w:numId w:val="20"/>
        </w:numPr>
        <w:spacing w:before="240"/>
        <w:ind w:left="426" w:hanging="426"/>
        <w:jc w:val="both"/>
        <w:rPr>
          <w:rFonts w:ascii="Arial" w:hAnsi="Arial" w:cs="Arial"/>
          <w:sz w:val="22"/>
          <w:szCs w:val="22"/>
        </w:rPr>
      </w:pPr>
      <w:r w:rsidRPr="003F1D49">
        <w:rPr>
          <w:rFonts w:ascii="Arial" w:hAnsi="Arial" w:cs="Arial"/>
          <w:sz w:val="22"/>
          <w:szCs w:val="22"/>
        </w:rPr>
        <w:lastRenderedPageBreak/>
        <w:t>Porušenie povinnosti dodávateľa podľa bodu 6. tohto článku sa považuje za podstatné porušenie tejto Dohody.</w:t>
      </w:r>
    </w:p>
    <w:p w:rsidR="0089012F" w:rsidRPr="00B15607" w:rsidRDefault="001F7192" w:rsidP="00E01113">
      <w:pPr>
        <w:numPr>
          <w:ilvl w:val="0"/>
          <w:numId w:val="20"/>
        </w:numPr>
        <w:spacing w:before="240"/>
        <w:ind w:left="426" w:hanging="426"/>
        <w:jc w:val="both"/>
        <w:rPr>
          <w:rFonts w:ascii="Arial" w:hAnsi="Arial" w:cs="Arial"/>
          <w:sz w:val="22"/>
          <w:szCs w:val="22"/>
        </w:rPr>
      </w:pPr>
      <w:r w:rsidRPr="00B15607">
        <w:rPr>
          <w:rFonts w:ascii="Arial" w:hAnsi="Arial" w:cs="Arial"/>
          <w:sz w:val="22"/>
          <w:szCs w:val="22"/>
        </w:rPr>
        <w:t>Dodávateľ vyhlasuje, že spĺňa podmienky v súlade s § 11 ods. 1 písm. c)</w:t>
      </w:r>
      <w:r w:rsidR="00F940B0">
        <w:rPr>
          <w:rFonts w:ascii="Arial" w:hAnsi="Arial" w:cs="Arial"/>
          <w:sz w:val="22"/>
          <w:szCs w:val="22"/>
        </w:rPr>
        <w:t xml:space="preserve"> a d)</w:t>
      </w:r>
      <w:r w:rsidRPr="00B15607">
        <w:rPr>
          <w:rFonts w:ascii="Arial" w:hAnsi="Arial" w:cs="Arial"/>
          <w:sz w:val="22"/>
          <w:szCs w:val="22"/>
        </w:rPr>
        <w:t xml:space="preserve"> zákona o verejnom obstarávaní. V prípade, ak sa toto vyhlásenie ukáže ako nepravdivé, poisťovňa je oprávnená od Dohody odstúpiť, a dodávateľ je povinný nahradiť poisťovni škodu, ktorá jej tým vznikla.</w:t>
      </w:r>
      <w:r w:rsidR="002738B0" w:rsidRPr="00B15607">
        <w:rPr>
          <w:rFonts w:ascii="Arial" w:hAnsi="Arial" w:cs="Arial"/>
          <w:sz w:val="22"/>
          <w:szCs w:val="22"/>
        </w:rPr>
        <w:t xml:space="preserve"> </w:t>
      </w:r>
    </w:p>
    <w:p w:rsidR="002147CD" w:rsidRDefault="000205CB" w:rsidP="003F6264">
      <w:pPr>
        <w:jc w:val="both"/>
        <w:rPr>
          <w:rStyle w:val="Siln"/>
          <w:rFonts w:ascii="Arial" w:hAnsi="Arial" w:cs="Arial"/>
          <w:sz w:val="22"/>
          <w:szCs w:val="22"/>
        </w:rPr>
      </w:pPr>
      <w:r w:rsidRPr="001F36AB">
        <w:rPr>
          <w:rFonts w:ascii="Arial" w:hAnsi="Arial" w:cs="Arial"/>
          <w:sz w:val="22"/>
          <w:szCs w:val="22"/>
        </w:rPr>
        <w:t xml:space="preserve">  </w:t>
      </w: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rsidR="00555239" w:rsidRDefault="00555239" w:rsidP="00661254">
      <w:pPr>
        <w:jc w:val="center"/>
        <w:rPr>
          <w:rFonts w:ascii="Arial" w:hAnsi="Arial" w:cs="Arial"/>
          <w:b/>
          <w:bCs/>
          <w:sz w:val="22"/>
          <w:szCs w:val="22"/>
        </w:rPr>
      </w:pPr>
      <w:r w:rsidRPr="001F36AB">
        <w:rPr>
          <w:rFonts w:ascii="Arial" w:hAnsi="Arial" w:cs="Arial"/>
          <w:b/>
          <w:bCs/>
          <w:sz w:val="22"/>
          <w:szCs w:val="22"/>
        </w:rPr>
        <w:t>Zánik Dohody</w:t>
      </w:r>
    </w:p>
    <w:p w:rsidR="00B8212F" w:rsidRPr="001F36AB" w:rsidRDefault="00B8212F" w:rsidP="00661254">
      <w:pPr>
        <w:jc w:val="center"/>
        <w:rPr>
          <w:rFonts w:ascii="Arial" w:hAnsi="Arial" w:cs="Arial"/>
          <w:b/>
          <w:bCs/>
          <w:sz w:val="22"/>
          <w:szCs w:val="22"/>
        </w:rPr>
      </w:pPr>
    </w:p>
    <w:p w:rsidR="00521352"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rsidR="00FA6FEE" w:rsidRPr="001F36AB" w:rsidRDefault="00FA6FEE"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nasl. Obchodného zákonníka. Odstúpenie od tejto Dohody musí byť druhému účastníkovi dohody písomne oznámené.</w:t>
      </w:r>
      <w:r w:rsidR="003F1D49">
        <w:rPr>
          <w:rFonts w:ascii="Arial" w:hAnsi="Arial" w:cs="Arial"/>
          <w:sz w:val="22"/>
          <w:szCs w:val="22"/>
        </w:rPr>
        <w:t xml:space="preserve"> </w:t>
      </w:r>
      <w:r w:rsidR="003F1D49" w:rsidRPr="003F1D49">
        <w:rPr>
          <w:rFonts w:ascii="Arial" w:hAnsi="Arial" w:cs="Arial"/>
          <w:sz w:val="22"/>
          <w:szCs w:val="22"/>
        </w:rPr>
        <w:t>Poisťovňa je oprávnená odstúpiť od tejto Dohody aj v prípade podstatného porušenia tejto Dohody dodávateľom.</w:t>
      </w:r>
    </w:p>
    <w:p w:rsidR="00AE75FC" w:rsidRPr="001F36AB" w:rsidRDefault="00460F7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w:t>
      </w:r>
      <w:r w:rsidR="00AE75FC" w:rsidRPr="001F36AB">
        <w:rPr>
          <w:rFonts w:ascii="Arial" w:hAnsi="Arial" w:cs="Arial"/>
          <w:sz w:val="22"/>
          <w:szCs w:val="22"/>
        </w:rPr>
        <w:t xml:space="preserve">je oprávnený odstúpiť od tejto Dohody aj v prípade, ak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nezaplatí cenu za dodané lieky v lehote do </w:t>
      </w:r>
      <w:r w:rsidR="00581605">
        <w:rPr>
          <w:rFonts w:ascii="Arial" w:hAnsi="Arial" w:cs="Arial"/>
          <w:sz w:val="22"/>
          <w:szCs w:val="22"/>
        </w:rPr>
        <w:t>6</w:t>
      </w:r>
      <w:r w:rsidR="00AE75FC" w:rsidRPr="001F36AB">
        <w:rPr>
          <w:rFonts w:ascii="Arial" w:hAnsi="Arial" w:cs="Arial"/>
          <w:sz w:val="22"/>
          <w:szCs w:val="22"/>
        </w:rPr>
        <w:t>0 dní po uplynutí dohodnutej lehoty splatnosti faktúry.</w:t>
      </w:r>
    </w:p>
    <w:p w:rsidR="004E5651" w:rsidRPr="001F36AB" w:rsidRDefault="005049B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82C46"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82C46" w:rsidRPr="001F36AB">
        <w:rPr>
          <w:rFonts w:ascii="Arial" w:hAnsi="Arial" w:cs="Arial"/>
          <w:sz w:val="22"/>
          <w:szCs w:val="22"/>
        </w:rPr>
        <w:t xml:space="preserve">odstúpiť od tejto Dohody aj v prípade, ak </w:t>
      </w:r>
      <w:r w:rsidR="00460F79">
        <w:rPr>
          <w:rFonts w:ascii="Arial" w:hAnsi="Arial" w:cs="Arial"/>
          <w:sz w:val="22"/>
          <w:szCs w:val="22"/>
        </w:rPr>
        <w:t>dodávateľ</w:t>
      </w:r>
      <w:r w:rsidR="00460F79" w:rsidRPr="001F36AB">
        <w:rPr>
          <w:rFonts w:ascii="Arial" w:hAnsi="Arial" w:cs="Arial"/>
          <w:sz w:val="22"/>
          <w:szCs w:val="22"/>
        </w:rPr>
        <w:t xml:space="preserve"> </w:t>
      </w:r>
      <w:r w:rsidR="00982C46" w:rsidRPr="001F36AB">
        <w:rPr>
          <w:rFonts w:ascii="Arial" w:hAnsi="Arial" w:cs="Arial"/>
          <w:sz w:val="22"/>
          <w:szCs w:val="22"/>
        </w:rPr>
        <w:t>nedodá lieky ani do 20 pracovných dní od uplynutia lehoty na dodanie liekov stanovenej v článku  lll bod 7 tejto D</w:t>
      </w:r>
      <w:r w:rsidR="004E5651" w:rsidRPr="001F36AB">
        <w:rPr>
          <w:rFonts w:ascii="Arial" w:hAnsi="Arial" w:cs="Arial"/>
          <w:sz w:val="22"/>
          <w:szCs w:val="22"/>
        </w:rPr>
        <w:t>ohody.</w:t>
      </w:r>
    </w:p>
    <w:p w:rsidR="00AE75FC" w:rsidRPr="001F36AB" w:rsidRDefault="00AE75FC" w:rsidP="00E01113">
      <w:pPr>
        <w:numPr>
          <w:ilvl w:val="0"/>
          <w:numId w:val="21"/>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rsidR="00AE75FC" w:rsidRPr="008C394B" w:rsidRDefault="00CB4FC0"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zrušenia povolenia</w:t>
      </w:r>
      <w:r w:rsidR="000E1E0E" w:rsidRPr="008C394B">
        <w:rPr>
          <w:rFonts w:ascii="Arial" w:hAnsi="Arial" w:cs="Arial"/>
          <w:sz w:val="22"/>
          <w:szCs w:val="22"/>
        </w:rPr>
        <w:t xml:space="preserve"> </w:t>
      </w:r>
      <w:r w:rsidR="00460F79" w:rsidRPr="008C394B">
        <w:rPr>
          <w:rFonts w:ascii="Arial" w:hAnsi="Arial" w:cs="Arial"/>
          <w:sz w:val="22"/>
          <w:szCs w:val="22"/>
        </w:rPr>
        <w:t xml:space="preserve">dodávateľa </w:t>
      </w:r>
      <w:r w:rsidR="00AE75FC" w:rsidRPr="008C394B">
        <w:rPr>
          <w:rFonts w:ascii="Arial" w:hAnsi="Arial" w:cs="Arial"/>
          <w:sz w:val="22"/>
          <w:szCs w:val="22"/>
        </w:rPr>
        <w:t>na zaobchádzanie s liekmi a so zdravotníckymi pomôckami,</w:t>
      </w:r>
    </w:p>
    <w:p w:rsidR="00AE75FC" w:rsidRPr="008C394B" w:rsidRDefault="00CB4FC0"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právoplatného </w:t>
      </w:r>
      <w:r w:rsidR="00AE75FC" w:rsidRPr="008C394B">
        <w:rPr>
          <w:rFonts w:ascii="Arial" w:hAnsi="Arial" w:cs="Arial"/>
          <w:sz w:val="22"/>
          <w:szCs w:val="22"/>
        </w:rPr>
        <w:t>ukončenia registrácie lieku,</w:t>
      </w:r>
    </w:p>
    <w:p w:rsidR="00AE75FC" w:rsidRPr="008C394B" w:rsidRDefault="00AE75FC" w:rsidP="00E01113">
      <w:pPr>
        <w:pStyle w:val="Odsekzoznamu"/>
        <w:numPr>
          <w:ilvl w:val="0"/>
          <w:numId w:val="25"/>
        </w:numPr>
        <w:spacing w:before="240"/>
        <w:ind w:left="851" w:hanging="425"/>
        <w:jc w:val="both"/>
        <w:rPr>
          <w:rFonts w:ascii="Arial" w:hAnsi="Arial" w:cs="Arial"/>
          <w:sz w:val="22"/>
          <w:szCs w:val="22"/>
        </w:rPr>
      </w:pPr>
      <w:r w:rsidRPr="008C394B">
        <w:rPr>
          <w:rFonts w:ascii="Arial" w:hAnsi="Arial" w:cs="Arial"/>
          <w:sz w:val="22"/>
          <w:szCs w:val="22"/>
        </w:rPr>
        <w:t xml:space="preserve">zániku právnickej osoby </w:t>
      </w:r>
      <w:r w:rsidR="00460F79" w:rsidRPr="008C394B">
        <w:rPr>
          <w:rFonts w:ascii="Arial" w:hAnsi="Arial" w:cs="Arial"/>
          <w:sz w:val="22"/>
          <w:szCs w:val="22"/>
        </w:rPr>
        <w:t>dodávateľa</w:t>
      </w:r>
      <w:r w:rsidRPr="008C394B">
        <w:rPr>
          <w:rFonts w:ascii="Arial" w:hAnsi="Arial" w:cs="Arial"/>
          <w:sz w:val="22"/>
          <w:szCs w:val="22"/>
        </w:rPr>
        <w:t>.</w:t>
      </w:r>
    </w:p>
    <w:p w:rsidR="00AE75FC" w:rsidRPr="008C394B" w:rsidRDefault="00AE75FC" w:rsidP="00E01113">
      <w:pPr>
        <w:numPr>
          <w:ilvl w:val="0"/>
          <w:numId w:val="21"/>
        </w:numPr>
        <w:spacing w:before="240"/>
        <w:ind w:left="426" w:hanging="426"/>
        <w:jc w:val="both"/>
        <w:rPr>
          <w:rFonts w:ascii="Arial" w:hAnsi="Arial" w:cs="Arial"/>
          <w:sz w:val="22"/>
          <w:szCs w:val="22"/>
        </w:rPr>
      </w:pPr>
      <w:r w:rsidRPr="008C394B">
        <w:rPr>
          <w:rFonts w:ascii="Arial" w:hAnsi="Arial" w:cs="Arial"/>
          <w:sz w:val="22"/>
          <w:szCs w:val="22"/>
        </w:rPr>
        <w:t xml:space="preserve">Účinky odstúpenia od tejto Dohody nastávajú momentom doručenia písomného </w:t>
      </w:r>
      <w:r w:rsidR="00D504C6" w:rsidRPr="008C394B">
        <w:rPr>
          <w:rFonts w:ascii="Arial" w:hAnsi="Arial" w:cs="Arial"/>
          <w:sz w:val="22"/>
          <w:szCs w:val="22"/>
        </w:rPr>
        <w:t>odstúpenia</w:t>
      </w:r>
      <w:r w:rsidRPr="008C394B">
        <w:rPr>
          <w:rFonts w:ascii="Arial" w:hAnsi="Arial" w:cs="Arial"/>
          <w:sz w:val="22"/>
          <w:szCs w:val="22"/>
        </w:rPr>
        <w:t xml:space="preserve"> druhej strane. </w:t>
      </w:r>
    </w:p>
    <w:p w:rsidR="00A10FE5" w:rsidRPr="008C394B" w:rsidRDefault="00612893"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 xml:space="preserve">Túto Dohodu môže </w:t>
      </w:r>
      <w:r w:rsidRPr="008C394B">
        <w:rPr>
          <w:rFonts w:ascii="Arial" w:hAnsi="Arial" w:cs="Arial"/>
          <w:sz w:val="22"/>
          <w:szCs w:val="22"/>
        </w:rPr>
        <w:t xml:space="preserve">vypovedať </w:t>
      </w:r>
      <w:r>
        <w:rPr>
          <w:rFonts w:ascii="Arial" w:hAnsi="Arial" w:cs="Arial"/>
          <w:sz w:val="22"/>
          <w:szCs w:val="22"/>
        </w:rPr>
        <w:t xml:space="preserve">každý z účastníkov dohody </w:t>
      </w:r>
      <w:r w:rsidRPr="008C394B">
        <w:rPr>
          <w:rFonts w:ascii="Arial" w:hAnsi="Arial" w:cs="Arial"/>
          <w:sz w:val="22"/>
          <w:szCs w:val="22"/>
        </w:rPr>
        <w:t xml:space="preserve">aj bez uvedenia dôvodu. Výpovedná lehota je </w:t>
      </w:r>
      <w:r w:rsidRPr="00F634CD">
        <w:rPr>
          <w:rFonts w:ascii="Arial" w:hAnsi="Arial" w:cs="Arial"/>
          <w:sz w:val="22"/>
          <w:szCs w:val="22"/>
        </w:rPr>
        <w:t>3 mesiace</w:t>
      </w:r>
      <w:r w:rsidRPr="008C394B">
        <w:rPr>
          <w:rFonts w:ascii="Arial" w:hAnsi="Arial" w:cs="Arial"/>
          <w:sz w:val="22"/>
          <w:szCs w:val="22"/>
        </w:rPr>
        <w:t xml:space="preserve"> a začína plynúť prvým dňom kalendárneho mesiaca nasledujúceho po kalendárnom mesiaci, v ktorom bola doručená písomná výpoveď </w:t>
      </w:r>
      <w:r>
        <w:rPr>
          <w:rFonts w:ascii="Arial" w:hAnsi="Arial" w:cs="Arial"/>
          <w:sz w:val="22"/>
          <w:szCs w:val="22"/>
        </w:rPr>
        <w:t>druhému účastníkovi dohody</w:t>
      </w:r>
      <w:r w:rsidR="00AE75FC" w:rsidRPr="008C394B">
        <w:rPr>
          <w:rFonts w:ascii="Arial" w:hAnsi="Arial" w:cs="Arial"/>
          <w:sz w:val="22"/>
          <w:szCs w:val="22"/>
        </w:rPr>
        <w:t xml:space="preserve">. </w:t>
      </w:r>
    </w:p>
    <w:p w:rsidR="007A5E8B" w:rsidRPr="001F36AB" w:rsidRDefault="005049B9" w:rsidP="00E01113">
      <w:pPr>
        <w:pStyle w:val="Odsekzoznamu"/>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A5E8B" w:rsidRPr="001F36AB">
        <w:rPr>
          <w:rFonts w:ascii="Arial" w:hAnsi="Arial" w:cs="Arial"/>
          <w:sz w:val="22"/>
          <w:szCs w:val="22"/>
        </w:rPr>
        <w:t xml:space="preserve">má právo odstúpiť od </w:t>
      </w:r>
      <w:r w:rsidR="0092577A" w:rsidRPr="001F36AB">
        <w:rPr>
          <w:rFonts w:ascii="Arial" w:hAnsi="Arial" w:cs="Arial"/>
          <w:sz w:val="22"/>
          <w:szCs w:val="22"/>
        </w:rPr>
        <w:t>tejto Dohody</w:t>
      </w:r>
      <w:r w:rsidR="007A5E8B" w:rsidRPr="001F36AB">
        <w:rPr>
          <w:rFonts w:ascii="Arial" w:hAnsi="Arial" w:cs="Arial"/>
          <w:sz w:val="22"/>
          <w:szCs w:val="22"/>
        </w:rPr>
        <w:t xml:space="preserve">: </w:t>
      </w:r>
    </w:p>
    <w:p w:rsidR="007A5E8B"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92577A" w:rsidRPr="001F36AB">
        <w:rPr>
          <w:rFonts w:ascii="Arial" w:hAnsi="Arial" w:cs="Arial"/>
          <w:sz w:val="22"/>
          <w:szCs w:val="22"/>
        </w:rPr>
        <w:t> </w:t>
      </w:r>
      <w:r w:rsidRPr="001F36AB">
        <w:rPr>
          <w:rFonts w:ascii="Arial" w:hAnsi="Arial" w:cs="Arial"/>
          <w:sz w:val="22"/>
          <w:szCs w:val="22"/>
        </w:rPr>
        <w:t>výmaze</w:t>
      </w:r>
      <w:r w:rsidR="0092577A" w:rsidRPr="001F36AB">
        <w:rPr>
          <w:rFonts w:ascii="Arial" w:hAnsi="Arial" w:cs="Arial"/>
          <w:sz w:val="22"/>
          <w:szCs w:val="22"/>
        </w:rPr>
        <w:t xml:space="preserve"> </w:t>
      </w:r>
      <w:r w:rsidR="00460F79">
        <w:rPr>
          <w:rFonts w:ascii="Arial" w:hAnsi="Arial" w:cs="Arial"/>
          <w:sz w:val="22"/>
          <w:szCs w:val="22"/>
        </w:rPr>
        <w:t>dodávateľa</w:t>
      </w:r>
      <w:r w:rsidR="00460F79" w:rsidRPr="001F36AB">
        <w:rPr>
          <w:rFonts w:ascii="Arial" w:hAnsi="Arial" w:cs="Arial"/>
          <w:sz w:val="22"/>
          <w:szCs w:val="22"/>
        </w:rPr>
        <w:t xml:space="preserve"> </w:t>
      </w:r>
      <w:r w:rsidR="0092577A" w:rsidRPr="001F36AB">
        <w:rPr>
          <w:rFonts w:ascii="Arial" w:hAnsi="Arial" w:cs="Arial"/>
          <w:sz w:val="22"/>
          <w:szCs w:val="22"/>
        </w:rPr>
        <w:t>z registra partnerov verejného sektora</w:t>
      </w:r>
      <w:r w:rsidRPr="001F36AB">
        <w:rPr>
          <w:rFonts w:ascii="Arial" w:hAnsi="Arial" w:cs="Arial"/>
          <w:sz w:val="22"/>
          <w:szCs w:val="22"/>
        </w:rPr>
        <w:t xml:space="preserve"> podľa § 12 zákona</w:t>
      </w:r>
      <w:r w:rsidR="000E1E0E" w:rsidRPr="001F36AB">
        <w:rPr>
          <w:rFonts w:ascii="Arial" w:hAnsi="Arial" w:cs="Arial"/>
          <w:sz w:val="22"/>
          <w:szCs w:val="22"/>
        </w:rPr>
        <w:t xml:space="preserve"> </w:t>
      </w:r>
      <w:r w:rsidRPr="001F36AB">
        <w:rPr>
          <w:rFonts w:ascii="Arial" w:hAnsi="Arial" w:cs="Arial"/>
          <w:sz w:val="22"/>
          <w:szCs w:val="22"/>
        </w:rPr>
        <w:t>č. 315/2016 Z. z.,</w:t>
      </w:r>
    </w:p>
    <w:p w:rsidR="00793D86"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sidR="00E23B38">
        <w:rPr>
          <w:rFonts w:ascii="Arial" w:hAnsi="Arial" w:cs="Arial"/>
          <w:sz w:val="22"/>
          <w:szCs w:val="22"/>
        </w:rPr>
        <w:t xml:space="preserve"> uložení </w:t>
      </w:r>
      <w:r w:rsidRPr="001F36AB">
        <w:rPr>
          <w:rFonts w:ascii="Arial" w:hAnsi="Arial" w:cs="Arial"/>
          <w:sz w:val="22"/>
          <w:szCs w:val="22"/>
        </w:rPr>
        <w:t>pokut</w:t>
      </w:r>
      <w:r w:rsidR="00E23B38">
        <w:rPr>
          <w:rFonts w:ascii="Arial" w:hAnsi="Arial" w:cs="Arial"/>
          <w:sz w:val="22"/>
          <w:szCs w:val="22"/>
        </w:rPr>
        <w:t xml:space="preserve">y </w:t>
      </w:r>
      <w:r w:rsidR="00460F79">
        <w:rPr>
          <w:rFonts w:ascii="Arial" w:hAnsi="Arial" w:cs="Arial"/>
          <w:sz w:val="22"/>
          <w:szCs w:val="22"/>
        </w:rPr>
        <w:t>dodávateľovi</w:t>
      </w:r>
      <w:r w:rsidR="00460F79" w:rsidRPr="001F36AB">
        <w:rPr>
          <w:rFonts w:ascii="Arial" w:hAnsi="Arial" w:cs="Arial"/>
          <w:sz w:val="22"/>
          <w:szCs w:val="22"/>
        </w:rPr>
        <w:t xml:space="preserve"> </w:t>
      </w:r>
      <w:r w:rsidRPr="001F36AB">
        <w:rPr>
          <w:rFonts w:ascii="Arial" w:hAnsi="Arial" w:cs="Arial"/>
          <w:sz w:val="22"/>
          <w:szCs w:val="22"/>
        </w:rPr>
        <w:t>podľa § 13</w:t>
      </w:r>
      <w:r w:rsidR="00665275" w:rsidRPr="001F36AB">
        <w:rPr>
          <w:rFonts w:ascii="Arial" w:hAnsi="Arial" w:cs="Arial"/>
          <w:sz w:val="22"/>
          <w:szCs w:val="22"/>
        </w:rPr>
        <w:t xml:space="preserve"> </w:t>
      </w:r>
      <w:r w:rsidRPr="001F36AB">
        <w:rPr>
          <w:rFonts w:ascii="Arial" w:hAnsi="Arial" w:cs="Arial"/>
          <w:sz w:val="22"/>
          <w:szCs w:val="22"/>
        </w:rPr>
        <w:t>zákona č. 315/2016 Z. z.,</w:t>
      </w:r>
      <w:r w:rsidR="00665275" w:rsidRPr="001F36AB">
        <w:rPr>
          <w:rFonts w:ascii="Arial" w:hAnsi="Arial" w:cs="Arial"/>
          <w:sz w:val="22"/>
          <w:szCs w:val="22"/>
        </w:rPr>
        <w:t xml:space="preserve"> </w:t>
      </w:r>
    </w:p>
    <w:p w:rsidR="007A5E8B"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lastRenderedPageBreak/>
        <w:t xml:space="preserve">ak je </w:t>
      </w:r>
      <w:r w:rsidR="00460F79">
        <w:rPr>
          <w:rFonts w:ascii="Arial" w:hAnsi="Arial" w:cs="Arial"/>
          <w:sz w:val="22"/>
          <w:szCs w:val="22"/>
        </w:rPr>
        <w:t>dodávateľ</w:t>
      </w:r>
      <w:r w:rsidR="00460F79" w:rsidRPr="001F36AB">
        <w:rPr>
          <w:rFonts w:ascii="Arial" w:hAnsi="Arial" w:cs="Arial"/>
          <w:sz w:val="22"/>
          <w:szCs w:val="22"/>
        </w:rPr>
        <w:t xml:space="preserve"> </w:t>
      </w:r>
      <w:r w:rsidRPr="001F36AB">
        <w:rPr>
          <w:rFonts w:ascii="Arial" w:hAnsi="Arial" w:cs="Arial"/>
          <w:sz w:val="22"/>
          <w:szCs w:val="22"/>
        </w:rPr>
        <w:t>viac ako 30 dní v omeškaní so</w:t>
      </w:r>
      <w:r w:rsidR="00793D86" w:rsidRPr="001F36AB">
        <w:rPr>
          <w:rFonts w:ascii="Arial" w:hAnsi="Arial" w:cs="Arial"/>
          <w:sz w:val="22"/>
          <w:szCs w:val="22"/>
        </w:rPr>
        <w:t xml:space="preserve"> </w:t>
      </w:r>
      <w:r w:rsidRPr="001F36AB">
        <w:rPr>
          <w:rFonts w:ascii="Arial" w:hAnsi="Arial" w:cs="Arial"/>
          <w:sz w:val="22"/>
          <w:szCs w:val="22"/>
        </w:rPr>
        <w:t xml:space="preserve">zápisom novej oprávnenej osoby </w:t>
      </w:r>
      <w:r w:rsidR="0092577A" w:rsidRPr="001F36AB">
        <w:rPr>
          <w:rFonts w:ascii="Arial" w:hAnsi="Arial" w:cs="Arial"/>
          <w:sz w:val="22"/>
          <w:szCs w:val="22"/>
        </w:rPr>
        <w:t xml:space="preserve">v zmysle § </w:t>
      </w:r>
      <w:r w:rsidRPr="001F36AB">
        <w:rPr>
          <w:rFonts w:ascii="Arial" w:hAnsi="Arial" w:cs="Arial"/>
          <w:sz w:val="22"/>
          <w:szCs w:val="22"/>
        </w:rPr>
        <w:t>10 ods.</w:t>
      </w:r>
      <w:r w:rsidR="0092577A" w:rsidRPr="001F36AB">
        <w:rPr>
          <w:rFonts w:ascii="Arial" w:hAnsi="Arial" w:cs="Arial"/>
          <w:sz w:val="22"/>
          <w:szCs w:val="22"/>
        </w:rPr>
        <w:t xml:space="preserve"> </w:t>
      </w:r>
      <w:r w:rsidRPr="001F36AB">
        <w:rPr>
          <w:rFonts w:ascii="Arial" w:hAnsi="Arial" w:cs="Arial"/>
          <w:sz w:val="22"/>
          <w:szCs w:val="22"/>
        </w:rPr>
        <w:t xml:space="preserve">2 tretia veta zákona č. 315/2016 Z. z.  </w:t>
      </w:r>
    </w:p>
    <w:p w:rsidR="006F0E26" w:rsidRPr="001F36AB" w:rsidRDefault="007A5E8B" w:rsidP="00E01113">
      <w:pPr>
        <w:pStyle w:val="Odsekzoznamu"/>
        <w:numPr>
          <w:ilvl w:val="0"/>
          <w:numId w:val="27"/>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p>
    <w:p w:rsidR="002A2988" w:rsidRPr="001F36AB" w:rsidRDefault="005049B9" w:rsidP="00E01113">
      <w:pPr>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9615FA"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9615FA" w:rsidRPr="001F36AB">
        <w:rPr>
          <w:rFonts w:ascii="Arial" w:hAnsi="Arial" w:cs="Arial"/>
          <w:sz w:val="22"/>
          <w:szCs w:val="22"/>
        </w:rPr>
        <w:t>od Dohody odstúpiť aj v</w:t>
      </w:r>
      <w:r w:rsidR="00221291" w:rsidRPr="001F36AB">
        <w:rPr>
          <w:rFonts w:ascii="Arial" w:hAnsi="Arial" w:cs="Arial"/>
          <w:sz w:val="22"/>
          <w:szCs w:val="22"/>
        </w:rPr>
        <w:t> </w:t>
      </w:r>
      <w:r w:rsidR="009615FA" w:rsidRPr="001F36AB">
        <w:rPr>
          <w:rFonts w:ascii="Arial" w:hAnsi="Arial" w:cs="Arial"/>
          <w:sz w:val="22"/>
          <w:szCs w:val="22"/>
        </w:rPr>
        <w:t>prípade</w:t>
      </w:r>
      <w:r w:rsidR="00221291" w:rsidRPr="001F36AB">
        <w:rPr>
          <w:rFonts w:ascii="Arial" w:hAnsi="Arial" w:cs="Arial"/>
          <w:sz w:val="22"/>
          <w:szCs w:val="22"/>
        </w:rPr>
        <w:t>,</w:t>
      </w:r>
      <w:r w:rsidR="009615FA" w:rsidRPr="001F36AB">
        <w:rPr>
          <w:rFonts w:ascii="Arial" w:hAnsi="Arial" w:cs="Arial"/>
          <w:sz w:val="22"/>
          <w:szCs w:val="22"/>
        </w:rPr>
        <w:t xml:space="preserve"> ak sa účastníci </w:t>
      </w:r>
      <w:r w:rsidR="00A7646E" w:rsidRPr="001F36AB">
        <w:rPr>
          <w:rFonts w:ascii="Arial" w:hAnsi="Arial" w:cs="Arial"/>
          <w:sz w:val="22"/>
          <w:szCs w:val="22"/>
        </w:rPr>
        <w:t>d</w:t>
      </w:r>
      <w:r w:rsidR="009615FA" w:rsidRPr="001F36AB">
        <w:rPr>
          <w:rFonts w:ascii="Arial" w:hAnsi="Arial" w:cs="Arial"/>
          <w:sz w:val="22"/>
          <w:szCs w:val="22"/>
        </w:rPr>
        <w:t xml:space="preserve">ohody v lehote </w:t>
      </w:r>
      <w:r w:rsidR="00194022" w:rsidRPr="001F36AB">
        <w:rPr>
          <w:rFonts w:ascii="Arial" w:hAnsi="Arial" w:cs="Arial"/>
          <w:sz w:val="22"/>
          <w:szCs w:val="22"/>
        </w:rPr>
        <w:t xml:space="preserve"> </w:t>
      </w:r>
      <w:r w:rsidR="00114168" w:rsidRPr="001F36AB">
        <w:rPr>
          <w:rFonts w:ascii="Arial" w:hAnsi="Arial" w:cs="Arial"/>
          <w:sz w:val="22"/>
          <w:szCs w:val="22"/>
        </w:rPr>
        <w:t>do 30</w:t>
      </w:r>
      <w:r w:rsidR="009615FA" w:rsidRPr="001F36AB">
        <w:rPr>
          <w:rFonts w:ascii="Arial" w:hAnsi="Arial" w:cs="Arial"/>
          <w:sz w:val="22"/>
          <w:szCs w:val="22"/>
        </w:rPr>
        <w:t xml:space="preserve"> dní </w:t>
      </w:r>
      <w:r w:rsidR="00EE2B9B" w:rsidRPr="001F36AB">
        <w:rPr>
          <w:rFonts w:ascii="Arial" w:hAnsi="Arial" w:cs="Arial"/>
          <w:sz w:val="22"/>
          <w:szCs w:val="22"/>
        </w:rPr>
        <w:t xml:space="preserve">od </w:t>
      </w:r>
      <w:r w:rsidR="00665275" w:rsidRPr="001F36AB">
        <w:rPr>
          <w:rFonts w:ascii="Arial" w:hAnsi="Arial" w:cs="Arial"/>
          <w:sz w:val="22"/>
          <w:szCs w:val="22"/>
        </w:rPr>
        <w:t>doručenia</w:t>
      </w:r>
      <w:r w:rsidR="005A4DF9" w:rsidRPr="001F36AB">
        <w:rPr>
          <w:rFonts w:ascii="Arial" w:hAnsi="Arial" w:cs="Arial"/>
          <w:sz w:val="22"/>
          <w:szCs w:val="22"/>
        </w:rPr>
        <w:t xml:space="preserve"> písomnej výzvy </w:t>
      </w:r>
      <w:r>
        <w:rPr>
          <w:rFonts w:ascii="Arial" w:hAnsi="Arial" w:cs="Arial"/>
          <w:sz w:val="22"/>
          <w:szCs w:val="22"/>
        </w:rPr>
        <w:t>poisťovne</w:t>
      </w:r>
      <w:r w:rsidRPr="001F36AB">
        <w:rPr>
          <w:rFonts w:ascii="Arial" w:hAnsi="Arial" w:cs="Arial"/>
          <w:sz w:val="22"/>
          <w:szCs w:val="22"/>
        </w:rPr>
        <w:t xml:space="preserve"> </w:t>
      </w:r>
      <w:r w:rsidR="00EA1EA1" w:rsidRPr="001F36AB">
        <w:rPr>
          <w:rFonts w:ascii="Arial" w:hAnsi="Arial" w:cs="Arial"/>
          <w:sz w:val="22"/>
          <w:szCs w:val="22"/>
        </w:rPr>
        <w:t>na zníženie ceny lieku</w:t>
      </w:r>
      <w:r w:rsidR="005A4DF9" w:rsidRPr="001F36AB">
        <w:rPr>
          <w:rFonts w:ascii="Arial" w:hAnsi="Arial" w:cs="Arial"/>
          <w:sz w:val="22"/>
          <w:szCs w:val="22"/>
        </w:rPr>
        <w:t xml:space="preserve"> </w:t>
      </w:r>
      <w:r w:rsidR="009615FA" w:rsidRPr="001F36AB">
        <w:rPr>
          <w:rFonts w:ascii="Arial" w:hAnsi="Arial" w:cs="Arial"/>
          <w:sz w:val="22"/>
          <w:szCs w:val="22"/>
        </w:rPr>
        <w:t xml:space="preserve">nedohodnú na znížení ceny </w:t>
      </w:r>
      <w:r w:rsidR="00221291" w:rsidRPr="001F36AB">
        <w:rPr>
          <w:rFonts w:ascii="Arial" w:hAnsi="Arial" w:cs="Arial"/>
          <w:sz w:val="22"/>
          <w:szCs w:val="22"/>
        </w:rPr>
        <w:t xml:space="preserve">lieku </w:t>
      </w:r>
      <w:r w:rsidR="009615FA" w:rsidRPr="001F36AB">
        <w:rPr>
          <w:rFonts w:ascii="Arial" w:hAnsi="Arial" w:cs="Arial"/>
          <w:sz w:val="22"/>
          <w:szCs w:val="22"/>
        </w:rPr>
        <w:t>v zmysle čl</w:t>
      </w:r>
      <w:r w:rsidR="004F23FB" w:rsidRPr="001F36AB">
        <w:rPr>
          <w:rFonts w:ascii="Arial" w:hAnsi="Arial" w:cs="Arial"/>
          <w:sz w:val="22"/>
          <w:szCs w:val="22"/>
        </w:rPr>
        <w:t>ánku</w:t>
      </w:r>
      <w:r w:rsidR="009615FA" w:rsidRPr="001F36AB">
        <w:rPr>
          <w:rFonts w:ascii="Arial" w:hAnsi="Arial" w:cs="Arial"/>
          <w:sz w:val="22"/>
          <w:szCs w:val="22"/>
        </w:rPr>
        <w:t xml:space="preserve"> IV</w:t>
      </w:r>
      <w:r w:rsidR="002A2988" w:rsidRPr="001F36AB">
        <w:rPr>
          <w:rFonts w:ascii="Arial" w:hAnsi="Arial" w:cs="Arial"/>
          <w:sz w:val="22"/>
          <w:szCs w:val="22"/>
        </w:rPr>
        <w:t xml:space="preserve"> </w:t>
      </w:r>
      <w:r w:rsidR="009615FA" w:rsidRPr="001F36AB">
        <w:rPr>
          <w:rFonts w:ascii="Arial" w:hAnsi="Arial" w:cs="Arial"/>
          <w:sz w:val="22"/>
          <w:szCs w:val="22"/>
        </w:rPr>
        <w:t xml:space="preserve">bod </w:t>
      </w:r>
      <w:r w:rsidR="00D070EE" w:rsidRPr="001F36AB">
        <w:rPr>
          <w:rFonts w:ascii="Arial" w:hAnsi="Arial" w:cs="Arial"/>
          <w:sz w:val="22"/>
          <w:szCs w:val="22"/>
        </w:rPr>
        <w:t>4</w:t>
      </w:r>
      <w:r w:rsidR="009615FA" w:rsidRPr="001F36AB">
        <w:rPr>
          <w:rFonts w:ascii="Arial" w:hAnsi="Arial" w:cs="Arial"/>
          <w:sz w:val="22"/>
          <w:szCs w:val="22"/>
        </w:rPr>
        <w:t xml:space="preserve"> Dohod</w:t>
      </w:r>
      <w:r w:rsidR="008E63DD" w:rsidRPr="001F36AB">
        <w:rPr>
          <w:rFonts w:ascii="Arial" w:hAnsi="Arial" w:cs="Arial"/>
          <w:sz w:val="22"/>
          <w:szCs w:val="22"/>
        </w:rPr>
        <w:t>y</w:t>
      </w:r>
      <w:r w:rsidR="007E31D7" w:rsidRPr="001F36AB">
        <w:rPr>
          <w:rFonts w:ascii="Arial" w:hAnsi="Arial" w:cs="Arial"/>
          <w:sz w:val="22"/>
          <w:szCs w:val="22"/>
        </w:rPr>
        <w:t>,</w:t>
      </w:r>
      <w:r w:rsidR="002A2988" w:rsidRPr="001F36AB">
        <w:rPr>
          <w:rFonts w:ascii="Arial" w:hAnsi="Arial" w:cs="Arial"/>
          <w:sz w:val="22"/>
          <w:szCs w:val="22"/>
        </w:rPr>
        <w:t xml:space="preserve"> ako aj v prípade nedodržania záväzku </w:t>
      </w:r>
      <w:r w:rsidR="00460F79">
        <w:rPr>
          <w:rFonts w:ascii="Arial" w:hAnsi="Arial" w:cs="Arial"/>
          <w:sz w:val="22"/>
          <w:szCs w:val="22"/>
        </w:rPr>
        <w:t>dodávateľa</w:t>
      </w:r>
      <w:r w:rsidR="00460F79" w:rsidRPr="001F36AB">
        <w:rPr>
          <w:rFonts w:ascii="Arial" w:hAnsi="Arial" w:cs="Arial"/>
          <w:sz w:val="22"/>
          <w:szCs w:val="22"/>
        </w:rPr>
        <w:t xml:space="preserve"> </w:t>
      </w:r>
      <w:r w:rsidR="002A2988" w:rsidRPr="001F36AB">
        <w:rPr>
          <w:rFonts w:ascii="Arial" w:hAnsi="Arial" w:cs="Arial"/>
          <w:sz w:val="22"/>
          <w:szCs w:val="22"/>
        </w:rPr>
        <w:t>uvedeného v </w:t>
      </w:r>
      <w:r w:rsidR="00BA59EE" w:rsidRPr="001F36AB">
        <w:rPr>
          <w:rFonts w:ascii="Arial" w:hAnsi="Arial" w:cs="Arial"/>
          <w:sz w:val="22"/>
          <w:szCs w:val="22"/>
        </w:rPr>
        <w:t>č</w:t>
      </w:r>
      <w:r w:rsidR="002A2988" w:rsidRPr="001F36AB">
        <w:rPr>
          <w:rFonts w:ascii="Arial" w:hAnsi="Arial" w:cs="Arial"/>
          <w:sz w:val="22"/>
          <w:szCs w:val="22"/>
        </w:rPr>
        <w:t>l</w:t>
      </w:r>
      <w:r w:rsidR="004F23FB" w:rsidRPr="001F36AB">
        <w:rPr>
          <w:rFonts w:ascii="Arial" w:hAnsi="Arial" w:cs="Arial"/>
          <w:sz w:val="22"/>
          <w:szCs w:val="22"/>
        </w:rPr>
        <w:t>ánku</w:t>
      </w:r>
      <w:r w:rsidR="002A2988" w:rsidRPr="001F36AB">
        <w:rPr>
          <w:rFonts w:ascii="Arial" w:hAnsi="Arial" w:cs="Arial"/>
          <w:sz w:val="22"/>
          <w:szCs w:val="22"/>
        </w:rPr>
        <w:t xml:space="preserve"> </w:t>
      </w:r>
      <w:r w:rsidR="00BA59EE" w:rsidRPr="001F36AB">
        <w:rPr>
          <w:rFonts w:ascii="Arial" w:hAnsi="Arial" w:cs="Arial"/>
          <w:sz w:val="22"/>
          <w:szCs w:val="22"/>
        </w:rPr>
        <w:t>l</w:t>
      </w:r>
      <w:r w:rsidR="002A2988" w:rsidRPr="001F36AB">
        <w:rPr>
          <w:rFonts w:ascii="Arial" w:hAnsi="Arial" w:cs="Arial"/>
          <w:sz w:val="22"/>
          <w:szCs w:val="22"/>
        </w:rPr>
        <w:t xml:space="preserve">V bod </w:t>
      </w:r>
      <w:r w:rsidR="00F2762E" w:rsidRPr="001F36AB">
        <w:rPr>
          <w:rFonts w:ascii="Arial" w:hAnsi="Arial" w:cs="Arial"/>
          <w:sz w:val="22"/>
          <w:szCs w:val="22"/>
        </w:rPr>
        <w:t>6</w:t>
      </w:r>
      <w:r w:rsidR="002A2988" w:rsidRPr="001F36AB">
        <w:rPr>
          <w:rFonts w:ascii="Arial" w:hAnsi="Arial" w:cs="Arial"/>
          <w:sz w:val="22"/>
          <w:szCs w:val="22"/>
        </w:rPr>
        <w:t xml:space="preserve">. </w:t>
      </w:r>
    </w:p>
    <w:p w:rsidR="00712CB9" w:rsidRPr="001F36AB" w:rsidRDefault="005049B9" w:rsidP="00E01113">
      <w:pPr>
        <w:pStyle w:val="Odsekzoznamu"/>
        <w:numPr>
          <w:ilvl w:val="0"/>
          <w:numId w:val="21"/>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w:t>
      </w:r>
      <w:r w:rsidR="00712CB9" w:rsidRPr="001F36AB">
        <w:rPr>
          <w:rFonts w:ascii="Arial" w:hAnsi="Arial" w:cs="Arial"/>
          <w:sz w:val="22"/>
          <w:szCs w:val="22"/>
        </w:rPr>
        <w:t xml:space="preserve">je </w:t>
      </w:r>
      <w:r w:rsidRPr="001F36AB">
        <w:rPr>
          <w:rFonts w:ascii="Arial" w:hAnsi="Arial" w:cs="Arial"/>
          <w:sz w:val="22"/>
          <w:szCs w:val="22"/>
        </w:rPr>
        <w:t>oprávnen</w:t>
      </w:r>
      <w:r>
        <w:rPr>
          <w:rFonts w:ascii="Arial" w:hAnsi="Arial" w:cs="Arial"/>
          <w:sz w:val="22"/>
          <w:szCs w:val="22"/>
        </w:rPr>
        <w:t>á</w:t>
      </w:r>
      <w:r w:rsidRPr="001F36AB">
        <w:rPr>
          <w:rFonts w:ascii="Arial" w:hAnsi="Arial" w:cs="Arial"/>
          <w:sz w:val="22"/>
          <w:szCs w:val="22"/>
        </w:rPr>
        <w:t xml:space="preserve"> </w:t>
      </w:r>
      <w:r w:rsidR="00712CB9" w:rsidRPr="001F36AB">
        <w:rPr>
          <w:rFonts w:ascii="Arial" w:hAnsi="Arial" w:cs="Arial"/>
          <w:sz w:val="22"/>
          <w:szCs w:val="22"/>
        </w:rPr>
        <w:t xml:space="preserve">od </w:t>
      </w:r>
      <w:r w:rsidR="00BD5D3D" w:rsidRPr="001F36AB">
        <w:rPr>
          <w:rFonts w:ascii="Arial" w:hAnsi="Arial" w:cs="Arial"/>
          <w:sz w:val="22"/>
          <w:szCs w:val="22"/>
        </w:rPr>
        <w:t>Dohody</w:t>
      </w:r>
      <w:r w:rsidR="00712CB9" w:rsidRPr="001F36AB">
        <w:rPr>
          <w:rFonts w:ascii="Arial" w:hAnsi="Arial" w:cs="Arial"/>
          <w:sz w:val="22"/>
          <w:szCs w:val="22"/>
        </w:rPr>
        <w:t xml:space="preserve"> odstúpiť, ak </w:t>
      </w:r>
      <w:r w:rsidR="00460F79">
        <w:rPr>
          <w:rFonts w:ascii="Arial" w:hAnsi="Arial" w:cs="Arial"/>
          <w:sz w:val="22"/>
          <w:szCs w:val="22"/>
        </w:rPr>
        <w:t>dodávateľovi</w:t>
      </w:r>
      <w:r w:rsidR="00460F79" w:rsidRPr="001F36AB">
        <w:rPr>
          <w:rFonts w:ascii="Arial" w:hAnsi="Arial" w:cs="Arial"/>
          <w:sz w:val="22"/>
          <w:szCs w:val="22"/>
        </w:rPr>
        <w:t xml:space="preserve"> </w:t>
      </w:r>
      <w:r w:rsidR="00712CB9" w:rsidRPr="001F36AB">
        <w:rPr>
          <w:rFonts w:ascii="Arial" w:hAnsi="Arial" w:cs="Arial"/>
          <w:sz w:val="22"/>
          <w:szCs w:val="22"/>
        </w:rPr>
        <w:t xml:space="preserve">bol uložený jeden, alebo viacero trestov, uvedených v § 10 zák. č. 91/2016 Z.z. o trestnej zodpovednosti právnických osôb. </w:t>
      </w:r>
    </w:p>
    <w:p w:rsidR="00F634CD" w:rsidRDefault="00F634CD" w:rsidP="001F6DF8">
      <w:pP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rsidR="00B8212F" w:rsidRPr="001F36AB" w:rsidRDefault="00B8212F" w:rsidP="00661254">
      <w:pPr>
        <w:jc w:val="center"/>
        <w:rPr>
          <w:rStyle w:val="Siln"/>
          <w:rFonts w:ascii="Arial" w:hAnsi="Arial" w:cs="Arial"/>
          <w:bCs/>
          <w:sz w:val="22"/>
          <w:szCs w:val="22"/>
        </w:rPr>
      </w:pPr>
    </w:p>
    <w:p w:rsidR="00AE75FC"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rsidR="00C429CB" w:rsidRPr="001F36AB" w:rsidRDefault="00C429CB" w:rsidP="00E01113">
      <w:pPr>
        <w:pStyle w:val="Zarkazkladnhotextu"/>
        <w:numPr>
          <w:ilvl w:val="0"/>
          <w:numId w:val="22"/>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460F79">
        <w:rPr>
          <w:rFonts w:ascii="Arial" w:hAnsi="Arial" w:cs="Arial"/>
          <w:sz w:val="22"/>
          <w:szCs w:val="22"/>
        </w:rPr>
        <w:t>dodávateľ</w:t>
      </w:r>
      <w:r w:rsidR="00460F79"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rsidR="00376738" w:rsidRPr="001F36AB" w:rsidRDefault="00AE75FC" w:rsidP="00E01113">
      <w:pPr>
        <w:numPr>
          <w:ilvl w:val="0"/>
          <w:numId w:val="22"/>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rsidR="00B01BCE" w:rsidRDefault="00B01BCE" w:rsidP="00661254">
      <w:pPr>
        <w:jc w:val="center"/>
        <w:rPr>
          <w:rFonts w:ascii="Arial" w:hAnsi="Arial" w:cs="Arial"/>
          <w:b/>
          <w:sz w:val="22"/>
          <w:szCs w:val="22"/>
        </w:rPr>
      </w:pPr>
    </w:p>
    <w:p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rsidR="00476A3F"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rsidR="008914EA" w:rsidRDefault="008914EA" w:rsidP="00661254">
      <w:pPr>
        <w:jc w:val="center"/>
        <w:rPr>
          <w:rFonts w:ascii="Arial" w:hAnsi="Arial" w:cs="Arial"/>
          <w:b/>
          <w:bCs/>
          <w:color w:val="000000"/>
          <w:sz w:val="22"/>
          <w:szCs w:val="22"/>
        </w:rPr>
      </w:pP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8C72FE">
        <w:rPr>
          <w:rFonts w:ascii="Arial" w:hAnsi="Arial" w:cs="Arial"/>
          <w:sz w:val="22"/>
          <w:szCs w:val="22"/>
        </w:rPr>
        <w:t>D</w:t>
      </w:r>
      <w:r w:rsidRPr="008C72FE">
        <w:rPr>
          <w:rFonts w:ascii="Arial" w:hAnsi="Arial" w:cs="Arial"/>
          <w:sz w:val="22"/>
          <w:szCs w:val="22"/>
        </w:rPr>
        <w:t>ohody</w:t>
      </w:r>
      <w:r w:rsidR="008C72FE">
        <w:rPr>
          <w:rFonts w:ascii="Arial" w:hAnsi="Arial" w:cs="Arial"/>
          <w:sz w:val="22"/>
          <w:szCs w:val="22"/>
        </w:rPr>
        <w:t xml:space="preserve"> </w:t>
      </w:r>
      <w:r w:rsidR="008C72FE" w:rsidRPr="00576923">
        <w:rPr>
          <w:rFonts w:ascii="Arial" w:hAnsi="Arial" w:cs="Arial"/>
          <w:sz w:val="22"/>
          <w:szCs w:val="22"/>
        </w:rPr>
        <w:t>v rozpore s Etickým kódexom Všeobecnej zdravotnej poisťovne, a. s.</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8C72FE">
        <w:rPr>
          <w:rFonts w:ascii="Arial" w:hAnsi="Arial" w:cs="Arial"/>
          <w:sz w:val="22"/>
          <w:szCs w:val="22"/>
        </w:rPr>
        <w:t>D</w:t>
      </w:r>
      <w:r w:rsidRPr="008C72FE">
        <w:rPr>
          <w:rFonts w:ascii="Arial" w:hAnsi="Arial" w:cs="Arial"/>
          <w:sz w:val="22"/>
          <w:szCs w:val="22"/>
        </w:rPr>
        <w:t>ohody.</w:t>
      </w:r>
    </w:p>
    <w:p w:rsidR="00476A3F" w:rsidRDefault="00476A3F"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8C72FE">
        <w:rPr>
          <w:rFonts w:ascii="Arial" w:hAnsi="Arial" w:cs="Arial"/>
          <w:sz w:val="22"/>
          <w:szCs w:val="22"/>
        </w:rPr>
        <w:lastRenderedPageBreak/>
        <w:t xml:space="preserve">V prípade, že akýkoľvek dar alebo výhoda v súvislosti s dojednávaním, uzatváraním alebo plnením tejto </w:t>
      </w:r>
      <w:r w:rsidR="00BF6774" w:rsidRPr="008C72FE">
        <w:rPr>
          <w:rFonts w:ascii="Arial" w:hAnsi="Arial" w:cs="Arial"/>
          <w:sz w:val="22"/>
          <w:szCs w:val="22"/>
        </w:rPr>
        <w:t>D</w:t>
      </w:r>
      <w:r w:rsidRPr="008C72FE">
        <w:rPr>
          <w:rFonts w:ascii="Arial" w:hAnsi="Arial" w:cs="Arial"/>
          <w:sz w:val="22"/>
          <w:szCs w:val="22"/>
        </w:rPr>
        <w:t xml:space="preserve">ohody je poskytnutý účastníkovi dohody alebo zástupcovi účastníka dohody v rozpore s týmto článkom </w:t>
      </w:r>
      <w:r w:rsidR="00BF6774" w:rsidRPr="008C72FE">
        <w:rPr>
          <w:rFonts w:ascii="Arial" w:hAnsi="Arial" w:cs="Arial"/>
          <w:sz w:val="22"/>
          <w:szCs w:val="22"/>
        </w:rPr>
        <w:t>D</w:t>
      </w:r>
      <w:r w:rsidRPr="008C72FE">
        <w:rPr>
          <w:rFonts w:ascii="Arial" w:hAnsi="Arial" w:cs="Arial"/>
          <w:sz w:val="22"/>
          <w:szCs w:val="22"/>
        </w:rPr>
        <w:t xml:space="preserve">ohody, môže účastník dohody od tejto </w:t>
      </w:r>
      <w:r w:rsidR="00BF6774" w:rsidRPr="008C72FE">
        <w:rPr>
          <w:rFonts w:ascii="Arial" w:hAnsi="Arial" w:cs="Arial"/>
          <w:sz w:val="22"/>
          <w:szCs w:val="22"/>
        </w:rPr>
        <w:t>D</w:t>
      </w:r>
      <w:r w:rsidRPr="008C72FE">
        <w:rPr>
          <w:rFonts w:ascii="Arial" w:hAnsi="Arial" w:cs="Arial"/>
          <w:sz w:val="22"/>
          <w:szCs w:val="22"/>
        </w:rPr>
        <w:t>ohody odstúpiť.</w:t>
      </w:r>
    </w:p>
    <w:p w:rsidR="008C72FE" w:rsidRDefault="00C11F86" w:rsidP="00E01113">
      <w:pPr>
        <w:pStyle w:val="Zkladntext2"/>
        <w:numPr>
          <w:ilvl w:val="0"/>
          <w:numId w:val="26"/>
        </w:numPr>
        <w:autoSpaceDN w:val="0"/>
        <w:spacing w:before="240" w:after="0" w:line="240" w:lineRule="auto"/>
        <w:ind w:left="426" w:hanging="426"/>
        <w:jc w:val="both"/>
        <w:rPr>
          <w:rFonts w:ascii="Arial" w:hAnsi="Arial" w:cs="Arial"/>
          <w:sz w:val="22"/>
          <w:szCs w:val="22"/>
        </w:rPr>
      </w:pPr>
      <w:r w:rsidRPr="003F102D">
        <w:rPr>
          <w:rFonts w:ascii="Arial" w:hAnsi="Arial" w:cs="Arial"/>
          <w:sz w:val="22"/>
          <w:szCs w:val="22"/>
        </w:rPr>
        <w:t>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zmluvy odstúpiť</w:t>
      </w:r>
      <w:r w:rsidR="008C72FE">
        <w:rPr>
          <w:rFonts w:ascii="Arial" w:hAnsi="Arial" w:cs="Arial"/>
          <w:sz w:val="22"/>
          <w:szCs w:val="22"/>
        </w:rPr>
        <w:t>.</w:t>
      </w:r>
    </w:p>
    <w:p w:rsidR="00826B67" w:rsidRDefault="00826B67" w:rsidP="008914EA">
      <w:pPr>
        <w:pStyle w:val="Zkladntext2"/>
        <w:autoSpaceDN w:val="0"/>
        <w:spacing w:after="0" w:line="240" w:lineRule="auto"/>
        <w:jc w:val="both"/>
        <w:rPr>
          <w:rFonts w:ascii="Arial" w:hAnsi="Arial" w:cs="Arial"/>
          <w:sz w:val="22"/>
          <w:szCs w:val="22"/>
        </w:rPr>
      </w:pPr>
    </w:p>
    <w:p w:rsidR="00826B67" w:rsidRPr="008914EA"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Článok Xl</w:t>
      </w:r>
    </w:p>
    <w:p w:rsidR="00826B67" w:rsidRDefault="00826B67" w:rsidP="00FD498B">
      <w:pPr>
        <w:pStyle w:val="Zkladntext2"/>
        <w:autoSpaceDN w:val="0"/>
        <w:spacing w:after="0" w:line="240" w:lineRule="auto"/>
        <w:jc w:val="center"/>
        <w:rPr>
          <w:rFonts w:ascii="Arial" w:hAnsi="Arial" w:cs="Arial"/>
          <w:b/>
          <w:sz w:val="22"/>
          <w:szCs w:val="22"/>
        </w:rPr>
      </w:pPr>
      <w:r w:rsidRPr="008914EA">
        <w:rPr>
          <w:rFonts w:ascii="Arial" w:hAnsi="Arial" w:cs="Arial"/>
          <w:b/>
          <w:sz w:val="22"/>
          <w:szCs w:val="22"/>
        </w:rPr>
        <w:t>Ochrana osobných údajov</w:t>
      </w:r>
    </w:p>
    <w:p w:rsidR="008914EA" w:rsidRPr="008914EA" w:rsidRDefault="008914EA" w:rsidP="008914EA">
      <w:pPr>
        <w:pStyle w:val="Zkladntext2"/>
        <w:autoSpaceDN w:val="0"/>
        <w:spacing w:after="0" w:line="240" w:lineRule="auto"/>
        <w:jc w:val="both"/>
        <w:rPr>
          <w:rFonts w:ascii="Arial" w:hAnsi="Arial" w:cs="Arial"/>
          <w:b/>
          <w:sz w:val="22"/>
          <w:szCs w:val="22"/>
        </w:rPr>
      </w:pPr>
    </w:p>
    <w:p w:rsidR="00C31C6F" w:rsidRPr="009E7D06"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za účelom plnenia tejto zmluvy budú spracúvať osobné údaje v rozsahu príloh tejto zmluvy a osobné údaje kontaktných osôb a osôb podieľajúcich sa na plnení pre</w:t>
      </w:r>
      <w:r w:rsidR="00434C7C">
        <w:rPr>
          <w:rFonts w:ascii="Arial" w:hAnsi="Arial" w:cs="Arial"/>
          <w:iCs/>
          <w:sz w:val="22"/>
          <w:szCs w:val="22"/>
        </w:rPr>
        <w:t>d</w:t>
      </w:r>
      <w:r w:rsidRPr="009E7D06">
        <w:rPr>
          <w:rFonts w:ascii="Arial" w:hAnsi="Arial" w:cs="Arial"/>
          <w:iCs/>
          <w:sz w:val="22"/>
          <w:szCs w:val="22"/>
        </w:rPr>
        <w:t>metu tejto zmluvy</w:t>
      </w:r>
      <w:r>
        <w:rPr>
          <w:rFonts w:ascii="Arial" w:hAnsi="Arial" w:cs="Arial"/>
          <w:iCs/>
          <w:sz w:val="22"/>
          <w:szCs w:val="22"/>
        </w:rPr>
        <w:t>.</w:t>
      </w:r>
    </w:p>
    <w:p w:rsidR="00C31C6F" w:rsidRPr="009E7D06"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Zmluvné strany pri plnení predmetu tejto zmluvy konajú ako dvaja samostatn</w:t>
      </w:r>
      <w:r>
        <w:rPr>
          <w:rFonts w:ascii="Arial" w:hAnsi="Arial" w:cs="Arial"/>
          <w:iCs/>
          <w:sz w:val="22"/>
          <w:szCs w:val="22"/>
        </w:rPr>
        <w:t>í</w:t>
      </w:r>
      <w:r w:rsidRPr="009E7D06">
        <w:rPr>
          <w:rFonts w:ascii="Arial" w:hAnsi="Arial" w:cs="Arial"/>
          <w:iCs/>
          <w:sz w:val="22"/>
          <w:szCs w:val="22"/>
        </w:rPr>
        <w:t xml:space="preserve"> prevádzkovatelia v zmysle Nariadenia Európskeho parlamentu a Rady (EÚ) 2016/679 z 27. apríla 2016 o ochrane fyzických osôb pri spracúvaní osobných údajov a o voľnom pohybe takýchto údajov a zákona č. 18/2018 Z. z. o ochrane osobných údajov a o zmene a doplnení niektorých zákonov (ďalej len „Nariadenie“), pričom každá zmluvná strana je zodpovedná za spracúvanie osobných údajov dotknutých osôb.</w:t>
      </w:r>
      <w:r w:rsidRPr="009E7D06">
        <w:rPr>
          <w:rFonts w:ascii="Arial" w:hAnsi="Arial" w:cs="Arial"/>
          <w:sz w:val="22"/>
          <w:szCs w:val="22"/>
        </w:rPr>
        <w:t xml:space="preserve"> </w:t>
      </w:r>
    </w:p>
    <w:p w:rsidR="00826B67" w:rsidRDefault="00C31C6F" w:rsidP="00C31C6F">
      <w:pPr>
        <w:pStyle w:val="Zkladntext2"/>
        <w:numPr>
          <w:ilvl w:val="0"/>
          <w:numId w:val="29"/>
        </w:numPr>
        <w:autoSpaceDN w:val="0"/>
        <w:spacing w:before="240" w:after="0" w:line="240" w:lineRule="auto"/>
        <w:ind w:left="426" w:hanging="426"/>
        <w:jc w:val="both"/>
        <w:rPr>
          <w:rFonts w:ascii="Arial" w:hAnsi="Arial" w:cs="Arial"/>
          <w:sz w:val="22"/>
          <w:szCs w:val="22"/>
        </w:rPr>
      </w:pPr>
      <w:r w:rsidRPr="009E7D06">
        <w:rPr>
          <w:rFonts w:ascii="Arial" w:hAnsi="Arial" w:cs="Arial"/>
          <w:iCs/>
          <w:sz w:val="22"/>
          <w:szCs w:val="22"/>
        </w:rPr>
        <w:t>Každá zmluvná strana vyhlasuje, že je oprávnená spracúvať osobné údaje v súlade s predmetom tejto zmluvy a tieto poskytnúť druhej zmluvnej strane, pričom  bude chrániť osobné údaje v súlade s</w:t>
      </w:r>
      <w:r>
        <w:rPr>
          <w:rFonts w:ascii="Arial" w:hAnsi="Arial" w:cs="Arial"/>
          <w:iCs/>
          <w:sz w:val="22"/>
          <w:szCs w:val="22"/>
        </w:rPr>
        <w:t> </w:t>
      </w:r>
      <w:r w:rsidRPr="009E7D06">
        <w:rPr>
          <w:rFonts w:ascii="Arial" w:hAnsi="Arial" w:cs="Arial"/>
          <w:iCs/>
          <w:sz w:val="22"/>
          <w:szCs w:val="22"/>
        </w:rPr>
        <w:t>Nariadením</w:t>
      </w:r>
      <w:r>
        <w:rPr>
          <w:rFonts w:ascii="Arial" w:hAnsi="Arial" w:cs="Arial"/>
          <w:iCs/>
          <w:sz w:val="22"/>
          <w:szCs w:val="22"/>
        </w:rPr>
        <w:t>.</w:t>
      </w:r>
    </w:p>
    <w:p w:rsidR="00111269" w:rsidRPr="001F36AB" w:rsidRDefault="00111269" w:rsidP="00661254">
      <w:pPr>
        <w:jc w:val="center"/>
        <w:rPr>
          <w:rStyle w:val="Siln"/>
          <w:rFonts w:ascii="Arial" w:hAnsi="Arial" w:cs="Arial"/>
          <w:sz w:val="22"/>
          <w:szCs w:val="22"/>
        </w:rPr>
      </w:pPr>
    </w:p>
    <w:p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r w:rsidRPr="008914EA">
        <w:rPr>
          <w:rStyle w:val="Siln"/>
          <w:rFonts w:ascii="Arial" w:hAnsi="Arial" w:cs="Arial"/>
          <w:sz w:val="22"/>
          <w:szCs w:val="22"/>
        </w:rPr>
        <w:t>X</w:t>
      </w:r>
      <w:r w:rsidR="00476A3F" w:rsidRPr="008914EA">
        <w:rPr>
          <w:rStyle w:val="Siln"/>
          <w:rFonts w:ascii="Arial" w:hAnsi="Arial" w:cs="Arial"/>
          <w:sz w:val="22"/>
          <w:szCs w:val="22"/>
        </w:rPr>
        <w:t>l</w:t>
      </w:r>
      <w:r w:rsidR="00826B67" w:rsidRPr="008914EA">
        <w:rPr>
          <w:rStyle w:val="Siln"/>
          <w:rFonts w:ascii="Arial" w:hAnsi="Arial" w:cs="Arial"/>
          <w:sz w:val="22"/>
          <w:szCs w:val="22"/>
        </w:rPr>
        <w:t>l</w:t>
      </w:r>
    </w:p>
    <w:p w:rsidR="00555239"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rsidR="008914EA" w:rsidRDefault="008914EA" w:rsidP="00661254">
      <w:pPr>
        <w:jc w:val="center"/>
        <w:rPr>
          <w:rStyle w:val="Siln"/>
          <w:rFonts w:ascii="Arial" w:hAnsi="Arial" w:cs="Arial"/>
          <w:bCs/>
          <w:sz w:val="22"/>
          <w:szCs w:val="22"/>
        </w:rPr>
      </w:pPr>
    </w:p>
    <w:p w:rsidR="00AE75FC"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31341C">
        <w:rPr>
          <w:rFonts w:ascii="Arial" w:hAnsi="Arial" w:cs="Arial"/>
          <w:sz w:val="22"/>
          <w:szCs w:val="22"/>
        </w:rPr>
        <w:t>36</w:t>
      </w:r>
      <w:r w:rsidR="00D504C6" w:rsidRPr="0031669A">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rsidR="00483E18"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rsidR="00D26933" w:rsidRPr="001F36AB" w:rsidRDefault="009A1413"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Táto Dohoda je vyhotovená v </w:t>
      </w:r>
      <w:r w:rsidR="00AE75FC" w:rsidRPr="001F36AB">
        <w:rPr>
          <w:rFonts w:ascii="Arial" w:hAnsi="Arial" w:cs="Arial"/>
          <w:sz w:val="22"/>
          <w:szCs w:val="22"/>
        </w:rPr>
        <w:t xml:space="preserve">piatich rovnopisoch, z ktorých každý má platnosť originálu  </w:t>
      </w:r>
      <w:r w:rsidRPr="001F36AB">
        <w:rPr>
          <w:rFonts w:ascii="Arial" w:hAnsi="Arial" w:cs="Arial"/>
          <w:sz w:val="22"/>
          <w:szCs w:val="22"/>
        </w:rPr>
        <w:t xml:space="preserve">        </w:t>
      </w:r>
      <w:r w:rsidR="00AE75FC" w:rsidRPr="001F36AB">
        <w:rPr>
          <w:rFonts w:ascii="Arial" w:hAnsi="Arial" w:cs="Arial"/>
          <w:sz w:val="22"/>
          <w:szCs w:val="22"/>
        </w:rPr>
        <w:t xml:space="preserve">a z ktorých tri obdrží </w:t>
      </w:r>
      <w:r w:rsidR="005049B9">
        <w:rPr>
          <w:rFonts w:ascii="Arial" w:hAnsi="Arial" w:cs="Arial"/>
          <w:sz w:val="22"/>
          <w:szCs w:val="22"/>
        </w:rPr>
        <w:t>poisťovňa</w:t>
      </w:r>
      <w:r w:rsidR="005049B9" w:rsidRPr="001F36AB">
        <w:rPr>
          <w:rFonts w:ascii="Arial" w:hAnsi="Arial" w:cs="Arial"/>
          <w:sz w:val="22"/>
          <w:szCs w:val="22"/>
        </w:rPr>
        <w:t xml:space="preserve"> </w:t>
      </w:r>
      <w:r w:rsidR="00AE75FC" w:rsidRPr="001F36AB">
        <w:rPr>
          <w:rFonts w:ascii="Arial" w:hAnsi="Arial" w:cs="Arial"/>
          <w:sz w:val="22"/>
          <w:szCs w:val="22"/>
        </w:rPr>
        <w:t xml:space="preserve">a dva </w:t>
      </w:r>
      <w:r w:rsidR="00460F79">
        <w:rPr>
          <w:rFonts w:ascii="Arial" w:hAnsi="Arial" w:cs="Arial"/>
          <w:sz w:val="22"/>
          <w:szCs w:val="22"/>
        </w:rPr>
        <w:t>dodávateľ</w:t>
      </w:r>
      <w:r w:rsidR="00AE75FC" w:rsidRPr="001F36AB">
        <w:rPr>
          <w:rFonts w:ascii="Arial" w:hAnsi="Arial" w:cs="Arial"/>
          <w:sz w:val="22"/>
          <w:szCs w:val="22"/>
        </w:rPr>
        <w:t xml:space="preserve">. </w:t>
      </w:r>
    </w:p>
    <w:p w:rsidR="00D26933" w:rsidRPr="001F36AB"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rsidR="00AE75FC" w:rsidRDefault="00AE75FC" w:rsidP="00E01113">
      <w:pPr>
        <w:numPr>
          <w:ilvl w:val="0"/>
          <w:numId w:val="23"/>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rsidR="002C78C8" w:rsidRPr="001F36AB" w:rsidRDefault="002C78C8" w:rsidP="00E01113">
      <w:pPr>
        <w:numPr>
          <w:ilvl w:val="0"/>
          <w:numId w:val="23"/>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w:t>
      </w:r>
      <w:r w:rsidRPr="001F64B7">
        <w:rPr>
          <w:rFonts w:ascii="Arial" w:hAnsi="Arial" w:cs="Arial"/>
          <w:sz w:val="22"/>
          <w:szCs w:val="22"/>
        </w:rPr>
        <w:lastRenderedPageBreak/>
        <w:t xml:space="preserve">doručujú na adresu sídla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w:t>
      </w:r>
      <w:r w:rsidR="001344D2">
        <w:rPr>
          <w:rFonts w:ascii="Arial" w:hAnsi="Arial" w:cs="Arial"/>
          <w:sz w:val="22"/>
          <w:szCs w:val="22"/>
        </w:rPr>
        <w:t xml:space="preserve"> alebo oznámenú v súlade s týmto bodom</w:t>
      </w:r>
      <w:r w:rsidRPr="001F64B7">
        <w:rPr>
          <w:rFonts w:ascii="Arial" w:hAnsi="Arial" w:cs="Arial"/>
          <w:sz w:val="22"/>
          <w:szCs w:val="22"/>
        </w:rPr>
        <w:t>. Každ</w:t>
      </w:r>
      <w:r>
        <w:rPr>
          <w:rFonts w:ascii="Arial" w:hAnsi="Arial" w:cs="Arial"/>
          <w:sz w:val="22"/>
          <w:szCs w:val="22"/>
        </w:rPr>
        <w:t>ý z </w:t>
      </w:r>
      <w:r w:rsidR="002126FB">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2126FB">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rsidR="00B8212F" w:rsidRDefault="00B8212F" w:rsidP="00661254">
      <w:pPr>
        <w:rPr>
          <w:rFonts w:ascii="Arial" w:hAnsi="Arial" w:cs="Arial"/>
          <w:sz w:val="22"/>
          <w:szCs w:val="22"/>
        </w:rPr>
      </w:pPr>
    </w:p>
    <w:p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4 Dátové rozhranie pre distribútorov liekov zabezpečených centrálnym nákupom VšZP</w:t>
      </w:r>
    </w:p>
    <w:p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 xml:space="preserve">Povolenie na zaobchádzanie s liekmi a so zdravotníckymi pomôckami vydané </w:t>
      </w:r>
      <w:r w:rsidR="002D7175">
        <w:rPr>
          <w:rFonts w:ascii="Arial" w:hAnsi="Arial" w:cs="Arial"/>
          <w:bCs/>
          <w:sz w:val="22"/>
          <w:szCs w:val="22"/>
        </w:rPr>
        <w:t>ŠUKL</w:t>
      </w:r>
      <w:r w:rsidRPr="001F36AB">
        <w:rPr>
          <w:rFonts w:ascii="Arial" w:hAnsi="Arial" w:cs="Arial"/>
          <w:sz w:val="22"/>
          <w:szCs w:val="22"/>
        </w:rPr>
        <w:t xml:space="preserve"> </w:t>
      </w:r>
    </w:p>
    <w:p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434C7C" w:rsidRPr="001F6DF8" w:rsidRDefault="00434C7C" w:rsidP="00434C7C">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434C7C" w:rsidRPr="00F368C7" w:rsidRDefault="00434C7C" w:rsidP="00434C7C">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434C7C" w:rsidRPr="00F368C7" w:rsidRDefault="00434C7C" w:rsidP="00434C7C">
      <w:pPr>
        <w:spacing w:before="120"/>
        <w:rPr>
          <w:rFonts w:ascii="Arial" w:hAnsi="Arial" w:cs="Arial"/>
          <w:sz w:val="22"/>
          <w:szCs w:val="22"/>
        </w:rPr>
      </w:pPr>
    </w:p>
    <w:p w:rsidR="00434C7C" w:rsidRPr="00F368C7" w:rsidRDefault="00434C7C" w:rsidP="00434C7C">
      <w:pPr>
        <w:spacing w:before="120"/>
        <w:rPr>
          <w:rFonts w:ascii="Arial" w:hAnsi="Arial" w:cs="Arial"/>
          <w:sz w:val="22"/>
          <w:szCs w:val="22"/>
        </w:rPr>
      </w:pPr>
    </w:p>
    <w:p w:rsidR="00434C7C" w:rsidRPr="00F368C7" w:rsidRDefault="00434C7C" w:rsidP="00434C7C">
      <w:pPr>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p>
    <w:p w:rsidR="00434C7C" w:rsidRPr="00045139" w:rsidRDefault="00434C7C" w:rsidP="00434C7C">
      <w:pPr>
        <w:tabs>
          <w:tab w:val="left" w:pos="5325"/>
        </w:tabs>
        <w:rPr>
          <w:rFonts w:ascii="Arial" w:hAnsi="Arial" w:cs="Arial"/>
          <w:sz w:val="22"/>
          <w:szCs w:val="22"/>
        </w:rPr>
      </w:pPr>
    </w:p>
    <w:p w:rsidR="00434C7C" w:rsidRDefault="00434C7C" w:rsidP="00434C7C">
      <w:pPr>
        <w:tabs>
          <w:tab w:val="left" w:pos="5325"/>
        </w:tabs>
        <w:rPr>
          <w:rFonts w:ascii="Arial" w:hAnsi="Arial" w:cs="Arial"/>
          <w:sz w:val="22"/>
          <w:szCs w:val="22"/>
        </w:rPr>
      </w:pPr>
    </w:p>
    <w:p w:rsidR="00434C7C" w:rsidRPr="00045139" w:rsidRDefault="00434C7C" w:rsidP="00434C7C">
      <w:pPr>
        <w:tabs>
          <w:tab w:val="left" w:pos="5325"/>
        </w:tabs>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434C7C" w:rsidP="00434C7C">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F634CD" w:rsidRDefault="00F634CD" w:rsidP="00A66200">
      <w:pPr>
        <w:autoSpaceDE w:val="0"/>
        <w:autoSpaceDN w:val="0"/>
        <w:adjustRightInd w:val="0"/>
        <w:rPr>
          <w:rFonts w:ascii="Arial" w:hAnsi="Arial" w:cs="Arial"/>
          <w:sz w:val="22"/>
          <w:szCs w:val="22"/>
        </w:rPr>
      </w:pPr>
      <w:r w:rsidRPr="00D129CB">
        <w:rPr>
          <w:rFonts w:ascii="Arial" w:hAnsi="Arial" w:cs="Arial"/>
          <w:sz w:val="22"/>
          <w:szCs w:val="22"/>
        </w:rPr>
        <w:t xml:space="preserve"> </w:t>
      </w:r>
    </w:p>
    <w:p w:rsidR="00A66200" w:rsidRDefault="00A66200"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6807B1" w:rsidRDefault="006807B1"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FA12AF" w:rsidRDefault="00FA12AF"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A00413" w:rsidRDefault="00A00413" w:rsidP="004051FF">
      <w:pPr>
        <w:autoSpaceDE w:val="0"/>
        <w:autoSpaceDN w:val="0"/>
        <w:adjustRightInd w:val="0"/>
        <w:rPr>
          <w:rFonts w:ascii="Arial" w:hAnsi="Arial" w:cs="Arial"/>
          <w:sz w:val="22"/>
          <w:szCs w:val="22"/>
        </w:rPr>
      </w:pPr>
    </w:p>
    <w:p w:rsidR="00A66200" w:rsidRDefault="00A66200" w:rsidP="004051FF">
      <w:pPr>
        <w:autoSpaceDE w:val="0"/>
        <w:autoSpaceDN w:val="0"/>
        <w:adjustRightInd w:val="0"/>
        <w:rPr>
          <w:rFonts w:ascii="Arial" w:hAnsi="Arial" w:cs="Arial"/>
          <w:sz w:val="22"/>
          <w:szCs w:val="22"/>
        </w:rPr>
      </w:pPr>
    </w:p>
    <w:p w:rsidR="00555239" w:rsidRPr="001F36AB" w:rsidRDefault="007F0D26" w:rsidP="00555239">
      <w:pPr>
        <w:jc w:val="right"/>
        <w:rPr>
          <w:rFonts w:ascii="Arial" w:hAnsi="Arial" w:cs="Arial"/>
          <w:b/>
          <w:sz w:val="22"/>
          <w:szCs w:val="22"/>
        </w:rPr>
      </w:pPr>
      <w:r>
        <w:rPr>
          <w:rFonts w:ascii="Arial" w:hAnsi="Arial" w:cs="Arial"/>
          <w:b/>
          <w:sz w:val="22"/>
          <w:szCs w:val="22"/>
        </w:rPr>
        <w:t>Príloha č</w:t>
      </w:r>
      <w:r w:rsidR="00555239" w:rsidRPr="001F36AB">
        <w:rPr>
          <w:rFonts w:ascii="Arial" w:hAnsi="Arial" w:cs="Arial"/>
          <w:b/>
          <w:sz w:val="22"/>
          <w:szCs w:val="22"/>
        </w:rPr>
        <w:t>. 1</w:t>
      </w:r>
    </w:p>
    <w:p w:rsidR="00555239" w:rsidRPr="001F36AB" w:rsidRDefault="00555239" w:rsidP="00555239">
      <w:pPr>
        <w:jc w:val="right"/>
        <w:rPr>
          <w:rFonts w:ascii="Arial" w:hAnsi="Arial" w:cs="Arial"/>
          <w:sz w:val="22"/>
          <w:szCs w:val="22"/>
        </w:rPr>
      </w:pPr>
    </w:p>
    <w:p w:rsidR="00555239" w:rsidRPr="001F36AB" w:rsidRDefault="00555239" w:rsidP="00555239">
      <w:pPr>
        <w:jc w:val="center"/>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rsidR="00A66200" w:rsidRPr="008072ED" w:rsidRDefault="00A66200" w:rsidP="00A66200">
      <w:pPr>
        <w:spacing w:before="120"/>
        <w:jc w:val="center"/>
        <w:rPr>
          <w:rFonts w:ascii="Arial" w:hAnsi="Arial" w:cs="Arial"/>
          <w:i/>
          <w:sz w:val="20"/>
          <w:szCs w:val="20"/>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rsidTr="00A27CBE">
        <w:trPr>
          <w:trHeight w:val="485"/>
        </w:trPr>
        <w:tc>
          <w:tcPr>
            <w:tcW w:w="1843"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1628D4" w:rsidRPr="001F36AB" w:rsidTr="00A27CBE">
        <w:trPr>
          <w:trHeight w:val="485"/>
        </w:trPr>
        <w:tc>
          <w:tcPr>
            <w:tcW w:w="1843" w:type="dxa"/>
            <w:vAlign w:val="center"/>
          </w:tcPr>
          <w:p w:rsidR="001628D4" w:rsidRPr="001F36AB" w:rsidRDefault="00621159" w:rsidP="001628D4">
            <w:pPr>
              <w:jc w:val="center"/>
              <w:rPr>
                <w:rFonts w:ascii="Arial" w:hAnsi="Arial" w:cs="Arial"/>
                <w:b/>
                <w:bCs/>
                <w:sz w:val="22"/>
                <w:szCs w:val="22"/>
              </w:rPr>
            </w:pPr>
            <w:r>
              <w:rPr>
                <w:rFonts w:ascii="Arial" w:hAnsi="Arial" w:cs="Arial"/>
                <w:b/>
                <w:bCs/>
                <w:sz w:val="22"/>
                <w:szCs w:val="22"/>
              </w:rPr>
              <w:t>6295D</w:t>
            </w:r>
          </w:p>
        </w:tc>
        <w:tc>
          <w:tcPr>
            <w:tcW w:w="6520" w:type="dxa"/>
            <w:vAlign w:val="center"/>
          </w:tcPr>
          <w:p w:rsidR="001628D4" w:rsidRPr="00123AC8" w:rsidRDefault="00621159" w:rsidP="001628D4">
            <w:pPr>
              <w:rPr>
                <w:rFonts w:ascii="Arial" w:hAnsi="Arial" w:cs="Arial"/>
                <w:b/>
                <w:color w:val="000000"/>
                <w:sz w:val="22"/>
                <w:szCs w:val="22"/>
              </w:rPr>
            </w:pPr>
            <w:r>
              <w:rPr>
                <w:rFonts w:ascii="Arial" w:hAnsi="Arial" w:cs="Arial"/>
                <w:b/>
                <w:color w:val="000000"/>
                <w:sz w:val="22"/>
                <w:szCs w:val="22"/>
              </w:rPr>
              <w:t>Azacitidine STADA Arzneimittel 25 mg/ml prášok na injekčnú suspenziu</w:t>
            </w:r>
            <w:r w:rsidR="00123AC8">
              <w:rPr>
                <w:rFonts w:ascii="Arial" w:hAnsi="Arial" w:cs="Arial"/>
                <w:b/>
                <w:color w:val="000000"/>
                <w:sz w:val="22"/>
                <w:szCs w:val="22"/>
              </w:rPr>
              <w:t xml:space="preserve"> </w:t>
            </w:r>
            <w:r>
              <w:rPr>
                <w:rFonts w:ascii="Arial" w:hAnsi="Arial" w:cs="Arial"/>
                <w:color w:val="000000"/>
                <w:sz w:val="22"/>
                <w:szCs w:val="22"/>
              </w:rPr>
              <w:t>plv inu 1x100 mg (liek.inj.skl.bez krytu)</w:t>
            </w:r>
          </w:p>
        </w:tc>
      </w:tr>
    </w:tbl>
    <w:p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rsidR="00555239" w:rsidRDefault="00555239"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rsidR="00555239" w:rsidRPr="001F36AB" w:rsidRDefault="00555239" w:rsidP="00555239">
      <w:pPr>
        <w:rPr>
          <w:rFonts w:ascii="Arial" w:hAnsi="Arial" w:cs="Arial"/>
          <w:sz w:val="22"/>
          <w:szCs w:val="22"/>
        </w:rPr>
      </w:pPr>
    </w:p>
    <w:p w:rsidR="00555239" w:rsidRPr="001F36AB" w:rsidRDefault="00555239" w:rsidP="00555239">
      <w:pPr>
        <w:rPr>
          <w:rFonts w:ascii="Arial" w:hAnsi="Arial" w:cs="Arial"/>
          <w:sz w:val="22"/>
          <w:szCs w:val="22"/>
        </w:rPr>
      </w:pPr>
    </w:p>
    <w:p w:rsidR="00434C7C" w:rsidRPr="001F6DF8" w:rsidRDefault="00434C7C" w:rsidP="00434C7C">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434C7C" w:rsidRPr="00F368C7" w:rsidRDefault="00434C7C" w:rsidP="00434C7C">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434C7C" w:rsidRPr="00F368C7" w:rsidRDefault="00434C7C" w:rsidP="00434C7C">
      <w:pPr>
        <w:spacing w:before="120"/>
        <w:rPr>
          <w:rFonts w:ascii="Arial" w:hAnsi="Arial" w:cs="Arial"/>
          <w:sz w:val="22"/>
          <w:szCs w:val="22"/>
        </w:rPr>
      </w:pPr>
    </w:p>
    <w:p w:rsidR="00434C7C" w:rsidRPr="00F368C7" w:rsidRDefault="00434C7C" w:rsidP="00434C7C">
      <w:pPr>
        <w:spacing w:before="120"/>
        <w:rPr>
          <w:rFonts w:ascii="Arial" w:hAnsi="Arial" w:cs="Arial"/>
          <w:sz w:val="22"/>
          <w:szCs w:val="22"/>
        </w:rPr>
      </w:pPr>
    </w:p>
    <w:p w:rsidR="00434C7C" w:rsidRPr="00F368C7" w:rsidRDefault="00434C7C" w:rsidP="00434C7C">
      <w:pPr>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p>
    <w:p w:rsidR="00434C7C" w:rsidRPr="00045139" w:rsidRDefault="00434C7C" w:rsidP="00434C7C">
      <w:pPr>
        <w:tabs>
          <w:tab w:val="left" w:pos="5325"/>
        </w:tabs>
        <w:rPr>
          <w:rFonts w:ascii="Arial" w:hAnsi="Arial" w:cs="Arial"/>
          <w:sz w:val="22"/>
          <w:szCs w:val="22"/>
        </w:rPr>
      </w:pPr>
    </w:p>
    <w:p w:rsidR="00434C7C" w:rsidRDefault="00434C7C" w:rsidP="00434C7C">
      <w:pPr>
        <w:tabs>
          <w:tab w:val="left" w:pos="5325"/>
        </w:tabs>
        <w:rPr>
          <w:rFonts w:ascii="Arial" w:hAnsi="Arial" w:cs="Arial"/>
          <w:sz w:val="22"/>
          <w:szCs w:val="22"/>
        </w:rPr>
      </w:pPr>
    </w:p>
    <w:p w:rsidR="00434C7C" w:rsidRPr="00045139" w:rsidRDefault="00434C7C" w:rsidP="00434C7C">
      <w:pPr>
        <w:tabs>
          <w:tab w:val="left" w:pos="5325"/>
        </w:tabs>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434C7C" w:rsidP="00434C7C">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1A122D" w:rsidRDefault="001A122D" w:rsidP="001A122D">
      <w:pPr>
        <w:tabs>
          <w:tab w:val="left" w:pos="5325"/>
        </w:tabs>
        <w:rPr>
          <w:rFonts w:ascii="Arial" w:hAnsi="Arial" w:cs="Arial"/>
          <w:sz w:val="22"/>
          <w:szCs w:val="22"/>
        </w:rPr>
      </w:pPr>
      <w:r>
        <w:rPr>
          <w:rFonts w:ascii="Arial" w:hAnsi="Arial" w:cs="Arial"/>
          <w:sz w:val="22"/>
          <w:szCs w:val="22"/>
        </w:rPr>
        <w:tab/>
      </w: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1A122D" w:rsidRDefault="001A122D"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FA12AF" w:rsidRDefault="00FA12AF" w:rsidP="004B7B96">
      <w:pPr>
        <w:spacing w:before="120"/>
        <w:jc w:val="right"/>
        <w:rPr>
          <w:rFonts w:ascii="Arial" w:hAnsi="Arial" w:cs="Arial"/>
          <w:b/>
          <w:sz w:val="22"/>
          <w:szCs w:val="22"/>
        </w:rPr>
      </w:pPr>
    </w:p>
    <w:p w:rsidR="00DD2421" w:rsidRDefault="00DD2421" w:rsidP="004B7B96">
      <w:pPr>
        <w:spacing w:before="120"/>
        <w:jc w:val="right"/>
        <w:rPr>
          <w:rFonts w:ascii="Arial" w:hAnsi="Arial" w:cs="Arial"/>
          <w:b/>
          <w:sz w:val="22"/>
          <w:szCs w:val="22"/>
        </w:rPr>
      </w:pPr>
    </w:p>
    <w:p w:rsidR="00D627D8" w:rsidRDefault="00D627D8" w:rsidP="004B7B96">
      <w:pPr>
        <w:spacing w:before="120"/>
        <w:jc w:val="right"/>
        <w:rPr>
          <w:rFonts w:ascii="Arial" w:hAnsi="Arial" w:cs="Arial"/>
          <w:b/>
          <w:sz w:val="22"/>
          <w:szCs w:val="22"/>
        </w:rPr>
      </w:pPr>
    </w:p>
    <w:p w:rsidR="00964662" w:rsidRDefault="00964662"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123AC8" w:rsidRDefault="00123AC8" w:rsidP="004B7B96">
      <w:pPr>
        <w:spacing w:before="120"/>
        <w:jc w:val="right"/>
        <w:rPr>
          <w:rFonts w:ascii="Arial" w:hAnsi="Arial" w:cs="Arial"/>
          <w:b/>
          <w:sz w:val="22"/>
          <w:szCs w:val="22"/>
        </w:rPr>
      </w:pPr>
    </w:p>
    <w:p w:rsidR="00A00413" w:rsidRDefault="00A00413" w:rsidP="004B7B96">
      <w:pPr>
        <w:spacing w:before="120"/>
        <w:jc w:val="right"/>
        <w:rPr>
          <w:rFonts w:ascii="Arial" w:hAnsi="Arial" w:cs="Arial"/>
          <w:b/>
          <w:sz w:val="22"/>
          <w:szCs w:val="22"/>
        </w:rPr>
      </w:pPr>
    </w:p>
    <w:p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rsidR="00CD302F" w:rsidRDefault="00D76371" w:rsidP="00CD302F">
      <w:pPr>
        <w:jc w:val="center"/>
        <w:rPr>
          <w:rFonts w:ascii="Arial" w:hAnsi="Arial" w:cs="Arial"/>
          <w:b/>
          <w:sz w:val="22"/>
          <w:szCs w:val="22"/>
        </w:rPr>
      </w:pPr>
      <w:r w:rsidRPr="001F36AB">
        <w:rPr>
          <w:rFonts w:ascii="Arial" w:hAnsi="Arial" w:cs="Arial"/>
          <w:b/>
          <w:sz w:val="22"/>
          <w:szCs w:val="22"/>
        </w:rPr>
        <w:t>Zoznam distribučných miest a ich identifikačných údajov</w:t>
      </w:r>
    </w:p>
    <w:p w:rsidR="007B68A0" w:rsidRDefault="007B68A0" w:rsidP="00CD302F">
      <w:pPr>
        <w:jc w:val="center"/>
        <w:rPr>
          <w:rFonts w:ascii="Arial" w:hAnsi="Arial" w:cs="Arial"/>
          <w:b/>
          <w:sz w:val="22"/>
          <w:szCs w:val="22"/>
        </w:rPr>
      </w:pPr>
    </w:p>
    <w:tbl>
      <w:tblPr>
        <w:tblW w:w="9634" w:type="dxa"/>
        <w:tblInd w:w="75" w:type="dxa"/>
        <w:tblCellMar>
          <w:left w:w="70" w:type="dxa"/>
          <w:right w:w="70" w:type="dxa"/>
        </w:tblCellMar>
        <w:tblLook w:val="04A0" w:firstRow="1" w:lastRow="0" w:firstColumn="1" w:lastColumn="0" w:noHBand="0" w:noVBand="1"/>
      </w:tblPr>
      <w:tblGrid>
        <w:gridCol w:w="960"/>
        <w:gridCol w:w="3580"/>
        <w:gridCol w:w="960"/>
        <w:gridCol w:w="4134"/>
      </w:tblGrid>
      <w:tr w:rsidR="007B68A0" w:rsidTr="007B68A0">
        <w:trPr>
          <w:trHeight w:val="372"/>
        </w:trPr>
        <w:tc>
          <w:tcPr>
            <w:tcW w:w="960" w:type="dxa"/>
            <w:tcBorders>
              <w:top w:val="single" w:sz="4" w:space="0" w:color="auto"/>
              <w:left w:val="single" w:sz="4" w:space="0" w:color="auto"/>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PZS</w:t>
            </w:r>
          </w:p>
        </w:tc>
        <w:tc>
          <w:tcPr>
            <w:tcW w:w="358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PZS</w:t>
            </w:r>
          </w:p>
        </w:tc>
        <w:tc>
          <w:tcPr>
            <w:tcW w:w="960"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IČO lekárne</w:t>
            </w:r>
          </w:p>
        </w:tc>
        <w:tc>
          <w:tcPr>
            <w:tcW w:w="4134" w:type="dxa"/>
            <w:tcBorders>
              <w:top w:val="single" w:sz="4" w:space="0" w:color="auto"/>
              <w:left w:val="nil"/>
              <w:bottom w:val="single" w:sz="4" w:space="0" w:color="auto"/>
              <w:right w:val="single" w:sz="4" w:space="0" w:color="auto"/>
            </w:tcBorders>
            <w:vAlign w:val="center"/>
            <w:hideMark/>
          </w:tcPr>
          <w:p w:rsidR="007B68A0" w:rsidRDefault="007B68A0">
            <w:pPr>
              <w:jc w:val="center"/>
              <w:rPr>
                <w:rFonts w:ascii="Arial" w:hAnsi="Arial" w:cs="Arial"/>
                <w:b/>
                <w:bCs/>
                <w:color w:val="000000"/>
                <w:sz w:val="16"/>
                <w:szCs w:val="16"/>
              </w:rPr>
            </w:pPr>
            <w:r>
              <w:rPr>
                <w:rFonts w:ascii="Arial" w:hAnsi="Arial" w:cs="Arial"/>
                <w:b/>
                <w:bCs/>
                <w:color w:val="000000"/>
                <w:sz w:val="16"/>
                <w:szCs w:val="16"/>
              </w:rPr>
              <w:t>LEKÁREŇ</w:t>
            </w:r>
          </w:p>
        </w:tc>
      </w:tr>
      <w:tr w:rsidR="007B68A0" w:rsidTr="007B68A0">
        <w:trPr>
          <w:trHeight w:val="4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Klenova 1, 833 01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00165336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NÁRODNÝ ONKOLOGICKÝ ÚSTAV BRATISLAVA, Ústavná lekáreň, Klenova 1,   833 01 Bratislava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F.D.Roosevelta Banská Bystrica, Nám. L.Svobodu 1, 975 17 Banská Bystrica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00165549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FNsP F.D.Roosevelta, Nám. L.Svobodu 1, 975 17 Banská Bystrica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Kollárova 2, 036 01 Martin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00365327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Martin, Nem. lekáreň, Kollárova 2, 036 59 Martin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L. PASTEURA KOŠICE, Rastislavova 43,   040 01 Košice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00606707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L. Pasteura Košice, Nemocničná lekáreň, TR. SNP č. 1, 040 11 Košice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TRNAVA, ul. Andreja Žarnova 11, 917 75 Trnava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00610381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Trnava, Nem. lekáreň, ul. A. Žarnova 11, 917 75 Trnava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Legionárska 28,911 01 TRENČÍN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00610470</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TRENČÍN, Nemocničná lekáreň, Legionárska 28, 911 01 Trenčín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 REIMANA PREŠOV, Jána Hollého 14,080 01 Prešov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00610577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J.A.Reimana Prešov, Nem. lekáreň, J.Hollého 14, 080 01 Prešov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NEMOCNICA NITRA, Špitálska 6/588, 950 01 Nitra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17336007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 Nitra, Nem. lekáreň, Špitálska 6/588, 950 01 Nitra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FAKULTNÁ NSP NOVÉ ZÁMKY, Slovenská ul. č. 11,940 02 Nové Zámky</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17336112</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FNsP Nové Zámky, Nem. lekáreň, Slovenská 11, 940 02 Nové Zámky</w:t>
            </w:r>
          </w:p>
        </w:tc>
      </w:tr>
      <w:tr w:rsidR="007B68A0" w:rsidTr="007B68A0">
        <w:trPr>
          <w:trHeight w:val="28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Palárikova 2311,022 01 Čadca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17335469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Kysucká NsP Čadca, Nem. lekáreň, Palárikova 2311, 022 01 Čadca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UNIVERZITNÁ NEMOCNICA BRATISLAVA  UN BA  UN BA-PRACOVISKO  ANTOLSKÁ   Antolská 11, 851 07 Bratislava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31813861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UN BA Nem. lekáreň, Antolská 11, 851 07 Bratislava</w:t>
            </w:r>
          </w:p>
        </w:tc>
      </w:tr>
      <w:tr w:rsidR="007B68A0" w:rsidTr="007B68A0">
        <w:trPr>
          <w:trHeight w:val="67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ÚSTREDNÁ VOJENSKÁ NEMOCNICA SNP RUŽOMBEROK - FN, Gen. Miloša Vesela 21,  034 01 Ružomberok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31936415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ÚVN-FN Ružomberok, Nem.lekáreň, Gen.M.Vesela 21, 034 01 Ružomberok</w:t>
            </w:r>
          </w:p>
        </w:tc>
      </w:tr>
      <w:tr w:rsidR="007B68A0" w:rsidTr="007B68A0">
        <w:trPr>
          <w:trHeight w:val="376"/>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PRIEVIDZA so sídlom v  Bojniciach</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17335795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Prievidza so sídlom v Bojniciach, Nemocničná lekáreň, Nemocničná 2, 972 01  Bojnice</w:t>
            </w:r>
          </w:p>
        </w:tc>
      </w:tr>
      <w:tr w:rsidR="007B68A0" w:rsidTr="007B68A0">
        <w:trPr>
          <w:trHeight w:val="900"/>
        </w:trPr>
        <w:tc>
          <w:tcPr>
            <w:tcW w:w="960" w:type="dxa"/>
            <w:tcBorders>
              <w:top w:val="nil"/>
              <w:left w:val="single" w:sz="4" w:space="0" w:color="auto"/>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31647758</w:t>
            </w:r>
          </w:p>
        </w:tc>
        <w:tc>
          <w:tcPr>
            <w:tcW w:w="358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UNILABS SLOVENSKO, S. R. O..- PREŠOV, HUMENNÉ, STROPKOV, SVIDNÍK, VRANOV, KEŽMAROK, STARÁ ĽUBOVŇA,SVIT  - Kežmarok MUDr. Viera Ksiažeková</w:t>
            </w:r>
          </w:p>
        </w:tc>
        <w:tc>
          <w:tcPr>
            <w:tcW w:w="960"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43867855</w:t>
            </w:r>
          </w:p>
        </w:tc>
        <w:tc>
          <w:tcPr>
            <w:tcW w:w="4134" w:type="dxa"/>
            <w:tcBorders>
              <w:top w:val="nil"/>
              <w:left w:val="nil"/>
              <w:bottom w:val="single" w:sz="4" w:space="0" w:color="auto"/>
              <w:right w:val="single" w:sz="4" w:space="0" w:color="auto"/>
            </w:tcBorders>
            <w:vAlign w:val="center"/>
            <w:hideMark/>
          </w:tcPr>
          <w:p w:rsidR="007B68A0" w:rsidRPr="007B68A0" w:rsidRDefault="007B68A0" w:rsidP="007B68A0">
            <w:pPr>
              <w:jc w:val="center"/>
              <w:rPr>
                <w:rFonts w:ascii="Arial" w:hAnsi="Arial" w:cs="Arial"/>
                <w:color w:val="000000"/>
                <w:sz w:val="16"/>
                <w:szCs w:val="16"/>
              </w:rPr>
            </w:pPr>
            <w:r w:rsidRPr="007B68A0">
              <w:rPr>
                <w:rFonts w:ascii="Arial" w:hAnsi="Arial" w:cs="Arial"/>
                <w:color w:val="000000"/>
                <w:sz w:val="16"/>
                <w:szCs w:val="16"/>
              </w:rPr>
              <w:t>LEKÁREŇ 17, S. R. O. - LEKÁREŇ DR. MAX, GARBIARSKA 19, 060 01 KEŽMAROK</w:t>
            </w:r>
          </w:p>
        </w:tc>
      </w:tr>
      <w:tr w:rsidR="007B68A0" w:rsidTr="007B68A0">
        <w:trPr>
          <w:trHeight w:val="352"/>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36119369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NOVÉ MESTO NAD VÁHOM</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46068759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SD1 s.r.o. – Lekáreň Dr.Max, M.R.Štefánika 1,  915 01 Nové Mesto n/Váhom</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A.S., 1. súkromná nemocnica, Lúčna 57, 040 15 Košice – Šaca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36168165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Košice-Šaca, Nem. lekáreň, Lúčna 57, 040 15 Košice-Šaca</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36597376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TREBIŠOV, A.S., Ul. SNP 1079/76,  0751 01 Trebišov</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46044175</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 S.R.O., Lekáreň Dr.Max, ul. SNP 2228/78, 075 01 Trebišov</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Komárno s.r.o., Mederčská 39, 94575 Komárno</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50828371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 lekáreň, Mederčská 39,  94575 Komárno</w:t>
            </w:r>
          </w:p>
        </w:tc>
      </w:tr>
      <w:tr w:rsidR="007B68A0" w:rsidTr="007B68A0">
        <w:trPr>
          <w:trHeight w:val="71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36431010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HAMED, S.R.O., Lopušná 894/8, 026 01  Dolný Kubín,   Hematologická ambulancia, Medicentrum, Odbojárov 1959/15, 026 01 Dolný Kubín</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46717544</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Lekáreň Azitea, Medicentrum, Odbojárov 1959/15, 026 01 Dolný Kubín</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Banicka 803/28,  058 01 Poprad</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36513458</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Poprad, a. s., Nem. lekáreň, Banicka 803/28, 058 01 Poprad</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44927380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NsP Štefana Kukuru, Michalovce, a.s.  Špitálska 2, 071 01 Michalovce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50552473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 MAX 102 s.r.o., Lekáreň Dr.Max,, Špitálska 4, 071 01 Michalovce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VŠEOBECNÁ NSP LEVOČA, A.S., Probstnerova cesta 2,  054 01 Levoča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36594849</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Vš.NsP Levoča, Nem.lekáreň,  Probstnerova cesta 2/3082, 054 01 Levoča</w:t>
            </w:r>
          </w:p>
        </w:tc>
      </w:tr>
      <w:tr w:rsidR="007B68A0" w:rsidTr="007B68A0">
        <w:trPr>
          <w:trHeight w:val="488"/>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45736316</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na okraji mesta, n.o., Nová 511, 95801 Partizánske</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50961217</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127 s.r.o, Lekáreň Dr.Max 287, Nemocničná časť, Malé Kršteňany 295, 958 03 Partizánske</w:t>
            </w:r>
          </w:p>
        </w:tc>
      </w:tr>
      <w:tr w:rsidR="007B68A0" w:rsidTr="007B68A0">
        <w:trPr>
          <w:trHeight w:val="450"/>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47249099</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ARM.GEN.L.SVOBODU SVIDNIK ul. MUDr. Pribulu 412/4, 08901 Svidník</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51482533</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Lekíreň Dr.Max, Sovietskych hrdinov 2292/133, 089 01 Svidník</w:t>
            </w:r>
          </w:p>
        </w:tc>
      </w:tr>
      <w:tr w:rsidR="007B68A0" w:rsidTr="007B68A0">
        <w:trPr>
          <w:trHeight w:val="545"/>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35960884</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PENTA HOSPITALS SK, A. S. - RIMAVSKÁ SOBOTA, Šrobárova 1, 979 01 Rimavská Sobota</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46043811</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22 S.R.O., Lekáreň Dr.Max, Fábryho 3, 979 12 Rimavská Sobota</w:t>
            </w:r>
          </w:p>
        </w:tc>
      </w:tr>
      <w:tr w:rsidR="007B68A0" w:rsidTr="007B68A0">
        <w:trPr>
          <w:trHeight w:val="414"/>
        </w:trPr>
        <w:tc>
          <w:tcPr>
            <w:tcW w:w="960" w:type="dxa"/>
            <w:tcBorders>
              <w:top w:val="nil"/>
              <w:left w:val="single" w:sz="4" w:space="0" w:color="auto"/>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36597350</w:t>
            </w:r>
          </w:p>
        </w:tc>
        <w:tc>
          <w:tcPr>
            <w:tcW w:w="358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NEMOCNICA S POLIKLINIKOU SPIŠSKÁ NOVÁ VES, A.S., JÁNA JÁNSKEHO 1, 052 01 SPIŠSKÁ NOVÁ VES</w:t>
            </w:r>
          </w:p>
        </w:tc>
        <w:tc>
          <w:tcPr>
            <w:tcW w:w="960"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46044116</w:t>
            </w:r>
          </w:p>
        </w:tc>
        <w:tc>
          <w:tcPr>
            <w:tcW w:w="4134" w:type="dxa"/>
            <w:tcBorders>
              <w:top w:val="nil"/>
              <w:left w:val="nil"/>
              <w:bottom w:val="single" w:sz="4" w:space="0" w:color="auto"/>
              <w:right w:val="single" w:sz="4" w:space="0" w:color="auto"/>
            </w:tcBorders>
            <w:vAlign w:val="center"/>
            <w:hideMark/>
          </w:tcPr>
          <w:p w:rsidR="007B68A0" w:rsidRDefault="007B68A0" w:rsidP="007B68A0">
            <w:pPr>
              <w:jc w:val="center"/>
              <w:rPr>
                <w:rFonts w:ascii="Arial" w:hAnsi="Arial" w:cs="Arial"/>
                <w:color w:val="000000"/>
                <w:sz w:val="16"/>
                <w:szCs w:val="16"/>
              </w:rPr>
            </w:pPr>
            <w:r>
              <w:rPr>
                <w:rFonts w:ascii="Arial" w:hAnsi="Arial" w:cs="Arial"/>
                <w:color w:val="000000"/>
                <w:sz w:val="16"/>
                <w:szCs w:val="16"/>
              </w:rPr>
              <w:t>DR.MAX 3 S.R.O. - LEKÁREŇ DR. MAX, JÁNA JÁNSKEHO 1, 052 01 SPIŠSKÁ NOVÁ VES</w:t>
            </w:r>
          </w:p>
        </w:tc>
      </w:tr>
    </w:tbl>
    <w:p w:rsidR="007B68A0" w:rsidRDefault="007B68A0" w:rsidP="00CD302F">
      <w:pPr>
        <w:jc w:val="center"/>
        <w:rPr>
          <w:rFonts w:ascii="Arial" w:hAnsi="Arial" w:cs="Arial"/>
          <w:b/>
          <w:sz w:val="22"/>
          <w:szCs w:val="22"/>
        </w:rPr>
      </w:pPr>
    </w:p>
    <w:p w:rsidR="006A7A16" w:rsidRDefault="006A7A16" w:rsidP="00CD302F">
      <w:pPr>
        <w:jc w:val="center"/>
        <w:rPr>
          <w:rFonts w:ascii="Arial" w:hAnsi="Arial" w:cs="Arial"/>
          <w:b/>
          <w:sz w:val="22"/>
          <w:szCs w:val="22"/>
        </w:rPr>
      </w:pPr>
    </w:p>
    <w:p w:rsidR="000D291F" w:rsidRDefault="000D291F" w:rsidP="000D291F">
      <w:pPr>
        <w:rPr>
          <w:rFonts w:ascii="Arial" w:hAnsi="Arial" w:cs="Arial"/>
          <w:b/>
          <w:sz w:val="22"/>
          <w:szCs w:val="22"/>
        </w:rPr>
      </w:pPr>
    </w:p>
    <w:p w:rsidR="00555239" w:rsidRPr="001F36AB" w:rsidRDefault="00555239" w:rsidP="00E01113">
      <w:pPr>
        <w:numPr>
          <w:ilvl w:val="0"/>
          <w:numId w:val="15"/>
        </w:numPr>
        <w:tabs>
          <w:tab w:val="clear" w:pos="720"/>
          <w:tab w:val="num" w:pos="284"/>
        </w:tabs>
        <w:ind w:left="284" w:hanging="284"/>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w:t>
      </w:r>
      <w:r w:rsidR="00C257CE">
        <w:rPr>
          <w:rFonts w:ascii="Arial" w:hAnsi="Arial" w:cs="Arial"/>
          <w:sz w:val="22"/>
          <w:szCs w:val="22"/>
        </w:rPr>
        <w:t>D</w:t>
      </w:r>
      <w:r w:rsidR="00C257CE" w:rsidRPr="001F36AB">
        <w:rPr>
          <w:rFonts w:ascii="Arial" w:hAnsi="Arial" w:cs="Arial"/>
          <w:sz w:val="22"/>
          <w:szCs w:val="22"/>
        </w:rPr>
        <w:t xml:space="preserve">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rsidR="00406A30" w:rsidRDefault="00406A30" w:rsidP="00E01113">
      <w:pPr>
        <w:numPr>
          <w:ilvl w:val="0"/>
          <w:numId w:val="15"/>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rsidR="008D1778" w:rsidRPr="00E03BBD" w:rsidRDefault="00406A30" w:rsidP="00E01113">
      <w:pPr>
        <w:numPr>
          <w:ilvl w:val="0"/>
          <w:numId w:val="15"/>
        </w:numPr>
        <w:tabs>
          <w:tab w:val="clear" w:pos="720"/>
          <w:tab w:val="num" w:pos="284"/>
        </w:tabs>
        <w:spacing w:before="120"/>
        <w:ind w:left="284" w:hanging="284"/>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rsidR="00F4403D" w:rsidRDefault="00F4403D" w:rsidP="002842D4">
      <w:pPr>
        <w:tabs>
          <w:tab w:val="left" w:pos="5325"/>
        </w:tabs>
        <w:spacing w:before="120"/>
        <w:rPr>
          <w:rFonts w:ascii="Arial" w:hAnsi="Arial" w:cs="Arial"/>
          <w:sz w:val="22"/>
          <w:szCs w:val="22"/>
        </w:rPr>
      </w:pPr>
    </w:p>
    <w:p w:rsidR="00434C7C" w:rsidRPr="001F6DF8" w:rsidRDefault="00434C7C" w:rsidP="00434C7C">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434C7C" w:rsidRPr="00F368C7" w:rsidRDefault="00434C7C" w:rsidP="00434C7C">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434C7C" w:rsidRPr="00F368C7" w:rsidRDefault="00434C7C" w:rsidP="00434C7C">
      <w:pPr>
        <w:spacing w:before="120"/>
        <w:rPr>
          <w:rFonts w:ascii="Arial" w:hAnsi="Arial" w:cs="Arial"/>
          <w:sz w:val="22"/>
          <w:szCs w:val="22"/>
        </w:rPr>
      </w:pPr>
    </w:p>
    <w:p w:rsidR="00434C7C" w:rsidRPr="00F368C7" w:rsidRDefault="00434C7C" w:rsidP="00434C7C">
      <w:pPr>
        <w:spacing w:before="120"/>
        <w:rPr>
          <w:rFonts w:ascii="Arial" w:hAnsi="Arial" w:cs="Arial"/>
          <w:sz w:val="22"/>
          <w:szCs w:val="22"/>
        </w:rPr>
      </w:pPr>
    </w:p>
    <w:p w:rsidR="00434C7C" w:rsidRPr="00F368C7" w:rsidRDefault="00434C7C" w:rsidP="00434C7C">
      <w:pPr>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p>
    <w:p w:rsidR="00434C7C" w:rsidRPr="00045139" w:rsidRDefault="00434C7C" w:rsidP="00434C7C">
      <w:pPr>
        <w:tabs>
          <w:tab w:val="left" w:pos="5325"/>
        </w:tabs>
        <w:rPr>
          <w:rFonts w:ascii="Arial" w:hAnsi="Arial" w:cs="Arial"/>
          <w:sz w:val="22"/>
          <w:szCs w:val="22"/>
        </w:rPr>
      </w:pPr>
    </w:p>
    <w:p w:rsidR="00434C7C" w:rsidRDefault="00434C7C" w:rsidP="00434C7C">
      <w:pPr>
        <w:tabs>
          <w:tab w:val="left" w:pos="5325"/>
        </w:tabs>
        <w:rPr>
          <w:rFonts w:ascii="Arial" w:hAnsi="Arial" w:cs="Arial"/>
          <w:sz w:val="22"/>
          <w:szCs w:val="22"/>
        </w:rPr>
      </w:pPr>
    </w:p>
    <w:p w:rsidR="00434C7C" w:rsidRPr="00045139" w:rsidRDefault="00434C7C" w:rsidP="00434C7C">
      <w:pPr>
        <w:tabs>
          <w:tab w:val="left" w:pos="5325"/>
        </w:tabs>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434C7C" w:rsidP="00434C7C">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C56648" w:rsidRDefault="00C56648" w:rsidP="00555239">
      <w:pPr>
        <w:ind w:left="3540" w:firstLine="708"/>
        <w:jc w:val="right"/>
        <w:rPr>
          <w:rFonts w:ascii="Arial" w:hAnsi="Arial" w:cs="Arial"/>
          <w:b/>
          <w:sz w:val="22"/>
          <w:szCs w:val="22"/>
        </w:rPr>
      </w:pPr>
    </w:p>
    <w:p w:rsidR="00C56648" w:rsidRDefault="00C56648"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7B68A0" w:rsidRDefault="007B68A0" w:rsidP="00555239">
      <w:pPr>
        <w:ind w:left="3540" w:firstLine="708"/>
        <w:jc w:val="right"/>
        <w:rPr>
          <w:rFonts w:ascii="Arial" w:hAnsi="Arial" w:cs="Arial"/>
          <w:b/>
          <w:sz w:val="22"/>
          <w:szCs w:val="22"/>
        </w:rPr>
      </w:pPr>
    </w:p>
    <w:p w:rsidR="00555239" w:rsidRPr="001F36AB" w:rsidRDefault="00555239" w:rsidP="00555239">
      <w:pPr>
        <w:ind w:left="3540" w:firstLine="708"/>
        <w:jc w:val="right"/>
        <w:rPr>
          <w:rFonts w:ascii="Arial" w:hAnsi="Arial" w:cs="Arial"/>
          <w:sz w:val="22"/>
          <w:szCs w:val="22"/>
        </w:rPr>
      </w:pPr>
      <w:r w:rsidRPr="001F36AB">
        <w:rPr>
          <w:rFonts w:ascii="Arial" w:hAnsi="Arial" w:cs="Arial"/>
          <w:b/>
          <w:sz w:val="22"/>
          <w:szCs w:val="22"/>
        </w:rPr>
        <w:t>Príloha č. 3</w:t>
      </w:r>
    </w:p>
    <w:p w:rsidR="00555239" w:rsidRPr="001F36AB" w:rsidRDefault="00555239" w:rsidP="00555239">
      <w:pPr>
        <w:ind w:left="4680"/>
        <w:rPr>
          <w:rFonts w:ascii="Arial" w:hAnsi="Arial" w:cs="Arial"/>
          <w:sz w:val="22"/>
          <w:szCs w:val="22"/>
        </w:rPr>
      </w:pPr>
    </w:p>
    <w:p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rsidR="00B01BCE" w:rsidRPr="008072ED" w:rsidRDefault="00B01BCE" w:rsidP="00A66200">
      <w:pPr>
        <w:spacing w:before="120"/>
        <w:jc w:val="center"/>
        <w:rPr>
          <w:rFonts w:ascii="Arial" w:hAnsi="Arial" w:cs="Arial"/>
          <w:i/>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536"/>
        <w:gridCol w:w="1984"/>
        <w:gridCol w:w="2268"/>
      </w:tblGrid>
      <w:tr w:rsidR="00EE2621" w:rsidRPr="001F36AB" w:rsidTr="00215FD3">
        <w:trPr>
          <w:trHeight w:val="375"/>
        </w:trPr>
        <w:tc>
          <w:tcPr>
            <w:tcW w:w="921" w:type="dxa"/>
            <w:vAlign w:val="center"/>
          </w:tcPr>
          <w:p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4536" w:type="dxa"/>
            <w:vAlign w:val="center"/>
          </w:tcPr>
          <w:p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1984" w:type="dxa"/>
            <w:vAlign w:val="center"/>
          </w:tcPr>
          <w:p w:rsidR="00EE2621" w:rsidRPr="001F36AB" w:rsidRDefault="00EE2621" w:rsidP="004774AC">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268" w:type="dxa"/>
            <w:vAlign w:val="center"/>
          </w:tcPr>
          <w:p w:rsidR="00EE2621" w:rsidRPr="001F36AB" w:rsidRDefault="004774AC"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434C7C" w:rsidRPr="001F36AB" w:rsidTr="00215FD3">
        <w:trPr>
          <w:trHeight w:val="604"/>
        </w:trPr>
        <w:tc>
          <w:tcPr>
            <w:tcW w:w="921" w:type="dxa"/>
            <w:vAlign w:val="center"/>
          </w:tcPr>
          <w:p w:rsidR="00434C7C" w:rsidRPr="001F36AB" w:rsidRDefault="00434C7C" w:rsidP="00434C7C">
            <w:pPr>
              <w:jc w:val="center"/>
              <w:rPr>
                <w:rFonts w:ascii="Arial" w:hAnsi="Arial" w:cs="Arial"/>
                <w:b/>
                <w:bCs/>
                <w:sz w:val="22"/>
                <w:szCs w:val="22"/>
              </w:rPr>
            </w:pPr>
            <w:r>
              <w:rPr>
                <w:rFonts w:ascii="Arial" w:hAnsi="Arial" w:cs="Arial"/>
                <w:b/>
                <w:bCs/>
                <w:sz w:val="22"/>
                <w:szCs w:val="22"/>
              </w:rPr>
              <w:t>6295D</w:t>
            </w:r>
          </w:p>
        </w:tc>
        <w:tc>
          <w:tcPr>
            <w:tcW w:w="4536" w:type="dxa"/>
            <w:vAlign w:val="center"/>
          </w:tcPr>
          <w:p w:rsidR="00434C7C" w:rsidRDefault="00434C7C" w:rsidP="00434C7C">
            <w:pPr>
              <w:rPr>
                <w:rFonts w:ascii="Arial" w:hAnsi="Arial" w:cs="Arial"/>
                <w:b/>
                <w:color w:val="000000"/>
                <w:sz w:val="22"/>
                <w:szCs w:val="22"/>
              </w:rPr>
            </w:pPr>
            <w:r>
              <w:rPr>
                <w:rFonts w:ascii="Arial" w:hAnsi="Arial" w:cs="Arial"/>
                <w:b/>
                <w:color w:val="000000"/>
                <w:sz w:val="22"/>
                <w:szCs w:val="22"/>
              </w:rPr>
              <w:t xml:space="preserve">Azacitidine STADA Arzneimittel 25 mg/ml prášok na injekčnú suspenziu </w:t>
            </w:r>
          </w:p>
          <w:p w:rsidR="00434C7C" w:rsidRPr="00123AC8" w:rsidRDefault="00434C7C" w:rsidP="00434C7C">
            <w:pPr>
              <w:rPr>
                <w:rFonts w:ascii="Arial" w:hAnsi="Arial" w:cs="Arial"/>
                <w:b/>
                <w:color w:val="000000"/>
                <w:sz w:val="22"/>
                <w:szCs w:val="22"/>
              </w:rPr>
            </w:pPr>
            <w:r>
              <w:rPr>
                <w:rFonts w:ascii="Arial" w:hAnsi="Arial" w:cs="Arial"/>
                <w:color w:val="000000"/>
                <w:sz w:val="22"/>
                <w:szCs w:val="22"/>
              </w:rPr>
              <w:t>plv inu 1x100 mg (liek.inj.skl.bez krytu)</w:t>
            </w:r>
          </w:p>
        </w:tc>
        <w:tc>
          <w:tcPr>
            <w:tcW w:w="1984" w:type="dxa"/>
            <w:vAlign w:val="center"/>
          </w:tcPr>
          <w:p w:rsidR="00434C7C" w:rsidRPr="00434C7C" w:rsidRDefault="00434C7C" w:rsidP="00434C7C">
            <w:pPr>
              <w:jc w:val="center"/>
              <w:rPr>
                <w:rFonts w:ascii="Arial" w:hAnsi="Arial" w:cs="Arial"/>
                <w:bCs/>
                <w:sz w:val="22"/>
                <w:szCs w:val="22"/>
              </w:rPr>
            </w:pPr>
            <w:r w:rsidRPr="00434C7C">
              <w:rPr>
                <w:rFonts w:ascii="Arial" w:hAnsi="Arial" w:cs="Arial"/>
                <w:bCs/>
                <w:sz w:val="22"/>
                <w:szCs w:val="22"/>
              </w:rPr>
              <w:t>53,20</w:t>
            </w:r>
          </w:p>
        </w:tc>
        <w:tc>
          <w:tcPr>
            <w:tcW w:w="2268" w:type="dxa"/>
            <w:vAlign w:val="center"/>
          </w:tcPr>
          <w:p w:rsidR="00434C7C" w:rsidRPr="00434C7C" w:rsidRDefault="00434C7C" w:rsidP="00434C7C">
            <w:pPr>
              <w:jc w:val="center"/>
              <w:rPr>
                <w:rFonts w:ascii="Arial" w:hAnsi="Arial" w:cs="Arial"/>
                <w:bCs/>
                <w:sz w:val="22"/>
                <w:szCs w:val="22"/>
              </w:rPr>
            </w:pPr>
            <w:r w:rsidRPr="00434C7C">
              <w:rPr>
                <w:rFonts w:ascii="Arial" w:hAnsi="Arial" w:cs="Arial"/>
                <w:bCs/>
                <w:sz w:val="22"/>
                <w:szCs w:val="22"/>
              </w:rPr>
              <w:t>58,52</w:t>
            </w:r>
          </w:p>
        </w:tc>
      </w:tr>
      <w:tr w:rsidR="00434C7C" w:rsidRPr="001F36AB" w:rsidTr="00215FD3">
        <w:trPr>
          <w:trHeight w:val="604"/>
        </w:trPr>
        <w:tc>
          <w:tcPr>
            <w:tcW w:w="921" w:type="dxa"/>
            <w:vAlign w:val="center"/>
          </w:tcPr>
          <w:p w:rsidR="00434C7C" w:rsidRPr="001F36AB" w:rsidRDefault="00434C7C" w:rsidP="00434C7C">
            <w:pPr>
              <w:jc w:val="center"/>
              <w:rPr>
                <w:rFonts w:ascii="Arial" w:hAnsi="Arial" w:cs="Arial"/>
                <w:b/>
                <w:bCs/>
                <w:sz w:val="22"/>
                <w:szCs w:val="22"/>
              </w:rPr>
            </w:pPr>
            <w:r>
              <w:rPr>
                <w:rFonts w:ascii="Arial" w:hAnsi="Arial" w:cs="Arial"/>
                <w:b/>
                <w:bCs/>
                <w:sz w:val="22"/>
                <w:szCs w:val="22"/>
              </w:rPr>
              <w:t>6295D</w:t>
            </w:r>
          </w:p>
        </w:tc>
        <w:tc>
          <w:tcPr>
            <w:tcW w:w="4536" w:type="dxa"/>
            <w:vAlign w:val="center"/>
          </w:tcPr>
          <w:p w:rsidR="00434C7C" w:rsidRDefault="00434C7C" w:rsidP="00434C7C">
            <w:pPr>
              <w:rPr>
                <w:rFonts w:ascii="Arial" w:hAnsi="Arial" w:cs="Arial"/>
                <w:b/>
                <w:color w:val="000000"/>
                <w:sz w:val="22"/>
                <w:szCs w:val="22"/>
              </w:rPr>
            </w:pPr>
            <w:r>
              <w:rPr>
                <w:rFonts w:ascii="Arial" w:hAnsi="Arial" w:cs="Arial"/>
                <w:b/>
                <w:color w:val="000000"/>
                <w:sz w:val="22"/>
                <w:szCs w:val="22"/>
              </w:rPr>
              <w:t xml:space="preserve">Azacitidine STADA Arzneimittel 25 mg/ml prášok na injekčnú suspenziu </w:t>
            </w:r>
          </w:p>
          <w:p w:rsidR="00434C7C" w:rsidRPr="00123AC8" w:rsidRDefault="00434C7C" w:rsidP="00434C7C">
            <w:pPr>
              <w:rPr>
                <w:rFonts w:ascii="Arial" w:hAnsi="Arial" w:cs="Arial"/>
                <w:b/>
                <w:color w:val="000000"/>
                <w:sz w:val="22"/>
                <w:szCs w:val="22"/>
              </w:rPr>
            </w:pPr>
            <w:r>
              <w:rPr>
                <w:rFonts w:ascii="Arial" w:hAnsi="Arial" w:cs="Arial"/>
                <w:color w:val="000000"/>
                <w:sz w:val="22"/>
                <w:szCs w:val="22"/>
              </w:rPr>
              <w:t>plv inu 1x100 mg (liek.inj.skl.bez krytu)*</w:t>
            </w:r>
          </w:p>
        </w:tc>
        <w:tc>
          <w:tcPr>
            <w:tcW w:w="1984" w:type="dxa"/>
            <w:vAlign w:val="center"/>
          </w:tcPr>
          <w:p w:rsidR="00434C7C" w:rsidRPr="00434C7C" w:rsidRDefault="00434C7C" w:rsidP="00434C7C">
            <w:pPr>
              <w:jc w:val="center"/>
              <w:rPr>
                <w:rFonts w:ascii="Arial" w:hAnsi="Arial" w:cs="Arial"/>
                <w:bCs/>
                <w:sz w:val="22"/>
                <w:szCs w:val="22"/>
              </w:rPr>
            </w:pPr>
            <w:r w:rsidRPr="00434C7C">
              <w:rPr>
                <w:rFonts w:ascii="Arial" w:hAnsi="Arial" w:cs="Arial"/>
                <w:bCs/>
                <w:sz w:val="22"/>
                <w:szCs w:val="22"/>
              </w:rPr>
              <w:t>49,12</w:t>
            </w:r>
          </w:p>
        </w:tc>
        <w:tc>
          <w:tcPr>
            <w:tcW w:w="2268" w:type="dxa"/>
            <w:vAlign w:val="center"/>
          </w:tcPr>
          <w:p w:rsidR="00434C7C" w:rsidRPr="00434C7C" w:rsidRDefault="00434C7C" w:rsidP="00434C7C">
            <w:pPr>
              <w:jc w:val="center"/>
              <w:rPr>
                <w:rFonts w:ascii="Arial" w:hAnsi="Arial" w:cs="Arial"/>
                <w:bCs/>
                <w:sz w:val="22"/>
                <w:szCs w:val="22"/>
              </w:rPr>
            </w:pPr>
            <w:r w:rsidRPr="00434C7C">
              <w:rPr>
                <w:rFonts w:ascii="Arial" w:hAnsi="Arial" w:cs="Arial"/>
                <w:bCs/>
                <w:sz w:val="22"/>
                <w:szCs w:val="22"/>
              </w:rPr>
              <w:t>54,03</w:t>
            </w:r>
          </w:p>
        </w:tc>
      </w:tr>
    </w:tbl>
    <w:p w:rsidR="006041F2" w:rsidRDefault="006041F2" w:rsidP="00555239">
      <w:pPr>
        <w:rPr>
          <w:rFonts w:ascii="Arial" w:hAnsi="Arial" w:cs="Arial"/>
          <w:sz w:val="22"/>
          <w:szCs w:val="22"/>
        </w:rPr>
      </w:pPr>
    </w:p>
    <w:p w:rsidR="00B06E2F" w:rsidRDefault="00F9168B" w:rsidP="00555239">
      <w:pPr>
        <w:rPr>
          <w:rFonts w:ascii="Arial" w:hAnsi="Arial" w:cs="Arial"/>
          <w:sz w:val="22"/>
          <w:szCs w:val="22"/>
        </w:rPr>
      </w:pPr>
      <w:r w:rsidRPr="00CB4FBF">
        <w:rPr>
          <w:rFonts w:ascii="Arial" w:hAnsi="Arial" w:cs="Arial"/>
          <w:sz w:val="20"/>
          <w:szCs w:val="20"/>
        </w:rPr>
        <w:t>*Na základe dohody zmluvných strán sa znížená cena uplatní v prípade, že úhrada lieku bola poisťovňou schválená v súlade s § 88 ods. 7 písm. h) a § 88 ods. 8 písm. b) zákona č. 363/2011 Z. z.</w:t>
      </w:r>
    </w:p>
    <w:p w:rsidR="00B06E2F" w:rsidRDefault="00B06E2F" w:rsidP="00555239">
      <w:pPr>
        <w:rPr>
          <w:rFonts w:ascii="Arial" w:hAnsi="Arial" w:cs="Arial"/>
          <w:sz w:val="22"/>
          <w:szCs w:val="22"/>
        </w:rPr>
      </w:pPr>
    </w:p>
    <w:p w:rsidR="00B06E2F" w:rsidRDefault="00B06E2F" w:rsidP="00555239">
      <w:pPr>
        <w:rPr>
          <w:rFonts w:ascii="Arial" w:hAnsi="Arial" w:cs="Arial"/>
          <w:sz w:val="22"/>
          <w:szCs w:val="22"/>
        </w:rPr>
      </w:pPr>
    </w:p>
    <w:p w:rsidR="00B06E2F" w:rsidRPr="001F36AB" w:rsidRDefault="00B06E2F" w:rsidP="00555239">
      <w:pPr>
        <w:rPr>
          <w:rFonts w:ascii="Arial" w:hAnsi="Arial" w:cs="Arial"/>
          <w:sz w:val="22"/>
          <w:szCs w:val="22"/>
        </w:rPr>
      </w:pPr>
    </w:p>
    <w:p w:rsidR="00555239" w:rsidRPr="001F36AB" w:rsidRDefault="00555239" w:rsidP="00555239">
      <w:pPr>
        <w:rPr>
          <w:rFonts w:ascii="Arial" w:hAnsi="Arial" w:cs="Arial"/>
          <w:sz w:val="22"/>
          <w:szCs w:val="22"/>
        </w:rPr>
      </w:pPr>
    </w:p>
    <w:p w:rsidR="00555239" w:rsidRPr="001F36AB" w:rsidRDefault="00555239"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903C83" w:rsidRPr="001F36AB" w:rsidRDefault="00903C83" w:rsidP="00555239">
      <w:pPr>
        <w:ind w:right="-142"/>
        <w:rPr>
          <w:rFonts w:ascii="Arial" w:hAnsi="Arial" w:cs="Arial"/>
          <w:sz w:val="22"/>
          <w:szCs w:val="22"/>
        </w:rPr>
      </w:pPr>
    </w:p>
    <w:p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rsidR="00555239" w:rsidRPr="001F36AB" w:rsidRDefault="00555239" w:rsidP="00555239">
      <w:pPr>
        <w:ind w:left="6372" w:firstLine="708"/>
        <w:jc w:val="center"/>
        <w:rPr>
          <w:rFonts w:ascii="Arial" w:hAnsi="Arial" w:cs="Arial"/>
          <w:b/>
          <w:sz w:val="22"/>
          <w:szCs w:val="22"/>
        </w:rPr>
      </w:pPr>
    </w:p>
    <w:p w:rsidR="00434C7C" w:rsidRPr="001F6DF8" w:rsidRDefault="00434C7C" w:rsidP="00434C7C">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434C7C" w:rsidRPr="00F368C7" w:rsidRDefault="00434C7C" w:rsidP="00434C7C">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434C7C" w:rsidRPr="00F368C7" w:rsidRDefault="00434C7C" w:rsidP="00434C7C">
      <w:pPr>
        <w:spacing w:before="120"/>
        <w:rPr>
          <w:rFonts w:ascii="Arial" w:hAnsi="Arial" w:cs="Arial"/>
          <w:sz w:val="22"/>
          <w:szCs w:val="22"/>
        </w:rPr>
      </w:pPr>
    </w:p>
    <w:p w:rsidR="00434C7C" w:rsidRPr="00F368C7" w:rsidRDefault="00434C7C" w:rsidP="00434C7C">
      <w:pPr>
        <w:spacing w:before="120"/>
        <w:rPr>
          <w:rFonts w:ascii="Arial" w:hAnsi="Arial" w:cs="Arial"/>
          <w:sz w:val="22"/>
          <w:szCs w:val="22"/>
        </w:rPr>
      </w:pPr>
    </w:p>
    <w:p w:rsidR="00434C7C" w:rsidRPr="00F368C7" w:rsidRDefault="00434C7C" w:rsidP="00434C7C">
      <w:pPr>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p>
    <w:p w:rsidR="00434C7C" w:rsidRPr="00045139" w:rsidRDefault="00434C7C" w:rsidP="00434C7C">
      <w:pPr>
        <w:tabs>
          <w:tab w:val="left" w:pos="5325"/>
        </w:tabs>
        <w:rPr>
          <w:rFonts w:ascii="Arial" w:hAnsi="Arial" w:cs="Arial"/>
          <w:sz w:val="22"/>
          <w:szCs w:val="22"/>
        </w:rPr>
      </w:pPr>
    </w:p>
    <w:p w:rsidR="00434C7C" w:rsidRDefault="00434C7C" w:rsidP="00434C7C">
      <w:pPr>
        <w:tabs>
          <w:tab w:val="left" w:pos="5325"/>
        </w:tabs>
        <w:rPr>
          <w:rFonts w:ascii="Arial" w:hAnsi="Arial" w:cs="Arial"/>
          <w:sz w:val="22"/>
          <w:szCs w:val="22"/>
        </w:rPr>
      </w:pPr>
    </w:p>
    <w:p w:rsidR="00434C7C" w:rsidRPr="00045139" w:rsidRDefault="00434C7C" w:rsidP="00434C7C">
      <w:pPr>
        <w:tabs>
          <w:tab w:val="left" w:pos="5325"/>
        </w:tabs>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434C7C" w:rsidP="00434C7C">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AE75FC" w:rsidRPr="001F36AB" w:rsidRDefault="00AE75FC" w:rsidP="00AD565A">
      <w:pPr>
        <w:jc w:val="right"/>
        <w:rPr>
          <w:rFonts w:ascii="Arial" w:hAnsi="Arial" w:cs="Arial"/>
          <w:b/>
          <w:sz w:val="22"/>
          <w:szCs w:val="22"/>
        </w:rPr>
      </w:pPr>
      <w:r w:rsidRPr="001F36AB">
        <w:rPr>
          <w:rFonts w:ascii="Arial" w:hAnsi="Arial" w:cs="Arial"/>
          <w:b/>
          <w:sz w:val="22"/>
          <w:szCs w:val="22"/>
        </w:rPr>
        <w:lastRenderedPageBreak/>
        <w:t>Príloha č. 4</w:t>
      </w:r>
    </w:p>
    <w:p w:rsidR="00FC0713" w:rsidRPr="001F36AB" w:rsidRDefault="00FC0713" w:rsidP="00FC0713">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rsidR="00FC0713" w:rsidRPr="001F36AB" w:rsidRDefault="00FC0713" w:rsidP="00FC0713">
      <w:pPr>
        <w:rPr>
          <w:rFonts w:ascii="Arial" w:hAnsi="Arial" w:cs="Arial"/>
          <w:b/>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rsidR="00FC0713" w:rsidRPr="001F36AB" w:rsidRDefault="00FC0713" w:rsidP="00FC0713">
      <w:pPr>
        <w:rPr>
          <w:rFonts w:ascii="Arial" w:hAnsi="Arial" w:cs="Arial"/>
          <w:sz w:val="22"/>
          <w:szCs w:val="22"/>
        </w:rPr>
      </w:pPr>
    </w:p>
    <w:p w:rsidR="00FC0713" w:rsidRPr="001F36AB" w:rsidRDefault="00FC0713" w:rsidP="00FC0713">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rsidR="00FC0713" w:rsidRPr="001F36AB" w:rsidRDefault="00FC0713" w:rsidP="00FC0713">
      <w:pPr>
        <w:rPr>
          <w:rFonts w:ascii="Arial" w:hAnsi="Arial" w:cs="Arial"/>
          <w:sz w:val="22"/>
          <w:szCs w:val="22"/>
        </w:rPr>
      </w:pPr>
      <w:r w:rsidRPr="001F36AB">
        <w:rPr>
          <w:rFonts w:ascii="Arial" w:hAnsi="Arial" w:cs="Arial"/>
          <w:sz w:val="22"/>
          <w:szCs w:val="22"/>
        </w:rPr>
        <w:t xml:space="preserve">                         záhlavie dávky</w:t>
      </w:r>
    </w:p>
    <w:p w:rsidR="00FC0713" w:rsidRPr="001F36AB" w:rsidRDefault="00FC0713" w:rsidP="00FC0713">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 xml:space="preserve">Početnosť: </w:t>
      </w:r>
    </w:p>
    <w:p w:rsidR="00FC0713" w:rsidRPr="001F36AB" w:rsidRDefault="00FC0713" w:rsidP="00FC0713">
      <w:pPr>
        <w:ind w:right="-567"/>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rsidR="00FC0713" w:rsidRDefault="00FC0713" w:rsidP="00FC0713">
      <w:pPr>
        <w:outlineLvl w:val="0"/>
        <w:rPr>
          <w:rFonts w:ascii="Arial" w:hAnsi="Arial" w:cs="Arial"/>
          <w:b/>
          <w:sz w:val="22"/>
          <w:szCs w:val="22"/>
        </w:rPr>
      </w:pP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Identifikácia dávky:</w:t>
      </w:r>
    </w:p>
    <w:p w:rsidR="00FC0713" w:rsidRPr="001F36AB" w:rsidRDefault="00FC0713" w:rsidP="00FC0713">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FC0713" w:rsidRPr="001F36AB" w:rsidTr="008403A3">
        <w:trPr>
          <w:cantSplit/>
        </w:trPr>
        <w:tc>
          <w:tcPr>
            <w:tcW w:w="1071" w:type="dxa"/>
            <w:tcBorders>
              <w:top w:val="single" w:sz="4" w:space="0" w:color="auto"/>
              <w:bottom w:val="nil"/>
            </w:tcBorders>
          </w:tcPr>
          <w:p w:rsidR="00FC0713" w:rsidRPr="001F36AB" w:rsidRDefault="00FC0713" w:rsidP="008403A3">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char </w:t>
            </w:r>
          </w:p>
        </w:tc>
        <w:tc>
          <w:tcPr>
            <w:tcW w:w="167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 1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2.</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TYP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3-3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3.</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IČO ODOSIELATEĽA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rPr>
                <w:rFonts w:ascii="Arial" w:hAnsi="Arial" w:cs="Arial"/>
                <w:sz w:val="22"/>
                <w:szCs w:val="22"/>
              </w:rPr>
            </w:pPr>
            <w:r w:rsidRPr="001F36AB">
              <w:rPr>
                <w:rFonts w:ascii="Arial" w:hAnsi="Arial" w:cs="Arial"/>
                <w:sz w:val="22"/>
                <w:szCs w:val="22"/>
              </w:rPr>
              <w:t>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8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4.</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DÁTUM ODOSLANIA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char</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RRRRMMDD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5.</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ČÍSLO DÁVKY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6 </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6.</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DOKLADOV</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1-6</w:t>
            </w:r>
          </w:p>
        </w:tc>
      </w:tr>
      <w:tr w:rsidR="00FC0713" w:rsidRPr="001F36AB" w:rsidTr="008403A3">
        <w:trPr>
          <w:cantSplit/>
          <w:trHeight w:val="353"/>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7.</w:t>
            </w:r>
          </w:p>
        </w:tc>
        <w:tc>
          <w:tcPr>
            <w:tcW w:w="4279" w:type="dxa"/>
          </w:tcPr>
          <w:p w:rsidR="00FC0713" w:rsidRPr="001F36AB" w:rsidRDefault="00FC0713" w:rsidP="008403A3">
            <w:pPr>
              <w:pStyle w:val="TabText"/>
              <w:rPr>
                <w:rFonts w:cs="Arial"/>
                <w:szCs w:val="22"/>
                <w:lang w:val="sk-SK"/>
              </w:rPr>
            </w:pPr>
            <w:r w:rsidRPr="001F36AB">
              <w:rPr>
                <w:rFonts w:cs="Arial"/>
                <w:szCs w:val="22"/>
                <w:lang w:val="sk-SK"/>
              </w:rPr>
              <w:t xml:space="preserve"> POČET MÉDIÍ </w:t>
            </w:r>
          </w:p>
        </w:tc>
        <w:tc>
          <w:tcPr>
            <w:tcW w:w="553"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nil"/>
            </w:tcBorders>
          </w:tcPr>
          <w:p w:rsidR="00FC0713" w:rsidRPr="001F36AB" w:rsidRDefault="00FC0713" w:rsidP="008403A3">
            <w:pPr>
              <w:pStyle w:val="TabTextR"/>
              <w:rPr>
                <w:rFonts w:cs="Arial"/>
                <w:szCs w:val="22"/>
                <w:lang w:val="sk-SK"/>
              </w:rPr>
            </w:pPr>
            <w:r w:rsidRPr="001F36AB">
              <w:rPr>
                <w:rFonts w:cs="Arial"/>
                <w:szCs w:val="22"/>
                <w:lang w:val="sk-SK"/>
              </w:rPr>
              <w:t>8.</w:t>
            </w:r>
          </w:p>
        </w:tc>
        <w:tc>
          <w:tcPr>
            <w:tcW w:w="427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ČÍSLO MÉDIA</w:t>
            </w:r>
          </w:p>
        </w:tc>
        <w:tc>
          <w:tcPr>
            <w:tcW w:w="553"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 xml:space="preserve"> p </w:t>
            </w:r>
          </w:p>
        </w:tc>
        <w:tc>
          <w:tcPr>
            <w:tcW w:w="889" w:type="dxa"/>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 </w:t>
            </w:r>
          </w:p>
        </w:tc>
        <w:tc>
          <w:tcPr>
            <w:tcW w:w="1671" w:type="dxa"/>
          </w:tcPr>
          <w:p w:rsidR="00FC0713" w:rsidRPr="001F36AB" w:rsidRDefault="00FC0713" w:rsidP="008403A3">
            <w:pPr>
              <w:pStyle w:val="TabText"/>
              <w:spacing w:after="80"/>
              <w:jc w:val="center"/>
              <w:rPr>
                <w:rFonts w:cs="Arial"/>
                <w:szCs w:val="22"/>
                <w:lang w:val="sk-SK"/>
              </w:rPr>
            </w:pPr>
            <w:r w:rsidRPr="001F36AB">
              <w:rPr>
                <w:rFonts w:cs="Arial"/>
                <w:szCs w:val="22"/>
                <w:lang w:val="sk-SK"/>
              </w:rPr>
              <w:t>3</w:t>
            </w:r>
          </w:p>
        </w:tc>
      </w:tr>
      <w:tr w:rsidR="00FC0713" w:rsidRPr="001F36AB" w:rsidTr="008403A3">
        <w:trPr>
          <w:cantSplit/>
        </w:trPr>
        <w:tc>
          <w:tcPr>
            <w:tcW w:w="1071" w:type="dxa"/>
            <w:tcBorders>
              <w:top w:val="nil"/>
              <w:bottom w:val="single" w:sz="4" w:space="0" w:color="auto"/>
            </w:tcBorders>
          </w:tcPr>
          <w:p w:rsidR="00FC0713" w:rsidRPr="001F36AB" w:rsidRDefault="00FC0713" w:rsidP="008403A3">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rsidR="00FC0713" w:rsidRPr="001F36AB" w:rsidRDefault="00FC0713" w:rsidP="008403A3">
            <w:pPr>
              <w:pStyle w:val="TabText"/>
              <w:spacing w:after="80"/>
              <w:rPr>
                <w:rFonts w:cs="Arial"/>
                <w:szCs w:val="22"/>
                <w:lang w:val="sk-SK"/>
              </w:rPr>
            </w:pPr>
            <w:r w:rsidRPr="001F36AB">
              <w:rPr>
                <w:rFonts w:cs="Arial"/>
                <w:szCs w:val="22"/>
                <w:lang w:val="sk-SK"/>
              </w:rPr>
              <w:t xml:space="preserve"> int</w:t>
            </w:r>
          </w:p>
        </w:tc>
        <w:tc>
          <w:tcPr>
            <w:tcW w:w="1671" w:type="dxa"/>
            <w:tcBorders>
              <w:bottom w:val="single" w:sz="4" w:space="0" w:color="auto"/>
            </w:tcBorders>
          </w:tcPr>
          <w:p w:rsidR="00FC0713" w:rsidRPr="001F36AB" w:rsidRDefault="00FC0713" w:rsidP="008403A3">
            <w:pPr>
              <w:pStyle w:val="TabText"/>
              <w:spacing w:after="80"/>
              <w:jc w:val="center"/>
              <w:rPr>
                <w:rFonts w:cs="Arial"/>
                <w:szCs w:val="22"/>
                <w:lang w:val="sk-SK"/>
              </w:rPr>
            </w:pPr>
            <w:r w:rsidRPr="001F36AB">
              <w:rPr>
                <w:rFonts w:cs="Arial"/>
                <w:szCs w:val="22"/>
                <w:lang w:val="sk-SK"/>
              </w:rPr>
              <w:t>4</w:t>
            </w:r>
          </w:p>
        </w:tc>
      </w:tr>
    </w:tbl>
    <w:p w:rsidR="00FC0713" w:rsidRDefault="00FC0713" w:rsidP="00FC0713">
      <w:pPr>
        <w:pStyle w:val="PoznTxt"/>
        <w:tabs>
          <w:tab w:val="left" w:pos="4111"/>
          <w:tab w:val="left" w:pos="4395"/>
        </w:tabs>
        <w:spacing w:before="0"/>
        <w:ind w:left="0"/>
        <w:rPr>
          <w:rFonts w:cs="Arial"/>
          <w:b/>
          <w:sz w:val="22"/>
          <w:szCs w:val="22"/>
          <w:lang w:val="sk-SK"/>
        </w:rPr>
      </w:pPr>
    </w:p>
    <w:p w:rsidR="00FC0713" w:rsidRPr="001F36AB" w:rsidRDefault="00FC0713" w:rsidP="00FC0713">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numPr>
          <w:ilvl w:val="0"/>
          <w:numId w:val="11"/>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rsidR="00FC0713" w:rsidRPr="001F36AB" w:rsidRDefault="00FC0713" w:rsidP="00FC0713">
      <w:pPr>
        <w:pStyle w:val="PoznTxt"/>
        <w:numPr>
          <w:ilvl w:val="0"/>
          <w:numId w:val="11"/>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rsidR="00FC0713" w:rsidRPr="001F36AB" w:rsidRDefault="00FC0713" w:rsidP="00FC0713">
      <w:pPr>
        <w:pStyle w:val="PoznTxt"/>
        <w:numPr>
          <w:ilvl w:val="0"/>
          <w:numId w:val="11"/>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podľa poradia uvedenom na elektron. nosiči</w:t>
      </w:r>
    </w:p>
    <w:p w:rsidR="00FC0713" w:rsidRPr="001F36AB" w:rsidRDefault="00FC0713" w:rsidP="00FC0713">
      <w:pPr>
        <w:pStyle w:val="PoznTxt"/>
        <w:numPr>
          <w:ilvl w:val="0"/>
          <w:numId w:val="11"/>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rsidR="00FC0713" w:rsidRPr="001F36AB" w:rsidRDefault="00FC0713" w:rsidP="00FC0713">
      <w:pPr>
        <w:pStyle w:val="PoznTxt"/>
        <w:numPr>
          <w:ilvl w:val="0"/>
          <w:numId w:val="11"/>
        </w:numPr>
        <w:tabs>
          <w:tab w:val="left" w:pos="4111"/>
          <w:tab w:val="left" w:pos="4395"/>
        </w:tabs>
        <w:ind w:right="-426"/>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rsidR="00FC0713" w:rsidRPr="001F36AB" w:rsidRDefault="00FC0713" w:rsidP="00FC0713">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Height w:val="296"/>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jc w:val="center"/>
              <w:rPr>
                <w:rFonts w:cs="Arial"/>
                <w:szCs w:val="22"/>
                <w:lang w:val="sk-SK"/>
              </w:rPr>
            </w:pPr>
            <w:r w:rsidRPr="001F36AB">
              <w:rPr>
                <w:rFonts w:cs="Arial"/>
                <w:szCs w:val="22"/>
                <w:lang w:val="sk-SK"/>
              </w:rPr>
              <w:t>RRRRMM</w:t>
            </w:r>
          </w:p>
        </w:tc>
      </w:tr>
      <w:tr w:rsidR="00FC0713" w:rsidRPr="001F36AB" w:rsidTr="008403A3">
        <w:trPr>
          <w:cantSplit/>
          <w:trHeight w:val="240"/>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rsidR="00FC0713" w:rsidRPr="001F36AB" w:rsidRDefault="00FC0713" w:rsidP="008403A3">
            <w:pPr>
              <w:pStyle w:val="TabText"/>
              <w:rPr>
                <w:rFonts w:cs="Arial"/>
                <w:szCs w:val="22"/>
                <w:lang w:val="sk-SK"/>
              </w:rPr>
            </w:pPr>
            <w:r w:rsidRPr="001F36AB">
              <w:rPr>
                <w:rFonts w:cs="Arial"/>
                <w:szCs w:val="22"/>
                <w:lang w:val="sk-SK"/>
              </w:rPr>
              <w:t>KÓD PRACOVISKA CIEĽOVÉHO PZS</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Pr>
        <w:tc>
          <w:tcPr>
            <w:tcW w:w="1134" w:type="dxa"/>
            <w:tcBorders>
              <w:top w:val="nil"/>
              <w:bottom w:val="nil"/>
            </w:tcBorders>
          </w:tcPr>
          <w:p w:rsidR="00FC0713" w:rsidRPr="00B070AC" w:rsidRDefault="00FC0713" w:rsidP="008403A3">
            <w:pPr>
              <w:pStyle w:val="TabTextR"/>
              <w:spacing w:before="80"/>
              <w:rPr>
                <w:rFonts w:cs="Arial"/>
                <w:szCs w:val="22"/>
                <w:lang w:val="sk-SK"/>
              </w:rPr>
            </w:pPr>
            <w:r w:rsidRPr="00B070AC">
              <w:rPr>
                <w:rFonts w:cs="Arial"/>
                <w:szCs w:val="22"/>
                <w:lang w:val="sk-SK"/>
              </w:rPr>
              <w:t>4.</w:t>
            </w:r>
          </w:p>
        </w:tc>
        <w:tc>
          <w:tcPr>
            <w:tcW w:w="4253" w:type="dxa"/>
            <w:tcBorders>
              <w:top w:val="nil"/>
              <w:bottom w:val="nil"/>
            </w:tcBorders>
            <w:vAlign w:val="center"/>
          </w:tcPr>
          <w:p w:rsidR="00FC0713" w:rsidRPr="00B070AC" w:rsidRDefault="00FC0713" w:rsidP="008403A3">
            <w:pPr>
              <w:pStyle w:val="TabText"/>
              <w:rPr>
                <w:rFonts w:cs="Arial"/>
                <w:szCs w:val="22"/>
                <w:lang w:val="sk-SK"/>
              </w:rPr>
            </w:pPr>
            <w:r w:rsidRPr="00B070AC">
              <w:rPr>
                <w:rFonts w:cs="Arial"/>
                <w:szCs w:val="22"/>
                <w:lang w:val="sk-SK"/>
              </w:rPr>
              <w:t xml:space="preserve">ČÍSLO OBJEDNÁVKY CNP </w:t>
            </w:r>
          </w:p>
        </w:tc>
        <w:tc>
          <w:tcPr>
            <w:tcW w:w="567"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p</w:t>
            </w:r>
          </w:p>
        </w:tc>
        <w:tc>
          <w:tcPr>
            <w:tcW w:w="851" w:type="dxa"/>
          </w:tcPr>
          <w:p w:rsidR="00FC0713" w:rsidRPr="00B070AC" w:rsidRDefault="00FC0713" w:rsidP="008403A3">
            <w:pPr>
              <w:jc w:val="center"/>
              <w:rPr>
                <w:rFonts w:ascii="Arial" w:hAnsi="Arial" w:cs="Arial"/>
                <w:sz w:val="22"/>
                <w:szCs w:val="22"/>
              </w:rPr>
            </w:pPr>
            <w:r w:rsidRPr="00B070AC">
              <w:rPr>
                <w:rFonts w:ascii="Arial" w:hAnsi="Arial" w:cs="Arial"/>
                <w:sz w:val="22"/>
                <w:szCs w:val="22"/>
              </w:rPr>
              <w:t>char</w:t>
            </w:r>
          </w:p>
        </w:tc>
        <w:tc>
          <w:tcPr>
            <w:tcW w:w="1701" w:type="dxa"/>
          </w:tcPr>
          <w:p w:rsidR="00FC0713" w:rsidRPr="00B070AC" w:rsidRDefault="00FC0713" w:rsidP="008403A3">
            <w:pPr>
              <w:pStyle w:val="TabText"/>
              <w:spacing w:before="80"/>
              <w:jc w:val="center"/>
              <w:rPr>
                <w:rFonts w:cs="Arial"/>
                <w:szCs w:val="22"/>
                <w:lang w:val="sk-SK"/>
              </w:rPr>
            </w:pPr>
            <w:r w:rsidRPr="00B070AC">
              <w:rPr>
                <w:rFonts w:cs="Arial"/>
                <w:szCs w:val="22"/>
                <w:lang w:val="sk-SK"/>
              </w:rPr>
              <w:t>10</w:t>
            </w:r>
          </w:p>
        </w:tc>
      </w:tr>
      <w:tr w:rsidR="00FC0713" w:rsidRPr="001F36AB" w:rsidTr="008403A3">
        <w:trPr>
          <w:cantSplit/>
          <w:trHeight w:val="289"/>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LEKÁRA CIEĽOVÉHO PZS</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9</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IČO LEKÁRNE</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jc w:val="center"/>
              <w:rPr>
                <w:rFonts w:ascii="Arial" w:hAnsi="Arial" w:cs="Arial"/>
                <w:sz w:val="22"/>
                <w:szCs w:val="22"/>
              </w:rPr>
            </w:pPr>
            <w:r w:rsidRPr="001F36AB">
              <w:rPr>
                <w:rFonts w:ascii="Arial" w:hAnsi="Arial" w:cs="Arial"/>
                <w:sz w:val="22"/>
                <w:szCs w:val="22"/>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KÓD LEKÁRNE</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12</w:t>
            </w:r>
          </w:p>
        </w:tc>
      </w:tr>
      <w:tr w:rsidR="00FC0713" w:rsidRPr="001F36AB" w:rsidTr="008403A3">
        <w:trPr>
          <w:cantSplit/>
          <w:trHeight w:val="257"/>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rsidR="00FC0713" w:rsidRPr="001F36AB" w:rsidRDefault="00FC0713" w:rsidP="008403A3">
            <w:pPr>
              <w:pStyle w:val="TabText"/>
              <w:rPr>
                <w:rFonts w:cs="Arial"/>
                <w:szCs w:val="22"/>
                <w:lang w:val="sk-SK"/>
              </w:rPr>
            </w:pPr>
            <w:r w:rsidRPr="001F36AB">
              <w:rPr>
                <w:rFonts w:cs="Arial"/>
                <w:szCs w:val="22"/>
                <w:lang w:val="sk-SK"/>
              </w:rPr>
              <w:t>DÁTUM PREVZATIA LIEKU V LEKÁRNI</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ČÍSLO DODACIEHO LISTU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vAlign w:val="center"/>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1-10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FAKTÚRY</w:t>
            </w:r>
          </w:p>
        </w:tc>
        <w:tc>
          <w:tcPr>
            <w:tcW w:w="567" w:type="dxa"/>
          </w:tcPr>
          <w:p w:rsidR="00FC0713" w:rsidRPr="001F36AB" w:rsidRDefault="00FC0713" w:rsidP="008403A3">
            <w:pPr>
              <w:pStyle w:val="TabText"/>
              <w:spacing w:before="80"/>
              <w:jc w:val="center"/>
              <w:rPr>
                <w:rFonts w:cs="Arial"/>
                <w:szCs w:val="22"/>
                <w:lang w:val="sk-SK"/>
              </w:rPr>
            </w:pP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10</w:t>
            </w:r>
          </w:p>
        </w:tc>
      </w:tr>
      <w:tr w:rsidR="00FC0713" w:rsidRPr="001F36AB" w:rsidTr="008403A3">
        <w:trPr>
          <w:cantSplit/>
          <w:trHeight w:val="197"/>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12 </w:t>
            </w:r>
          </w:p>
        </w:tc>
      </w:tr>
    </w:tbl>
    <w:p w:rsidR="00FC0713" w:rsidRDefault="00FC0713" w:rsidP="00FC0713">
      <w:pPr>
        <w:pStyle w:val="PoznTxt"/>
        <w:tabs>
          <w:tab w:val="left" w:pos="4111"/>
          <w:tab w:val="left" w:pos="4395"/>
        </w:tabs>
        <w:ind w:left="0"/>
        <w:rPr>
          <w:rFonts w:cs="Arial"/>
          <w:b/>
          <w:sz w:val="22"/>
          <w:szCs w:val="22"/>
          <w:lang w:val="sk-SK"/>
        </w:rPr>
      </w:pPr>
    </w:p>
    <w:p w:rsidR="00FC0713"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IČO cieľového  PZS</w:t>
      </w:r>
    </w:p>
    <w:p w:rsidR="00FC0713"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rsidR="00FC0713" w:rsidRPr="00B070AC" w:rsidRDefault="00FC0713" w:rsidP="00FC0713">
      <w:pPr>
        <w:pStyle w:val="PoznTxt"/>
        <w:numPr>
          <w:ilvl w:val="0"/>
          <w:numId w:val="12"/>
        </w:numPr>
        <w:tabs>
          <w:tab w:val="left" w:pos="3828"/>
        </w:tabs>
        <w:rPr>
          <w:rFonts w:cs="Arial"/>
          <w:i/>
          <w:sz w:val="22"/>
          <w:szCs w:val="22"/>
          <w:lang w:val="sk-SK"/>
        </w:rPr>
      </w:pPr>
      <w:r w:rsidRPr="00B070AC">
        <w:rPr>
          <w:rFonts w:cs="Arial"/>
          <w:i/>
          <w:sz w:val="22"/>
          <w:szCs w:val="22"/>
          <w:u w:val="single"/>
          <w:lang w:val="sk-SK"/>
        </w:rPr>
        <w:t>Číslo objednávky CNP</w:t>
      </w:r>
      <w:r w:rsidRPr="00B070AC">
        <w:rPr>
          <w:rFonts w:cs="Arial"/>
          <w:i/>
          <w:sz w:val="22"/>
          <w:szCs w:val="22"/>
          <w:lang w:val="sk-SK"/>
        </w:rPr>
        <w:t xml:space="preserve">:  vykázané číslo objednávky CNP podľa číslovania VšZP, desaťmiestne číslo. Položka bude pri evidovaní dávky s vykázanou ZS uložená v novom atribúte </w:t>
      </w:r>
      <w:r w:rsidRPr="00B070AC">
        <w:rPr>
          <w:color w:val="000000"/>
          <w:sz w:val="22"/>
        </w:rPr>
        <w:t>cisloObjednavkyCNP</w:t>
      </w:r>
      <w:r w:rsidRPr="00B070AC">
        <w:rPr>
          <w:rFonts w:cs="Arial"/>
          <w:i/>
          <w:sz w:val="22"/>
          <w:szCs w:val="22"/>
          <w:lang w:val="sk-SK"/>
        </w:rPr>
        <w:t xml:space="preserve"> .</w:t>
      </w:r>
    </w:p>
    <w:p w:rsidR="00FC0713" w:rsidRPr="001F36AB" w:rsidRDefault="00FC0713" w:rsidP="00FC0713">
      <w:pPr>
        <w:pStyle w:val="PoznTxt"/>
        <w:tabs>
          <w:tab w:val="left" w:pos="3828"/>
        </w:tabs>
        <w:ind w:left="720"/>
        <w:rPr>
          <w:rFonts w:cs="Arial"/>
          <w:i/>
          <w:sz w:val="22"/>
          <w:szCs w:val="22"/>
          <w:lang w:val="sk-SK"/>
        </w:rPr>
      </w:pPr>
      <w:r w:rsidRPr="00B070AC">
        <w:rPr>
          <w:rFonts w:cs="Arial"/>
          <w:i/>
          <w:sz w:val="22"/>
          <w:szCs w:val="22"/>
          <w:lang w:val="sk-SK"/>
        </w:rPr>
        <w:t>Povinná položka</w:t>
      </w:r>
    </w:p>
    <w:p w:rsidR="00FC0713" w:rsidRPr="001F36AB" w:rsidRDefault="00FC0713" w:rsidP="00FC0713">
      <w:pPr>
        <w:pStyle w:val="PoznTxt"/>
        <w:numPr>
          <w:ilvl w:val="0"/>
          <w:numId w:val="12"/>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rsidR="00FC0713" w:rsidRPr="001F36AB" w:rsidRDefault="00FC0713" w:rsidP="00FC0713">
      <w:pPr>
        <w:pStyle w:val="PoznTxt"/>
        <w:numPr>
          <w:ilvl w:val="0"/>
          <w:numId w:val="13"/>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rsidR="00FC0713" w:rsidRPr="001F36AB" w:rsidRDefault="00FC0713" w:rsidP="00FC0713">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rsidR="00FC0713" w:rsidRPr="001F36AB" w:rsidRDefault="00FC0713" w:rsidP="00FC0713">
      <w:pPr>
        <w:pStyle w:val="PoznTxt"/>
        <w:numPr>
          <w:ilvl w:val="0"/>
          <w:numId w:val="13"/>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rsidR="00FC0713" w:rsidRPr="001F36AB" w:rsidRDefault="00FC0713" w:rsidP="00FC0713">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FC0713" w:rsidRPr="001F36AB" w:rsidTr="008403A3">
        <w:trPr>
          <w:cantSplit/>
        </w:trPr>
        <w:tc>
          <w:tcPr>
            <w:tcW w:w="1134" w:type="dxa"/>
            <w:tcBorders>
              <w:top w:val="single" w:sz="4" w:space="0" w:color="auto"/>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rsidR="00FC0713" w:rsidRPr="001F36AB" w:rsidRDefault="00C31C6F" w:rsidP="008403A3">
            <w:pPr>
              <w:pStyle w:val="TabText"/>
              <w:spacing w:before="80"/>
              <w:rPr>
                <w:rFonts w:cs="Arial"/>
                <w:szCs w:val="22"/>
                <w:lang w:val="sk-SK"/>
              </w:rPr>
            </w:pPr>
            <w:r w:rsidRPr="001F36AB">
              <w:rPr>
                <w:rFonts w:cs="Arial"/>
                <w:szCs w:val="22"/>
                <w:lang w:val="sk-SK"/>
              </w:rPr>
              <w:t xml:space="preserve">ČÍSLO </w:t>
            </w:r>
            <w:r>
              <w:rPr>
                <w:rFonts w:cs="Arial"/>
                <w:szCs w:val="22"/>
                <w:lang w:val="sk-SK"/>
              </w:rPr>
              <w:t>PRÍPADU CNP</w:t>
            </w:r>
          </w:p>
        </w:tc>
        <w:tc>
          <w:tcPr>
            <w:tcW w:w="567"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w:t>
            </w:r>
          </w:p>
        </w:tc>
      </w:tr>
      <w:tr w:rsidR="00FC0713" w:rsidRPr="001F36AB" w:rsidTr="008403A3">
        <w:trPr>
          <w:cantSplit/>
          <w:trHeight w:val="364"/>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2.</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KÓD PRODUKTU</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6-6</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3.</w:t>
            </w:r>
          </w:p>
        </w:tc>
        <w:tc>
          <w:tcPr>
            <w:tcW w:w="4253" w:type="dxa"/>
            <w:vAlign w:val="center"/>
          </w:tcPr>
          <w:p w:rsidR="00FC0713" w:rsidRPr="001F36AB" w:rsidRDefault="00FC0713" w:rsidP="008403A3">
            <w:pPr>
              <w:pStyle w:val="TabText"/>
              <w:rPr>
                <w:rFonts w:cs="Arial"/>
                <w:szCs w:val="22"/>
                <w:lang w:val="sk-SK"/>
              </w:rPr>
            </w:pPr>
            <w:r w:rsidRPr="001F36AB">
              <w:rPr>
                <w:rFonts w:cs="Arial"/>
                <w:szCs w:val="22"/>
                <w:lang w:val="sk-SK"/>
              </w:rPr>
              <w:t xml:space="preserve">POČET BALENÍ </w:t>
            </w:r>
          </w:p>
        </w:tc>
        <w:tc>
          <w:tcPr>
            <w:tcW w:w="567" w:type="dxa"/>
          </w:tcPr>
          <w:p w:rsidR="00FC0713" w:rsidRPr="001F36AB" w:rsidRDefault="00FC0713" w:rsidP="008403A3">
            <w:pPr>
              <w:pStyle w:val="TabText"/>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jc w:val="center"/>
              <w:rPr>
                <w:rFonts w:cs="Arial"/>
                <w:szCs w:val="22"/>
                <w:lang w:val="sk-SK"/>
              </w:rPr>
            </w:pPr>
            <w:r w:rsidRPr="001F36AB">
              <w:rPr>
                <w:rFonts w:cs="Arial"/>
                <w:szCs w:val="22"/>
                <w:lang w:val="sk-SK"/>
              </w:rPr>
              <w:t>int</w:t>
            </w:r>
          </w:p>
        </w:tc>
        <w:tc>
          <w:tcPr>
            <w:tcW w:w="1701" w:type="dxa"/>
          </w:tcPr>
          <w:p w:rsidR="00FC0713" w:rsidRPr="001F36AB" w:rsidRDefault="00FC0713" w:rsidP="008403A3">
            <w:pPr>
              <w:pStyle w:val="TabText"/>
              <w:jc w:val="center"/>
              <w:rPr>
                <w:rFonts w:cs="Arial"/>
                <w:szCs w:val="22"/>
                <w:lang w:val="sk-SK"/>
              </w:rPr>
            </w:pPr>
            <w:r w:rsidRPr="001F36AB">
              <w:rPr>
                <w:rFonts w:cs="Arial"/>
                <w:szCs w:val="22"/>
                <w:lang w:val="sk-SK"/>
              </w:rPr>
              <w:t xml:space="preserve">1-5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4.</w:t>
            </w:r>
          </w:p>
        </w:tc>
        <w:tc>
          <w:tcPr>
            <w:tcW w:w="4253" w:type="dxa"/>
          </w:tcPr>
          <w:p w:rsidR="00FC0713" w:rsidRPr="001F36AB" w:rsidRDefault="00FC0713" w:rsidP="008403A3">
            <w:pPr>
              <w:pStyle w:val="TabText"/>
              <w:spacing w:before="80"/>
              <w:rPr>
                <w:rFonts w:cs="Arial"/>
                <w:szCs w:val="22"/>
                <w:lang w:val="sk-SK"/>
              </w:rPr>
            </w:pPr>
            <w:r w:rsidRPr="001F36AB">
              <w:rPr>
                <w:rFonts w:cs="Arial"/>
                <w:szCs w:val="22"/>
                <w:lang w:val="sk-SK"/>
              </w:rPr>
              <w:t>JEDNOTKOVÁ CENA</w:t>
            </w:r>
          </w:p>
        </w:tc>
        <w:tc>
          <w:tcPr>
            <w:tcW w:w="567"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6,2 </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5.</w:t>
            </w:r>
          </w:p>
        </w:tc>
        <w:tc>
          <w:tcPr>
            <w:tcW w:w="4253" w:type="dxa"/>
            <w:tcBorders>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CENA</w:t>
            </w:r>
          </w:p>
        </w:tc>
        <w:tc>
          <w:tcPr>
            <w:tcW w:w="567"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float</w:t>
            </w:r>
          </w:p>
        </w:tc>
        <w:tc>
          <w:tcPr>
            <w:tcW w:w="1701" w:type="dxa"/>
            <w:tcBorders>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8,2</w:t>
            </w:r>
          </w:p>
        </w:tc>
      </w:tr>
      <w:tr w:rsidR="00FC0713" w:rsidRPr="001F36AB" w:rsidTr="008403A3">
        <w:trPr>
          <w:cantSplit/>
        </w:trPr>
        <w:tc>
          <w:tcPr>
            <w:tcW w:w="1134" w:type="dxa"/>
            <w:tcBorders>
              <w:top w:val="nil"/>
              <w:bottom w:val="nil"/>
            </w:tcBorders>
          </w:tcPr>
          <w:p w:rsidR="00FC0713" w:rsidRPr="001F36AB" w:rsidRDefault="00FC0713" w:rsidP="008403A3">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rsidR="00FC0713" w:rsidRPr="001F36AB" w:rsidRDefault="00FC0713" w:rsidP="008403A3">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nil"/>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 xml:space="preserve">3-15 </w:t>
            </w:r>
          </w:p>
        </w:tc>
      </w:tr>
      <w:tr w:rsidR="00FC0713" w:rsidRPr="001F36AB" w:rsidTr="008403A3">
        <w:trPr>
          <w:cantSplit/>
        </w:trPr>
        <w:tc>
          <w:tcPr>
            <w:tcW w:w="1134" w:type="dxa"/>
            <w:tcBorders>
              <w:top w:val="nil"/>
              <w:bottom w:val="single" w:sz="4" w:space="0" w:color="auto"/>
            </w:tcBorders>
          </w:tcPr>
          <w:p w:rsidR="00FC0713" w:rsidRPr="001F36AB" w:rsidRDefault="00FC0713" w:rsidP="008403A3">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rsidR="00FC0713" w:rsidRPr="001F36AB" w:rsidRDefault="00FC0713" w:rsidP="008403A3">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char</w:t>
            </w:r>
          </w:p>
        </w:tc>
        <w:tc>
          <w:tcPr>
            <w:tcW w:w="1701" w:type="dxa"/>
            <w:tcBorders>
              <w:top w:val="nil"/>
              <w:bottom w:val="single" w:sz="4" w:space="0" w:color="auto"/>
            </w:tcBorders>
          </w:tcPr>
          <w:p w:rsidR="00FC0713" w:rsidRPr="001F36AB" w:rsidRDefault="00FC0713" w:rsidP="008403A3">
            <w:pPr>
              <w:pStyle w:val="TabText"/>
              <w:spacing w:before="80"/>
              <w:jc w:val="center"/>
              <w:rPr>
                <w:rFonts w:cs="Arial"/>
                <w:szCs w:val="22"/>
                <w:lang w:val="sk-SK"/>
              </w:rPr>
            </w:pPr>
            <w:r w:rsidRPr="001F36AB">
              <w:rPr>
                <w:rFonts w:cs="Arial"/>
                <w:szCs w:val="22"/>
                <w:lang w:val="sk-SK"/>
              </w:rPr>
              <w:t>RRRRMMDD</w:t>
            </w:r>
          </w:p>
        </w:tc>
      </w:tr>
    </w:tbl>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FC0713" w:rsidP="00FC0713">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rsidR="00FC0713" w:rsidRPr="001F36AB" w:rsidRDefault="00FC0713" w:rsidP="00FC0713">
      <w:pPr>
        <w:pStyle w:val="PoznTxt"/>
        <w:tabs>
          <w:tab w:val="left" w:pos="4111"/>
          <w:tab w:val="left" w:pos="4395"/>
        </w:tabs>
        <w:ind w:left="0"/>
        <w:rPr>
          <w:rFonts w:cs="Arial"/>
          <w:b/>
          <w:sz w:val="22"/>
          <w:szCs w:val="22"/>
          <w:lang w:val="sk-SK"/>
        </w:rPr>
      </w:pPr>
    </w:p>
    <w:p w:rsidR="00FC0713" w:rsidRPr="001F36AB" w:rsidRDefault="00C31C6F" w:rsidP="00FC0713">
      <w:pPr>
        <w:numPr>
          <w:ilvl w:val="0"/>
          <w:numId w:val="14"/>
        </w:numPr>
        <w:tabs>
          <w:tab w:val="left" w:pos="1134"/>
        </w:tabs>
        <w:jc w:val="both"/>
        <w:rPr>
          <w:rFonts w:ascii="Arial" w:hAnsi="Arial" w:cs="Arial"/>
          <w:i/>
          <w:sz w:val="22"/>
          <w:szCs w:val="22"/>
        </w:rPr>
      </w:pPr>
      <w:r w:rsidRPr="00785F65">
        <w:rPr>
          <w:rFonts w:ascii="Arial" w:hAnsi="Arial" w:cs="Arial"/>
          <w:i/>
          <w:sz w:val="22"/>
          <w:szCs w:val="22"/>
          <w:u w:val="single"/>
        </w:rPr>
        <w:t>Číslo prípadu CNP</w:t>
      </w:r>
      <w:r w:rsidRPr="00785F65">
        <w:rPr>
          <w:rFonts w:ascii="Arial" w:hAnsi="Arial" w:cs="Arial"/>
          <w:i/>
          <w:sz w:val="22"/>
          <w:szCs w:val="22"/>
        </w:rPr>
        <w:t>: vykázané číslo podľa číslovania VšZP, ktoré je priradené v príslušnej objednávke CNP pre príslušné IČO PZS, povinná položka</w:t>
      </w:r>
    </w:p>
    <w:p w:rsidR="00FC0713" w:rsidRPr="001F36AB" w:rsidRDefault="00FC0713" w:rsidP="00FC0713">
      <w:pPr>
        <w:pStyle w:val="PoznTxt"/>
        <w:numPr>
          <w:ilvl w:val="0"/>
          <w:numId w:val="14"/>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(amp, mg, IU....)</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zmluvná cena VšZP vrátane DPH za jedno balenie alebo inú dohodnutú  jednotku (mg, IU, amp.)</w:t>
      </w:r>
      <w:r w:rsidRPr="001F36AB">
        <w:rPr>
          <w:rFonts w:ascii="Arial" w:hAnsi="Arial" w:cs="Arial"/>
          <w:b/>
          <w:sz w:val="22"/>
          <w:szCs w:val="22"/>
        </w:rPr>
        <w:t xml:space="preserve"> </w:t>
      </w: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rsidR="00FC0713" w:rsidRPr="001F36AB" w:rsidRDefault="00FC0713" w:rsidP="00FC0713">
      <w:pPr>
        <w:tabs>
          <w:tab w:val="num" w:pos="360"/>
        </w:tabs>
        <w:ind w:left="357" w:hanging="357"/>
        <w:rPr>
          <w:rFonts w:ascii="Arial" w:hAnsi="Arial" w:cs="Arial"/>
          <w:sz w:val="22"/>
          <w:szCs w:val="22"/>
        </w:rPr>
      </w:pPr>
    </w:p>
    <w:p w:rsidR="00FC0713" w:rsidRPr="001F36AB" w:rsidRDefault="00FC0713" w:rsidP="00FC0713">
      <w:pPr>
        <w:numPr>
          <w:ilvl w:val="0"/>
          <w:numId w:val="14"/>
        </w:numPr>
        <w:tabs>
          <w:tab w:val="left" w:pos="1134"/>
        </w:tabs>
        <w:jc w:val="both"/>
        <w:rPr>
          <w:rFonts w:ascii="Arial" w:hAnsi="Arial" w:cs="Arial"/>
          <w:i/>
          <w:sz w:val="22"/>
          <w:szCs w:val="22"/>
        </w:rPr>
      </w:pPr>
      <w:r w:rsidRPr="001F36AB">
        <w:rPr>
          <w:rFonts w:ascii="Arial" w:hAnsi="Arial" w:cs="Arial"/>
          <w:i/>
          <w:sz w:val="22"/>
          <w:szCs w:val="22"/>
          <w:u w:val="single"/>
        </w:rPr>
        <w:t>Dátum  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rsidR="00FC0713" w:rsidRPr="001F36AB" w:rsidRDefault="00FC0713" w:rsidP="00FC0713">
      <w:pPr>
        <w:tabs>
          <w:tab w:val="num" w:pos="360"/>
        </w:tabs>
        <w:rPr>
          <w:rFonts w:ascii="Arial" w:hAnsi="Arial" w:cs="Arial"/>
          <w:sz w:val="22"/>
          <w:szCs w:val="22"/>
        </w:rPr>
      </w:pPr>
    </w:p>
    <w:p w:rsidR="00FC0713" w:rsidRPr="001F36AB" w:rsidRDefault="00FC0713" w:rsidP="00FC0713">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w:t>
            </w: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povinná položka</w:t>
            </w:r>
          </w:p>
        </w:tc>
      </w:tr>
      <w:tr w:rsidR="00FC0713" w:rsidRPr="001F36AB" w:rsidTr="008403A3">
        <w:tc>
          <w:tcPr>
            <w:tcW w:w="630" w:type="dxa"/>
          </w:tcPr>
          <w:p w:rsidR="00FC0713" w:rsidRPr="001F36AB" w:rsidRDefault="00FC0713" w:rsidP="008403A3">
            <w:pPr>
              <w:pStyle w:val="PoznTxt"/>
              <w:spacing w:before="60" w:after="60"/>
              <w:ind w:left="0"/>
              <w:rPr>
                <w:rFonts w:cs="Arial"/>
                <w:sz w:val="22"/>
                <w:szCs w:val="22"/>
                <w:lang w:val="sk-SK"/>
              </w:rPr>
            </w:pPr>
          </w:p>
        </w:tc>
        <w:tc>
          <w:tcPr>
            <w:tcW w:w="45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w:t>
            </w:r>
          </w:p>
        </w:tc>
        <w:tc>
          <w:tcPr>
            <w:tcW w:w="7380" w:type="dxa"/>
          </w:tcPr>
          <w:p w:rsidR="00FC0713" w:rsidRPr="001F36AB" w:rsidRDefault="00FC0713" w:rsidP="008403A3">
            <w:pPr>
              <w:pStyle w:val="PoznTxt"/>
              <w:spacing w:before="60" w:after="60"/>
              <w:ind w:left="0"/>
              <w:rPr>
                <w:rFonts w:cs="Arial"/>
                <w:sz w:val="22"/>
                <w:szCs w:val="22"/>
                <w:lang w:val="sk-SK"/>
              </w:rPr>
            </w:pPr>
            <w:r w:rsidRPr="001F36AB">
              <w:rPr>
                <w:rFonts w:cs="Arial"/>
                <w:sz w:val="22"/>
                <w:szCs w:val="22"/>
                <w:lang w:val="sk-SK"/>
              </w:rPr>
              <w:t>nepovinná zložka</w:t>
            </w:r>
          </w:p>
        </w:tc>
      </w:tr>
    </w:tbl>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p>
    <w:p w:rsidR="00FC0713" w:rsidRPr="001F36AB" w:rsidRDefault="00FC0713" w:rsidP="00FC0713">
      <w:pPr>
        <w:ind w:firstLine="142"/>
        <w:rPr>
          <w:rFonts w:ascii="Arial" w:hAnsi="Arial" w:cs="Arial"/>
          <w:sz w:val="22"/>
          <w:szCs w:val="22"/>
        </w:rPr>
      </w:pPr>
      <w:r w:rsidRPr="001F36AB">
        <w:rPr>
          <w:rFonts w:ascii="Arial" w:hAnsi="Arial" w:cs="Arial"/>
          <w:sz w:val="22"/>
          <w:szCs w:val="22"/>
        </w:rPr>
        <w:lastRenderedPageBreak/>
        <w:t>Poznámky:</w:t>
      </w:r>
    </w:p>
    <w:p w:rsidR="00FC0713" w:rsidRPr="001F36AB" w:rsidRDefault="00FC0713" w:rsidP="00FC0713">
      <w:pPr>
        <w:ind w:firstLine="142"/>
        <w:rPr>
          <w:rFonts w:ascii="Arial" w:hAnsi="Arial" w:cs="Arial"/>
          <w:sz w:val="22"/>
          <w:szCs w:val="22"/>
        </w:rPr>
      </w:pPr>
    </w:p>
    <w:p w:rsidR="00AE75FC" w:rsidRPr="001F36AB" w:rsidRDefault="00FC0713" w:rsidP="00FC0713">
      <w:pPr>
        <w:ind w:firstLine="708"/>
        <w:jc w:val="both"/>
        <w:rPr>
          <w:rFonts w:ascii="Arial" w:hAnsi="Arial" w:cs="Arial"/>
          <w:sz w:val="22"/>
          <w:szCs w:val="22"/>
        </w:rPr>
      </w:pPr>
      <w:r w:rsidRPr="001F36AB">
        <w:rPr>
          <w:rFonts w:ascii="Arial" w:hAnsi="Arial" w:cs="Arial"/>
          <w:sz w:val="22"/>
          <w:szCs w:val="22"/>
        </w:rPr>
        <w:t>Dodávateľ produktov zabezpečených centrálnym nákupom ZP odovzdáva mesačne zdravotnej poisťovni dávku 989 s údajmi o dodaní produktov poskytovateľom zdravotnej starostlivosti. Počet viet tela dávky predstavuje počet riadkov dodacieho listu.</w:t>
      </w:r>
      <w:r w:rsidR="00AE75FC" w:rsidRPr="001F36AB">
        <w:rPr>
          <w:rFonts w:ascii="Arial" w:hAnsi="Arial" w:cs="Arial"/>
          <w:sz w:val="22"/>
          <w:szCs w:val="22"/>
        </w:rPr>
        <w:t xml:space="preserve"> </w:t>
      </w:r>
    </w:p>
    <w:p w:rsidR="00AE75FC" w:rsidRPr="001F36AB" w:rsidRDefault="00AE75FC" w:rsidP="00AE75FC">
      <w:pPr>
        <w:rPr>
          <w:rFonts w:ascii="Arial" w:hAnsi="Arial" w:cs="Arial"/>
          <w:sz w:val="22"/>
          <w:szCs w:val="22"/>
        </w:rPr>
      </w:pPr>
    </w:p>
    <w:p w:rsidR="00AE75FC" w:rsidRPr="001F36AB" w:rsidRDefault="00AE75FC" w:rsidP="00AE75FC">
      <w:pPr>
        <w:rPr>
          <w:rFonts w:ascii="Arial" w:hAnsi="Arial" w:cs="Arial"/>
          <w:sz w:val="22"/>
          <w:szCs w:val="22"/>
        </w:rPr>
      </w:pPr>
    </w:p>
    <w:p w:rsidR="00AE75FC" w:rsidRPr="001F36AB" w:rsidRDefault="00AE75FC" w:rsidP="00AE75FC">
      <w:pPr>
        <w:spacing w:before="120"/>
        <w:rPr>
          <w:rFonts w:ascii="Arial" w:hAnsi="Arial" w:cs="Arial"/>
          <w:sz w:val="22"/>
          <w:szCs w:val="22"/>
        </w:rPr>
      </w:pPr>
    </w:p>
    <w:p w:rsidR="00AE75FC" w:rsidRPr="001F36AB" w:rsidRDefault="00AE75FC" w:rsidP="00AE75FC">
      <w:pPr>
        <w:spacing w:before="120"/>
        <w:rPr>
          <w:rFonts w:ascii="Arial" w:hAnsi="Arial" w:cs="Arial"/>
          <w:sz w:val="22"/>
          <w:szCs w:val="22"/>
        </w:rPr>
      </w:pPr>
    </w:p>
    <w:p w:rsidR="00434C7C" w:rsidRPr="001F6DF8" w:rsidRDefault="00434C7C" w:rsidP="00434C7C">
      <w:pPr>
        <w:tabs>
          <w:tab w:val="left" w:pos="4820"/>
        </w:tabs>
        <w:rPr>
          <w:rFonts w:ascii="Arial" w:hAnsi="Arial" w:cs="Arial"/>
          <w:sz w:val="22"/>
          <w:szCs w:val="22"/>
        </w:rPr>
      </w:pPr>
      <w:r>
        <w:rPr>
          <w:rFonts w:ascii="Arial" w:hAnsi="Arial" w:cs="Arial"/>
          <w:sz w:val="22"/>
          <w:szCs w:val="22"/>
        </w:rPr>
        <w:t>Poisťovňa</w:t>
      </w:r>
      <w:r>
        <w:rPr>
          <w:rFonts w:ascii="Arial" w:hAnsi="Arial" w:cs="Arial"/>
          <w:sz w:val="22"/>
          <w:szCs w:val="22"/>
        </w:rPr>
        <w:tab/>
        <w:t>Dodávateľ</w:t>
      </w:r>
    </w:p>
    <w:p w:rsidR="00434C7C" w:rsidRPr="00F368C7" w:rsidRDefault="00434C7C" w:rsidP="00434C7C">
      <w:pPr>
        <w:tabs>
          <w:tab w:val="left" w:pos="4820"/>
        </w:tabs>
        <w:spacing w:before="120"/>
        <w:rPr>
          <w:rFonts w:ascii="Arial" w:hAnsi="Arial" w:cs="Arial"/>
          <w:sz w:val="22"/>
          <w:szCs w:val="22"/>
        </w:rPr>
      </w:pPr>
      <w:r w:rsidRPr="00F368C7">
        <w:rPr>
          <w:rFonts w:ascii="Arial" w:hAnsi="Arial" w:cs="Arial"/>
          <w:sz w:val="22"/>
          <w:szCs w:val="22"/>
        </w:rPr>
        <w:t>V Bratislav</w:t>
      </w:r>
      <w:r>
        <w:rPr>
          <w:rFonts w:ascii="Arial" w:hAnsi="Arial" w:cs="Arial"/>
          <w:sz w:val="22"/>
          <w:szCs w:val="22"/>
        </w:rPr>
        <w:t>e dňa</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Bratislave</w:t>
      </w:r>
      <w:r w:rsidRPr="001F6DF8">
        <w:rPr>
          <w:rFonts w:ascii="Arial" w:hAnsi="Arial" w:cs="Arial"/>
          <w:sz w:val="22"/>
          <w:szCs w:val="22"/>
        </w:rPr>
        <w:t xml:space="preserve"> dňa</w:t>
      </w:r>
    </w:p>
    <w:p w:rsidR="00434C7C" w:rsidRPr="00F368C7" w:rsidRDefault="00434C7C" w:rsidP="00434C7C">
      <w:pPr>
        <w:spacing w:before="120"/>
        <w:rPr>
          <w:rFonts w:ascii="Arial" w:hAnsi="Arial" w:cs="Arial"/>
          <w:sz w:val="22"/>
          <w:szCs w:val="22"/>
        </w:rPr>
      </w:pPr>
    </w:p>
    <w:p w:rsidR="00434C7C" w:rsidRPr="00F368C7" w:rsidRDefault="00434C7C" w:rsidP="00434C7C">
      <w:pPr>
        <w:spacing w:before="120"/>
        <w:rPr>
          <w:rFonts w:ascii="Arial" w:hAnsi="Arial" w:cs="Arial"/>
          <w:sz w:val="22"/>
          <w:szCs w:val="22"/>
        </w:rPr>
      </w:pPr>
    </w:p>
    <w:p w:rsidR="00434C7C" w:rsidRPr="00F368C7" w:rsidRDefault="00434C7C" w:rsidP="00434C7C">
      <w:pPr>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sidRPr="00231106">
        <w:rPr>
          <w:rFonts w:ascii="Arial" w:hAnsi="Arial" w:cs="Arial"/>
          <w:sz w:val="22"/>
          <w:szCs w:val="22"/>
        </w:rPr>
        <w:t>doc. JUDr. PhDr. Michal Ďuriš, PhD.</w:t>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predseda predstavenstva</w:t>
      </w: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sidRPr="00045139">
        <w:rPr>
          <w:rFonts w:ascii="Arial" w:hAnsi="Arial" w:cs="Arial"/>
          <w:sz w:val="22"/>
          <w:szCs w:val="22"/>
        </w:rPr>
        <w:t>Všeobecná zdravotná poisťo</w:t>
      </w:r>
      <w:r>
        <w:rPr>
          <w:rFonts w:ascii="Arial" w:hAnsi="Arial" w:cs="Arial"/>
          <w:sz w:val="22"/>
          <w:szCs w:val="22"/>
        </w:rPr>
        <w:t>vňa, a.s.</w:t>
      </w: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p>
    <w:p w:rsidR="00434C7C" w:rsidRPr="00045139" w:rsidRDefault="00434C7C" w:rsidP="00434C7C">
      <w:pPr>
        <w:tabs>
          <w:tab w:val="left" w:pos="5325"/>
        </w:tabs>
        <w:rPr>
          <w:rFonts w:ascii="Arial" w:hAnsi="Arial" w:cs="Arial"/>
          <w:sz w:val="22"/>
          <w:szCs w:val="22"/>
        </w:rPr>
      </w:pPr>
    </w:p>
    <w:p w:rsidR="00434C7C" w:rsidRDefault="00434C7C" w:rsidP="00434C7C">
      <w:pPr>
        <w:tabs>
          <w:tab w:val="left" w:pos="5325"/>
        </w:tabs>
        <w:rPr>
          <w:rFonts w:ascii="Arial" w:hAnsi="Arial" w:cs="Arial"/>
          <w:sz w:val="22"/>
          <w:szCs w:val="22"/>
        </w:rPr>
      </w:pPr>
    </w:p>
    <w:p w:rsidR="00434C7C" w:rsidRPr="00045139" w:rsidRDefault="00434C7C" w:rsidP="00434C7C">
      <w:pPr>
        <w:tabs>
          <w:tab w:val="left" w:pos="5325"/>
        </w:tabs>
        <w:rPr>
          <w:rFonts w:ascii="Arial" w:hAnsi="Arial" w:cs="Arial"/>
          <w:sz w:val="22"/>
          <w:szCs w:val="22"/>
        </w:rPr>
      </w:pPr>
    </w:p>
    <w:p w:rsidR="00434C7C" w:rsidRPr="00045139" w:rsidRDefault="00434C7C" w:rsidP="00434C7C">
      <w:pPr>
        <w:tabs>
          <w:tab w:val="left" w:pos="4820"/>
        </w:tabs>
        <w:rPr>
          <w:rFonts w:ascii="Arial" w:hAnsi="Arial" w:cs="Arial"/>
          <w:sz w:val="22"/>
          <w:szCs w:val="22"/>
        </w:rPr>
      </w:pPr>
      <w:r w:rsidRPr="00045139">
        <w:rPr>
          <w:rFonts w:ascii="Arial" w:hAnsi="Arial" w:cs="Arial"/>
          <w:sz w:val="22"/>
          <w:szCs w:val="22"/>
        </w:rPr>
        <w:t>........................................................</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sz w:val="22"/>
          <w:szCs w:val="22"/>
        </w:rPr>
        <w:t>Ing. Matej Fekete, MBA</w:t>
      </w:r>
      <w:r>
        <w:rPr>
          <w:rFonts w:ascii="Arial" w:hAnsi="Arial" w:cs="Arial"/>
          <w:sz w:val="22"/>
          <w:szCs w:val="22"/>
        </w:rPr>
        <w:tab/>
      </w:r>
    </w:p>
    <w:p w:rsidR="00434C7C" w:rsidRPr="00045139" w:rsidRDefault="00434C7C" w:rsidP="00434C7C">
      <w:pPr>
        <w:tabs>
          <w:tab w:val="left" w:pos="4820"/>
        </w:tabs>
        <w:rPr>
          <w:rFonts w:ascii="Arial" w:hAnsi="Arial" w:cs="Arial"/>
          <w:sz w:val="22"/>
          <w:szCs w:val="22"/>
        </w:rPr>
      </w:pPr>
      <w:r>
        <w:rPr>
          <w:rFonts w:ascii="Arial" w:hAnsi="Arial" w:cs="Arial"/>
          <w:color w:val="000000"/>
          <w:sz w:val="22"/>
          <w:szCs w:val="22"/>
        </w:rPr>
        <w:t>podpredseda predstavenstva</w:t>
      </w:r>
      <w:r>
        <w:rPr>
          <w:rFonts w:ascii="Arial" w:hAnsi="Arial" w:cs="Arial"/>
          <w:sz w:val="22"/>
          <w:szCs w:val="22"/>
        </w:rPr>
        <w:tab/>
      </w:r>
    </w:p>
    <w:p w:rsidR="00F72A3E" w:rsidRDefault="00434C7C" w:rsidP="00434C7C">
      <w:pPr>
        <w:rPr>
          <w:rFonts w:ascii="Arial" w:hAnsi="Arial" w:cs="Arial"/>
          <w:b/>
          <w:sz w:val="22"/>
          <w:szCs w:val="22"/>
        </w:rPr>
      </w:pPr>
      <w:r w:rsidRPr="00045139">
        <w:rPr>
          <w:rFonts w:ascii="Arial" w:hAnsi="Arial" w:cs="Arial"/>
          <w:sz w:val="22"/>
          <w:szCs w:val="22"/>
        </w:rPr>
        <w:t>Všeobecná zdravotná poisťo</w:t>
      </w:r>
      <w:r>
        <w:rPr>
          <w:rFonts w:ascii="Arial" w:hAnsi="Arial" w:cs="Arial"/>
          <w:sz w:val="22"/>
          <w:szCs w:val="22"/>
        </w:rPr>
        <w:t>vňa, a.s.</w:t>
      </w:r>
    </w:p>
    <w:p w:rsidR="00A00413" w:rsidRPr="00D129CB" w:rsidRDefault="00A00413" w:rsidP="00A00413">
      <w:pPr>
        <w:tabs>
          <w:tab w:val="left" w:pos="5387"/>
        </w:tabs>
        <w:ind w:left="4956"/>
        <w:outlineLvl w:val="0"/>
        <w:rPr>
          <w:rFonts w:ascii="Arial" w:hAnsi="Arial" w:cs="Arial"/>
          <w:sz w:val="22"/>
          <w:szCs w:val="22"/>
        </w:rPr>
      </w:pPr>
    </w:p>
    <w:p w:rsidR="00F634CD" w:rsidRDefault="00F634CD" w:rsidP="00A66200">
      <w:pPr>
        <w:autoSpaceDE w:val="0"/>
        <w:autoSpaceDN w:val="0"/>
        <w:adjustRightInd w:val="0"/>
        <w:rPr>
          <w:rFonts w:ascii="Arial" w:hAnsi="Arial" w:cs="Arial"/>
          <w:sz w:val="22"/>
          <w:szCs w:val="22"/>
        </w:rPr>
      </w:pPr>
    </w:p>
    <w:p w:rsidR="000B181D" w:rsidRDefault="001A122D" w:rsidP="001A122D">
      <w:pPr>
        <w:tabs>
          <w:tab w:val="left" w:pos="5325"/>
        </w:tabs>
        <w:rPr>
          <w:rFonts w:ascii="Arial" w:hAnsi="Arial" w:cs="Arial"/>
          <w:i/>
          <w:sz w:val="22"/>
          <w:szCs w:val="22"/>
        </w:rPr>
      </w:pPr>
      <w:r w:rsidRPr="001A122D">
        <w:rPr>
          <w:rFonts w:ascii="Arial" w:hAnsi="Arial" w:cs="Arial"/>
          <w:sz w:val="22"/>
          <w:szCs w:val="22"/>
        </w:rPr>
        <w:tab/>
      </w:r>
      <w:r w:rsidR="000B181D">
        <w:rPr>
          <w:rFonts w:ascii="Arial" w:hAnsi="Arial" w:cs="Arial"/>
          <w:i/>
          <w:sz w:val="22"/>
          <w:szCs w:val="22"/>
        </w:rPr>
        <w:br w:type="page"/>
      </w:r>
    </w:p>
    <w:p w:rsidR="00E57F15" w:rsidRPr="001F36AB" w:rsidRDefault="00E57F15" w:rsidP="00E57F15">
      <w:pPr>
        <w:spacing w:after="200" w:line="276" w:lineRule="auto"/>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rsidR="00E57F15" w:rsidRPr="001F36AB" w:rsidRDefault="00E57F15" w:rsidP="00E57F15">
      <w:pPr>
        <w:spacing w:after="200" w:line="276" w:lineRule="auto"/>
        <w:rPr>
          <w:rFonts w:ascii="Arial" w:hAnsi="Arial" w:cs="Arial"/>
          <w:noProof/>
          <w:sz w:val="22"/>
          <w:szCs w:val="22"/>
        </w:rPr>
      </w:pPr>
    </w:p>
    <w:p w:rsidR="00E57F15" w:rsidRPr="001F36AB" w:rsidRDefault="00E57F15" w:rsidP="00696F09">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rsidR="00E57F15" w:rsidRPr="001F36AB" w:rsidRDefault="00E57F15" w:rsidP="00E57F15">
      <w:pPr>
        <w:spacing w:before="60" w:after="60" w:line="330" w:lineRule="atLeast"/>
        <w:outlineLvl w:val="2"/>
        <w:rPr>
          <w:rFonts w:ascii="Arial" w:hAnsi="Arial" w:cs="Arial"/>
          <w:b/>
          <w:bCs/>
          <w:noProof/>
          <w:color w:val="070707"/>
          <w:sz w:val="22"/>
          <w:szCs w:val="22"/>
        </w:rPr>
      </w:pP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r w:rsidR="00434C7C">
        <w:rPr>
          <w:rFonts w:ascii="Arial" w:hAnsi="Arial" w:cs="Arial"/>
          <w:sz w:val="22"/>
          <w:szCs w:val="22"/>
          <w:lang w:eastAsia="zh-CN"/>
        </w:rPr>
        <w:tab/>
      </w:r>
      <w:r w:rsidR="00434C7C" w:rsidRPr="009712BF">
        <w:rPr>
          <w:rFonts w:ascii="Arial" w:hAnsi="Arial" w:cs="Arial"/>
          <w:sz w:val="22"/>
          <w:szCs w:val="22"/>
        </w:rPr>
        <w:t>V</w:t>
      </w:r>
      <w:r w:rsidR="00434C7C" w:rsidRPr="009712BF">
        <w:rPr>
          <w:rFonts w:ascii="Arial" w:hAnsi="Arial" w:cs="Arial"/>
          <w:bCs/>
          <w:color w:val="000000"/>
          <w:sz w:val="22"/>
          <w:szCs w:val="22"/>
          <w:shd w:val="clear" w:color="auto" w:fill="FFFFFF"/>
        </w:rPr>
        <w:t>iaPharma SK s. r. o.</w:t>
      </w:r>
    </w:p>
    <w:p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r w:rsidR="00434C7C">
        <w:rPr>
          <w:rFonts w:ascii="Arial" w:hAnsi="Arial" w:cs="Arial"/>
          <w:sz w:val="22"/>
          <w:szCs w:val="22"/>
          <w:lang w:eastAsia="zh-CN"/>
        </w:rPr>
        <w:tab/>
      </w:r>
      <w:r w:rsidR="00434C7C">
        <w:rPr>
          <w:rFonts w:ascii="Arial" w:hAnsi="Arial" w:cs="Arial"/>
          <w:sz w:val="22"/>
          <w:szCs w:val="22"/>
          <w:lang w:eastAsia="zh-CN"/>
        </w:rPr>
        <w:tab/>
      </w:r>
      <w:r w:rsidR="00434C7C" w:rsidRPr="00B85FA1">
        <w:rPr>
          <w:rStyle w:val="ra"/>
          <w:rFonts w:ascii="Arial" w:hAnsi="Arial" w:cs="Arial"/>
          <w:bCs/>
          <w:color w:val="000000"/>
          <w:sz w:val="22"/>
          <w:szCs w:val="22"/>
          <w:shd w:val="clear" w:color="auto" w:fill="FFFFFF"/>
        </w:rPr>
        <w:t>Digital Park II, Einsteinova 23</w:t>
      </w:r>
      <w:r w:rsidR="00434C7C" w:rsidRPr="00B85FA1">
        <w:rPr>
          <w:rFonts w:ascii="Arial" w:hAnsi="Arial" w:cs="Arial"/>
          <w:sz w:val="22"/>
          <w:szCs w:val="22"/>
        </w:rPr>
        <w:t>, 851 01 Bratislava – mestská časť</w:t>
      </w:r>
      <w:r w:rsidR="00434C7C">
        <w:rPr>
          <w:rFonts w:ascii="Arial" w:hAnsi="Arial" w:cs="Arial"/>
          <w:sz w:val="22"/>
          <w:szCs w:val="22"/>
        </w:rPr>
        <w:t xml:space="preserve"> </w:t>
      </w:r>
      <w:r w:rsidR="00434C7C" w:rsidRPr="00B85FA1">
        <w:rPr>
          <w:rFonts w:ascii="Arial" w:hAnsi="Arial" w:cs="Arial"/>
          <w:sz w:val="22"/>
          <w:szCs w:val="22"/>
        </w:rPr>
        <w:t>Petržalka</w:t>
      </w:r>
    </w:p>
    <w:p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rsidR="00E57F15" w:rsidRPr="001F36AB" w:rsidRDefault="00E57F15" w:rsidP="00E57F15">
      <w:pPr>
        <w:spacing w:line="276" w:lineRule="auto"/>
        <w:rPr>
          <w:rFonts w:ascii="Arial" w:hAnsi="Arial" w:cs="Arial"/>
          <w:sz w:val="22"/>
          <w:szCs w:val="22"/>
        </w:rPr>
      </w:pPr>
    </w:p>
    <w:p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w:t>
      </w:r>
      <w:r w:rsidR="00E401BE" w:rsidRPr="00E401BE">
        <w:rPr>
          <w:rFonts w:ascii="Arial" w:hAnsi="Arial" w:cs="Arial"/>
          <w:sz w:val="22"/>
          <w:szCs w:val="22"/>
        </w:rPr>
        <w:t>§ 40 ods. 6 písm. a) až g) a ods. 7 a 8</w:t>
      </w:r>
      <w:r w:rsidRPr="001F36AB">
        <w:rPr>
          <w:rFonts w:ascii="Arial" w:hAnsi="Arial" w:cs="Arial"/>
          <w:sz w:val="22"/>
          <w:szCs w:val="22"/>
        </w:rPr>
        <w:t xml:space="preserve">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rsidR="00E57F15" w:rsidRPr="001F36AB" w:rsidRDefault="00321B36" w:rsidP="00E57F15">
      <w:pPr>
        <w:spacing w:line="276" w:lineRule="auto"/>
        <w:rPr>
          <w:rFonts w:ascii="Arial" w:hAnsi="Arial" w:cs="Arial"/>
          <w:noProof/>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152400</wp:posOffset>
                </wp:positionV>
                <wp:extent cx="219075" cy="219075"/>
                <wp:effectExtent l="11430" t="9525" r="762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34CB0" id="Oval 2" o:spid="_x0000_s1026" style="position:absolute;margin-left:-4.8pt;margin-top:12pt;width:1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">
                <v:fill opacity="0"/>
              </v:oval>
            </w:pict>
          </mc:Fallback>
        </mc:AlternateContent>
      </w:r>
    </w:p>
    <w:p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rsidR="00E57F15" w:rsidRPr="001F36AB" w:rsidRDefault="00E57F15" w:rsidP="00E57F15">
      <w:pPr>
        <w:spacing w:line="276" w:lineRule="auto"/>
        <w:rPr>
          <w:rFonts w:ascii="Arial" w:hAnsi="Arial" w:cs="Arial"/>
          <w:noProof/>
          <w:sz w:val="22"/>
          <w:szCs w:val="22"/>
        </w:rPr>
      </w:pPr>
    </w:p>
    <w:p w:rsidR="00E57F15" w:rsidRPr="001F36AB" w:rsidRDefault="00E57F15" w:rsidP="00E57F15">
      <w:pPr>
        <w:spacing w:line="276" w:lineRule="auto"/>
        <w:rPr>
          <w:rFonts w:ascii="Arial" w:hAnsi="Arial" w:cs="Arial"/>
          <w:noProof/>
          <w:sz w:val="22"/>
          <w:szCs w:val="22"/>
        </w:rPr>
      </w:pPr>
    </w:p>
    <w:p w:rsidR="00434C7C" w:rsidRPr="001F36AB" w:rsidRDefault="00434C7C" w:rsidP="00434C7C">
      <w:pPr>
        <w:widowControl w:val="0"/>
        <w:autoSpaceDE w:val="0"/>
        <w:autoSpaceDN w:val="0"/>
        <w:adjustRightInd w:val="0"/>
        <w:spacing w:line="276" w:lineRule="auto"/>
        <w:ind w:left="9"/>
        <w:textAlignment w:val="baseline"/>
        <w:rPr>
          <w:rFonts w:ascii="Arial" w:hAnsi="Arial" w:cs="Arial"/>
          <w:sz w:val="22"/>
          <w:szCs w:val="22"/>
          <w:lang w:eastAsia="zh-CN"/>
        </w:rPr>
      </w:pPr>
      <w:r>
        <w:rPr>
          <w:rFonts w:ascii="Arial" w:hAnsi="Arial" w:cs="Arial"/>
          <w:sz w:val="22"/>
          <w:szCs w:val="22"/>
          <w:lang w:eastAsia="zh-CN"/>
        </w:rPr>
        <w:t>Bratislava</w:t>
      </w:r>
      <w:r w:rsidRPr="001F36AB">
        <w:rPr>
          <w:rFonts w:ascii="Arial" w:hAnsi="Arial" w:cs="Arial"/>
          <w:sz w:val="22"/>
          <w:szCs w:val="22"/>
          <w:lang w:eastAsia="zh-CN"/>
        </w:rPr>
        <w:t>, dňa</w:t>
      </w:r>
    </w:p>
    <w:p w:rsidR="00434C7C" w:rsidRPr="001F36AB" w:rsidRDefault="00434C7C" w:rsidP="00434C7C">
      <w:pPr>
        <w:spacing w:line="276" w:lineRule="auto"/>
        <w:rPr>
          <w:rFonts w:ascii="Arial" w:hAnsi="Arial" w:cs="Arial"/>
          <w:noProof/>
          <w:sz w:val="22"/>
          <w:szCs w:val="22"/>
        </w:rPr>
      </w:pPr>
    </w:p>
    <w:p w:rsidR="00434C7C" w:rsidRPr="001F36AB" w:rsidRDefault="00434C7C" w:rsidP="00434C7C">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Default="00434C7C" w:rsidP="00434C7C">
      <w:pPr>
        <w:autoSpaceDE w:val="0"/>
        <w:autoSpaceDN w:val="0"/>
        <w:adjustRightInd w:val="0"/>
        <w:rPr>
          <w:rFonts w:ascii="Arial" w:hAnsi="Arial" w:cs="Arial"/>
          <w:b/>
          <w:noProof/>
          <w:sz w:val="22"/>
          <w:szCs w:val="22"/>
        </w:rPr>
      </w:pP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r>
      <w:r w:rsidRPr="00045139">
        <w:rPr>
          <w:rFonts w:ascii="Arial" w:hAnsi="Arial" w:cs="Arial"/>
          <w:sz w:val="22"/>
          <w:szCs w:val="22"/>
        </w:rPr>
        <w:t>..........................................................</w:t>
      </w:r>
    </w:p>
    <w:p w:rsidR="00434C7C" w:rsidRPr="00045139" w:rsidRDefault="00434C7C" w:rsidP="00434C7C">
      <w:pPr>
        <w:tabs>
          <w:tab w:val="left" w:pos="2835"/>
          <w:tab w:val="left" w:pos="4820"/>
        </w:tabs>
        <w:ind w:left="3119" w:hanging="311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Emil Huraj, MBA</w:t>
      </w:r>
    </w:p>
    <w:p w:rsidR="00434C7C" w:rsidRPr="00045139" w:rsidRDefault="00434C7C" w:rsidP="00434C7C">
      <w:pPr>
        <w:tabs>
          <w:tab w:val="left" w:pos="4820"/>
        </w:tabs>
        <w:rPr>
          <w:rFonts w:ascii="Arial" w:hAnsi="Arial" w:cs="Arial"/>
          <w:sz w:val="22"/>
          <w:szCs w:val="22"/>
        </w:rPr>
      </w:pPr>
      <w:r>
        <w:rPr>
          <w:rFonts w:ascii="Arial" w:hAnsi="Arial" w:cs="Arial"/>
          <w:sz w:val="22"/>
          <w:szCs w:val="22"/>
        </w:rPr>
        <w:tab/>
        <w:t>konateľ</w:t>
      </w:r>
    </w:p>
    <w:p w:rsidR="00434C7C" w:rsidRDefault="00434C7C" w:rsidP="00434C7C">
      <w:pPr>
        <w:tabs>
          <w:tab w:val="left" w:pos="4820"/>
        </w:tabs>
        <w:rPr>
          <w:rFonts w:ascii="Arial" w:hAnsi="Arial" w:cs="Arial"/>
          <w:sz w:val="22"/>
          <w:szCs w:val="22"/>
        </w:rPr>
      </w:pPr>
      <w:r>
        <w:rPr>
          <w:rFonts w:ascii="Arial" w:hAnsi="Arial" w:cs="Arial"/>
          <w:sz w:val="22"/>
          <w:szCs w:val="22"/>
        </w:rPr>
        <w:tab/>
      </w:r>
      <w:r w:rsidRPr="009E1E05">
        <w:rPr>
          <w:rFonts w:ascii="Arial" w:hAnsi="Arial" w:cs="Arial"/>
          <w:bCs/>
          <w:color w:val="000000"/>
          <w:sz w:val="22"/>
          <w:szCs w:val="22"/>
          <w:shd w:val="clear" w:color="auto" w:fill="FFFFFF"/>
        </w:rPr>
        <w:t>ViaPharma SK s. r. o.</w:t>
      </w:r>
    </w:p>
    <w:p w:rsidR="00434C7C" w:rsidRPr="001F36AB" w:rsidRDefault="00434C7C" w:rsidP="00434C7C">
      <w:pPr>
        <w:autoSpaceDE w:val="0"/>
        <w:autoSpaceDN w:val="0"/>
        <w:adjustRightInd w:val="0"/>
        <w:rPr>
          <w:rFonts w:ascii="Arial" w:hAnsi="Arial" w:cs="Arial"/>
          <w:b/>
          <w:noProof/>
          <w:sz w:val="22"/>
          <w:szCs w:val="22"/>
        </w:rPr>
      </w:pPr>
    </w:p>
    <w:p w:rsidR="00E57F15" w:rsidRPr="001F36AB" w:rsidRDefault="00E57F15" w:rsidP="00E57F15">
      <w:pPr>
        <w:autoSpaceDE w:val="0"/>
        <w:autoSpaceDN w:val="0"/>
        <w:adjustRightInd w:val="0"/>
        <w:rPr>
          <w:rFonts w:ascii="Arial" w:hAnsi="Arial" w:cs="Arial"/>
          <w:b/>
          <w:noProof/>
          <w:sz w:val="22"/>
          <w:szCs w:val="22"/>
        </w:rPr>
      </w:pPr>
    </w:p>
    <w:p w:rsidR="00E57F15" w:rsidRPr="001F36AB" w:rsidRDefault="00E57F15" w:rsidP="00E57F15">
      <w:pPr>
        <w:spacing w:before="120"/>
        <w:jc w:val="both"/>
        <w:rPr>
          <w:rFonts w:ascii="Arial" w:hAnsi="Arial" w:cs="Arial"/>
          <w:sz w:val="22"/>
          <w:szCs w:val="22"/>
        </w:rPr>
      </w:pPr>
    </w:p>
    <w:p w:rsidR="00D334AE" w:rsidRPr="001F36AB" w:rsidRDefault="00D334AE" w:rsidP="00E57F15">
      <w:pPr>
        <w:spacing w:after="200" w:line="276" w:lineRule="auto"/>
        <w:jc w:val="right"/>
        <w:rPr>
          <w:rFonts w:ascii="Arial" w:hAnsi="Arial" w:cs="Arial"/>
          <w:sz w:val="22"/>
          <w:szCs w:val="22"/>
        </w:rPr>
      </w:pPr>
    </w:p>
    <w:sectPr w:rsidR="00D334AE" w:rsidRPr="001F36AB" w:rsidSect="00041FAE">
      <w:headerReference w:type="default" r:id="rId8"/>
      <w:footerReference w:type="even" r:id="rId9"/>
      <w:footerReference w:type="default" r:id="rId10"/>
      <w:headerReference w:type="first" r:id="rId11"/>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1B" w:rsidRDefault="000B5E1B">
      <w:r>
        <w:separator/>
      </w:r>
    </w:p>
  </w:endnote>
  <w:endnote w:type="continuationSeparator" w:id="0">
    <w:p w:rsidR="000B5E1B" w:rsidRDefault="000B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94502" w:rsidRDefault="00294502"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502" w:rsidRDefault="0029450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21B36">
      <w:rPr>
        <w:rStyle w:val="slostrany"/>
        <w:noProof/>
      </w:rPr>
      <w:t>4</w:t>
    </w:r>
    <w:r>
      <w:rPr>
        <w:rStyle w:val="slostrany"/>
      </w:rPr>
      <w:fldChar w:fldCharType="end"/>
    </w:r>
  </w:p>
  <w:p w:rsidR="00294502" w:rsidRDefault="00294502"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1B" w:rsidRDefault="000B5E1B">
      <w:r>
        <w:separator/>
      </w:r>
    </w:p>
  </w:footnote>
  <w:footnote w:type="continuationSeparator" w:id="0">
    <w:p w:rsidR="000B5E1B" w:rsidRDefault="000B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621159">
      <w:rPr>
        <w:rFonts w:ascii="Arial" w:hAnsi="Arial" w:cs="Arial"/>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16" w:rsidRPr="006A7A16" w:rsidRDefault="006A7A16" w:rsidP="006A7A16">
    <w:pPr>
      <w:pStyle w:val="Hlavika"/>
      <w:jc w:val="right"/>
      <w:rPr>
        <w:rFonts w:ascii="Arial" w:hAnsi="Arial" w:cs="Arial"/>
        <w:sz w:val="22"/>
        <w:szCs w:val="22"/>
      </w:rPr>
    </w:pPr>
    <w:r w:rsidRPr="006A7A16">
      <w:rPr>
        <w:rFonts w:ascii="Arial" w:hAnsi="Arial" w:cs="Arial"/>
        <w:sz w:val="22"/>
        <w:szCs w:val="22"/>
      </w:rPr>
      <w:t xml:space="preserve">Časť </w:t>
    </w:r>
    <w:r w:rsidR="00621159">
      <w:rPr>
        <w:rFonts w:ascii="Arial" w:hAnsi="Arial" w:cs="Arial"/>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C4860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C357123"/>
    <w:multiLevelType w:val="hybridMultilevel"/>
    <w:tmpl w:val="00F2A866"/>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3"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9"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10"/>
  </w:num>
  <w:num w:numId="13">
    <w:abstractNumId w:val="14"/>
  </w:num>
  <w:num w:numId="14">
    <w:abstractNumId w:val="17"/>
  </w:num>
  <w:num w:numId="15">
    <w:abstractNumId w:val="13"/>
  </w:num>
  <w:num w:numId="16">
    <w:abstractNumId w:val="15"/>
  </w:num>
  <w:num w:numId="17">
    <w:abstractNumId w:val="6"/>
  </w:num>
  <w:num w:numId="18">
    <w:abstractNumId w:val="9"/>
  </w:num>
  <w:num w:numId="19">
    <w:abstractNumId w:val="8"/>
  </w:num>
  <w:num w:numId="20">
    <w:abstractNumId w:val="11"/>
  </w:num>
  <w:num w:numId="21">
    <w:abstractNumId w:val="7"/>
  </w:num>
  <w:num w:numId="22">
    <w:abstractNumId w:val="16"/>
  </w:num>
  <w:num w:numId="23">
    <w:abstractNumId w:val="3"/>
  </w:num>
  <w:num w:numId="24">
    <w:abstractNumId w:val="12"/>
  </w:num>
  <w:num w:numId="25">
    <w:abstractNumId w:val="5"/>
  </w:num>
  <w:num w:numId="26">
    <w:abstractNumId w:val="18"/>
  </w:num>
  <w:num w:numId="27">
    <w:abstractNumId w:val="19"/>
  </w:num>
  <w:num w:numId="28">
    <w:abstractNumId w:val="4"/>
  </w:num>
  <w:num w:numId="2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2668"/>
    <w:rsid w:val="00002BB7"/>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F2F"/>
    <w:rsid w:val="00031571"/>
    <w:rsid w:val="00031BBE"/>
    <w:rsid w:val="00032308"/>
    <w:rsid w:val="00033BE1"/>
    <w:rsid w:val="000358BC"/>
    <w:rsid w:val="000378F8"/>
    <w:rsid w:val="00037E4B"/>
    <w:rsid w:val="000409B0"/>
    <w:rsid w:val="00041FAE"/>
    <w:rsid w:val="00042384"/>
    <w:rsid w:val="000425F6"/>
    <w:rsid w:val="000445A0"/>
    <w:rsid w:val="00044E46"/>
    <w:rsid w:val="00045139"/>
    <w:rsid w:val="0004529F"/>
    <w:rsid w:val="0004573A"/>
    <w:rsid w:val="00046F2F"/>
    <w:rsid w:val="00051870"/>
    <w:rsid w:val="000533C4"/>
    <w:rsid w:val="0005418C"/>
    <w:rsid w:val="000541F3"/>
    <w:rsid w:val="00054C9C"/>
    <w:rsid w:val="00054EB0"/>
    <w:rsid w:val="00055653"/>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E90"/>
    <w:rsid w:val="00096C41"/>
    <w:rsid w:val="0009748A"/>
    <w:rsid w:val="000A06AA"/>
    <w:rsid w:val="000A151F"/>
    <w:rsid w:val="000A278D"/>
    <w:rsid w:val="000A2F52"/>
    <w:rsid w:val="000B1289"/>
    <w:rsid w:val="000B181D"/>
    <w:rsid w:val="000B1B5E"/>
    <w:rsid w:val="000B2A88"/>
    <w:rsid w:val="000B2DA5"/>
    <w:rsid w:val="000B5933"/>
    <w:rsid w:val="000B5E1B"/>
    <w:rsid w:val="000B7C60"/>
    <w:rsid w:val="000C0522"/>
    <w:rsid w:val="000C1CF8"/>
    <w:rsid w:val="000C3A35"/>
    <w:rsid w:val="000C483D"/>
    <w:rsid w:val="000C4C4A"/>
    <w:rsid w:val="000C6871"/>
    <w:rsid w:val="000C6E93"/>
    <w:rsid w:val="000C6F65"/>
    <w:rsid w:val="000C7214"/>
    <w:rsid w:val="000D052E"/>
    <w:rsid w:val="000D056B"/>
    <w:rsid w:val="000D0FA3"/>
    <w:rsid w:val="000D1A78"/>
    <w:rsid w:val="000D1B7B"/>
    <w:rsid w:val="000D291F"/>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20F8D"/>
    <w:rsid w:val="00123AC8"/>
    <w:rsid w:val="001258D2"/>
    <w:rsid w:val="00125D99"/>
    <w:rsid w:val="00130D0E"/>
    <w:rsid w:val="001329E0"/>
    <w:rsid w:val="001344D2"/>
    <w:rsid w:val="00137AB4"/>
    <w:rsid w:val="00140311"/>
    <w:rsid w:val="001422C1"/>
    <w:rsid w:val="001429C3"/>
    <w:rsid w:val="00143AD2"/>
    <w:rsid w:val="00147726"/>
    <w:rsid w:val="00150F4E"/>
    <w:rsid w:val="0015298B"/>
    <w:rsid w:val="00156F65"/>
    <w:rsid w:val="00156FD9"/>
    <w:rsid w:val="001616CD"/>
    <w:rsid w:val="00161825"/>
    <w:rsid w:val="00162243"/>
    <w:rsid w:val="00162753"/>
    <w:rsid w:val="001628D4"/>
    <w:rsid w:val="00162F63"/>
    <w:rsid w:val="0016371A"/>
    <w:rsid w:val="00163CEA"/>
    <w:rsid w:val="00164BCD"/>
    <w:rsid w:val="001666AB"/>
    <w:rsid w:val="0017120A"/>
    <w:rsid w:val="001715D5"/>
    <w:rsid w:val="00171C6A"/>
    <w:rsid w:val="001722A8"/>
    <w:rsid w:val="001726EA"/>
    <w:rsid w:val="001739A9"/>
    <w:rsid w:val="00174C39"/>
    <w:rsid w:val="00174E01"/>
    <w:rsid w:val="00174E82"/>
    <w:rsid w:val="001766B7"/>
    <w:rsid w:val="00176798"/>
    <w:rsid w:val="00177852"/>
    <w:rsid w:val="001804FD"/>
    <w:rsid w:val="00180F0E"/>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C1"/>
    <w:rsid w:val="001A07CA"/>
    <w:rsid w:val="001A122D"/>
    <w:rsid w:val="001A205D"/>
    <w:rsid w:val="001A2703"/>
    <w:rsid w:val="001A585F"/>
    <w:rsid w:val="001A5F87"/>
    <w:rsid w:val="001A6B13"/>
    <w:rsid w:val="001A6D22"/>
    <w:rsid w:val="001B3820"/>
    <w:rsid w:val="001B4EC4"/>
    <w:rsid w:val="001B5168"/>
    <w:rsid w:val="001B6B09"/>
    <w:rsid w:val="001B7A2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36AB"/>
    <w:rsid w:val="001F3D3F"/>
    <w:rsid w:val="001F4A2B"/>
    <w:rsid w:val="001F4E83"/>
    <w:rsid w:val="001F646E"/>
    <w:rsid w:val="001F64B7"/>
    <w:rsid w:val="001F6DF8"/>
    <w:rsid w:val="001F6F7A"/>
    <w:rsid w:val="001F7192"/>
    <w:rsid w:val="001F7ADC"/>
    <w:rsid w:val="002014A5"/>
    <w:rsid w:val="002037E7"/>
    <w:rsid w:val="0020476F"/>
    <w:rsid w:val="0020627B"/>
    <w:rsid w:val="00210E87"/>
    <w:rsid w:val="0021120F"/>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1106"/>
    <w:rsid w:val="0023110A"/>
    <w:rsid w:val="00231C60"/>
    <w:rsid w:val="00233E33"/>
    <w:rsid w:val="00236789"/>
    <w:rsid w:val="00237B72"/>
    <w:rsid w:val="002412BA"/>
    <w:rsid w:val="00241F85"/>
    <w:rsid w:val="002425F9"/>
    <w:rsid w:val="002432EF"/>
    <w:rsid w:val="00243B77"/>
    <w:rsid w:val="002445E0"/>
    <w:rsid w:val="00247413"/>
    <w:rsid w:val="002501F3"/>
    <w:rsid w:val="002529C7"/>
    <w:rsid w:val="00252CC1"/>
    <w:rsid w:val="00252FE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8C2"/>
    <w:rsid w:val="002833F9"/>
    <w:rsid w:val="002838EC"/>
    <w:rsid w:val="00284013"/>
    <w:rsid w:val="002842D4"/>
    <w:rsid w:val="002854D8"/>
    <w:rsid w:val="00292232"/>
    <w:rsid w:val="00292F6E"/>
    <w:rsid w:val="0029408D"/>
    <w:rsid w:val="00294502"/>
    <w:rsid w:val="002966EF"/>
    <w:rsid w:val="002978E9"/>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C0A80"/>
    <w:rsid w:val="002C0D4A"/>
    <w:rsid w:val="002C2DBC"/>
    <w:rsid w:val="002C4033"/>
    <w:rsid w:val="002C436D"/>
    <w:rsid w:val="002C4B65"/>
    <w:rsid w:val="002C505C"/>
    <w:rsid w:val="002C70AA"/>
    <w:rsid w:val="002C78C8"/>
    <w:rsid w:val="002C7BEC"/>
    <w:rsid w:val="002C7F68"/>
    <w:rsid w:val="002D00A2"/>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3664"/>
    <w:rsid w:val="003041D0"/>
    <w:rsid w:val="00304919"/>
    <w:rsid w:val="003060C8"/>
    <w:rsid w:val="003066C3"/>
    <w:rsid w:val="0031189D"/>
    <w:rsid w:val="0031341C"/>
    <w:rsid w:val="0031343C"/>
    <w:rsid w:val="00313D61"/>
    <w:rsid w:val="003140E7"/>
    <w:rsid w:val="00314982"/>
    <w:rsid w:val="00315BA5"/>
    <w:rsid w:val="00315C11"/>
    <w:rsid w:val="0031669A"/>
    <w:rsid w:val="0032019A"/>
    <w:rsid w:val="0032051C"/>
    <w:rsid w:val="0032073E"/>
    <w:rsid w:val="0032143F"/>
    <w:rsid w:val="00321B36"/>
    <w:rsid w:val="00322368"/>
    <w:rsid w:val="00322D68"/>
    <w:rsid w:val="00324B64"/>
    <w:rsid w:val="00324C54"/>
    <w:rsid w:val="003252B5"/>
    <w:rsid w:val="00325C13"/>
    <w:rsid w:val="00327390"/>
    <w:rsid w:val="00327E16"/>
    <w:rsid w:val="00330B7C"/>
    <w:rsid w:val="00331119"/>
    <w:rsid w:val="00332145"/>
    <w:rsid w:val="00333197"/>
    <w:rsid w:val="00336238"/>
    <w:rsid w:val="003363B0"/>
    <w:rsid w:val="00336D2F"/>
    <w:rsid w:val="003406F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814F2"/>
    <w:rsid w:val="00382954"/>
    <w:rsid w:val="0038326A"/>
    <w:rsid w:val="003856FF"/>
    <w:rsid w:val="0038653D"/>
    <w:rsid w:val="003868A3"/>
    <w:rsid w:val="00386957"/>
    <w:rsid w:val="00391393"/>
    <w:rsid w:val="00391B23"/>
    <w:rsid w:val="003928DE"/>
    <w:rsid w:val="003935AE"/>
    <w:rsid w:val="00393631"/>
    <w:rsid w:val="00394180"/>
    <w:rsid w:val="00394353"/>
    <w:rsid w:val="00395726"/>
    <w:rsid w:val="003957D4"/>
    <w:rsid w:val="003977CB"/>
    <w:rsid w:val="003A40F5"/>
    <w:rsid w:val="003A5116"/>
    <w:rsid w:val="003A5163"/>
    <w:rsid w:val="003A5A1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36AB"/>
    <w:rsid w:val="003E40D7"/>
    <w:rsid w:val="003E483C"/>
    <w:rsid w:val="003E4A91"/>
    <w:rsid w:val="003E6A72"/>
    <w:rsid w:val="003E6ECE"/>
    <w:rsid w:val="003E73F8"/>
    <w:rsid w:val="003F102D"/>
    <w:rsid w:val="003F1884"/>
    <w:rsid w:val="003F1D49"/>
    <w:rsid w:val="003F2EFF"/>
    <w:rsid w:val="003F44D2"/>
    <w:rsid w:val="003F476A"/>
    <w:rsid w:val="003F49BF"/>
    <w:rsid w:val="003F4EBA"/>
    <w:rsid w:val="003F6264"/>
    <w:rsid w:val="003F65CD"/>
    <w:rsid w:val="003F709B"/>
    <w:rsid w:val="003F7164"/>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4C7C"/>
    <w:rsid w:val="00434EF6"/>
    <w:rsid w:val="004362AC"/>
    <w:rsid w:val="004406DF"/>
    <w:rsid w:val="00441C7C"/>
    <w:rsid w:val="00442062"/>
    <w:rsid w:val="0044668F"/>
    <w:rsid w:val="00447683"/>
    <w:rsid w:val="00447A30"/>
    <w:rsid w:val="00447C9E"/>
    <w:rsid w:val="00450431"/>
    <w:rsid w:val="004513EF"/>
    <w:rsid w:val="00453B75"/>
    <w:rsid w:val="0045452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87565"/>
    <w:rsid w:val="00492F42"/>
    <w:rsid w:val="004932C8"/>
    <w:rsid w:val="0049337A"/>
    <w:rsid w:val="00493F84"/>
    <w:rsid w:val="00494AC6"/>
    <w:rsid w:val="0049607C"/>
    <w:rsid w:val="0049661D"/>
    <w:rsid w:val="00497179"/>
    <w:rsid w:val="00497251"/>
    <w:rsid w:val="00497BA6"/>
    <w:rsid w:val="004A097D"/>
    <w:rsid w:val="004A1F3E"/>
    <w:rsid w:val="004A2C0B"/>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5A77"/>
    <w:rsid w:val="004F7C7E"/>
    <w:rsid w:val="00501639"/>
    <w:rsid w:val="00502264"/>
    <w:rsid w:val="00503558"/>
    <w:rsid w:val="00503A7B"/>
    <w:rsid w:val="00503AB5"/>
    <w:rsid w:val="0050471B"/>
    <w:rsid w:val="005049B9"/>
    <w:rsid w:val="0050637F"/>
    <w:rsid w:val="00510411"/>
    <w:rsid w:val="00510C68"/>
    <w:rsid w:val="005141F1"/>
    <w:rsid w:val="0051492C"/>
    <w:rsid w:val="005149F7"/>
    <w:rsid w:val="00515139"/>
    <w:rsid w:val="0051565E"/>
    <w:rsid w:val="00515A0E"/>
    <w:rsid w:val="00516F39"/>
    <w:rsid w:val="00517A93"/>
    <w:rsid w:val="00521352"/>
    <w:rsid w:val="005216F2"/>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7B19"/>
    <w:rsid w:val="00540650"/>
    <w:rsid w:val="00540BF3"/>
    <w:rsid w:val="00540EC1"/>
    <w:rsid w:val="0054214D"/>
    <w:rsid w:val="005436FC"/>
    <w:rsid w:val="005440B9"/>
    <w:rsid w:val="00545136"/>
    <w:rsid w:val="005452F5"/>
    <w:rsid w:val="0054624C"/>
    <w:rsid w:val="00546750"/>
    <w:rsid w:val="00547C02"/>
    <w:rsid w:val="00551915"/>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77DB7"/>
    <w:rsid w:val="00580443"/>
    <w:rsid w:val="005815B6"/>
    <w:rsid w:val="00581605"/>
    <w:rsid w:val="005816A7"/>
    <w:rsid w:val="005825D3"/>
    <w:rsid w:val="005847CD"/>
    <w:rsid w:val="00586D94"/>
    <w:rsid w:val="00587C38"/>
    <w:rsid w:val="0059068E"/>
    <w:rsid w:val="00592B57"/>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3723"/>
    <w:rsid w:val="005C403E"/>
    <w:rsid w:val="005C4764"/>
    <w:rsid w:val="005C48F7"/>
    <w:rsid w:val="005C4F70"/>
    <w:rsid w:val="005C4FB9"/>
    <w:rsid w:val="005C61CE"/>
    <w:rsid w:val="005C6832"/>
    <w:rsid w:val="005D025A"/>
    <w:rsid w:val="005D0750"/>
    <w:rsid w:val="005D13AF"/>
    <w:rsid w:val="005D26E9"/>
    <w:rsid w:val="005D2CB1"/>
    <w:rsid w:val="005D2E7A"/>
    <w:rsid w:val="005D3AE8"/>
    <w:rsid w:val="005D47D0"/>
    <w:rsid w:val="005D528D"/>
    <w:rsid w:val="005D560E"/>
    <w:rsid w:val="005D7490"/>
    <w:rsid w:val="005D76C7"/>
    <w:rsid w:val="005D7B88"/>
    <w:rsid w:val="005D7F6D"/>
    <w:rsid w:val="005E200A"/>
    <w:rsid w:val="005E22B7"/>
    <w:rsid w:val="005E23FF"/>
    <w:rsid w:val="005E2BAC"/>
    <w:rsid w:val="005E2D75"/>
    <w:rsid w:val="005E2FFE"/>
    <w:rsid w:val="005E503B"/>
    <w:rsid w:val="005E69D0"/>
    <w:rsid w:val="005E6BAA"/>
    <w:rsid w:val="005E7EC4"/>
    <w:rsid w:val="005F0B6E"/>
    <w:rsid w:val="005F14B1"/>
    <w:rsid w:val="005F1686"/>
    <w:rsid w:val="005F2470"/>
    <w:rsid w:val="005F48FA"/>
    <w:rsid w:val="005F7124"/>
    <w:rsid w:val="00603CA6"/>
    <w:rsid w:val="006041F2"/>
    <w:rsid w:val="00604352"/>
    <w:rsid w:val="006043B5"/>
    <w:rsid w:val="00604C18"/>
    <w:rsid w:val="0060560D"/>
    <w:rsid w:val="00605E8C"/>
    <w:rsid w:val="006060E0"/>
    <w:rsid w:val="00607BDF"/>
    <w:rsid w:val="00612025"/>
    <w:rsid w:val="00612893"/>
    <w:rsid w:val="00613088"/>
    <w:rsid w:val="006151B1"/>
    <w:rsid w:val="0061667D"/>
    <w:rsid w:val="00621159"/>
    <w:rsid w:val="00621801"/>
    <w:rsid w:val="006238E1"/>
    <w:rsid w:val="006241FF"/>
    <w:rsid w:val="0062445D"/>
    <w:rsid w:val="00627C44"/>
    <w:rsid w:val="00627DEC"/>
    <w:rsid w:val="00632432"/>
    <w:rsid w:val="006353A4"/>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39F"/>
    <w:rsid w:val="006545B4"/>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80170"/>
    <w:rsid w:val="006807B1"/>
    <w:rsid w:val="00682A4F"/>
    <w:rsid w:val="006861A7"/>
    <w:rsid w:val="00687D77"/>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A16"/>
    <w:rsid w:val="006A7D2B"/>
    <w:rsid w:val="006B1B0D"/>
    <w:rsid w:val="006B34E5"/>
    <w:rsid w:val="006B42F0"/>
    <w:rsid w:val="006B4445"/>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3FD4"/>
    <w:rsid w:val="006F7548"/>
    <w:rsid w:val="00700198"/>
    <w:rsid w:val="00700FDE"/>
    <w:rsid w:val="007014D5"/>
    <w:rsid w:val="00701F46"/>
    <w:rsid w:val="00702B5A"/>
    <w:rsid w:val="007033C2"/>
    <w:rsid w:val="00704B54"/>
    <w:rsid w:val="00706359"/>
    <w:rsid w:val="007065D1"/>
    <w:rsid w:val="00706626"/>
    <w:rsid w:val="00707FB8"/>
    <w:rsid w:val="007111EC"/>
    <w:rsid w:val="0071175D"/>
    <w:rsid w:val="00711E32"/>
    <w:rsid w:val="00712CB9"/>
    <w:rsid w:val="00712E8F"/>
    <w:rsid w:val="00713E85"/>
    <w:rsid w:val="007141AC"/>
    <w:rsid w:val="00714787"/>
    <w:rsid w:val="00716D84"/>
    <w:rsid w:val="0071796C"/>
    <w:rsid w:val="00722850"/>
    <w:rsid w:val="00724061"/>
    <w:rsid w:val="0072443C"/>
    <w:rsid w:val="007257BE"/>
    <w:rsid w:val="00727E47"/>
    <w:rsid w:val="0073030B"/>
    <w:rsid w:val="00730A76"/>
    <w:rsid w:val="00734B30"/>
    <w:rsid w:val="00740ED9"/>
    <w:rsid w:val="007415A9"/>
    <w:rsid w:val="00742598"/>
    <w:rsid w:val="007449A3"/>
    <w:rsid w:val="007451EB"/>
    <w:rsid w:val="0074656D"/>
    <w:rsid w:val="0074753D"/>
    <w:rsid w:val="00747D8D"/>
    <w:rsid w:val="007524CB"/>
    <w:rsid w:val="0075347B"/>
    <w:rsid w:val="007564C2"/>
    <w:rsid w:val="0075736C"/>
    <w:rsid w:val="00757D29"/>
    <w:rsid w:val="00757F0D"/>
    <w:rsid w:val="00760F92"/>
    <w:rsid w:val="007617CF"/>
    <w:rsid w:val="0076180E"/>
    <w:rsid w:val="00762FDC"/>
    <w:rsid w:val="00763B83"/>
    <w:rsid w:val="00764771"/>
    <w:rsid w:val="00766E00"/>
    <w:rsid w:val="00770CFF"/>
    <w:rsid w:val="00775117"/>
    <w:rsid w:val="007765E2"/>
    <w:rsid w:val="007773DD"/>
    <w:rsid w:val="007779CA"/>
    <w:rsid w:val="007809A4"/>
    <w:rsid w:val="00783179"/>
    <w:rsid w:val="007837D7"/>
    <w:rsid w:val="00785F65"/>
    <w:rsid w:val="00792F37"/>
    <w:rsid w:val="00793D86"/>
    <w:rsid w:val="00795DE2"/>
    <w:rsid w:val="00796DCD"/>
    <w:rsid w:val="00797A7D"/>
    <w:rsid w:val="00797AF4"/>
    <w:rsid w:val="007A05F4"/>
    <w:rsid w:val="007A0842"/>
    <w:rsid w:val="007A2CB5"/>
    <w:rsid w:val="007A5854"/>
    <w:rsid w:val="007A5E8B"/>
    <w:rsid w:val="007A6F0B"/>
    <w:rsid w:val="007A742E"/>
    <w:rsid w:val="007B1470"/>
    <w:rsid w:val="007B2CC6"/>
    <w:rsid w:val="007B4F96"/>
    <w:rsid w:val="007B68A0"/>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3652"/>
    <w:rsid w:val="00814F63"/>
    <w:rsid w:val="00815DBF"/>
    <w:rsid w:val="00816B1A"/>
    <w:rsid w:val="00817AAE"/>
    <w:rsid w:val="00820247"/>
    <w:rsid w:val="00820515"/>
    <w:rsid w:val="0082108A"/>
    <w:rsid w:val="00821123"/>
    <w:rsid w:val="00821C2D"/>
    <w:rsid w:val="00822AD6"/>
    <w:rsid w:val="008239B5"/>
    <w:rsid w:val="008266F8"/>
    <w:rsid w:val="00826B67"/>
    <w:rsid w:val="0082753E"/>
    <w:rsid w:val="00827B9B"/>
    <w:rsid w:val="0083161E"/>
    <w:rsid w:val="00831A6A"/>
    <w:rsid w:val="00836AF0"/>
    <w:rsid w:val="008403A3"/>
    <w:rsid w:val="008405C6"/>
    <w:rsid w:val="00841D63"/>
    <w:rsid w:val="00843281"/>
    <w:rsid w:val="00843DD8"/>
    <w:rsid w:val="0084532A"/>
    <w:rsid w:val="0085140E"/>
    <w:rsid w:val="00851410"/>
    <w:rsid w:val="008526D5"/>
    <w:rsid w:val="00853A69"/>
    <w:rsid w:val="00853DF7"/>
    <w:rsid w:val="008606DE"/>
    <w:rsid w:val="00860D73"/>
    <w:rsid w:val="008613BC"/>
    <w:rsid w:val="00862482"/>
    <w:rsid w:val="008631C9"/>
    <w:rsid w:val="00863405"/>
    <w:rsid w:val="00865C4A"/>
    <w:rsid w:val="008673B4"/>
    <w:rsid w:val="0086796D"/>
    <w:rsid w:val="00867F2D"/>
    <w:rsid w:val="008705C5"/>
    <w:rsid w:val="00871367"/>
    <w:rsid w:val="00871C59"/>
    <w:rsid w:val="00872720"/>
    <w:rsid w:val="0087289C"/>
    <w:rsid w:val="00875A1A"/>
    <w:rsid w:val="00876150"/>
    <w:rsid w:val="0087654F"/>
    <w:rsid w:val="00876602"/>
    <w:rsid w:val="00880D9D"/>
    <w:rsid w:val="008810D2"/>
    <w:rsid w:val="00881BD3"/>
    <w:rsid w:val="00883743"/>
    <w:rsid w:val="0088387E"/>
    <w:rsid w:val="008838EE"/>
    <w:rsid w:val="0088570A"/>
    <w:rsid w:val="00886769"/>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A7AED"/>
    <w:rsid w:val="008B059A"/>
    <w:rsid w:val="008B0BD6"/>
    <w:rsid w:val="008B13C7"/>
    <w:rsid w:val="008B1994"/>
    <w:rsid w:val="008B288D"/>
    <w:rsid w:val="008B3CF9"/>
    <w:rsid w:val="008B492B"/>
    <w:rsid w:val="008B5682"/>
    <w:rsid w:val="008B672D"/>
    <w:rsid w:val="008B6E1C"/>
    <w:rsid w:val="008B76D5"/>
    <w:rsid w:val="008C0357"/>
    <w:rsid w:val="008C1E9C"/>
    <w:rsid w:val="008C38F9"/>
    <w:rsid w:val="008C394B"/>
    <w:rsid w:val="008C676D"/>
    <w:rsid w:val="008C72FE"/>
    <w:rsid w:val="008C7AC9"/>
    <w:rsid w:val="008D058C"/>
    <w:rsid w:val="008D0A7E"/>
    <w:rsid w:val="008D1778"/>
    <w:rsid w:val="008D34F9"/>
    <w:rsid w:val="008D4833"/>
    <w:rsid w:val="008D4918"/>
    <w:rsid w:val="008D5D16"/>
    <w:rsid w:val="008D695B"/>
    <w:rsid w:val="008E04C3"/>
    <w:rsid w:val="008E07A3"/>
    <w:rsid w:val="008E21B4"/>
    <w:rsid w:val="008E63DD"/>
    <w:rsid w:val="008F18C4"/>
    <w:rsid w:val="008F1DA1"/>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88"/>
    <w:rsid w:val="00916D8A"/>
    <w:rsid w:val="009206EA"/>
    <w:rsid w:val="00921E33"/>
    <w:rsid w:val="0092381E"/>
    <w:rsid w:val="00923AE3"/>
    <w:rsid w:val="00923E09"/>
    <w:rsid w:val="0092577A"/>
    <w:rsid w:val="0092716D"/>
    <w:rsid w:val="00931232"/>
    <w:rsid w:val="00931ADD"/>
    <w:rsid w:val="0093293A"/>
    <w:rsid w:val="009329A1"/>
    <w:rsid w:val="00932C1D"/>
    <w:rsid w:val="00935607"/>
    <w:rsid w:val="00935AD2"/>
    <w:rsid w:val="00942953"/>
    <w:rsid w:val="00942A01"/>
    <w:rsid w:val="00943136"/>
    <w:rsid w:val="009445DE"/>
    <w:rsid w:val="00944793"/>
    <w:rsid w:val="00944BAD"/>
    <w:rsid w:val="00944BE4"/>
    <w:rsid w:val="00946DE0"/>
    <w:rsid w:val="00947D85"/>
    <w:rsid w:val="00952724"/>
    <w:rsid w:val="009532C9"/>
    <w:rsid w:val="0095330A"/>
    <w:rsid w:val="00953C81"/>
    <w:rsid w:val="0095572B"/>
    <w:rsid w:val="009560D7"/>
    <w:rsid w:val="00957536"/>
    <w:rsid w:val="009611E9"/>
    <w:rsid w:val="009615FA"/>
    <w:rsid w:val="00963BF2"/>
    <w:rsid w:val="00964662"/>
    <w:rsid w:val="0096558D"/>
    <w:rsid w:val="00967CC9"/>
    <w:rsid w:val="009712BF"/>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A78A5"/>
    <w:rsid w:val="009B0D02"/>
    <w:rsid w:val="009B1BEF"/>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E1F"/>
    <w:rsid w:val="009D05DE"/>
    <w:rsid w:val="009D1D53"/>
    <w:rsid w:val="009D2BF3"/>
    <w:rsid w:val="009D3E99"/>
    <w:rsid w:val="009D3EFD"/>
    <w:rsid w:val="009D49F4"/>
    <w:rsid w:val="009D5317"/>
    <w:rsid w:val="009E0B00"/>
    <w:rsid w:val="009E1E05"/>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0413"/>
    <w:rsid w:val="00A02766"/>
    <w:rsid w:val="00A027DD"/>
    <w:rsid w:val="00A02BC2"/>
    <w:rsid w:val="00A04A9E"/>
    <w:rsid w:val="00A0574C"/>
    <w:rsid w:val="00A10263"/>
    <w:rsid w:val="00A10522"/>
    <w:rsid w:val="00A10FE5"/>
    <w:rsid w:val="00A11B7E"/>
    <w:rsid w:val="00A139C1"/>
    <w:rsid w:val="00A14040"/>
    <w:rsid w:val="00A17875"/>
    <w:rsid w:val="00A203A1"/>
    <w:rsid w:val="00A20B76"/>
    <w:rsid w:val="00A226F0"/>
    <w:rsid w:val="00A23458"/>
    <w:rsid w:val="00A23B5A"/>
    <w:rsid w:val="00A24395"/>
    <w:rsid w:val="00A25D9A"/>
    <w:rsid w:val="00A25E76"/>
    <w:rsid w:val="00A27CBE"/>
    <w:rsid w:val="00A27FC5"/>
    <w:rsid w:val="00A3142E"/>
    <w:rsid w:val="00A31FB2"/>
    <w:rsid w:val="00A32B2C"/>
    <w:rsid w:val="00A343D8"/>
    <w:rsid w:val="00A3511C"/>
    <w:rsid w:val="00A353A7"/>
    <w:rsid w:val="00A3554A"/>
    <w:rsid w:val="00A40573"/>
    <w:rsid w:val="00A41E22"/>
    <w:rsid w:val="00A42221"/>
    <w:rsid w:val="00A438C1"/>
    <w:rsid w:val="00A43CCA"/>
    <w:rsid w:val="00A44744"/>
    <w:rsid w:val="00A44A26"/>
    <w:rsid w:val="00A44D3B"/>
    <w:rsid w:val="00A455AD"/>
    <w:rsid w:val="00A4691E"/>
    <w:rsid w:val="00A525F7"/>
    <w:rsid w:val="00A52E30"/>
    <w:rsid w:val="00A53045"/>
    <w:rsid w:val="00A54787"/>
    <w:rsid w:val="00A57A26"/>
    <w:rsid w:val="00A60492"/>
    <w:rsid w:val="00A606D1"/>
    <w:rsid w:val="00A60749"/>
    <w:rsid w:val="00A608FB"/>
    <w:rsid w:val="00A62092"/>
    <w:rsid w:val="00A629FB"/>
    <w:rsid w:val="00A636F8"/>
    <w:rsid w:val="00A66200"/>
    <w:rsid w:val="00A6638F"/>
    <w:rsid w:val="00A66A8A"/>
    <w:rsid w:val="00A66CC1"/>
    <w:rsid w:val="00A67CF6"/>
    <w:rsid w:val="00A70ECA"/>
    <w:rsid w:val="00A715A6"/>
    <w:rsid w:val="00A717A2"/>
    <w:rsid w:val="00A7196D"/>
    <w:rsid w:val="00A728ED"/>
    <w:rsid w:val="00A73BA7"/>
    <w:rsid w:val="00A7431D"/>
    <w:rsid w:val="00A749AD"/>
    <w:rsid w:val="00A7646E"/>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75"/>
    <w:rsid w:val="00AA06CD"/>
    <w:rsid w:val="00AA0785"/>
    <w:rsid w:val="00AA2061"/>
    <w:rsid w:val="00AA28E6"/>
    <w:rsid w:val="00AA2B96"/>
    <w:rsid w:val="00AA7462"/>
    <w:rsid w:val="00AA7B2B"/>
    <w:rsid w:val="00AB22FC"/>
    <w:rsid w:val="00AB4F87"/>
    <w:rsid w:val="00AB7040"/>
    <w:rsid w:val="00AB7193"/>
    <w:rsid w:val="00AB75B3"/>
    <w:rsid w:val="00AC08F1"/>
    <w:rsid w:val="00AC1E49"/>
    <w:rsid w:val="00AC3669"/>
    <w:rsid w:val="00AC45BE"/>
    <w:rsid w:val="00AC4923"/>
    <w:rsid w:val="00AC49F0"/>
    <w:rsid w:val="00AC5E59"/>
    <w:rsid w:val="00AC65F2"/>
    <w:rsid w:val="00AD0B7A"/>
    <w:rsid w:val="00AD0BF1"/>
    <w:rsid w:val="00AD0D7A"/>
    <w:rsid w:val="00AD1310"/>
    <w:rsid w:val="00AD41B0"/>
    <w:rsid w:val="00AD565A"/>
    <w:rsid w:val="00AD6055"/>
    <w:rsid w:val="00AE0BE0"/>
    <w:rsid w:val="00AE302A"/>
    <w:rsid w:val="00AE3417"/>
    <w:rsid w:val="00AE342E"/>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4265"/>
    <w:rsid w:val="00B06B14"/>
    <w:rsid w:val="00B06BE3"/>
    <w:rsid w:val="00B06E2F"/>
    <w:rsid w:val="00B070AC"/>
    <w:rsid w:val="00B07394"/>
    <w:rsid w:val="00B1071E"/>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5379"/>
    <w:rsid w:val="00B35418"/>
    <w:rsid w:val="00B356B0"/>
    <w:rsid w:val="00B42201"/>
    <w:rsid w:val="00B43F91"/>
    <w:rsid w:val="00B45D8E"/>
    <w:rsid w:val="00B477C5"/>
    <w:rsid w:val="00B47B5A"/>
    <w:rsid w:val="00B51CB8"/>
    <w:rsid w:val="00B529A1"/>
    <w:rsid w:val="00B55260"/>
    <w:rsid w:val="00B56932"/>
    <w:rsid w:val="00B56B6C"/>
    <w:rsid w:val="00B57C08"/>
    <w:rsid w:val="00B611AA"/>
    <w:rsid w:val="00B62026"/>
    <w:rsid w:val="00B63D44"/>
    <w:rsid w:val="00B64701"/>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8A8"/>
    <w:rsid w:val="00B83E5C"/>
    <w:rsid w:val="00B84D28"/>
    <w:rsid w:val="00B85A87"/>
    <w:rsid w:val="00B85FA1"/>
    <w:rsid w:val="00B86E60"/>
    <w:rsid w:val="00B87156"/>
    <w:rsid w:val="00B90C13"/>
    <w:rsid w:val="00B90EB4"/>
    <w:rsid w:val="00B94D7A"/>
    <w:rsid w:val="00B9546B"/>
    <w:rsid w:val="00B960C0"/>
    <w:rsid w:val="00B96760"/>
    <w:rsid w:val="00B96F0D"/>
    <w:rsid w:val="00BA02DE"/>
    <w:rsid w:val="00BA0B09"/>
    <w:rsid w:val="00BA1800"/>
    <w:rsid w:val="00BA195F"/>
    <w:rsid w:val="00BA1BD7"/>
    <w:rsid w:val="00BA32C9"/>
    <w:rsid w:val="00BA59C4"/>
    <w:rsid w:val="00BA59EE"/>
    <w:rsid w:val="00BB24E5"/>
    <w:rsid w:val="00BB27A6"/>
    <w:rsid w:val="00BB2D58"/>
    <w:rsid w:val="00BB61BD"/>
    <w:rsid w:val="00BB7157"/>
    <w:rsid w:val="00BC1023"/>
    <w:rsid w:val="00BC197A"/>
    <w:rsid w:val="00BC3C18"/>
    <w:rsid w:val="00BC4AB9"/>
    <w:rsid w:val="00BD108E"/>
    <w:rsid w:val="00BD124F"/>
    <w:rsid w:val="00BD2798"/>
    <w:rsid w:val="00BD2A12"/>
    <w:rsid w:val="00BD306F"/>
    <w:rsid w:val="00BD3212"/>
    <w:rsid w:val="00BD43D9"/>
    <w:rsid w:val="00BD58AD"/>
    <w:rsid w:val="00BD5C7C"/>
    <w:rsid w:val="00BD5D3D"/>
    <w:rsid w:val="00BE5703"/>
    <w:rsid w:val="00BE635D"/>
    <w:rsid w:val="00BE67F8"/>
    <w:rsid w:val="00BE709B"/>
    <w:rsid w:val="00BF015B"/>
    <w:rsid w:val="00BF07BC"/>
    <w:rsid w:val="00BF0A45"/>
    <w:rsid w:val="00BF1339"/>
    <w:rsid w:val="00BF2DDB"/>
    <w:rsid w:val="00BF2ECA"/>
    <w:rsid w:val="00BF3DC6"/>
    <w:rsid w:val="00BF6774"/>
    <w:rsid w:val="00BF7298"/>
    <w:rsid w:val="00C018FE"/>
    <w:rsid w:val="00C019D0"/>
    <w:rsid w:val="00C01B79"/>
    <w:rsid w:val="00C01EC0"/>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1C6F"/>
    <w:rsid w:val="00C3213F"/>
    <w:rsid w:val="00C32A6D"/>
    <w:rsid w:val="00C340BF"/>
    <w:rsid w:val="00C34CAF"/>
    <w:rsid w:val="00C35DAD"/>
    <w:rsid w:val="00C364BD"/>
    <w:rsid w:val="00C37C0B"/>
    <w:rsid w:val="00C429CB"/>
    <w:rsid w:val="00C429E0"/>
    <w:rsid w:val="00C45819"/>
    <w:rsid w:val="00C45FB0"/>
    <w:rsid w:val="00C46D05"/>
    <w:rsid w:val="00C472C8"/>
    <w:rsid w:val="00C530B5"/>
    <w:rsid w:val="00C539A5"/>
    <w:rsid w:val="00C53E74"/>
    <w:rsid w:val="00C552A7"/>
    <w:rsid w:val="00C56648"/>
    <w:rsid w:val="00C57067"/>
    <w:rsid w:val="00C60BF9"/>
    <w:rsid w:val="00C60C73"/>
    <w:rsid w:val="00C64269"/>
    <w:rsid w:val="00C64DB7"/>
    <w:rsid w:val="00C6542A"/>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71E4"/>
    <w:rsid w:val="00C974F9"/>
    <w:rsid w:val="00C97738"/>
    <w:rsid w:val="00CA18AE"/>
    <w:rsid w:val="00CA4A76"/>
    <w:rsid w:val="00CA6390"/>
    <w:rsid w:val="00CA7481"/>
    <w:rsid w:val="00CB28BE"/>
    <w:rsid w:val="00CB2B09"/>
    <w:rsid w:val="00CB2FE9"/>
    <w:rsid w:val="00CB3972"/>
    <w:rsid w:val="00CB4BA8"/>
    <w:rsid w:val="00CB4FBF"/>
    <w:rsid w:val="00CB4FC0"/>
    <w:rsid w:val="00CB706C"/>
    <w:rsid w:val="00CB7623"/>
    <w:rsid w:val="00CC0BFE"/>
    <w:rsid w:val="00CC168E"/>
    <w:rsid w:val="00CC1F78"/>
    <w:rsid w:val="00CC2935"/>
    <w:rsid w:val="00CC2E93"/>
    <w:rsid w:val="00CC3581"/>
    <w:rsid w:val="00CC3AF0"/>
    <w:rsid w:val="00CC4C24"/>
    <w:rsid w:val="00CC57D7"/>
    <w:rsid w:val="00CC63E4"/>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FC2"/>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16D2"/>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31E7"/>
    <w:rsid w:val="00D53426"/>
    <w:rsid w:val="00D5390F"/>
    <w:rsid w:val="00D542BD"/>
    <w:rsid w:val="00D605E0"/>
    <w:rsid w:val="00D606F5"/>
    <w:rsid w:val="00D62529"/>
    <w:rsid w:val="00D627D8"/>
    <w:rsid w:val="00D634E1"/>
    <w:rsid w:val="00D64897"/>
    <w:rsid w:val="00D64E95"/>
    <w:rsid w:val="00D66063"/>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E37"/>
    <w:rsid w:val="00D82382"/>
    <w:rsid w:val="00D834C2"/>
    <w:rsid w:val="00D83E1B"/>
    <w:rsid w:val="00D83E2E"/>
    <w:rsid w:val="00D87A76"/>
    <w:rsid w:val="00D92A29"/>
    <w:rsid w:val="00D93AFD"/>
    <w:rsid w:val="00D9719D"/>
    <w:rsid w:val="00DA0689"/>
    <w:rsid w:val="00DA0D14"/>
    <w:rsid w:val="00DA135D"/>
    <w:rsid w:val="00DA19CF"/>
    <w:rsid w:val="00DA36CD"/>
    <w:rsid w:val="00DA3BD6"/>
    <w:rsid w:val="00DA63AD"/>
    <w:rsid w:val="00DA63D2"/>
    <w:rsid w:val="00DA7FD9"/>
    <w:rsid w:val="00DB091D"/>
    <w:rsid w:val="00DB1035"/>
    <w:rsid w:val="00DB20D4"/>
    <w:rsid w:val="00DB33F2"/>
    <w:rsid w:val="00DB37AF"/>
    <w:rsid w:val="00DB3FBF"/>
    <w:rsid w:val="00DB52B9"/>
    <w:rsid w:val="00DB5DBF"/>
    <w:rsid w:val="00DC03A9"/>
    <w:rsid w:val="00DC059F"/>
    <w:rsid w:val="00DC3F04"/>
    <w:rsid w:val="00DC426A"/>
    <w:rsid w:val="00DC5B3B"/>
    <w:rsid w:val="00DC7A19"/>
    <w:rsid w:val="00DD10D9"/>
    <w:rsid w:val="00DD1C88"/>
    <w:rsid w:val="00DD2182"/>
    <w:rsid w:val="00DD2421"/>
    <w:rsid w:val="00DD586A"/>
    <w:rsid w:val="00DD62E5"/>
    <w:rsid w:val="00DD7914"/>
    <w:rsid w:val="00DD79C5"/>
    <w:rsid w:val="00DD7F6D"/>
    <w:rsid w:val="00DE0299"/>
    <w:rsid w:val="00DE174B"/>
    <w:rsid w:val="00DE3EC8"/>
    <w:rsid w:val="00DE423A"/>
    <w:rsid w:val="00DE4E93"/>
    <w:rsid w:val="00DE5F03"/>
    <w:rsid w:val="00DE7720"/>
    <w:rsid w:val="00DE7F91"/>
    <w:rsid w:val="00DF27A5"/>
    <w:rsid w:val="00DF702F"/>
    <w:rsid w:val="00E01113"/>
    <w:rsid w:val="00E013B7"/>
    <w:rsid w:val="00E01BBC"/>
    <w:rsid w:val="00E01FFF"/>
    <w:rsid w:val="00E022AD"/>
    <w:rsid w:val="00E02749"/>
    <w:rsid w:val="00E03482"/>
    <w:rsid w:val="00E03BBD"/>
    <w:rsid w:val="00E03C6C"/>
    <w:rsid w:val="00E11825"/>
    <w:rsid w:val="00E11946"/>
    <w:rsid w:val="00E12C3E"/>
    <w:rsid w:val="00E130CF"/>
    <w:rsid w:val="00E15FD9"/>
    <w:rsid w:val="00E16376"/>
    <w:rsid w:val="00E16853"/>
    <w:rsid w:val="00E172B1"/>
    <w:rsid w:val="00E17A32"/>
    <w:rsid w:val="00E21B40"/>
    <w:rsid w:val="00E21F2B"/>
    <w:rsid w:val="00E23B38"/>
    <w:rsid w:val="00E26815"/>
    <w:rsid w:val="00E27347"/>
    <w:rsid w:val="00E3098D"/>
    <w:rsid w:val="00E327E3"/>
    <w:rsid w:val="00E32A95"/>
    <w:rsid w:val="00E347E2"/>
    <w:rsid w:val="00E34847"/>
    <w:rsid w:val="00E373E1"/>
    <w:rsid w:val="00E401BE"/>
    <w:rsid w:val="00E4219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C1B"/>
    <w:rsid w:val="00E6674C"/>
    <w:rsid w:val="00E66B12"/>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923B8"/>
    <w:rsid w:val="00E92A93"/>
    <w:rsid w:val="00E92B75"/>
    <w:rsid w:val="00E94130"/>
    <w:rsid w:val="00E95CD1"/>
    <w:rsid w:val="00E96436"/>
    <w:rsid w:val="00E96734"/>
    <w:rsid w:val="00EA07EB"/>
    <w:rsid w:val="00EA1EA1"/>
    <w:rsid w:val="00EA38BF"/>
    <w:rsid w:val="00EA5A04"/>
    <w:rsid w:val="00EA6B32"/>
    <w:rsid w:val="00EA7BD6"/>
    <w:rsid w:val="00EB0C42"/>
    <w:rsid w:val="00EB1578"/>
    <w:rsid w:val="00EB1776"/>
    <w:rsid w:val="00EB1B70"/>
    <w:rsid w:val="00EB1D6A"/>
    <w:rsid w:val="00EB1D7B"/>
    <w:rsid w:val="00EB255E"/>
    <w:rsid w:val="00EB60A4"/>
    <w:rsid w:val="00EB717D"/>
    <w:rsid w:val="00EC2ACD"/>
    <w:rsid w:val="00EC2BDD"/>
    <w:rsid w:val="00EC3D83"/>
    <w:rsid w:val="00EC5DBF"/>
    <w:rsid w:val="00EC7028"/>
    <w:rsid w:val="00ED3BDC"/>
    <w:rsid w:val="00ED6BD0"/>
    <w:rsid w:val="00ED7402"/>
    <w:rsid w:val="00ED7D2E"/>
    <w:rsid w:val="00EE0D6F"/>
    <w:rsid w:val="00EE2621"/>
    <w:rsid w:val="00EE2A06"/>
    <w:rsid w:val="00EE2B9B"/>
    <w:rsid w:val="00EE3839"/>
    <w:rsid w:val="00EF28A3"/>
    <w:rsid w:val="00EF393C"/>
    <w:rsid w:val="00F01336"/>
    <w:rsid w:val="00F02752"/>
    <w:rsid w:val="00F02D40"/>
    <w:rsid w:val="00F040F7"/>
    <w:rsid w:val="00F043E3"/>
    <w:rsid w:val="00F04849"/>
    <w:rsid w:val="00F07170"/>
    <w:rsid w:val="00F10AC3"/>
    <w:rsid w:val="00F11613"/>
    <w:rsid w:val="00F117C4"/>
    <w:rsid w:val="00F12E4A"/>
    <w:rsid w:val="00F138AB"/>
    <w:rsid w:val="00F16180"/>
    <w:rsid w:val="00F166E2"/>
    <w:rsid w:val="00F1751A"/>
    <w:rsid w:val="00F175CC"/>
    <w:rsid w:val="00F202A3"/>
    <w:rsid w:val="00F2088E"/>
    <w:rsid w:val="00F219B8"/>
    <w:rsid w:val="00F22537"/>
    <w:rsid w:val="00F24353"/>
    <w:rsid w:val="00F2762E"/>
    <w:rsid w:val="00F30F0F"/>
    <w:rsid w:val="00F3193B"/>
    <w:rsid w:val="00F324D3"/>
    <w:rsid w:val="00F33674"/>
    <w:rsid w:val="00F33860"/>
    <w:rsid w:val="00F33C88"/>
    <w:rsid w:val="00F3575A"/>
    <w:rsid w:val="00F3620B"/>
    <w:rsid w:val="00F368C7"/>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34CD"/>
    <w:rsid w:val="00F634FE"/>
    <w:rsid w:val="00F7024C"/>
    <w:rsid w:val="00F709E2"/>
    <w:rsid w:val="00F70AA2"/>
    <w:rsid w:val="00F726B0"/>
    <w:rsid w:val="00F729D9"/>
    <w:rsid w:val="00F72A3E"/>
    <w:rsid w:val="00F73D33"/>
    <w:rsid w:val="00F746E5"/>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3901"/>
    <w:rsid w:val="00F85767"/>
    <w:rsid w:val="00F8664C"/>
    <w:rsid w:val="00F869CE"/>
    <w:rsid w:val="00F87171"/>
    <w:rsid w:val="00F87292"/>
    <w:rsid w:val="00F90398"/>
    <w:rsid w:val="00F90B3E"/>
    <w:rsid w:val="00F90D68"/>
    <w:rsid w:val="00F9168B"/>
    <w:rsid w:val="00F92A10"/>
    <w:rsid w:val="00F932FF"/>
    <w:rsid w:val="00F940B0"/>
    <w:rsid w:val="00F945DA"/>
    <w:rsid w:val="00F974AD"/>
    <w:rsid w:val="00FA01D1"/>
    <w:rsid w:val="00FA0D70"/>
    <w:rsid w:val="00FA12AF"/>
    <w:rsid w:val="00FA1688"/>
    <w:rsid w:val="00FA210E"/>
    <w:rsid w:val="00FA3B37"/>
    <w:rsid w:val="00FA40D7"/>
    <w:rsid w:val="00FA46ED"/>
    <w:rsid w:val="00FA4D69"/>
    <w:rsid w:val="00FA6FEE"/>
    <w:rsid w:val="00FB11AD"/>
    <w:rsid w:val="00FB313F"/>
    <w:rsid w:val="00FB31E6"/>
    <w:rsid w:val="00FB4596"/>
    <w:rsid w:val="00FB4D92"/>
    <w:rsid w:val="00FB5109"/>
    <w:rsid w:val="00FB5C5C"/>
    <w:rsid w:val="00FB671C"/>
    <w:rsid w:val="00FB6FAB"/>
    <w:rsid w:val="00FB7560"/>
    <w:rsid w:val="00FC0713"/>
    <w:rsid w:val="00FC0D15"/>
    <w:rsid w:val="00FC24D2"/>
    <w:rsid w:val="00FC2927"/>
    <w:rsid w:val="00FC4775"/>
    <w:rsid w:val="00FC4CD4"/>
    <w:rsid w:val="00FC6592"/>
    <w:rsid w:val="00FC6FB4"/>
    <w:rsid w:val="00FD02EF"/>
    <w:rsid w:val="00FD498B"/>
    <w:rsid w:val="00FD4E22"/>
    <w:rsid w:val="00FD5EC9"/>
    <w:rsid w:val="00FD6F61"/>
    <w:rsid w:val="00FD7A4C"/>
    <w:rsid w:val="00FE04F3"/>
    <w:rsid w:val="00FE0BDE"/>
    <w:rsid w:val="00FE3A42"/>
    <w:rsid w:val="00FE414F"/>
    <w:rsid w:val="00FE4317"/>
    <w:rsid w:val="00FE5079"/>
    <w:rsid w:val="00FF1156"/>
    <w:rsid w:val="00FF1218"/>
    <w:rsid w:val="00FF1A37"/>
    <w:rsid w:val="00FF2921"/>
    <w:rsid w:val="00FF2B5F"/>
    <w:rsid w:val="00FF38C1"/>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599C07-5FE6-489B-9953-4C61260A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 w:type="character" w:customStyle="1" w:styleId="ra">
    <w:name w:val="ra"/>
    <w:rsid w:val="00C4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9610">
      <w:marLeft w:val="0"/>
      <w:marRight w:val="0"/>
      <w:marTop w:val="0"/>
      <w:marBottom w:val="0"/>
      <w:divBdr>
        <w:top w:val="none" w:sz="0" w:space="0" w:color="auto"/>
        <w:left w:val="none" w:sz="0" w:space="0" w:color="auto"/>
        <w:bottom w:val="none" w:sz="0" w:space="0" w:color="auto"/>
        <w:right w:val="none" w:sz="0" w:space="0" w:color="auto"/>
      </w:divBdr>
    </w:div>
    <w:div w:id="1139149611">
      <w:marLeft w:val="0"/>
      <w:marRight w:val="0"/>
      <w:marTop w:val="0"/>
      <w:marBottom w:val="0"/>
      <w:divBdr>
        <w:top w:val="none" w:sz="0" w:space="0" w:color="auto"/>
        <w:left w:val="none" w:sz="0" w:space="0" w:color="auto"/>
        <w:bottom w:val="none" w:sz="0" w:space="0" w:color="auto"/>
        <w:right w:val="none" w:sz="0" w:space="0" w:color="auto"/>
      </w:divBdr>
    </w:div>
    <w:div w:id="1139149612">
      <w:marLeft w:val="0"/>
      <w:marRight w:val="0"/>
      <w:marTop w:val="0"/>
      <w:marBottom w:val="0"/>
      <w:divBdr>
        <w:top w:val="none" w:sz="0" w:space="0" w:color="auto"/>
        <w:left w:val="none" w:sz="0" w:space="0" w:color="auto"/>
        <w:bottom w:val="none" w:sz="0" w:space="0" w:color="auto"/>
        <w:right w:val="none" w:sz="0" w:space="0" w:color="auto"/>
      </w:divBdr>
    </w:div>
    <w:div w:id="1139149613">
      <w:marLeft w:val="0"/>
      <w:marRight w:val="0"/>
      <w:marTop w:val="0"/>
      <w:marBottom w:val="0"/>
      <w:divBdr>
        <w:top w:val="none" w:sz="0" w:space="0" w:color="auto"/>
        <w:left w:val="none" w:sz="0" w:space="0" w:color="auto"/>
        <w:bottom w:val="none" w:sz="0" w:space="0" w:color="auto"/>
        <w:right w:val="none" w:sz="0" w:space="0" w:color="auto"/>
      </w:divBdr>
    </w:div>
    <w:div w:id="1139149614">
      <w:marLeft w:val="0"/>
      <w:marRight w:val="0"/>
      <w:marTop w:val="0"/>
      <w:marBottom w:val="0"/>
      <w:divBdr>
        <w:top w:val="none" w:sz="0" w:space="0" w:color="auto"/>
        <w:left w:val="none" w:sz="0" w:space="0" w:color="auto"/>
        <w:bottom w:val="none" w:sz="0" w:space="0" w:color="auto"/>
        <w:right w:val="none" w:sz="0" w:space="0" w:color="auto"/>
      </w:divBdr>
    </w:div>
    <w:div w:id="1139149615">
      <w:marLeft w:val="0"/>
      <w:marRight w:val="0"/>
      <w:marTop w:val="0"/>
      <w:marBottom w:val="0"/>
      <w:divBdr>
        <w:top w:val="none" w:sz="0" w:space="0" w:color="auto"/>
        <w:left w:val="none" w:sz="0" w:space="0" w:color="auto"/>
        <w:bottom w:val="none" w:sz="0" w:space="0" w:color="auto"/>
        <w:right w:val="none" w:sz="0" w:space="0" w:color="auto"/>
      </w:divBdr>
    </w:div>
    <w:div w:id="1139149616">
      <w:marLeft w:val="0"/>
      <w:marRight w:val="0"/>
      <w:marTop w:val="0"/>
      <w:marBottom w:val="0"/>
      <w:divBdr>
        <w:top w:val="none" w:sz="0" w:space="0" w:color="auto"/>
        <w:left w:val="none" w:sz="0" w:space="0" w:color="auto"/>
        <w:bottom w:val="none" w:sz="0" w:space="0" w:color="auto"/>
        <w:right w:val="none" w:sz="0" w:space="0" w:color="auto"/>
      </w:divBdr>
    </w:div>
    <w:div w:id="1139149617">
      <w:marLeft w:val="0"/>
      <w:marRight w:val="0"/>
      <w:marTop w:val="0"/>
      <w:marBottom w:val="0"/>
      <w:divBdr>
        <w:top w:val="none" w:sz="0" w:space="0" w:color="auto"/>
        <w:left w:val="none" w:sz="0" w:space="0" w:color="auto"/>
        <w:bottom w:val="none" w:sz="0" w:space="0" w:color="auto"/>
        <w:right w:val="none" w:sz="0" w:space="0" w:color="auto"/>
      </w:divBdr>
    </w:div>
    <w:div w:id="1139149618">
      <w:marLeft w:val="0"/>
      <w:marRight w:val="0"/>
      <w:marTop w:val="0"/>
      <w:marBottom w:val="0"/>
      <w:divBdr>
        <w:top w:val="none" w:sz="0" w:space="0" w:color="auto"/>
        <w:left w:val="none" w:sz="0" w:space="0" w:color="auto"/>
        <w:bottom w:val="none" w:sz="0" w:space="0" w:color="auto"/>
        <w:right w:val="none" w:sz="0" w:space="0" w:color="auto"/>
      </w:divBdr>
    </w:div>
    <w:div w:id="1139149619">
      <w:marLeft w:val="0"/>
      <w:marRight w:val="0"/>
      <w:marTop w:val="0"/>
      <w:marBottom w:val="0"/>
      <w:divBdr>
        <w:top w:val="none" w:sz="0" w:space="0" w:color="auto"/>
        <w:left w:val="none" w:sz="0" w:space="0" w:color="auto"/>
        <w:bottom w:val="none" w:sz="0" w:space="0" w:color="auto"/>
        <w:right w:val="none" w:sz="0" w:space="0" w:color="auto"/>
      </w:divBdr>
    </w:div>
    <w:div w:id="1139149620">
      <w:marLeft w:val="0"/>
      <w:marRight w:val="0"/>
      <w:marTop w:val="0"/>
      <w:marBottom w:val="0"/>
      <w:divBdr>
        <w:top w:val="none" w:sz="0" w:space="0" w:color="auto"/>
        <w:left w:val="none" w:sz="0" w:space="0" w:color="auto"/>
        <w:bottom w:val="none" w:sz="0" w:space="0" w:color="auto"/>
        <w:right w:val="none" w:sz="0" w:space="0" w:color="auto"/>
      </w:divBdr>
    </w:div>
    <w:div w:id="1139149621">
      <w:marLeft w:val="0"/>
      <w:marRight w:val="0"/>
      <w:marTop w:val="0"/>
      <w:marBottom w:val="0"/>
      <w:divBdr>
        <w:top w:val="none" w:sz="0" w:space="0" w:color="auto"/>
        <w:left w:val="none" w:sz="0" w:space="0" w:color="auto"/>
        <w:bottom w:val="none" w:sz="0" w:space="0" w:color="auto"/>
        <w:right w:val="none" w:sz="0" w:space="0" w:color="auto"/>
      </w:divBdr>
    </w:div>
    <w:div w:id="1139149622">
      <w:marLeft w:val="0"/>
      <w:marRight w:val="0"/>
      <w:marTop w:val="0"/>
      <w:marBottom w:val="0"/>
      <w:divBdr>
        <w:top w:val="none" w:sz="0" w:space="0" w:color="auto"/>
        <w:left w:val="none" w:sz="0" w:space="0" w:color="auto"/>
        <w:bottom w:val="none" w:sz="0" w:space="0" w:color="auto"/>
        <w:right w:val="none" w:sz="0" w:space="0" w:color="auto"/>
      </w:divBdr>
    </w:div>
    <w:div w:id="1139149623">
      <w:marLeft w:val="0"/>
      <w:marRight w:val="0"/>
      <w:marTop w:val="0"/>
      <w:marBottom w:val="0"/>
      <w:divBdr>
        <w:top w:val="none" w:sz="0" w:space="0" w:color="auto"/>
        <w:left w:val="none" w:sz="0" w:space="0" w:color="auto"/>
        <w:bottom w:val="none" w:sz="0" w:space="0" w:color="auto"/>
        <w:right w:val="none" w:sz="0" w:space="0" w:color="auto"/>
      </w:divBdr>
    </w:div>
    <w:div w:id="1139149624">
      <w:marLeft w:val="0"/>
      <w:marRight w:val="0"/>
      <w:marTop w:val="0"/>
      <w:marBottom w:val="0"/>
      <w:divBdr>
        <w:top w:val="none" w:sz="0" w:space="0" w:color="auto"/>
        <w:left w:val="none" w:sz="0" w:space="0" w:color="auto"/>
        <w:bottom w:val="none" w:sz="0" w:space="0" w:color="auto"/>
        <w:right w:val="none" w:sz="0" w:space="0" w:color="auto"/>
      </w:divBdr>
    </w:div>
    <w:div w:id="1139149625">
      <w:marLeft w:val="0"/>
      <w:marRight w:val="0"/>
      <w:marTop w:val="0"/>
      <w:marBottom w:val="0"/>
      <w:divBdr>
        <w:top w:val="none" w:sz="0" w:space="0" w:color="auto"/>
        <w:left w:val="none" w:sz="0" w:space="0" w:color="auto"/>
        <w:bottom w:val="none" w:sz="0" w:space="0" w:color="auto"/>
        <w:right w:val="none" w:sz="0" w:space="0" w:color="auto"/>
      </w:divBdr>
    </w:div>
    <w:div w:id="1139149626">
      <w:marLeft w:val="0"/>
      <w:marRight w:val="0"/>
      <w:marTop w:val="0"/>
      <w:marBottom w:val="0"/>
      <w:divBdr>
        <w:top w:val="none" w:sz="0" w:space="0" w:color="auto"/>
        <w:left w:val="none" w:sz="0" w:space="0" w:color="auto"/>
        <w:bottom w:val="none" w:sz="0" w:space="0" w:color="auto"/>
        <w:right w:val="none" w:sz="0" w:space="0" w:color="auto"/>
      </w:divBdr>
    </w:div>
    <w:div w:id="1139149627">
      <w:marLeft w:val="0"/>
      <w:marRight w:val="0"/>
      <w:marTop w:val="0"/>
      <w:marBottom w:val="0"/>
      <w:divBdr>
        <w:top w:val="none" w:sz="0" w:space="0" w:color="auto"/>
        <w:left w:val="none" w:sz="0" w:space="0" w:color="auto"/>
        <w:bottom w:val="none" w:sz="0" w:space="0" w:color="auto"/>
        <w:right w:val="none" w:sz="0" w:space="0" w:color="auto"/>
      </w:divBdr>
    </w:div>
    <w:div w:id="1139149628">
      <w:marLeft w:val="0"/>
      <w:marRight w:val="0"/>
      <w:marTop w:val="0"/>
      <w:marBottom w:val="0"/>
      <w:divBdr>
        <w:top w:val="none" w:sz="0" w:space="0" w:color="auto"/>
        <w:left w:val="none" w:sz="0" w:space="0" w:color="auto"/>
        <w:bottom w:val="none" w:sz="0" w:space="0" w:color="auto"/>
        <w:right w:val="none" w:sz="0" w:space="0" w:color="auto"/>
      </w:divBdr>
    </w:div>
    <w:div w:id="1139149629">
      <w:marLeft w:val="0"/>
      <w:marRight w:val="0"/>
      <w:marTop w:val="0"/>
      <w:marBottom w:val="0"/>
      <w:divBdr>
        <w:top w:val="none" w:sz="0" w:space="0" w:color="auto"/>
        <w:left w:val="none" w:sz="0" w:space="0" w:color="auto"/>
        <w:bottom w:val="none" w:sz="0" w:space="0" w:color="auto"/>
        <w:right w:val="none" w:sz="0" w:space="0" w:color="auto"/>
      </w:divBdr>
    </w:div>
    <w:div w:id="1139149630">
      <w:marLeft w:val="0"/>
      <w:marRight w:val="0"/>
      <w:marTop w:val="0"/>
      <w:marBottom w:val="0"/>
      <w:divBdr>
        <w:top w:val="none" w:sz="0" w:space="0" w:color="auto"/>
        <w:left w:val="none" w:sz="0" w:space="0" w:color="auto"/>
        <w:bottom w:val="none" w:sz="0" w:space="0" w:color="auto"/>
        <w:right w:val="none" w:sz="0" w:space="0" w:color="auto"/>
      </w:divBdr>
    </w:div>
    <w:div w:id="1139149631">
      <w:marLeft w:val="0"/>
      <w:marRight w:val="0"/>
      <w:marTop w:val="0"/>
      <w:marBottom w:val="0"/>
      <w:divBdr>
        <w:top w:val="none" w:sz="0" w:space="0" w:color="auto"/>
        <w:left w:val="none" w:sz="0" w:space="0" w:color="auto"/>
        <w:bottom w:val="none" w:sz="0" w:space="0" w:color="auto"/>
        <w:right w:val="none" w:sz="0" w:space="0" w:color="auto"/>
      </w:divBdr>
    </w:div>
    <w:div w:id="1139149633">
      <w:marLeft w:val="0"/>
      <w:marRight w:val="0"/>
      <w:marTop w:val="0"/>
      <w:marBottom w:val="0"/>
      <w:divBdr>
        <w:top w:val="none" w:sz="0" w:space="0" w:color="auto"/>
        <w:left w:val="none" w:sz="0" w:space="0" w:color="auto"/>
        <w:bottom w:val="none" w:sz="0" w:space="0" w:color="auto"/>
        <w:right w:val="none" w:sz="0" w:space="0" w:color="auto"/>
      </w:divBdr>
    </w:div>
    <w:div w:id="1139149635">
      <w:marLeft w:val="0"/>
      <w:marRight w:val="0"/>
      <w:marTop w:val="0"/>
      <w:marBottom w:val="0"/>
      <w:divBdr>
        <w:top w:val="none" w:sz="0" w:space="0" w:color="auto"/>
        <w:left w:val="none" w:sz="0" w:space="0" w:color="auto"/>
        <w:bottom w:val="none" w:sz="0" w:space="0" w:color="auto"/>
        <w:right w:val="none" w:sz="0" w:space="0" w:color="auto"/>
      </w:divBdr>
    </w:div>
    <w:div w:id="1139149639">
      <w:marLeft w:val="0"/>
      <w:marRight w:val="0"/>
      <w:marTop w:val="0"/>
      <w:marBottom w:val="0"/>
      <w:divBdr>
        <w:top w:val="none" w:sz="0" w:space="0" w:color="auto"/>
        <w:left w:val="none" w:sz="0" w:space="0" w:color="auto"/>
        <w:bottom w:val="none" w:sz="0" w:space="0" w:color="auto"/>
        <w:right w:val="none" w:sz="0" w:space="0" w:color="auto"/>
      </w:divBdr>
      <w:divsChild>
        <w:div w:id="1139149649">
          <w:marLeft w:val="0"/>
          <w:marRight w:val="0"/>
          <w:marTop w:val="0"/>
          <w:marBottom w:val="0"/>
          <w:divBdr>
            <w:top w:val="none" w:sz="0" w:space="0" w:color="auto"/>
            <w:left w:val="none" w:sz="0" w:space="0" w:color="auto"/>
            <w:bottom w:val="none" w:sz="0" w:space="0" w:color="auto"/>
            <w:right w:val="none" w:sz="0" w:space="0" w:color="auto"/>
          </w:divBdr>
          <w:divsChild>
            <w:div w:id="1139149643">
              <w:marLeft w:val="0"/>
              <w:marRight w:val="0"/>
              <w:marTop w:val="0"/>
              <w:marBottom w:val="0"/>
              <w:divBdr>
                <w:top w:val="none" w:sz="0" w:space="0" w:color="auto"/>
                <w:left w:val="none" w:sz="0" w:space="0" w:color="auto"/>
                <w:bottom w:val="none" w:sz="0" w:space="0" w:color="auto"/>
                <w:right w:val="none" w:sz="0" w:space="0" w:color="auto"/>
              </w:divBdr>
              <w:divsChild>
                <w:div w:id="1139149638">
                  <w:marLeft w:val="0"/>
                  <w:marRight w:val="0"/>
                  <w:marTop w:val="0"/>
                  <w:marBottom w:val="0"/>
                  <w:divBdr>
                    <w:top w:val="none" w:sz="0" w:space="0" w:color="auto"/>
                    <w:left w:val="none" w:sz="0" w:space="0" w:color="auto"/>
                    <w:bottom w:val="none" w:sz="0" w:space="0" w:color="auto"/>
                    <w:right w:val="none" w:sz="0" w:space="0" w:color="auto"/>
                  </w:divBdr>
                  <w:divsChild>
                    <w:div w:id="1139149637">
                      <w:marLeft w:val="0"/>
                      <w:marRight w:val="0"/>
                      <w:marTop w:val="0"/>
                      <w:marBottom w:val="0"/>
                      <w:divBdr>
                        <w:top w:val="none" w:sz="0" w:space="0" w:color="auto"/>
                        <w:left w:val="none" w:sz="0" w:space="0" w:color="auto"/>
                        <w:bottom w:val="none" w:sz="0" w:space="0" w:color="auto"/>
                        <w:right w:val="none" w:sz="0" w:space="0" w:color="auto"/>
                      </w:divBdr>
                      <w:divsChild>
                        <w:div w:id="1139149645">
                          <w:marLeft w:val="0"/>
                          <w:marRight w:val="0"/>
                          <w:marTop w:val="0"/>
                          <w:marBottom w:val="0"/>
                          <w:divBdr>
                            <w:top w:val="none" w:sz="0" w:space="0" w:color="auto"/>
                            <w:left w:val="none" w:sz="0" w:space="0" w:color="auto"/>
                            <w:bottom w:val="none" w:sz="0" w:space="0" w:color="auto"/>
                            <w:right w:val="none" w:sz="0" w:space="0" w:color="auto"/>
                          </w:divBdr>
                          <w:divsChild>
                            <w:div w:id="1139149644">
                              <w:marLeft w:val="0"/>
                              <w:marRight w:val="0"/>
                              <w:marTop w:val="0"/>
                              <w:marBottom w:val="0"/>
                              <w:divBdr>
                                <w:top w:val="none" w:sz="0" w:space="0" w:color="auto"/>
                                <w:left w:val="none" w:sz="0" w:space="0" w:color="auto"/>
                                <w:bottom w:val="none" w:sz="0" w:space="0" w:color="auto"/>
                                <w:right w:val="none" w:sz="0" w:space="0" w:color="auto"/>
                              </w:divBdr>
                              <w:divsChild>
                                <w:div w:id="1139149636">
                                  <w:marLeft w:val="0"/>
                                  <w:marRight w:val="0"/>
                                  <w:marTop w:val="0"/>
                                  <w:marBottom w:val="0"/>
                                  <w:divBdr>
                                    <w:top w:val="none" w:sz="0" w:space="0" w:color="auto"/>
                                    <w:left w:val="none" w:sz="0" w:space="0" w:color="auto"/>
                                    <w:bottom w:val="none" w:sz="0" w:space="0" w:color="auto"/>
                                    <w:right w:val="none" w:sz="0" w:space="0" w:color="auto"/>
                                  </w:divBdr>
                                  <w:divsChild>
                                    <w:div w:id="11391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49646">
      <w:marLeft w:val="0"/>
      <w:marRight w:val="0"/>
      <w:marTop w:val="0"/>
      <w:marBottom w:val="0"/>
      <w:divBdr>
        <w:top w:val="none" w:sz="0" w:space="0" w:color="auto"/>
        <w:left w:val="none" w:sz="0" w:space="0" w:color="auto"/>
        <w:bottom w:val="none" w:sz="0" w:space="0" w:color="auto"/>
        <w:right w:val="none" w:sz="0" w:space="0" w:color="auto"/>
      </w:divBdr>
      <w:divsChild>
        <w:div w:id="1139149640">
          <w:marLeft w:val="0"/>
          <w:marRight w:val="0"/>
          <w:marTop w:val="0"/>
          <w:marBottom w:val="0"/>
          <w:divBdr>
            <w:top w:val="none" w:sz="0" w:space="0" w:color="auto"/>
            <w:left w:val="none" w:sz="0" w:space="0" w:color="auto"/>
            <w:bottom w:val="none" w:sz="0" w:space="0" w:color="auto"/>
            <w:right w:val="none" w:sz="0" w:space="0" w:color="auto"/>
          </w:divBdr>
          <w:divsChild>
            <w:div w:id="1139149641">
              <w:marLeft w:val="0"/>
              <w:marRight w:val="0"/>
              <w:marTop w:val="0"/>
              <w:marBottom w:val="0"/>
              <w:divBdr>
                <w:top w:val="none" w:sz="0" w:space="0" w:color="auto"/>
                <w:left w:val="none" w:sz="0" w:space="0" w:color="auto"/>
                <w:bottom w:val="none" w:sz="0" w:space="0" w:color="auto"/>
                <w:right w:val="none" w:sz="0" w:space="0" w:color="auto"/>
              </w:divBdr>
              <w:divsChild>
                <w:div w:id="1139149642">
                  <w:marLeft w:val="0"/>
                  <w:marRight w:val="0"/>
                  <w:marTop w:val="0"/>
                  <w:marBottom w:val="0"/>
                  <w:divBdr>
                    <w:top w:val="none" w:sz="0" w:space="0" w:color="auto"/>
                    <w:left w:val="single" w:sz="4" w:space="5" w:color="EDEFF2"/>
                    <w:bottom w:val="none" w:sz="0" w:space="0" w:color="auto"/>
                    <w:right w:val="single" w:sz="4" w:space="5" w:color="EDEFF2"/>
                  </w:divBdr>
                  <w:divsChild>
                    <w:div w:id="11391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49647">
      <w:marLeft w:val="0"/>
      <w:marRight w:val="0"/>
      <w:marTop w:val="0"/>
      <w:marBottom w:val="0"/>
      <w:divBdr>
        <w:top w:val="none" w:sz="0" w:space="0" w:color="auto"/>
        <w:left w:val="none" w:sz="0" w:space="0" w:color="auto"/>
        <w:bottom w:val="none" w:sz="0" w:space="0" w:color="auto"/>
        <w:right w:val="none" w:sz="0" w:space="0" w:color="auto"/>
      </w:divBdr>
    </w:div>
    <w:div w:id="1139149648">
      <w:marLeft w:val="0"/>
      <w:marRight w:val="0"/>
      <w:marTop w:val="0"/>
      <w:marBottom w:val="0"/>
      <w:divBdr>
        <w:top w:val="none" w:sz="0" w:space="0" w:color="auto"/>
        <w:left w:val="none" w:sz="0" w:space="0" w:color="auto"/>
        <w:bottom w:val="none" w:sz="0" w:space="0" w:color="auto"/>
        <w:right w:val="none" w:sz="0" w:space="0" w:color="auto"/>
      </w:divBdr>
    </w:div>
    <w:div w:id="1139149650">
      <w:marLeft w:val="0"/>
      <w:marRight w:val="0"/>
      <w:marTop w:val="0"/>
      <w:marBottom w:val="0"/>
      <w:divBdr>
        <w:top w:val="none" w:sz="0" w:space="0" w:color="auto"/>
        <w:left w:val="none" w:sz="0" w:space="0" w:color="auto"/>
        <w:bottom w:val="none" w:sz="0" w:space="0" w:color="auto"/>
        <w:right w:val="none" w:sz="0" w:space="0" w:color="auto"/>
      </w:divBdr>
    </w:div>
    <w:div w:id="1139149651">
      <w:marLeft w:val="0"/>
      <w:marRight w:val="0"/>
      <w:marTop w:val="0"/>
      <w:marBottom w:val="0"/>
      <w:divBdr>
        <w:top w:val="none" w:sz="0" w:space="0" w:color="auto"/>
        <w:left w:val="none" w:sz="0" w:space="0" w:color="auto"/>
        <w:bottom w:val="none" w:sz="0" w:space="0" w:color="auto"/>
        <w:right w:val="none" w:sz="0" w:space="0" w:color="auto"/>
      </w:divBdr>
    </w:div>
    <w:div w:id="1139149652">
      <w:marLeft w:val="0"/>
      <w:marRight w:val="0"/>
      <w:marTop w:val="0"/>
      <w:marBottom w:val="0"/>
      <w:divBdr>
        <w:top w:val="none" w:sz="0" w:space="0" w:color="auto"/>
        <w:left w:val="none" w:sz="0" w:space="0" w:color="auto"/>
        <w:bottom w:val="none" w:sz="0" w:space="0" w:color="auto"/>
        <w:right w:val="none" w:sz="0" w:space="0" w:color="auto"/>
      </w:divBdr>
    </w:div>
    <w:div w:id="1139149653">
      <w:marLeft w:val="0"/>
      <w:marRight w:val="0"/>
      <w:marTop w:val="0"/>
      <w:marBottom w:val="0"/>
      <w:divBdr>
        <w:top w:val="none" w:sz="0" w:space="0" w:color="auto"/>
        <w:left w:val="none" w:sz="0" w:space="0" w:color="auto"/>
        <w:bottom w:val="none" w:sz="0" w:space="0" w:color="auto"/>
        <w:right w:val="none" w:sz="0" w:space="0" w:color="auto"/>
      </w:divBdr>
    </w:div>
    <w:div w:id="1139149654">
      <w:marLeft w:val="0"/>
      <w:marRight w:val="0"/>
      <w:marTop w:val="0"/>
      <w:marBottom w:val="0"/>
      <w:divBdr>
        <w:top w:val="none" w:sz="0" w:space="0" w:color="auto"/>
        <w:left w:val="none" w:sz="0" w:space="0" w:color="auto"/>
        <w:bottom w:val="none" w:sz="0" w:space="0" w:color="auto"/>
        <w:right w:val="none" w:sz="0" w:space="0" w:color="auto"/>
      </w:divBdr>
    </w:div>
    <w:div w:id="1139149655">
      <w:marLeft w:val="0"/>
      <w:marRight w:val="0"/>
      <w:marTop w:val="0"/>
      <w:marBottom w:val="0"/>
      <w:divBdr>
        <w:top w:val="none" w:sz="0" w:space="0" w:color="auto"/>
        <w:left w:val="none" w:sz="0" w:space="0" w:color="auto"/>
        <w:bottom w:val="none" w:sz="0" w:space="0" w:color="auto"/>
        <w:right w:val="none" w:sz="0" w:space="0" w:color="auto"/>
      </w:divBdr>
    </w:div>
    <w:div w:id="1139149656">
      <w:marLeft w:val="0"/>
      <w:marRight w:val="0"/>
      <w:marTop w:val="0"/>
      <w:marBottom w:val="0"/>
      <w:divBdr>
        <w:top w:val="none" w:sz="0" w:space="0" w:color="auto"/>
        <w:left w:val="none" w:sz="0" w:space="0" w:color="auto"/>
        <w:bottom w:val="none" w:sz="0" w:space="0" w:color="auto"/>
        <w:right w:val="none" w:sz="0" w:space="0" w:color="auto"/>
      </w:divBdr>
    </w:div>
    <w:div w:id="1139149657">
      <w:marLeft w:val="0"/>
      <w:marRight w:val="0"/>
      <w:marTop w:val="0"/>
      <w:marBottom w:val="0"/>
      <w:divBdr>
        <w:top w:val="none" w:sz="0" w:space="0" w:color="auto"/>
        <w:left w:val="none" w:sz="0" w:space="0" w:color="auto"/>
        <w:bottom w:val="none" w:sz="0" w:space="0" w:color="auto"/>
        <w:right w:val="none" w:sz="0" w:space="0" w:color="auto"/>
      </w:divBdr>
    </w:div>
    <w:div w:id="1139149658">
      <w:marLeft w:val="0"/>
      <w:marRight w:val="0"/>
      <w:marTop w:val="0"/>
      <w:marBottom w:val="0"/>
      <w:divBdr>
        <w:top w:val="none" w:sz="0" w:space="0" w:color="auto"/>
        <w:left w:val="none" w:sz="0" w:space="0" w:color="auto"/>
        <w:bottom w:val="none" w:sz="0" w:space="0" w:color="auto"/>
        <w:right w:val="none" w:sz="0" w:space="0" w:color="auto"/>
      </w:divBdr>
    </w:div>
    <w:div w:id="1139149659">
      <w:marLeft w:val="0"/>
      <w:marRight w:val="0"/>
      <w:marTop w:val="0"/>
      <w:marBottom w:val="0"/>
      <w:divBdr>
        <w:top w:val="none" w:sz="0" w:space="0" w:color="auto"/>
        <w:left w:val="none" w:sz="0" w:space="0" w:color="auto"/>
        <w:bottom w:val="none" w:sz="0" w:space="0" w:color="auto"/>
        <w:right w:val="none" w:sz="0" w:space="0" w:color="auto"/>
      </w:divBdr>
    </w:div>
    <w:div w:id="1139149660">
      <w:marLeft w:val="0"/>
      <w:marRight w:val="0"/>
      <w:marTop w:val="0"/>
      <w:marBottom w:val="0"/>
      <w:divBdr>
        <w:top w:val="none" w:sz="0" w:space="0" w:color="auto"/>
        <w:left w:val="none" w:sz="0" w:space="0" w:color="auto"/>
        <w:bottom w:val="none" w:sz="0" w:space="0" w:color="auto"/>
        <w:right w:val="none" w:sz="0" w:space="0" w:color="auto"/>
      </w:divBdr>
    </w:div>
    <w:div w:id="1139149661">
      <w:marLeft w:val="0"/>
      <w:marRight w:val="0"/>
      <w:marTop w:val="0"/>
      <w:marBottom w:val="0"/>
      <w:divBdr>
        <w:top w:val="none" w:sz="0" w:space="0" w:color="auto"/>
        <w:left w:val="none" w:sz="0" w:space="0" w:color="auto"/>
        <w:bottom w:val="none" w:sz="0" w:space="0" w:color="auto"/>
        <w:right w:val="none" w:sz="0" w:space="0" w:color="auto"/>
      </w:divBdr>
    </w:div>
    <w:div w:id="1139149662">
      <w:marLeft w:val="0"/>
      <w:marRight w:val="0"/>
      <w:marTop w:val="0"/>
      <w:marBottom w:val="0"/>
      <w:divBdr>
        <w:top w:val="none" w:sz="0" w:space="0" w:color="auto"/>
        <w:left w:val="none" w:sz="0" w:space="0" w:color="auto"/>
        <w:bottom w:val="none" w:sz="0" w:space="0" w:color="auto"/>
        <w:right w:val="none" w:sz="0" w:space="0" w:color="auto"/>
      </w:divBdr>
    </w:div>
    <w:div w:id="1139149663">
      <w:marLeft w:val="0"/>
      <w:marRight w:val="0"/>
      <w:marTop w:val="0"/>
      <w:marBottom w:val="0"/>
      <w:divBdr>
        <w:top w:val="none" w:sz="0" w:space="0" w:color="auto"/>
        <w:left w:val="none" w:sz="0" w:space="0" w:color="auto"/>
        <w:bottom w:val="none" w:sz="0" w:space="0" w:color="auto"/>
        <w:right w:val="none" w:sz="0" w:space="0" w:color="auto"/>
      </w:divBdr>
    </w:div>
    <w:div w:id="1139149664">
      <w:marLeft w:val="0"/>
      <w:marRight w:val="0"/>
      <w:marTop w:val="0"/>
      <w:marBottom w:val="0"/>
      <w:divBdr>
        <w:top w:val="none" w:sz="0" w:space="0" w:color="auto"/>
        <w:left w:val="none" w:sz="0" w:space="0" w:color="auto"/>
        <w:bottom w:val="none" w:sz="0" w:space="0" w:color="auto"/>
        <w:right w:val="none" w:sz="0" w:space="0" w:color="auto"/>
      </w:divBdr>
    </w:div>
    <w:div w:id="1139149665">
      <w:marLeft w:val="0"/>
      <w:marRight w:val="0"/>
      <w:marTop w:val="0"/>
      <w:marBottom w:val="0"/>
      <w:divBdr>
        <w:top w:val="none" w:sz="0" w:space="0" w:color="auto"/>
        <w:left w:val="none" w:sz="0" w:space="0" w:color="auto"/>
        <w:bottom w:val="none" w:sz="0" w:space="0" w:color="auto"/>
        <w:right w:val="none" w:sz="0" w:space="0" w:color="auto"/>
      </w:divBdr>
    </w:div>
    <w:div w:id="1139149666">
      <w:marLeft w:val="0"/>
      <w:marRight w:val="0"/>
      <w:marTop w:val="0"/>
      <w:marBottom w:val="0"/>
      <w:divBdr>
        <w:top w:val="none" w:sz="0" w:space="0" w:color="auto"/>
        <w:left w:val="none" w:sz="0" w:space="0" w:color="auto"/>
        <w:bottom w:val="none" w:sz="0" w:space="0" w:color="auto"/>
        <w:right w:val="none" w:sz="0" w:space="0" w:color="auto"/>
      </w:divBdr>
    </w:div>
    <w:div w:id="1139149667">
      <w:marLeft w:val="0"/>
      <w:marRight w:val="0"/>
      <w:marTop w:val="0"/>
      <w:marBottom w:val="0"/>
      <w:divBdr>
        <w:top w:val="none" w:sz="0" w:space="0" w:color="auto"/>
        <w:left w:val="none" w:sz="0" w:space="0" w:color="auto"/>
        <w:bottom w:val="none" w:sz="0" w:space="0" w:color="auto"/>
        <w:right w:val="none" w:sz="0" w:space="0" w:color="auto"/>
      </w:divBdr>
    </w:div>
    <w:div w:id="1139149668">
      <w:marLeft w:val="0"/>
      <w:marRight w:val="0"/>
      <w:marTop w:val="0"/>
      <w:marBottom w:val="0"/>
      <w:divBdr>
        <w:top w:val="none" w:sz="0" w:space="0" w:color="auto"/>
        <w:left w:val="none" w:sz="0" w:space="0" w:color="auto"/>
        <w:bottom w:val="none" w:sz="0" w:space="0" w:color="auto"/>
        <w:right w:val="none" w:sz="0" w:space="0" w:color="auto"/>
      </w:divBdr>
    </w:div>
    <w:div w:id="1139149669">
      <w:marLeft w:val="0"/>
      <w:marRight w:val="0"/>
      <w:marTop w:val="0"/>
      <w:marBottom w:val="0"/>
      <w:divBdr>
        <w:top w:val="none" w:sz="0" w:space="0" w:color="auto"/>
        <w:left w:val="none" w:sz="0" w:space="0" w:color="auto"/>
        <w:bottom w:val="none" w:sz="0" w:space="0" w:color="auto"/>
        <w:right w:val="none" w:sz="0" w:space="0" w:color="auto"/>
      </w:divBdr>
    </w:div>
    <w:div w:id="1139149670">
      <w:marLeft w:val="0"/>
      <w:marRight w:val="0"/>
      <w:marTop w:val="0"/>
      <w:marBottom w:val="0"/>
      <w:divBdr>
        <w:top w:val="none" w:sz="0" w:space="0" w:color="auto"/>
        <w:left w:val="none" w:sz="0" w:space="0" w:color="auto"/>
        <w:bottom w:val="none" w:sz="0" w:space="0" w:color="auto"/>
        <w:right w:val="none" w:sz="0" w:space="0" w:color="auto"/>
      </w:divBdr>
    </w:div>
    <w:div w:id="1139149671">
      <w:marLeft w:val="0"/>
      <w:marRight w:val="0"/>
      <w:marTop w:val="0"/>
      <w:marBottom w:val="0"/>
      <w:divBdr>
        <w:top w:val="none" w:sz="0" w:space="0" w:color="auto"/>
        <w:left w:val="none" w:sz="0" w:space="0" w:color="auto"/>
        <w:bottom w:val="none" w:sz="0" w:space="0" w:color="auto"/>
        <w:right w:val="none" w:sz="0" w:space="0" w:color="auto"/>
      </w:divBdr>
    </w:div>
    <w:div w:id="1139149672">
      <w:marLeft w:val="0"/>
      <w:marRight w:val="0"/>
      <w:marTop w:val="0"/>
      <w:marBottom w:val="0"/>
      <w:divBdr>
        <w:top w:val="none" w:sz="0" w:space="0" w:color="auto"/>
        <w:left w:val="none" w:sz="0" w:space="0" w:color="auto"/>
        <w:bottom w:val="none" w:sz="0" w:space="0" w:color="auto"/>
        <w:right w:val="none" w:sz="0" w:space="0" w:color="auto"/>
      </w:divBdr>
    </w:div>
    <w:div w:id="1139149673">
      <w:marLeft w:val="0"/>
      <w:marRight w:val="0"/>
      <w:marTop w:val="0"/>
      <w:marBottom w:val="0"/>
      <w:divBdr>
        <w:top w:val="none" w:sz="0" w:space="0" w:color="auto"/>
        <w:left w:val="none" w:sz="0" w:space="0" w:color="auto"/>
        <w:bottom w:val="none" w:sz="0" w:space="0" w:color="auto"/>
        <w:right w:val="none" w:sz="0" w:space="0" w:color="auto"/>
      </w:divBdr>
    </w:div>
    <w:div w:id="1139149674">
      <w:marLeft w:val="0"/>
      <w:marRight w:val="0"/>
      <w:marTop w:val="0"/>
      <w:marBottom w:val="0"/>
      <w:divBdr>
        <w:top w:val="none" w:sz="0" w:space="0" w:color="auto"/>
        <w:left w:val="none" w:sz="0" w:space="0" w:color="auto"/>
        <w:bottom w:val="none" w:sz="0" w:space="0" w:color="auto"/>
        <w:right w:val="none" w:sz="0" w:space="0" w:color="auto"/>
      </w:divBdr>
    </w:div>
    <w:div w:id="1139149675">
      <w:marLeft w:val="0"/>
      <w:marRight w:val="0"/>
      <w:marTop w:val="0"/>
      <w:marBottom w:val="0"/>
      <w:divBdr>
        <w:top w:val="none" w:sz="0" w:space="0" w:color="auto"/>
        <w:left w:val="none" w:sz="0" w:space="0" w:color="auto"/>
        <w:bottom w:val="none" w:sz="0" w:space="0" w:color="auto"/>
        <w:right w:val="none" w:sz="0" w:space="0" w:color="auto"/>
      </w:divBdr>
    </w:div>
    <w:div w:id="1139149676">
      <w:marLeft w:val="0"/>
      <w:marRight w:val="0"/>
      <w:marTop w:val="0"/>
      <w:marBottom w:val="0"/>
      <w:divBdr>
        <w:top w:val="none" w:sz="0" w:space="0" w:color="auto"/>
        <w:left w:val="none" w:sz="0" w:space="0" w:color="auto"/>
        <w:bottom w:val="none" w:sz="0" w:space="0" w:color="auto"/>
        <w:right w:val="none" w:sz="0" w:space="0" w:color="auto"/>
      </w:divBdr>
    </w:div>
    <w:div w:id="1139149677">
      <w:marLeft w:val="0"/>
      <w:marRight w:val="0"/>
      <w:marTop w:val="0"/>
      <w:marBottom w:val="0"/>
      <w:divBdr>
        <w:top w:val="none" w:sz="0" w:space="0" w:color="auto"/>
        <w:left w:val="none" w:sz="0" w:space="0" w:color="auto"/>
        <w:bottom w:val="none" w:sz="0" w:space="0" w:color="auto"/>
        <w:right w:val="none" w:sz="0" w:space="0" w:color="auto"/>
      </w:divBdr>
    </w:div>
    <w:div w:id="1139149678">
      <w:marLeft w:val="0"/>
      <w:marRight w:val="0"/>
      <w:marTop w:val="0"/>
      <w:marBottom w:val="0"/>
      <w:divBdr>
        <w:top w:val="none" w:sz="0" w:space="0" w:color="auto"/>
        <w:left w:val="none" w:sz="0" w:space="0" w:color="auto"/>
        <w:bottom w:val="none" w:sz="0" w:space="0" w:color="auto"/>
        <w:right w:val="none" w:sz="0" w:space="0" w:color="auto"/>
      </w:divBdr>
    </w:div>
    <w:div w:id="1139149679">
      <w:marLeft w:val="0"/>
      <w:marRight w:val="0"/>
      <w:marTop w:val="0"/>
      <w:marBottom w:val="0"/>
      <w:divBdr>
        <w:top w:val="none" w:sz="0" w:space="0" w:color="auto"/>
        <w:left w:val="none" w:sz="0" w:space="0" w:color="auto"/>
        <w:bottom w:val="none" w:sz="0" w:space="0" w:color="auto"/>
        <w:right w:val="none" w:sz="0" w:space="0" w:color="auto"/>
      </w:divBdr>
    </w:div>
    <w:div w:id="1139149680">
      <w:marLeft w:val="0"/>
      <w:marRight w:val="0"/>
      <w:marTop w:val="0"/>
      <w:marBottom w:val="0"/>
      <w:divBdr>
        <w:top w:val="none" w:sz="0" w:space="0" w:color="auto"/>
        <w:left w:val="none" w:sz="0" w:space="0" w:color="auto"/>
        <w:bottom w:val="none" w:sz="0" w:space="0" w:color="auto"/>
        <w:right w:val="none" w:sz="0" w:space="0" w:color="auto"/>
      </w:divBdr>
    </w:div>
    <w:div w:id="1139149681">
      <w:marLeft w:val="0"/>
      <w:marRight w:val="0"/>
      <w:marTop w:val="0"/>
      <w:marBottom w:val="0"/>
      <w:divBdr>
        <w:top w:val="none" w:sz="0" w:space="0" w:color="auto"/>
        <w:left w:val="none" w:sz="0" w:space="0" w:color="auto"/>
        <w:bottom w:val="none" w:sz="0" w:space="0" w:color="auto"/>
        <w:right w:val="none" w:sz="0" w:space="0" w:color="auto"/>
      </w:divBdr>
    </w:div>
    <w:div w:id="1139149682">
      <w:marLeft w:val="0"/>
      <w:marRight w:val="0"/>
      <w:marTop w:val="0"/>
      <w:marBottom w:val="0"/>
      <w:divBdr>
        <w:top w:val="none" w:sz="0" w:space="0" w:color="auto"/>
        <w:left w:val="none" w:sz="0" w:space="0" w:color="auto"/>
        <w:bottom w:val="none" w:sz="0" w:space="0" w:color="auto"/>
        <w:right w:val="none" w:sz="0" w:space="0" w:color="auto"/>
      </w:divBdr>
    </w:div>
    <w:div w:id="1139149683">
      <w:marLeft w:val="0"/>
      <w:marRight w:val="0"/>
      <w:marTop w:val="0"/>
      <w:marBottom w:val="0"/>
      <w:divBdr>
        <w:top w:val="none" w:sz="0" w:space="0" w:color="auto"/>
        <w:left w:val="none" w:sz="0" w:space="0" w:color="auto"/>
        <w:bottom w:val="none" w:sz="0" w:space="0" w:color="auto"/>
        <w:right w:val="none" w:sz="0" w:space="0" w:color="auto"/>
      </w:divBdr>
    </w:div>
    <w:div w:id="1139149684">
      <w:marLeft w:val="0"/>
      <w:marRight w:val="0"/>
      <w:marTop w:val="0"/>
      <w:marBottom w:val="0"/>
      <w:divBdr>
        <w:top w:val="none" w:sz="0" w:space="0" w:color="auto"/>
        <w:left w:val="none" w:sz="0" w:space="0" w:color="auto"/>
        <w:bottom w:val="none" w:sz="0" w:space="0" w:color="auto"/>
        <w:right w:val="none" w:sz="0" w:space="0" w:color="auto"/>
      </w:divBdr>
    </w:div>
    <w:div w:id="1139149685">
      <w:marLeft w:val="0"/>
      <w:marRight w:val="0"/>
      <w:marTop w:val="0"/>
      <w:marBottom w:val="0"/>
      <w:divBdr>
        <w:top w:val="none" w:sz="0" w:space="0" w:color="auto"/>
        <w:left w:val="none" w:sz="0" w:space="0" w:color="auto"/>
        <w:bottom w:val="none" w:sz="0" w:space="0" w:color="auto"/>
        <w:right w:val="none" w:sz="0" w:space="0" w:color="auto"/>
      </w:divBdr>
    </w:div>
    <w:div w:id="1139149686">
      <w:marLeft w:val="0"/>
      <w:marRight w:val="0"/>
      <w:marTop w:val="0"/>
      <w:marBottom w:val="0"/>
      <w:divBdr>
        <w:top w:val="none" w:sz="0" w:space="0" w:color="auto"/>
        <w:left w:val="none" w:sz="0" w:space="0" w:color="auto"/>
        <w:bottom w:val="none" w:sz="0" w:space="0" w:color="auto"/>
        <w:right w:val="none" w:sz="0" w:space="0" w:color="auto"/>
      </w:divBdr>
    </w:div>
    <w:div w:id="1139149687">
      <w:marLeft w:val="0"/>
      <w:marRight w:val="0"/>
      <w:marTop w:val="0"/>
      <w:marBottom w:val="0"/>
      <w:divBdr>
        <w:top w:val="none" w:sz="0" w:space="0" w:color="auto"/>
        <w:left w:val="none" w:sz="0" w:space="0" w:color="auto"/>
        <w:bottom w:val="none" w:sz="0" w:space="0" w:color="auto"/>
        <w:right w:val="none" w:sz="0" w:space="0" w:color="auto"/>
      </w:divBdr>
    </w:div>
    <w:div w:id="1139149688">
      <w:marLeft w:val="0"/>
      <w:marRight w:val="0"/>
      <w:marTop w:val="0"/>
      <w:marBottom w:val="0"/>
      <w:divBdr>
        <w:top w:val="none" w:sz="0" w:space="0" w:color="auto"/>
        <w:left w:val="none" w:sz="0" w:space="0" w:color="auto"/>
        <w:bottom w:val="none" w:sz="0" w:space="0" w:color="auto"/>
        <w:right w:val="none" w:sz="0" w:space="0" w:color="auto"/>
      </w:divBdr>
    </w:div>
    <w:div w:id="1139149689">
      <w:marLeft w:val="0"/>
      <w:marRight w:val="0"/>
      <w:marTop w:val="0"/>
      <w:marBottom w:val="0"/>
      <w:divBdr>
        <w:top w:val="none" w:sz="0" w:space="0" w:color="auto"/>
        <w:left w:val="none" w:sz="0" w:space="0" w:color="auto"/>
        <w:bottom w:val="none" w:sz="0" w:space="0" w:color="auto"/>
        <w:right w:val="none" w:sz="0" w:space="0" w:color="auto"/>
      </w:divBdr>
    </w:div>
    <w:div w:id="1139149690">
      <w:marLeft w:val="0"/>
      <w:marRight w:val="0"/>
      <w:marTop w:val="0"/>
      <w:marBottom w:val="0"/>
      <w:divBdr>
        <w:top w:val="none" w:sz="0" w:space="0" w:color="auto"/>
        <w:left w:val="none" w:sz="0" w:space="0" w:color="auto"/>
        <w:bottom w:val="none" w:sz="0" w:space="0" w:color="auto"/>
        <w:right w:val="none" w:sz="0" w:space="0" w:color="auto"/>
      </w:divBdr>
    </w:div>
    <w:div w:id="1139149691">
      <w:marLeft w:val="0"/>
      <w:marRight w:val="0"/>
      <w:marTop w:val="0"/>
      <w:marBottom w:val="0"/>
      <w:divBdr>
        <w:top w:val="none" w:sz="0" w:space="0" w:color="auto"/>
        <w:left w:val="none" w:sz="0" w:space="0" w:color="auto"/>
        <w:bottom w:val="none" w:sz="0" w:space="0" w:color="auto"/>
        <w:right w:val="none" w:sz="0" w:space="0" w:color="auto"/>
      </w:divBdr>
    </w:div>
    <w:div w:id="1139149692">
      <w:marLeft w:val="0"/>
      <w:marRight w:val="0"/>
      <w:marTop w:val="0"/>
      <w:marBottom w:val="0"/>
      <w:divBdr>
        <w:top w:val="none" w:sz="0" w:space="0" w:color="auto"/>
        <w:left w:val="none" w:sz="0" w:space="0" w:color="auto"/>
        <w:bottom w:val="none" w:sz="0" w:space="0" w:color="auto"/>
        <w:right w:val="none" w:sz="0" w:space="0" w:color="auto"/>
      </w:divBdr>
    </w:div>
    <w:div w:id="1139149693">
      <w:marLeft w:val="0"/>
      <w:marRight w:val="0"/>
      <w:marTop w:val="0"/>
      <w:marBottom w:val="0"/>
      <w:divBdr>
        <w:top w:val="none" w:sz="0" w:space="0" w:color="auto"/>
        <w:left w:val="none" w:sz="0" w:space="0" w:color="auto"/>
        <w:bottom w:val="none" w:sz="0" w:space="0" w:color="auto"/>
        <w:right w:val="none" w:sz="0" w:space="0" w:color="auto"/>
      </w:divBdr>
    </w:div>
    <w:div w:id="1139149694">
      <w:marLeft w:val="0"/>
      <w:marRight w:val="0"/>
      <w:marTop w:val="0"/>
      <w:marBottom w:val="0"/>
      <w:divBdr>
        <w:top w:val="none" w:sz="0" w:space="0" w:color="auto"/>
        <w:left w:val="none" w:sz="0" w:space="0" w:color="auto"/>
        <w:bottom w:val="none" w:sz="0" w:space="0" w:color="auto"/>
        <w:right w:val="none" w:sz="0" w:space="0" w:color="auto"/>
      </w:divBdr>
    </w:div>
    <w:div w:id="1139149695">
      <w:marLeft w:val="0"/>
      <w:marRight w:val="0"/>
      <w:marTop w:val="0"/>
      <w:marBottom w:val="0"/>
      <w:divBdr>
        <w:top w:val="none" w:sz="0" w:space="0" w:color="auto"/>
        <w:left w:val="none" w:sz="0" w:space="0" w:color="auto"/>
        <w:bottom w:val="none" w:sz="0" w:space="0" w:color="auto"/>
        <w:right w:val="none" w:sz="0" w:space="0" w:color="auto"/>
      </w:divBdr>
    </w:div>
    <w:div w:id="1139149696">
      <w:marLeft w:val="0"/>
      <w:marRight w:val="0"/>
      <w:marTop w:val="0"/>
      <w:marBottom w:val="0"/>
      <w:divBdr>
        <w:top w:val="none" w:sz="0" w:space="0" w:color="auto"/>
        <w:left w:val="none" w:sz="0" w:space="0" w:color="auto"/>
        <w:bottom w:val="none" w:sz="0" w:space="0" w:color="auto"/>
        <w:right w:val="none" w:sz="0" w:space="0" w:color="auto"/>
      </w:divBdr>
    </w:div>
    <w:div w:id="1139149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C7CE7-79E6-4B6A-A1ED-E00A4E7C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6891</Words>
  <Characters>39285</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dana.mackovicova@vszp.sk</dc:creator>
  <cp:keywords/>
  <dc:description/>
  <cp:lastModifiedBy>Hosová Jana, Ing.</cp:lastModifiedBy>
  <cp:revision>2</cp:revision>
  <cp:lastPrinted>2024-04-09T06:26:00Z</cp:lastPrinted>
  <dcterms:created xsi:type="dcterms:W3CDTF">2024-07-02T09:12:00Z</dcterms:created>
  <dcterms:modified xsi:type="dcterms:W3CDTF">2024-07-02T09:12:00Z</dcterms:modified>
</cp:coreProperties>
</file>