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34FAA945" w14:textId="3B918389" w:rsidR="002012A0" w:rsidRDefault="00720E64" w:rsidP="00720E64">
      <w:pPr>
        <w:jc w:val="center"/>
        <w:rPr>
          <w:rFonts w:asciiTheme="minorHAnsi" w:hAnsiTheme="minorHAnsi" w:cs="Calibri"/>
          <w:sz w:val="20"/>
        </w:rPr>
      </w:pPr>
      <w:r>
        <w:rPr>
          <w:rStyle w:val="CharStyle13"/>
          <w:rFonts w:asciiTheme="minorHAnsi" w:hAnsiTheme="minorHAnsi" w:cstheme="minorHAnsi"/>
          <w:sz w:val="28"/>
          <w:szCs w:val="28"/>
        </w:rPr>
        <w:t>„</w:t>
      </w:r>
      <w:r w:rsidRPr="009F6117">
        <w:rPr>
          <w:rStyle w:val="CharStyle13"/>
          <w:rFonts w:asciiTheme="minorHAnsi" w:hAnsiTheme="minorHAnsi" w:cstheme="minorHAnsi"/>
          <w:sz w:val="28"/>
          <w:szCs w:val="28"/>
        </w:rPr>
        <w:t>Stredná priemyselná škola dopravná Zvolen - Multitechnologický vzdelávací polygón v doprave, energetike a</w:t>
      </w:r>
      <w:r>
        <w:rPr>
          <w:rStyle w:val="CharStyle13"/>
          <w:rFonts w:asciiTheme="minorHAnsi" w:hAnsiTheme="minorHAnsi" w:cstheme="minorHAnsi"/>
          <w:sz w:val="28"/>
          <w:szCs w:val="28"/>
        </w:rPr>
        <w:t> </w:t>
      </w:r>
      <w:r w:rsidRPr="009F6117">
        <w:rPr>
          <w:rStyle w:val="CharStyle13"/>
          <w:rFonts w:asciiTheme="minorHAnsi" w:hAnsiTheme="minorHAnsi" w:cstheme="minorHAnsi"/>
          <w:sz w:val="28"/>
          <w:szCs w:val="28"/>
        </w:rPr>
        <w:t>logistike</w:t>
      </w:r>
      <w:r>
        <w:rPr>
          <w:rStyle w:val="CharStyle13"/>
          <w:rFonts w:asciiTheme="minorHAnsi" w:hAnsiTheme="minorHAnsi" w:cstheme="minorHAnsi"/>
          <w:sz w:val="28"/>
          <w:szCs w:val="28"/>
        </w:rPr>
        <w:t>“</w:t>
      </w: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1A8A1DFF"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96112C">
        <w:rPr>
          <w:rFonts w:asciiTheme="minorHAnsi" w:hAnsiTheme="minorHAnsi" w:cs="Calibri"/>
          <w:sz w:val="20"/>
        </w:rPr>
        <w:t xml:space="preserve"> </w:t>
      </w:r>
      <w:r w:rsidR="004534F9">
        <w:rPr>
          <w:rFonts w:asciiTheme="minorHAnsi" w:hAnsiTheme="minorHAnsi" w:cs="Calibri"/>
          <w:sz w:val="20"/>
        </w:rPr>
        <w:t>jún</w:t>
      </w:r>
      <w:r w:rsidR="002B1660">
        <w:rPr>
          <w:rFonts w:asciiTheme="minorHAnsi" w:hAnsiTheme="minorHAnsi" w:cs="Calibri"/>
          <w:sz w:val="20"/>
        </w:rPr>
        <w:t xml:space="preserve"> </w:t>
      </w:r>
      <w:r w:rsidR="00726904">
        <w:rPr>
          <w:rFonts w:asciiTheme="minorHAnsi" w:hAnsiTheme="minorHAnsi" w:cs="Calibri"/>
          <w:sz w:val="20"/>
        </w:rPr>
        <w:t>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54ECC09D"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w:t>
      </w:r>
      <w:r w:rsidR="00BC14DB">
        <w:rPr>
          <w:rFonts w:asciiTheme="minorHAnsi" w:hAnsiTheme="minorHAnsi"/>
          <w:b w:val="0"/>
          <w:sz w:val="20"/>
          <w:lang w:val="sk-SK"/>
        </w:rPr>
        <w:t> </w:t>
      </w:r>
      <w:r w:rsidR="00CB13B8">
        <w:rPr>
          <w:rFonts w:asciiTheme="minorHAnsi" w:hAnsiTheme="minorHAnsi"/>
          <w:b w:val="0"/>
          <w:sz w:val="20"/>
          <w:lang w:val="sk-SK"/>
        </w:rPr>
        <w:t>dielo</w:t>
      </w:r>
      <w:r w:rsidR="00BC14DB">
        <w:rPr>
          <w:rFonts w:asciiTheme="minorHAnsi" w:hAnsiTheme="minorHAnsi"/>
          <w:b w:val="0"/>
          <w:sz w:val="20"/>
          <w:lang w:val="sk-SK"/>
        </w:rPr>
        <w:t xml:space="preserve"> s prílohami </w:t>
      </w:r>
    </w:p>
    <w:p w14:paraId="5E4BB082" w14:textId="3186FF99"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6B65D89B" w14:textId="20C9F3FD"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Stavebné povolenie</w:t>
      </w:r>
    </w:p>
    <w:p w14:paraId="34E8CE14" w14:textId="51514F8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cs="Calibri"/>
          <w:b w:val="0"/>
          <w:bCs/>
          <w:sz w:val="20"/>
          <w:lang w:val="sk-SK"/>
        </w:rPr>
        <w:t>Projektová dokumentácia</w:t>
      </w:r>
    </w:p>
    <w:p w14:paraId="4339F9BA" w14:textId="29A51182"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33F0F5D3"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Názov:</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Banskobystrický samosprávny kraj</w:t>
      </w:r>
    </w:p>
    <w:p w14:paraId="3E136496"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Sídlo: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Námestie SNP 23, 974 01 Banská Bystrica</w:t>
      </w:r>
    </w:p>
    <w:p w14:paraId="0906AC88"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Zastúpený:</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Pr>
          <w:rFonts w:asciiTheme="minorHAnsi" w:hAnsiTheme="minorHAnsi" w:cstheme="minorHAnsi"/>
          <w:iCs/>
          <w:sz w:val="20"/>
          <w:szCs w:val="20"/>
        </w:rPr>
        <w:t>Mgr</w:t>
      </w:r>
      <w:r w:rsidRPr="009C5B75">
        <w:rPr>
          <w:rFonts w:asciiTheme="minorHAnsi" w:hAnsiTheme="minorHAnsi" w:cstheme="minorHAnsi"/>
          <w:iCs/>
          <w:sz w:val="20"/>
          <w:szCs w:val="20"/>
        </w:rPr>
        <w:t xml:space="preserve">. </w:t>
      </w:r>
      <w:r>
        <w:rPr>
          <w:rFonts w:asciiTheme="minorHAnsi" w:hAnsiTheme="minorHAnsi" w:cstheme="minorHAnsi"/>
          <w:iCs/>
          <w:sz w:val="20"/>
          <w:szCs w:val="20"/>
        </w:rPr>
        <w:t>Ondrej</w:t>
      </w:r>
      <w:r w:rsidRPr="009C5B75">
        <w:rPr>
          <w:rFonts w:asciiTheme="minorHAnsi" w:hAnsiTheme="minorHAnsi" w:cstheme="minorHAnsi"/>
          <w:iCs/>
          <w:sz w:val="20"/>
          <w:szCs w:val="20"/>
        </w:rPr>
        <w:t xml:space="preserve"> Lunter, predseda</w:t>
      </w:r>
    </w:p>
    <w:p w14:paraId="60158F4F"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IČO: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37828100</w:t>
      </w:r>
    </w:p>
    <w:p w14:paraId="3627A27D" w14:textId="65D1F684" w:rsidR="00A23118"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Kontaktná osoba:</w:t>
      </w:r>
      <w:r w:rsidRPr="009C5B75">
        <w:rPr>
          <w:rFonts w:asciiTheme="minorHAnsi" w:hAnsiTheme="minorHAnsi" w:cstheme="minorHAnsi"/>
          <w:iCs/>
          <w:sz w:val="20"/>
          <w:szCs w:val="20"/>
        </w:rPr>
        <w:tab/>
      </w:r>
      <w:r>
        <w:rPr>
          <w:rFonts w:asciiTheme="minorHAnsi" w:hAnsiTheme="minorHAnsi" w:cstheme="minorHAnsi"/>
          <w:iCs/>
          <w:sz w:val="20"/>
          <w:szCs w:val="20"/>
        </w:rPr>
        <w:t>Mgr. Dominika Cvečkov</w:t>
      </w:r>
      <w:r w:rsidR="008B210A">
        <w:rPr>
          <w:rFonts w:asciiTheme="minorHAnsi" w:hAnsiTheme="minorHAnsi" w:cstheme="minorHAnsi"/>
          <w:iCs/>
          <w:sz w:val="20"/>
          <w:szCs w:val="20"/>
        </w:rPr>
        <w:t>á</w:t>
      </w:r>
      <w:r>
        <w:rPr>
          <w:rFonts w:asciiTheme="minorHAnsi" w:hAnsiTheme="minorHAnsi" w:cstheme="minorHAnsi"/>
          <w:iCs/>
          <w:sz w:val="20"/>
          <w:szCs w:val="20"/>
        </w:rPr>
        <w:t xml:space="preserve">- odborná referentka pre verejné obstarávanie </w:t>
      </w:r>
    </w:p>
    <w:p w14:paraId="2991789E"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Komunikačné rozhranie:</w:t>
      </w:r>
      <w:r w:rsidRPr="009C5B75">
        <w:rPr>
          <w:rFonts w:asciiTheme="minorHAnsi" w:hAnsiTheme="minorHAnsi" w:cstheme="minorHAnsi"/>
          <w:iCs/>
          <w:sz w:val="20"/>
          <w:szCs w:val="20"/>
        </w:rPr>
        <w:tab/>
      </w:r>
      <w:hyperlink r:id="rId8" w:history="1">
        <w:r w:rsidRPr="009C5B75">
          <w:rPr>
            <w:rStyle w:val="Hypertextovprepojenie"/>
            <w:rFonts w:asciiTheme="minorHAnsi" w:hAnsiTheme="minorHAnsi" w:cstheme="minorHAnsi"/>
            <w:iCs/>
            <w:sz w:val="20"/>
            <w:szCs w:val="20"/>
          </w:rPr>
          <w:t>https://josephine.proebiz.com</w:t>
        </w:r>
      </w:hyperlink>
    </w:p>
    <w:p w14:paraId="4CCD0BC1"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Adresa profilu:</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hyperlink r:id="rId9" w:history="1">
        <w:r w:rsidRPr="009C5B75">
          <w:rPr>
            <w:rStyle w:val="Hypertextovprepojenie"/>
            <w:rFonts w:asciiTheme="minorHAnsi" w:hAnsiTheme="minorHAnsi" w:cstheme="minorHAnsi"/>
            <w:iCs/>
            <w:sz w:val="20"/>
            <w:szCs w:val="20"/>
          </w:rPr>
          <w:t>https://www.uvo.gov.sk/vyhladavanie-profilov/zakazky/3406</w:t>
        </w:r>
      </w:hyperlink>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60930A3F" w14:textId="071A10F2" w:rsidR="0075487B" w:rsidRPr="00AB0A72" w:rsidRDefault="00A34B0B" w:rsidP="00AB0A72">
      <w:pPr>
        <w:autoSpaceDE w:val="0"/>
        <w:autoSpaceDN w:val="0"/>
        <w:adjustRightInd w:val="0"/>
        <w:jc w:val="both"/>
        <w:rPr>
          <w:rFonts w:ascii="Calibri" w:eastAsiaTheme="minorHAnsi" w:hAnsi="Calibri" w:cs="Calibri"/>
          <w:b/>
          <w:bCs/>
          <w:color w:val="000000"/>
          <w:sz w:val="20"/>
          <w:szCs w:val="20"/>
          <w:lang w:eastAsia="en-US"/>
        </w:rPr>
      </w:pPr>
      <w:r w:rsidRPr="00977AFC">
        <w:rPr>
          <w:rFonts w:asciiTheme="minorHAnsi" w:hAnsiTheme="minorHAnsi" w:cstheme="minorHAnsi"/>
          <w:sz w:val="20"/>
        </w:rPr>
        <w:t xml:space="preserve">2.1. </w:t>
      </w:r>
      <w:r w:rsidR="00284C52" w:rsidRPr="00284C52">
        <w:rPr>
          <w:rFonts w:asciiTheme="minorHAnsi" w:hAnsiTheme="minorHAnsi" w:cstheme="minorHAnsi"/>
          <w:sz w:val="20"/>
        </w:rPr>
        <w:t>Predmetom zákazky je uskutočnenie stavebných prác</w:t>
      </w:r>
      <w:r w:rsidR="001E13B1">
        <w:rPr>
          <w:rFonts w:asciiTheme="minorHAnsi" w:hAnsiTheme="minorHAnsi" w:cstheme="minorHAnsi"/>
          <w:sz w:val="20"/>
        </w:rPr>
        <w:t>:</w:t>
      </w:r>
      <w:r w:rsidR="00284C52" w:rsidRPr="00284C52">
        <w:rPr>
          <w:rFonts w:asciiTheme="minorHAnsi" w:hAnsiTheme="minorHAnsi" w:cstheme="minorHAnsi"/>
          <w:sz w:val="20"/>
        </w:rPr>
        <w:t> </w:t>
      </w:r>
      <w:bookmarkStart w:id="0" w:name="_Hlk160018854"/>
      <w:r w:rsidR="002D2CA2" w:rsidRPr="002D2CA2">
        <w:rPr>
          <w:rFonts w:asciiTheme="minorHAnsi" w:hAnsiTheme="minorHAnsi" w:cstheme="minorHAnsi"/>
          <w:b/>
          <w:bCs/>
          <w:sz w:val="20"/>
        </w:rPr>
        <w:t xml:space="preserve">Stredná priemyselná škola dopravná Zvolen - </w:t>
      </w:r>
      <w:r w:rsidR="002D2CA2" w:rsidRPr="007C6B5D">
        <w:rPr>
          <w:rFonts w:asciiTheme="minorHAnsi" w:hAnsiTheme="minorHAnsi" w:cstheme="minorHAnsi"/>
          <w:b/>
          <w:bCs/>
          <w:sz w:val="20"/>
        </w:rPr>
        <w:t>Multitechnologický vzdelávací polygón v doprave, energetike a</w:t>
      </w:r>
      <w:r w:rsidR="004332B3" w:rsidRPr="007C6B5D">
        <w:rPr>
          <w:rFonts w:asciiTheme="minorHAnsi" w:hAnsiTheme="minorHAnsi" w:cstheme="minorHAnsi"/>
          <w:b/>
          <w:bCs/>
          <w:sz w:val="20"/>
        </w:rPr>
        <w:t> logistike.</w:t>
      </w:r>
      <w:r w:rsidR="00324BE7" w:rsidRPr="007C6B5D">
        <w:rPr>
          <w:rFonts w:asciiTheme="minorHAnsi" w:hAnsiTheme="minorHAnsi" w:cstheme="minorHAnsi"/>
          <w:b/>
          <w:bCs/>
          <w:sz w:val="20"/>
        </w:rPr>
        <w:t xml:space="preserve"> </w:t>
      </w:r>
      <w:r w:rsidR="00155848" w:rsidRPr="007C6B5D">
        <w:rPr>
          <w:rFonts w:asciiTheme="minorHAnsi" w:hAnsiTheme="minorHAnsi" w:cstheme="minorHAnsi"/>
          <w:sz w:val="20"/>
        </w:rPr>
        <w:t xml:space="preserve">Objekt školy je štvorpodlažná budova obdĺžnikového pôdorysného tvaru, zastrešená plochou strechou. Strešná konštrukcia bola zateplená izoláciou EPS 100 hrúbky 100 mm s prekrytím novou živičnou krytinou. </w:t>
      </w:r>
      <w:r w:rsidR="00B07CA4" w:rsidRPr="007C6B5D">
        <w:rPr>
          <w:rFonts w:asciiTheme="minorHAnsi" w:hAnsiTheme="minorHAnsi" w:cstheme="minorHAnsi"/>
          <w:sz w:val="20"/>
        </w:rPr>
        <w:t xml:space="preserve">Projekt </w:t>
      </w:r>
      <w:r w:rsidR="00155848" w:rsidRPr="007C6B5D">
        <w:rPr>
          <w:rFonts w:asciiTheme="minorHAnsi" w:hAnsiTheme="minorHAnsi" w:cstheme="minorHAnsi"/>
          <w:sz w:val="20"/>
        </w:rPr>
        <w:t xml:space="preserve">nie je delený do viacerých objektov. </w:t>
      </w:r>
      <w:r w:rsidR="00B07CA4" w:rsidRPr="007C6B5D">
        <w:rPr>
          <w:rFonts w:asciiTheme="minorHAnsi" w:hAnsiTheme="minorHAnsi" w:cstheme="minorHAnsi"/>
          <w:sz w:val="20"/>
        </w:rPr>
        <w:t xml:space="preserve">Vstup do </w:t>
      </w:r>
      <w:r w:rsidR="00155848" w:rsidRPr="007C6B5D">
        <w:rPr>
          <w:rFonts w:asciiTheme="minorHAnsi" w:hAnsiTheme="minorHAnsi" w:cstheme="minorHAnsi"/>
          <w:sz w:val="20"/>
        </w:rPr>
        <w:t>objektu je zo Sokolskej ulice a zo strany nádvoria z ul. J. Švermu. Zámerom projektu je vybudovanie moderného vzdelávacieho centra v doprave a v priemysle so širokou ponukou odborných vzdelávacích aktivít v rámci celoživotného vzdelávania.</w:t>
      </w:r>
      <w:r w:rsidR="0075487B">
        <w:rPr>
          <w:rFonts w:asciiTheme="minorHAnsi" w:hAnsiTheme="minorHAnsi" w:cstheme="minorHAnsi"/>
          <w:sz w:val="20"/>
        </w:rPr>
        <w:t xml:space="preserve"> </w:t>
      </w:r>
      <w:r w:rsidR="0075487B" w:rsidRPr="00405147">
        <w:rPr>
          <w:rFonts w:ascii="Calibri" w:eastAsiaTheme="minorHAnsi" w:hAnsi="Calibri" w:cs="Calibri"/>
          <w:b/>
          <w:bCs/>
          <w:color w:val="000000"/>
          <w:sz w:val="20"/>
          <w:szCs w:val="20"/>
          <w:lang w:eastAsia="en-US"/>
        </w:rPr>
        <w:t>Predmetné verejné obstarávanie zohľadňuje „</w:t>
      </w:r>
      <w:r w:rsidR="0075487B" w:rsidRPr="00405147">
        <w:rPr>
          <w:rFonts w:ascii="Calibri" w:eastAsiaTheme="minorHAnsi" w:hAnsi="Calibri" w:cs="Calibri"/>
          <w:b/>
          <w:bCs/>
          <w:i/>
          <w:iCs/>
          <w:color w:val="000000"/>
          <w:sz w:val="20"/>
          <w:szCs w:val="20"/>
          <w:lang w:eastAsia="en-US"/>
        </w:rPr>
        <w:t>zelený aspekt</w:t>
      </w:r>
      <w:r w:rsidR="0075487B" w:rsidRPr="00405147">
        <w:rPr>
          <w:rFonts w:ascii="Calibri" w:eastAsiaTheme="minorHAnsi" w:hAnsi="Calibri" w:cs="Calibri"/>
          <w:b/>
          <w:bCs/>
          <w:color w:val="000000"/>
          <w:sz w:val="20"/>
          <w:szCs w:val="20"/>
          <w:lang w:eastAsia="en-US"/>
        </w:rPr>
        <w:t>“ a teda toto obstarávanie je zelené verejné obstarávanie, ktoré je bližšie špecifikované v</w:t>
      </w:r>
      <w:r w:rsidR="00E43CEC">
        <w:rPr>
          <w:rFonts w:ascii="Calibri" w:eastAsiaTheme="minorHAnsi" w:hAnsi="Calibri" w:cs="Calibri"/>
          <w:b/>
          <w:bCs/>
          <w:color w:val="000000"/>
          <w:sz w:val="20"/>
          <w:szCs w:val="20"/>
          <w:lang w:eastAsia="en-US"/>
        </w:rPr>
        <w:t xml:space="preserve"> prílohe č. </w:t>
      </w:r>
      <w:r w:rsidR="00FC6A00">
        <w:rPr>
          <w:rFonts w:ascii="Calibri" w:eastAsiaTheme="minorHAnsi" w:hAnsi="Calibri" w:cs="Calibri"/>
          <w:b/>
          <w:bCs/>
          <w:color w:val="000000"/>
          <w:sz w:val="20"/>
          <w:szCs w:val="20"/>
          <w:lang w:eastAsia="en-US"/>
        </w:rPr>
        <w:t>7 k</w:t>
      </w:r>
      <w:r w:rsidR="00AB0A72">
        <w:rPr>
          <w:rFonts w:ascii="Calibri" w:eastAsiaTheme="minorHAnsi" w:hAnsi="Calibri" w:cs="Calibri"/>
          <w:b/>
          <w:bCs/>
          <w:color w:val="000000"/>
          <w:sz w:val="20"/>
          <w:szCs w:val="20"/>
          <w:lang w:eastAsia="en-US"/>
        </w:rPr>
        <w:t xml:space="preserve"> </w:t>
      </w:r>
      <w:r w:rsidR="0075487B" w:rsidRPr="00405147">
        <w:rPr>
          <w:rFonts w:ascii="Calibri" w:eastAsiaTheme="minorHAnsi" w:hAnsi="Calibri" w:cs="Calibri"/>
          <w:b/>
          <w:bCs/>
          <w:color w:val="000000"/>
          <w:sz w:val="20"/>
          <w:szCs w:val="20"/>
          <w:lang w:eastAsia="en-US"/>
        </w:rPr>
        <w:t>Zmluve o dielo,  v</w:t>
      </w:r>
      <w:r w:rsidR="00FC6A00">
        <w:rPr>
          <w:rFonts w:ascii="Calibri" w:eastAsiaTheme="minorHAnsi" w:hAnsi="Calibri" w:cs="Calibri"/>
          <w:b/>
          <w:bCs/>
          <w:color w:val="000000"/>
          <w:sz w:val="20"/>
          <w:szCs w:val="20"/>
          <w:lang w:eastAsia="en-US"/>
        </w:rPr>
        <w:t xml:space="preserve"> dokumente </w:t>
      </w:r>
      <w:r w:rsidR="00B06D3F">
        <w:rPr>
          <w:rFonts w:ascii="Calibri" w:eastAsiaTheme="minorHAnsi" w:hAnsi="Calibri" w:cs="Calibri"/>
          <w:b/>
          <w:bCs/>
          <w:color w:val="000000"/>
          <w:sz w:val="20"/>
          <w:szCs w:val="20"/>
          <w:lang w:eastAsia="en-US"/>
        </w:rPr>
        <w:t xml:space="preserve"> s názvom </w:t>
      </w:r>
      <w:r w:rsidR="00AB0A72" w:rsidRPr="00AB0A72">
        <w:rPr>
          <w:rFonts w:ascii="Calibri" w:eastAsiaTheme="minorHAnsi" w:hAnsi="Calibri" w:cs="Calibri"/>
          <w:b/>
          <w:bCs/>
          <w:color w:val="000000"/>
          <w:sz w:val="20"/>
          <w:szCs w:val="20"/>
          <w:lang w:eastAsia="en-US"/>
        </w:rPr>
        <w:t>Podmienky pre zabezpečenie súladu projektu so zásadou</w:t>
      </w:r>
      <w:r w:rsidR="00B06D3F">
        <w:rPr>
          <w:rFonts w:ascii="Calibri" w:eastAsiaTheme="minorHAnsi" w:hAnsi="Calibri" w:cs="Calibri"/>
          <w:b/>
          <w:bCs/>
          <w:color w:val="000000"/>
          <w:sz w:val="20"/>
          <w:szCs w:val="20"/>
          <w:lang w:eastAsia="en-US"/>
        </w:rPr>
        <w:t xml:space="preserve"> </w:t>
      </w:r>
      <w:r w:rsidR="00AB0A72" w:rsidRPr="00AB0A72">
        <w:rPr>
          <w:rFonts w:ascii="Calibri" w:eastAsiaTheme="minorHAnsi" w:hAnsi="Calibri" w:cs="Calibri"/>
          <w:b/>
          <w:bCs/>
          <w:color w:val="000000"/>
          <w:sz w:val="20"/>
          <w:szCs w:val="20"/>
          <w:lang w:eastAsia="en-US"/>
        </w:rPr>
        <w:t>„nespôsobovať významnú škodu“</w:t>
      </w:r>
      <w:r w:rsidR="00AB0A72">
        <w:rPr>
          <w:rFonts w:ascii="Calibri" w:eastAsiaTheme="minorHAnsi" w:hAnsi="Calibri" w:cs="Calibri"/>
          <w:b/>
          <w:bCs/>
          <w:color w:val="000000"/>
          <w:sz w:val="20"/>
          <w:szCs w:val="20"/>
          <w:lang w:eastAsia="en-US"/>
        </w:rPr>
        <w:t xml:space="preserve"> </w:t>
      </w:r>
      <w:r w:rsidR="00AB0A72" w:rsidRPr="00AB0A72">
        <w:rPr>
          <w:rFonts w:ascii="Calibri" w:eastAsiaTheme="minorHAnsi" w:hAnsi="Calibri" w:cs="Calibri"/>
          <w:b/>
          <w:bCs/>
          <w:color w:val="000000"/>
          <w:sz w:val="20"/>
          <w:szCs w:val="20"/>
          <w:lang w:eastAsia="en-US"/>
        </w:rPr>
        <w:t>k výzve PSK-MIRRI-001-2023-DV-FST</w:t>
      </w:r>
      <w:r w:rsidR="00027A1A">
        <w:rPr>
          <w:rFonts w:ascii="Calibri" w:eastAsiaTheme="minorHAnsi" w:hAnsi="Calibri" w:cs="Calibri"/>
          <w:b/>
          <w:bCs/>
          <w:color w:val="000000"/>
          <w:sz w:val="20"/>
          <w:szCs w:val="20"/>
          <w:lang w:eastAsia="en-US"/>
        </w:rPr>
        <w:t>.</w:t>
      </w:r>
    </w:p>
    <w:p w14:paraId="167CE4F8" w14:textId="03FCF2B9" w:rsidR="00324BE7" w:rsidRPr="007C6B5D" w:rsidRDefault="00324BE7" w:rsidP="00666CC0">
      <w:pPr>
        <w:pStyle w:val="Default"/>
        <w:jc w:val="both"/>
        <w:rPr>
          <w:rFonts w:ascii="Arial" w:eastAsiaTheme="minorHAnsi" w:hAnsi="Arial" w:cs="Arial"/>
          <w:szCs w:val="24"/>
          <w:lang w:val="sk-SK" w:eastAsia="en-US"/>
        </w:rPr>
      </w:pPr>
    </w:p>
    <w:p w14:paraId="4DA10820" w14:textId="5F259508" w:rsidR="0018099F" w:rsidRPr="007C6B5D" w:rsidRDefault="0018099F" w:rsidP="004332B3">
      <w:pPr>
        <w:pStyle w:val="Default"/>
        <w:rPr>
          <w:rFonts w:asciiTheme="minorHAnsi" w:hAnsiTheme="minorHAnsi" w:cstheme="minorHAnsi"/>
          <w:sz w:val="20"/>
          <w:lang w:val="sk-SK"/>
        </w:rPr>
      </w:pPr>
    </w:p>
    <w:bookmarkEnd w:id="0"/>
    <w:p w14:paraId="0AEBB40E" w14:textId="77777777" w:rsidR="00DA3C0B" w:rsidRPr="0018099F" w:rsidRDefault="00DA3C0B" w:rsidP="00DA3C0B">
      <w:pPr>
        <w:pStyle w:val="Default"/>
        <w:jc w:val="both"/>
        <w:rPr>
          <w:rFonts w:asciiTheme="minorHAnsi" w:hAnsiTheme="minorHAnsi" w:cstheme="minorHAnsi"/>
          <w:color w:val="auto"/>
          <w:sz w:val="20"/>
          <w:lang w:val="sk-SK"/>
        </w:rPr>
      </w:pPr>
    </w:p>
    <w:p w14:paraId="140B11A6" w14:textId="77777777" w:rsidR="006746C6" w:rsidRDefault="00190172" w:rsidP="006E2C41">
      <w:pPr>
        <w:pStyle w:val="tl1"/>
        <w:rPr>
          <w:rFonts w:asciiTheme="minorHAnsi" w:hAnsiTheme="minorHAnsi" w:cstheme="minorHAnsi"/>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w:t>
      </w:r>
      <w:r w:rsidR="00822410">
        <w:rPr>
          <w:rFonts w:asciiTheme="minorHAnsi" w:hAnsiTheme="minorHAnsi" w:cstheme="minorHAnsi"/>
          <w:sz w:val="20"/>
          <w:szCs w:val="20"/>
        </w:rPr>
        <w:t xml:space="preserve">vyhotovenou </w:t>
      </w:r>
      <w:r w:rsidR="00685DD6" w:rsidRPr="00685DD6">
        <w:rPr>
          <w:rFonts w:asciiTheme="minorHAnsi" w:hAnsiTheme="minorHAnsi" w:cstheme="minorHAnsi"/>
          <w:sz w:val="20"/>
          <w:szCs w:val="20"/>
        </w:rPr>
        <w:t xml:space="preserve">vyhotovenou projektantom D&amp;T Solutions, s.r.o., Magnezitárska 2/A, Košice 04013, IČO: 36783099, zapísanou v Obchodnom registri Okresného súdu Košice 1, vložka číslo: 53698/V </w:t>
      </w:r>
      <w:r w:rsidR="003C2F42" w:rsidRPr="009A3509">
        <w:rPr>
          <w:rFonts w:asciiTheme="minorHAnsi" w:hAnsiTheme="minorHAnsi" w:cstheme="minorHAnsi"/>
          <w:sz w:val="20"/>
          <w:szCs w:val="20"/>
        </w:rPr>
        <w:t xml:space="preserve">(príloha č. </w:t>
      </w:r>
      <w:r w:rsidR="00822410">
        <w:rPr>
          <w:rFonts w:asciiTheme="minorHAnsi" w:hAnsiTheme="minorHAnsi" w:cstheme="minorHAnsi"/>
          <w:sz w:val="20"/>
          <w:szCs w:val="20"/>
        </w:rPr>
        <w:t>4</w:t>
      </w:r>
      <w:r w:rsidR="003C2F42" w:rsidRPr="009A3509">
        <w:rPr>
          <w:rFonts w:asciiTheme="minorHAnsi" w:hAnsiTheme="minorHAnsi" w:cstheme="minorHAnsi"/>
          <w:sz w:val="20"/>
          <w:szCs w:val="20"/>
        </w:rPr>
        <w:t xml:space="preserve"> súťažných podkladov). </w:t>
      </w:r>
    </w:p>
    <w:p w14:paraId="31FD2AC4" w14:textId="18AD706A" w:rsidR="006E2C41" w:rsidRPr="006E2C41" w:rsidRDefault="00822410" w:rsidP="006E2C41">
      <w:pPr>
        <w:pStyle w:val="tl1"/>
        <w:rPr>
          <w:rFonts w:asciiTheme="minorHAnsi" w:hAnsiTheme="minorHAnsi" w:cstheme="minorHAnsi"/>
          <w:bCs/>
          <w:sz w:val="20"/>
          <w:szCs w:val="20"/>
        </w:rPr>
      </w:pPr>
      <w:r w:rsidRPr="00822410">
        <w:rPr>
          <w:rFonts w:asciiTheme="minorHAnsi" w:hAnsiTheme="minorHAnsi" w:cstheme="minorHAnsi"/>
          <w:bCs/>
          <w:sz w:val="20"/>
          <w:szCs w:val="20"/>
        </w:rPr>
        <w:t>Na realizáciu diela (resp. dotknutej časti diela) boli vydané nasledovné povolenia a</w:t>
      </w:r>
      <w:r w:rsidR="00EC079E">
        <w:rPr>
          <w:rFonts w:asciiTheme="minorHAnsi" w:hAnsiTheme="minorHAnsi" w:cstheme="minorHAnsi"/>
          <w:bCs/>
          <w:sz w:val="20"/>
          <w:szCs w:val="20"/>
        </w:rPr>
        <w:t> </w:t>
      </w:r>
      <w:r w:rsidRPr="00822410">
        <w:rPr>
          <w:rFonts w:asciiTheme="minorHAnsi" w:hAnsiTheme="minorHAnsi" w:cstheme="minorHAnsi"/>
          <w:bCs/>
          <w:sz w:val="20"/>
          <w:szCs w:val="20"/>
        </w:rPr>
        <w:t>doklady</w:t>
      </w:r>
      <w:r w:rsidR="00EC079E">
        <w:rPr>
          <w:rFonts w:asciiTheme="minorHAnsi" w:hAnsiTheme="minorHAnsi" w:cstheme="minorHAnsi"/>
          <w:bCs/>
          <w:sz w:val="20"/>
          <w:szCs w:val="20"/>
        </w:rPr>
        <w:t>:</w:t>
      </w:r>
      <w:r w:rsidR="006E2C41" w:rsidRPr="006E2C41">
        <w:rPr>
          <w:rFonts w:asciiTheme="minorHAnsi" w:hAnsiTheme="minorHAnsi" w:cstheme="minorHAnsi"/>
          <w:b/>
          <w:bCs/>
          <w:color w:val="000000"/>
          <w:sz w:val="22"/>
          <w:szCs w:val="22"/>
          <w:shd w:val="clear" w:color="auto" w:fill="FFFFFF"/>
        </w:rPr>
        <w:t xml:space="preserve"> </w:t>
      </w:r>
      <w:r w:rsidR="006E2C41" w:rsidRPr="006E2C41">
        <w:rPr>
          <w:rFonts w:asciiTheme="minorHAnsi" w:hAnsiTheme="minorHAnsi" w:cstheme="minorHAnsi"/>
          <w:bCs/>
          <w:sz w:val="20"/>
          <w:szCs w:val="20"/>
        </w:rPr>
        <w:t>Stavebné povolenie č. SÚ 4699/2019-Lo, vydané príslušným stavebným úradom (Mesto Zvolen</w:t>
      </w:r>
      <w:r w:rsidR="006E2C41">
        <w:rPr>
          <w:rFonts w:asciiTheme="minorHAnsi" w:hAnsiTheme="minorHAnsi" w:cstheme="minorHAnsi"/>
          <w:bCs/>
          <w:sz w:val="20"/>
          <w:szCs w:val="20"/>
        </w:rPr>
        <w:t>.</w:t>
      </w:r>
      <w:r w:rsidR="006746C6">
        <w:rPr>
          <w:rFonts w:asciiTheme="minorHAnsi" w:hAnsiTheme="minorHAnsi" w:cstheme="minorHAnsi"/>
          <w:bCs/>
          <w:sz w:val="20"/>
          <w:szCs w:val="20"/>
        </w:rPr>
        <w:t>)</w:t>
      </w:r>
      <w:r w:rsidR="00EC079E">
        <w:rPr>
          <w:rFonts w:asciiTheme="minorHAnsi" w:hAnsiTheme="minorHAnsi" w:cstheme="minorHAnsi"/>
          <w:bCs/>
          <w:sz w:val="20"/>
          <w:szCs w:val="20"/>
        </w:rPr>
        <w:t>,</w:t>
      </w:r>
      <w:r w:rsidR="00C95229">
        <w:rPr>
          <w:rFonts w:asciiTheme="minorHAnsi" w:hAnsiTheme="minorHAnsi" w:cstheme="minorHAnsi"/>
          <w:bCs/>
          <w:sz w:val="20"/>
          <w:szCs w:val="20"/>
        </w:rPr>
        <w:t xml:space="preserve"> </w:t>
      </w:r>
      <w:r w:rsidR="006E2C41" w:rsidRPr="006E2C41">
        <w:rPr>
          <w:rFonts w:asciiTheme="minorHAnsi" w:hAnsiTheme="minorHAnsi" w:cstheme="minorHAnsi"/>
          <w:bCs/>
          <w:sz w:val="20"/>
          <w:szCs w:val="20"/>
        </w:rPr>
        <w:t>Rozhodnutie o povolení zmeny stavby pred jej dokončením č. SÚ 3147/2023-Lo, vydané príslušným stavebným úradom</w:t>
      </w:r>
      <w:r w:rsidR="00C95229">
        <w:rPr>
          <w:rFonts w:asciiTheme="minorHAnsi" w:hAnsiTheme="minorHAnsi" w:cstheme="minorHAnsi"/>
          <w:bCs/>
          <w:sz w:val="20"/>
          <w:szCs w:val="20"/>
        </w:rPr>
        <w:t xml:space="preserve">. </w:t>
      </w:r>
    </w:p>
    <w:p w14:paraId="62F17D96" w14:textId="77777777" w:rsidR="00CB5F6E" w:rsidRPr="0064137A" w:rsidRDefault="00CB5F6E" w:rsidP="00A34B0B">
      <w:pPr>
        <w:jc w:val="both"/>
        <w:rPr>
          <w:rFonts w:asciiTheme="minorHAnsi" w:hAnsiTheme="minorHAnsi" w:cstheme="minorHAnsi"/>
          <w:sz w:val="20"/>
          <w:szCs w:val="20"/>
        </w:rPr>
      </w:pPr>
    </w:p>
    <w:p w14:paraId="7A055445" w14:textId="220BFE11"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EC079E">
        <w:rPr>
          <w:rFonts w:asciiTheme="minorHAnsi" w:hAnsiTheme="minorHAnsi" w:cstheme="minorHAnsi"/>
          <w:sz w:val="20"/>
          <w:szCs w:val="20"/>
        </w:rPr>
        <w:t>3</w:t>
      </w:r>
      <w:r w:rsidR="0096181E">
        <w:rPr>
          <w:rFonts w:asciiTheme="minorHAnsi" w:hAnsiTheme="minorHAnsi" w:cstheme="minorHAnsi"/>
          <w:sz w:val="20"/>
          <w:szCs w:val="20"/>
        </w:rPr>
        <w:t>.</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20D63D49" w:rsidR="004D6D43" w:rsidRPr="004332B3" w:rsidRDefault="00A34B0B" w:rsidP="00666CC0">
      <w:pPr>
        <w:tabs>
          <w:tab w:val="left" w:pos="3402"/>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1"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hyperlink r:id="rId10" w:history="1">
        <w:r w:rsidR="00680BC6" w:rsidRPr="004332B3">
          <w:rPr>
            <w:rFonts w:asciiTheme="minorHAnsi" w:hAnsiTheme="minorHAnsi" w:cstheme="minorHAnsi"/>
            <w:b/>
            <w:bCs/>
            <w:sz w:val="20"/>
            <w:szCs w:val="20"/>
          </w:rPr>
          <w:t>45214220-8</w:t>
        </w:r>
      </w:hyperlink>
      <w:r w:rsidR="004D6D43" w:rsidRPr="004332B3">
        <w:rPr>
          <w:rFonts w:asciiTheme="minorHAnsi" w:hAnsiTheme="minorHAnsi" w:cstheme="minorHAnsi"/>
          <w:b/>
          <w:bCs/>
          <w:sz w:val="20"/>
          <w:szCs w:val="20"/>
        </w:rPr>
        <w:t xml:space="preserve"> Stavebné práce na</w:t>
      </w:r>
      <w:r w:rsidR="004E3FDD" w:rsidRPr="004332B3">
        <w:rPr>
          <w:rFonts w:asciiTheme="minorHAnsi" w:hAnsiTheme="minorHAnsi" w:cstheme="minorHAnsi"/>
          <w:b/>
          <w:bCs/>
          <w:sz w:val="20"/>
          <w:szCs w:val="20"/>
        </w:rPr>
        <w:t xml:space="preserve"> objektoch stredných škôl </w:t>
      </w:r>
    </w:p>
    <w:p w14:paraId="2E084181" w14:textId="6EB899D3" w:rsidR="00551F58" w:rsidRDefault="004D6D43" w:rsidP="00666CC0">
      <w:pPr>
        <w:tabs>
          <w:tab w:val="left" w:pos="3402"/>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45300000-0  Stavebno-inštalačné práce</w:t>
      </w:r>
    </w:p>
    <w:p w14:paraId="056AEAED" w14:textId="75AF11AE" w:rsidR="004D6D43" w:rsidRPr="004D6D43" w:rsidRDefault="00551F58" w:rsidP="00666CC0">
      <w:pPr>
        <w:tabs>
          <w:tab w:val="left" w:pos="3402"/>
        </w:tabs>
        <w:ind w:left="426" w:right="-28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45443000-4</w:t>
      </w:r>
      <w:r w:rsidR="00316A24">
        <w:rPr>
          <w:rFonts w:asciiTheme="minorHAnsi" w:hAnsiTheme="minorHAnsi" w:cstheme="minorHAnsi"/>
          <w:sz w:val="20"/>
          <w:szCs w:val="20"/>
        </w:rPr>
        <w:t xml:space="preserve">  </w:t>
      </w:r>
      <w:r w:rsidR="004D6D43" w:rsidRPr="004D6D43">
        <w:rPr>
          <w:rFonts w:asciiTheme="minorHAnsi" w:hAnsiTheme="minorHAnsi" w:cstheme="minorHAnsi"/>
          <w:sz w:val="20"/>
          <w:szCs w:val="20"/>
        </w:rPr>
        <w:t>Fasádne práce</w:t>
      </w:r>
    </w:p>
    <w:p w14:paraId="71C3409D" w14:textId="411E90BE" w:rsidR="004D6D43" w:rsidRDefault="00EC079E"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45321000-3  Tepelnoizolačné práce</w:t>
      </w:r>
    </w:p>
    <w:p w14:paraId="736A1AD5" w14:textId="4CA39633" w:rsidR="00551F58" w:rsidRPr="004D6D43" w:rsidRDefault="00551F58"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sidR="00EC079E">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w:t>
      </w:r>
      <w:r w:rsidR="00EB4520">
        <w:rPr>
          <w:rFonts w:asciiTheme="minorHAnsi" w:hAnsiTheme="minorHAnsi" w:cstheme="minorHAnsi"/>
          <w:sz w:val="20"/>
          <w:szCs w:val="20"/>
        </w:rPr>
        <w:t xml:space="preserve"> </w:t>
      </w:r>
      <w:r w:rsidRPr="00BD7550">
        <w:rPr>
          <w:rFonts w:asciiTheme="minorHAnsi" w:hAnsiTheme="minorHAnsi" w:cstheme="minorHAnsi"/>
          <w:sz w:val="20"/>
          <w:szCs w:val="20"/>
        </w:rPr>
        <w:t>práce</w:t>
      </w:r>
    </w:p>
    <w:p w14:paraId="6A92C1EA" w14:textId="77777777" w:rsidR="004D6D43" w:rsidRP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1"/>
    </w:p>
    <w:p w14:paraId="20E87AB7" w14:textId="143FA5BA"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EC079E">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73044576"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EC079E">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637038" w:rsidRPr="00637038">
        <w:rPr>
          <w:rFonts w:asciiTheme="minorHAnsi" w:hAnsiTheme="minorHAnsi" w:cs="Calibri"/>
          <w:b/>
          <w:bCs/>
          <w:sz w:val="20"/>
          <w:szCs w:val="20"/>
        </w:rPr>
        <w:t>1 184 676,50  € bez DPH</w:t>
      </w:r>
      <w:r w:rsidR="006621A7">
        <w:rPr>
          <w:rFonts w:asciiTheme="minorHAnsi" w:hAnsiTheme="minorHAnsi" w:cs="Calibri"/>
          <w:b/>
          <w:bCs/>
          <w:sz w:val="20"/>
          <w:szCs w:val="20"/>
        </w:rPr>
        <w:t>.</w:t>
      </w:r>
    </w:p>
    <w:p w14:paraId="2B4F3992" w14:textId="77777777" w:rsidR="00D17B3D" w:rsidRDefault="00D17B3D" w:rsidP="00D17B3D">
      <w:pPr>
        <w:jc w:val="both"/>
        <w:rPr>
          <w:rFonts w:asciiTheme="minorHAnsi" w:hAnsiTheme="minorHAnsi" w:cstheme="minorHAnsi"/>
          <w:sz w:val="20"/>
          <w:szCs w:val="20"/>
        </w:rPr>
      </w:pPr>
    </w:p>
    <w:p w14:paraId="19604F49" w14:textId="05E9A519"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EC079E">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9D66C7F" w14:textId="27F55D8B" w:rsidR="00EC31D7" w:rsidRPr="00EC31D7" w:rsidRDefault="00951070" w:rsidP="00EC31D7">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sidR="00EC31D7">
        <w:rPr>
          <w:rFonts w:asciiTheme="minorHAnsi" w:hAnsiTheme="minorHAnsi" w:cstheme="minorHAnsi"/>
          <w:sz w:val="20"/>
        </w:rPr>
        <w:t xml:space="preserve"> </w:t>
      </w:r>
      <w:r w:rsidR="00EC31D7" w:rsidRPr="00EC31D7">
        <w:rPr>
          <w:rFonts w:asciiTheme="minorHAnsi" w:hAnsiTheme="minorHAnsi" w:cstheme="minorHAnsi"/>
          <w:b/>
          <w:bCs/>
          <w:sz w:val="20"/>
        </w:rPr>
        <w:t>Stredná priemyselná škola dopravná Zvolen - Multitechnologický vzdelávací polygón v doprave, energetike a logistike.</w:t>
      </w:r>
    </w:p>
    <w:p w14:paraId="1ECE74AB" w14:textId="36EFC8C1" w:rsidR="00D17B3D" w:rsidRPr="00BA373C" w:rsidRDefault="00FD62F5" w:rsidP="0018099F">
      <w:pPr>
        <w:jc w:val="both"/>
        <w:rPr>
          <w:rFonts w:asciiTheme="minorHAnsi" w:hAnsiTheme="minorHAnsi" w:cstheme="minorHAnsi"/>
          <w:sz w:val="20"/>
        </w:rPr>
      </w:pPr>
      <w:r>
        <w:rPr>
          <w:rFonts w:asciiTheme="minorHAnsi" w:hAnsiTheme="minorHAnsi" w:cstheme="minorHAnsi"/>
          <w:color w:val="000000"/>
          <w:sz w:val="20"/>
          <w:szCs w:val="20"/>
          <w:lang w:eastAsia="sk-SK"/>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w:t>
      </w:r>
      <w:r w:rsidRPr="00192B10">
        <w:rPr>
          <w:rFonts w:asciiTheme="minorHAnsi" w:hAnsiTheme="minorHAnsi" w:cs="Calibri"/>
          <w:sz w:val="20"/>
          <w:szCs w:val="20"/>
        </w:rPr>
        <w:lastRenderedPageBreak/>
        <w:t>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00CEBA19"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r w:rsidR="00E84A4B">
        <w:rPr>
          <w:rFonts w:asciiTheme="minorHAnsi" w:hAnsiTheme="minorHAnsi" w:cs="Calibri"/>
          <w:b/>
          <w:bCs/>
          <w:sz w:val="20"/>
          <w:szCs w:val="20"/>
        </w:rPr>
        <w:t xml:space="preserve"> </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4ADC6324" w14:textId="0EA688F8" w:rsidR="00FD62F5" w:rsidRPr="00FD62F5" w:rsidRDefault="007A129B" w:rsidP="00FD62F5">
      <w:pPr>
        <w:pStyle w:val="Bezriadkovania"/>
        <w:jc w:val="both"/>
        <w:rPr>
          <w:rFonts w:asciiTheme="minorHAnsi" w:hAnsiTheme="minorHAnsi" w:cstheme="minorHAnsi"/>
          <w:b/>
          <w:bCs/>
          <w:sz w:val="22"/>
          <w:szCs w:val="22"/>
        </w:rPr>
      </w:pPr>
      <w:r w:rsidRPr="00F04AC4">
        <w:rPr>
          <w:rFonts w:asciiTheme="minorHAnsi" w:hAnsiTheme="minorHAnsi" w:cs="Calibri"/>
          <w:sz w:val="20"/>
          <w:szCs w:val="20"/>
        </w:rPr>
        <w:t>4.1</w:t>
      </w:r>
      <w:bookmarkStart w:id="2" w:name="_Hlk160021310"/>
      <w:r w:rsidRPr="00F04AC4">
        <w:rPr>
          <w:rFonts w:asciiTheme="minorHAnsi" w:hAnsiTheme="minorHAnsi" w:cs="Calibri"/>
          <w:sz w:val="20"/>
          <w:szCs w:val="20"/>
        </w:rPr>
        <w:t xml:space="preserve">.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w:t>
      </w:r>
      <w:r w:rsidR="00D17B3D" w:rsidRPr="00FD62F5">
        <w:rPr>
          <w:rFonts w:asciiTheme="minorHAnsi" w:hAnsiTheme="minorHAnsi" w:cs="Calibri"/>
          <w:b/>
          <w:bCs/>
          <w:sz w:val="20"/>
          <w:szCs w:val="20"/>
        </w:rPr>
        <w:t>je</w:t>
      </w:r>
      <w:r w:rsidR="00FD62F5" w:rsidRPr="00FD62F5">
        <w:rPr>
          <w:rFonts w:asciiTheme="minorHAnsi" w:hAnsiTheme="minorHAnsi" w:cs="Calibri"/>
          <w:b/>
          <w:bCs/>
          <w:sz w:val="20"/>
          <w:szCs w:val="20"/>
        </w:rPr>
        <w:t xml:space="preserve"> </w:t>
      </w:r>
      <w:r w:rsidR="003B3199" w:rsidRPr="003B3199">
        <w:rPr>
          <w:rFonts w:asciiTheme="minorHAnsi" w:hAnsiTheme="minorHAnsi" w:cs="Calibri"/>
          <w:b/>
          <w:bCs/>
          <w:sz w:val="20"/>
          <w:szCs w:val="20"/>
        </w:rPr>
        <w:t>:  parcely KN C č. 2700/3, 2700/37, 2700/38, 2700/39, obec Zvolen, okres Zvolen, katastrálne územie Zvolen.</w:t>
      </w:r>
    </w:p>
    <w:p w14:paraId="22B39933" w14:textId="64AA2D18" w:rsidR="007A129B" w:rsidRPr="00F04AC4" w:rsidRDefault="007A129B" w:rsidP="007A129B">
      <w:pPr>
        <w:jc w:val="both"/>
        <w:rPr>
          <w:rFonts w:asciiTheme="minorHAnsi" w:hAnsiTheme="minorHAnsi" w:cs="Calibri"/>
          <w:sz w:val="20"/>
          <w:szCs w:val="20"/>
        </w:rPr>
      </w:pPr>
    </w:p>
    <w:bookmarkEnd w:id="2"/>
    <w:p w14:paraId="25B66A63" w14:textId="0DCD971B"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t.j.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w:t>
      </w:r>
      <w:r w:rsidR="00CF2665">
        <w:rPr>
          <w:rFonts w:asciiTheme="minorHAnsi" w:hAnsiTheme="minorHAnsi" w:cstheme="minorHAnsi"/>
          <w:b/>
          <w:bCs/>
          <w:sz w:val="20"/>
          <w:szCs w:val="20"/>
        </w:rPr>
        <w:t xml:space="preserve">240 </w:t>
      </w:r>
      <w:r w:rsidR="00265B8E" w:rsidRPr="00D17D20">
        <w:rPr>
          <w:rFonts w:asciiTheme="minorHAnsi" w:hAnsiTheme="minorHAnsi" w:cstheme="minorHAnsi"/>
          <w:b/>
          <w:bCs/>
          <w:sz w:val="20"/>
          <w:szCs w:val="20"/>
        </w:rPr>
        <w:t>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53FCDFD9" w14:textId="06E015CA" w:rsidR="00544E08" w:rsidRPr="00450792" w:rsidRDefault="00A34B0B" w:rsidP="00E41C32">
      <w:pPr>
        <w:contextualSpacing/>
        <w:jc w:val="both"/>
        <w:rPr>
          <w:rFonts w:asciiTheme="minorHAnsi" w:hAnsiTheme="minorHAnsi" w:cs="Calibri"/>
          <w:b/>
          <w:sz w:val="20"/>
          <w:lang w:eastAsia="sk-SK"/>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683AE6">
        <w:rPr>
          <w:rFonts w:asciiTheme="minorHAnsi" w:hAnsiTheme="minorHAnsi" w:cs="Calibri"/>
          <w:sz w:val="20"/>
        </w:rPr>
        <w:t>spolu</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2D7A8A">
        <w:rPr>
          <w:rFonts w:asciiTheme="minorHAnsi" w:hAnsiTheme="minorHAnsi" w:cstheme="minorHAnsi"/>
          <w:sz w:val="20"/>
          <w:szCs w:val="20"/>
        </w:rPr>
        <w:t xml:space="preserve"> prostriedkov </w:t>
      </w:r>
      <w:r w:rsidR="006636EC" w:rsidRPr="006636EC">
        <w:rPr>
          <w:rFonts w:asciiTheme="minorHAnsi" w:hAnsiTheme="minorHAnsi" w:cstheme="minorHAnsi"/>
          <w:sz w:val="20"/>
          <w:szCs w:val="20"/>
        </w:rPr>
        <w:t>z nenávratného finančného príspevku, a to za podmienok čerpania uvedených v Zmluve o poskytnutí nenávratného finančného príspevku, uzatvorenej medzi objednávateľom a poskytovateľom NFP, v rámci</w:t>
      </w:r>
      <w:r w:rsidR="006C235F">
        <w:rPr>
          <w:rFonts w:asciiTheme="minorHAnsi" w:hAnsiTheme="minorHAnsi" w:cs="Calibri"/>
          <w:b/>
          <w:sz w:val="20"/>
          <w:lang w:eastAsia="sk-SK"/>
        </w:rPr>
        <w:t xml:space="preserve"> </w:t>
      </w:r>
      <w:r w:rsidR="00544E08" w:rsidRPr="00450792">
        <w:rPr>
          <w:rFonts w:asciiTheme="minorHAnsi" w:hAnsiTheme="minorHAnsi" w:cs="Calibri"/>
          <w:b/>
          <w:sz w:val="20"/>
          <w:lang w:eastAsia="sk-SK"/>
        </w:rPr>
        <w:t>Programu Slovensko:</w:t>
      </w:r>
    </w:p>
    <w:p w14:paraId="27247827"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Priorita: 8P1 Fond na spravodlivú transformáciu</w:t>
      </w:r>
    </w:p>
    <w:p w14:paraId="3D222E5C" w14:textId="77777777" w:rsidR="00544E08" w:rsidRPr="00544E08" w:rsidRDefault="00544E08" w:rsidP="0096112C">
      <w:pPr>
        <w:pStyle w:val="Bezriadkovania"/>
        <w:numPr>
          <w:ilvl w:val="0"/>
          <w:numId w:val="31"/>
        </w:numPr>
        <w:jc w:val="both"/>
        <w:rPr>
          <w:rFonts w:asciiTheme="minorHAnsi" w:hAnsiTheme="minorHAnsi" w:cs="Calibri"/>
          <w:bCs/>
          <w:sz w:val="20"/>
        </w:rPr>
      </w:pPr>
      <w:r w:rsidRPr="00544E08">
        <w:rPr>
          <w:rFonts w:asciiTheme="minorHAnsi" w:hAnsiTheme="minorHAnsi" w:cs="Calibri"/>
          <w:bCs/>
          <w:sz w:val="20"/>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6359501E"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Kód výzvy: PSK-MIRRI-001-2023-DV-FST</w:t>
      </w:r>
    </w:p>
    <w:p w14:paraId="746380C9" w14:textId="77777777" w:rsidR="00544E08" w:rsidRPr="00544E08" w:rsidRDefault="00544E08" w:rsidP="0096112C">
      <w:pPr>
        <w:pStyle w:val="Bezriadkovania"/>
        <w:numPr>
          <w:ilvl w:val="0"/>
          <w:numId w:val="31"/>
        </w:numPr>
        <w:jc w:val="both"/>
        <w:rPr>
          <w:rFonts w:asciiTheme="minorHAnsi" w:hAnsiTheme="minorHAnsi" w:cs="Calibri"/>
          <w:bCs/>
          <w:sz w:val="20"/>
        </w:rPr>
      </w:pPr>
      <w:r w:rsidRPr="00544E08">
        <w:rPr>
          <w:rFonts w:asciiTheme="minorHAnsi" w:hAnsiTheme="minorHAnsi" w:cs="Calibri"/>
          <w:bCs/>
          <w:sz w:val="20"/>
        </w:rPr>
        <w:t>Názov projektu: SPŠ dopravná Zvolen – Multitechnologický vzdelávací polygón v doprave, energetike a logistike</w:t>
      </w:r>
    </w:p>
    <w:p w14:paraId="2850A2D2"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Kód žiadosti o NFP: NFP401801DUR3</w:t>
      </w:r>
    </w:p>
    <w:p w14:paraId="0EEEEE8A" w14:textId="77777777" w:rsidR="00405CB0" w:rsidRDefault="00405CB0" w:rsidP="00405CB0">
      <w:pPr>
        <w:contextualSpacing/>
        <w:jc w:val="both"/>
        <w:rPr>
          <w:rFonts w:asciiTheme="minorHAnsi" w:hAnsiTheme="minorHAnsi" w:cstheme="minorHAnsi"/>
          <w:sz w:val="20"/>
          <w:szCs w:val="20"/>
        </w:rPr>
      </w:pP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8.4. Ak je odosielateľom zásielky verejný obstarávateľ, tak záujemcovi/uchádzačovi bude na ním určený kontaktný email (zadaný pri registrácii do systému JOSEPHINE) bezodkladne odoslaná informácia, </w:t>
      </w:r>
      <w:r w:rsidRPr="000D7349">
        <w:rPr>
          <w:rFonts w:asciiTheme="minorHAnsi" w:hAnsiTheme="minorHAnsi" w:cs="Calibri"/>
          <w:sz w:val="20"/>
          <w:szCs w:val="20"/>
        </w:rPr>
        <w:lastRenderedPageBreak/>
        <w:t>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77D5D4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rsidP="0096112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rsidP="0096112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w:t>
      </w:r>
      <w:r w:rsidR="00EE7541">
        <w:rPr>
          <w:rFonts w:asciiTheme="minorHAnsi" w:hAnsiTheme="minorHAnsi" w:cs="Cambria"/>
          <w:sz w:val="20"/>
          <w:szCs w:val="20"/>
        </w:rPr>
        <w:t>i</w:t>
      </w:r>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A5A0D3"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lastRenderedPageBreak/>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96112C">
      <w:pPr>
        <w:pStyle w:val="tl1"/>
        <w:numPr>
          <w:ilvl w:val="0"/>
          <w:numId w:val="25"/>
        </w:numPr>
        <w:ind w:left="851" w:hanging="284"/>
        <w:rPr>
          <w:rFonts w:asciiTheme="minorHAnsi" w:hAnsiTheme="minorHAnsi" w:cstheme="minorHAnsi"/>
          <w:iCs/>
          <w:sz w:val="20"/>
          <w:szCs w:val="20"/>
        </w:rPr>
      </w:pPr>
      <w:r w:rsidRPr="008B15CB">
        <w:rPr>
          <w:rFonts w:asciiTheme="minorHAnsi" w:hAnsiTheme="minorHAnsi" w:cstheme="minorHAnsi"/>
          <w:sz w:val="20"/>
          <w:szCs w:val="20"/>
        </w:rPr>
        <w:t>ocenený položkový rozpočet (výkaz výmer) vo formáte .xls/.xlsx</w:t>
      </w:r>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rsidP="0096112C">
      <w:pPr>
        <w:pStyle w:val="tl1"/>
        <w:numPr>
          <w:ilvl w:val="0"/>
          <w:numId w:val="25"/>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lastRenderedPageBreak/>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Verejný obstarávateľ v zmysle § 66 ods. 7 písm. b) ZVO rozhodol, že vyhodnotenie splnenia podmienok účasti podľa ust.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lastRenderedPageBreak/>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word a scan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3"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3"/>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zabezpečenie riadneho plnenia/splnenia Diela (výkonová banková záruka), a to pre prípad, 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w:t>
      </w:r>
      <w:r w:rsidRPr="00C76CEE">
        <w:rPr>
          <w:rFonts w:asciiTheme="minorHAnsi" w:hAnsiTheme="minorHAnsi" w:cstheme="minorHAnsi"/>
          <w:sz w:val="20"/>
          <w:szCs w:val="20"/>
          <w:lang w:val="x-none"/>
        </w:rPr>
        <w:lastRenderedPageBreak/>
        <w:t xml:space="preserve">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t.j.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4"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4"/>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F9D3895" w14:textId="2228903B" w:rsidR="005F68A3"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2BFDC7EE"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294420">
        <w:rPr>
          <w:rFonts w:asciiTheme="minorHAnsi" w:hAnsiTheme="minorHAnsi" w:cstheme="minorHAnsi"/>
          <w:color w:val="000000"/>
          <w:sz w:val="20"/>
          <w:szCs w:val="20"/>
          <w:lang w:eastAsia="sk-SK"/>
        </w:rPr>
        <w:t>5</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64C105B5" w:rsidR="00C76CEE" w:rsidRPr="00BF15B5" w:rsidRDefault="00B668A2" w:rsidP="00C76CEE">
      <w:pPr>
        <w:tabs>
          <w:tab w:val="left" w:pos="284"/>
        </w:tabs>
        <w:autoSpaceDE w:val="0"/>
        <w:autoSpaceDN w:val="0"/>
        <w:adjustRightInd w:val="0"/>
        <w:jc w:val="both"/>
        <w:rPr>
          <w:rFonts w:asciiTheme="minorHAnsi" w:hAnsiTheme="minorHAnsi" w:cstheme="minorHAnsi"/>
          <w:b/>
          <w:b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BF15B5">
        <w:rPr>
          <w:rFonts w:asciiTheme="minorHAnsi" w:hAnsiTheme="minorHAnsi" w:cstheme="minorHAnsi"/>
          <w:sz w:val="20"/>
          <w:szCs w:val="20"/>
        </w:rPr>
        <w:t xml:space="preserve"> </w:t>
      </w:r>
      <w:r w:rsidR="002E7ADE">
        <w:rPr>
          <w:rFonts w:asciiTheme="minorHAnsi" w:hAnsiTheme="minorHAnsi" w:cstheme="minorHAnsi"/>
          <w:sz w:val="20"/>
          <w:szCs w:val="20"/>
        </w:rPr>
        <w:t xml:space="preserve"> </w:t>
      </w:r>
      <w:r w:rsidR="000372E9">
        <w:rPr>
          <w:rFonts w:asciiTheme="minorHAnsi" w:hAnsiTheme="minorHAnsi" w:cstheme="minorHAnsi"/>
          <w:b/>
          <w:bCs/>
          <w:sz w:val="20"/>
          <w:szCs w:val="20"/>
        </w:rPr>
        <w:t xml:space="preserve"> </w:t>
      </w:r>
      <w:r w:rsidR="000372E9">
        <w:rPr>
          <w:rFonts w:asciiTheme="minorHAnsi" w:hAnsiTheme="minorHAnsi" w:cstheme="minorHAnsi"/>
          <w:i/>
          <w:sz w:val="20"/>
          <w:szCs w:val="20"/>
        </w:rPr>
        <w:t>Banskobystrický samosprávny kraj, Nám. SNP 23</w:t>
      </w:r>
      <w:r w:rsidR="000372E9" w:rsidRPr="00B95B69">
        <w:rPr>
          <w:rFonts w:asciiTheme="minorHAnsi" w:hAnsiTheme="minorHAnsi" w:cstheme="minorHAnsi"/>
          <w:i/>
          <w:sz w:val="20"/>
          <w:szCs w:val="20"/>
        </w:rPr>
        <w:t xml:space="preserve">, 974 </w:t>
      </w:r>
      <w:r w:rsidR="000372E9">
        <w:rPr>
          <w:rFonts w:asciiTheme="minorHAnsi" w:hAnsiTheme="minorHAnsi" w:cstheme="minorHAnsi"/>
          <w:i/>
          <w:sz w:val="20"/>
          <w:szCs w:val="20"/>
        </w:rPr>
        <w:t xml:space="preserve">01 </w:t>
      </w:r>
      <w:r w:rsidR="000372E9" w:rsidRPr="00B95B69">
        <w:rPr>
          <w:rFonts w:asciiTheme="minorHAnsi" w:hAnsiTheme="minorHAnsi" w:cstheme="minorHAnsi"/>
          <w:i/>
          <w:sz w:val="20"/>
          <w:szCs w:val="20"/>
        </w:rPr>
        <w:t>Banská Bystrica</w:t>
      </w:r>
      <w:r w:rsidR="000372E9" w:rsidDel="000372E9">
        <w:rPr>
          <w:rFonts w:asciiTheme="minorHAnsi" w:hAnsiTheme="minorHAnsi" w:cstheme="minorHAnsi"/>
          <w:b/>
          <w:bCs/>
          <w:sz w:val="20"/>
          <w:szCs w:val="20"/>
        </w:rPr>
        <w:t xml:space="preserve"> </w:t>
      </w:r>
      <w:r w:rsidR="004F2D8E">
        <w:rPr>
          <w:rFonts w:asciiTheme="minorHAnsi" w:hAnsiTheme="minorHAnsi" w:cstheme="minorHAnsi"/>
          <w:b/>
          <w:bCs/>
          <w:sz w:val="20"/>
          <w:szCs w:val="20"/>
        </w:rPr>
        <w:t xml:space="preserve">, </w:t>
      </w:r>
      <w:r w:rsidR="002F1F1A">
        <w:rPr>
          <w:rFonts w:asciiTheme="minorHAnsi" w:hAnsiTheme="minorHAnsi" w:cstheme="minorHAnsi"/>
          <w:b/>
          <w:bCs/>
          <w:sz w:val="20"/>
          <w:szCs w:val="20"/>
        </w:rPr>
        <w:t xml:space="preserve"> </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rsidP="0096112C">
      <w:pPr>
        <w:pStyle w:val="Odsekzoznamu"/>
        <w:numPr>
          <w:ilvl w:val="0"/>
          <w:numId w:val="19"/>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5F4BE6E4" w14:textId="77777777" w:rsidR="005B4F3D" w:rsidRDefault="005B4F3D" w:rsidP="00A34B0B">
      <w:pPr>
        <w:shd w:val="clear" w:color="auto" w:fill="FFFFFF"/>
        <w:rPr>
          <w:rFonts w:asciiTheme="minorHAnsi" w:hAnsiTheme="minorHAnsi" w:cs="Calibri"/>
          <w:b/>
          <w:sz w:val="20"/>
          <w:szCs w:val="20"/>
        </w:rPr>
      </w:pPr>
    </w:p>
    <w:p w14:paraId="7C88DDCB" w14:textId="1F06B49E"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lastRenderedPageBreak/>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rsidP="0096112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57588D02" w14:textId="1A5FFFD8" w:rsidR="000815C6" w:rsidRPr="00666CC0" w:rsidRDefault="00FF021A" w:rsidP="0096112C">
      <w:pPr>
        <w:pStyle w:val="Default"/>
        <w:numPr>
          <w:ilvl w:val="1"/>
          <w:numId w:val="32"/>
        </w:numPr>
        <w:jc w:val="both"/>
        <w:rPr>
          <w:rFonts w:ascii="Arial" w:eastAsiaTheme="minorHAnsi" w:hAnsi="Arial" w:cs="Arial"/>
          <w:szCs w:val="24"/>
          <w:lang w:val="sk-SK" w:eastAsia="en-US"/>
        </w:rPr>
      </w:pPr>
      <w:r w:rsidRPr="00284C52">
        <w:rPr>
          <w:rFonts w:asciiTheme="minorHAnsi" w:hAnsiTheme="minorHAnsi" w:cstheme="minorHAnsi"/>
          <w:sz w:val="20"/>
          <w:lang w:val="sk-SK"/>
        </w:rPr>
        <w:t>Predmetom zákazky je uskutočnenie stavebných prác</w:t>
      </w:r>
      <w:r>
        <w:rPr>
          <w:rFonts w:asciiTheme="minorHAnsi" w:hAnsiTheme="minorHAnsi" w:cstheme="minorHAnsi"/>
          <w:sz w:val="20"/>
          <w:lang w:val="sk-SK"/>
        </w:rPr>
        <w:t>:</w:t>
      </w:r>
      <w:r w:rsidRPr="00284C52">
        <w:rPr>
          <w:rFonts w:asciiTheme="minorHAnsi" w:hAnsiTheme="minorHAnsi" w:cstheme="minorHAnsi"/>
          <w:sz w:val="20"/>
          <w:lang w:val="sk-SK"/>
        </w:rPr>
        <w:t> </w:t>
      </w:r>
      <w:r w:rsidRPr="002D2CA2">
        <w:rPr>
          <w:rFonts w:asciiTheme="minorHAnsi" w:hAnsiTheme="minorHAnsi" w:cstheme="minorHAnsi"/>
          <w:b/>
          <w:bCs/>
          <w:sz w:val="20"/>
          <w:lang w:val="sk-SK"/>
        </w:rPr>
        <w:t xml:space="preserve">Stredná priemyselná škola dopravná Zvolen - Multitechnologický vzdelávací polygón v doprave, energetike </w:t>
      </w:r>
      <w:r w:rsidRPr="004332B3">
        <w:rPr>
          <w:rFonts w:asciiTheme="minorHAnsi" w:hAnsiTheme="minorHAnsi" w:cstheme="minorHAnsi"/>
          <w:b/>
          <w:bCs/>
          <w:sz w:val="20"/>
          <w:lang w:val="sk-SK"/>
        </w:rPr>
        <w:t>a</w:t>
      </w:r>
      <w:r w:rsidR="00371C05">
        <w:rPr>
          <w:rFonts w:asciiTheme="minorHAnsi" w:hAnsiTheme="minorHAnsi" w:cstheme="minorHAnsi"/>
          <w:b/>
          <w:bCs/>
          <w:sz w:val="20"/>
          <w:lang w:val="sk-SK"/>
        </w:rPr>
        <w:t> </w:t>
      </w:r>
      <w:r w:rsidRPr="004332B3">
        <w:rPr>
          <w:rFonts w:asciiTheme="minorHAnsi" w:hAnsiTheme="minorHAnsi" w:cstheme="minorHAnsi"/>
          <w:b/>
          <w:bCs/>
          <w:sz w:val="20"/>
          <w:lang w:val="sk-SK"/>
        </w:rPr>
        <w:t>logistike</w:t>
      </w:r>
      <w:r w:rsidR="00371C05">
        <w:rPr>
          <w:rFonts w:asciiTheme="minorHAnsi" w:hAnsiTheme="minorHAnsi" w:cstheme="minorHAnsi"/>
          <w:sz w:val="20"/>
          <w:lang w:val="sk-SK"/>
        </w:rPr>
        <w:t>.</w:t>
      </w:r>
      <w:r w:rsidR="000815C6">
        <w:rPr>
          <w:rFonts w:asciiTheme="minorHAnsi" w:hAnsiTheme="minorHAnsi" w:cstheme="minorHAnsi"/>
          <w:sz w:val="20"/>
          <w:lang w:val="sk-SK"/>
        </w:rPr>
        <w:t xml:space="preserve"> </w:t>
      </w:r>
      <w:r w:rsidR="00371C05" w:rsidRPr="006A45D0">
        <w:rPr>
          <w:rFonts w:asciiTheme="minorHAnsi" w:hAnsiTheme="minorHAnsi" w:cstheme="minorHAnsi"/>
          <w:sz w:val="20"/>
          <w:lang w:val="sk-SK"/>
        </w:rPr>
        <w:t xml:space="preserve">Objekt školy je štvorpodlažná budova obdĺžnikového pôdorysného tvaru, zastrešená plochou strechou. Strešná konštrukcia bola zateplená izoláciou EPS 100 hrúbky 100 mm s prekrytím novou živičnou krytinou. </w:t>
      </w:r>
      <w:r w:rsidR="00371C05" w:rsidRPr="006A45D0">
        <w:rPr>
          <w:rFonts w:asciiTheme="minorHAnsi" w:hAnsiTheme="minorHAnsi" w:cstheme="minorHAnsi"/>
          <w:sz w:val="20"/>
          <w:lang w:val="pl-PL"/>
        </w:rPr>
        <w:t xml:space="preserve">Projekt nie je delený do viacerých objektov. Vstup do objektu je zo Sokolskej ulice a zo strany nádvoria z ul. J. Švermu. </w:t>
      </w:r>
      <w:r w:rsidR="00371C05" w:rsidRPr="000815C6">
        <w:rPr>
          <w:rFonts w:asciiTheme="minorHAnsi" w:hAnsiTheme="minorHAnsi" w:cstheme="minorHAnsi"/>
          <w:sz w:val="20"/>
          <w:lang w:val="sk-SK"/>
        </w:rPr>
        <w:t>Zámerom projektu je vybudovanie moderného vzdelávacieho centra v doprave a v priemysle so širokou ponukou odborných vzdelávacích aktivít v rámci celoživotného vzdelávania.</w:t>
      </w:r>
    </w:p>
    <w:p w14:paraId="6BFE2A99" w14:textId="77777777" w:rsidR="000815C6" w:rsidRPr="000815C6" w:rsidRDefault="000815C6" w:rsidP="00666CC0">
      <w:pPr>
        <w:pStyle w:val="Default"/>
        <w:ind w:left="435"/>
        <w:jc w:val="both"/>
        <w:rPr>
          <w:rFonts w:ascii="Arial" w:eastAsiaTheme="minorHAnsi" w:hAnsi="Arial" w:cs="Arial"/>
          <w:szCs w:val="24"/>
          <w:lang w:val="sk-SK" w:eastAsia="en-US"/>
        </w:rPr>
      </w:pPr>
    </w:p>
    <w:p w14:paraId="74D04D90" w14:textId="707CE4CA" w:rsidR="000815C6" w:rsidRDefault="005053D7" w:rsidP="0096112C">
      <w:pPr>
        <w:pStyle w:val="Default"/>
        <w:numPr>
          <w:ilvl w:val="1"/>
          <w:numId w:val="32"/>
        </w:numPr>
        <w:jc w:val="both"/>
        <w:rPr>
          <w:rFonts w:asciiTheme="minorHAnsi" w:hAnsiTheme="minorHAnsi" w:cstheme="minorHAnsi"/>
          <w:sz w:val="20"/>
          <w:lang w:val="sk-SK"/>
        </w:rPr>
      </w:pPr>
      <w:r w:rsidRPr="00666CC0">
        <w:rPr>
          <w:rFonts w:asciiTheme="minorHAnsi" w:hAnsiTheme="minorHAnsi" w:cstheme="minorHAnsi"/>
          <w:sz w:val="20"/>
          <w:lang w:val="sk-SK"/>
        </w:rPr>
        <w:t>Stavebné práce sú podrobne vymedzené projektovou dokumentáciou vyhotovenou vyhotovenou projektantom D&amp;T Solutions, s.r.o., Magnezitárska 2/A, Košice 04013, IČO: 36783099, zapísanou v Obchodnom registri Okresného súdu Košice 1, vložka číslo: 53698/V (príloha č. 4 súťažných podkladov). Na realizáciu diela (resp. dotknutej časti diela) boli vydané nasledovné povolenia a doklady Stavebné povolenie č. SÚ 4699/2019-Lo, vydané príslušným stavebným úradom (Mesto Zvolen</w:t>
      </w:r>
      <w:r w:rsidR="005252BC" w:rsidRPr="00666CC0">
        <w:rPr>
          <w:rFonts w:asciiTheme="minorHAnsi" w:hAnsiTheme="minorHAnsi" w:cstheme="minorHAnsi"/>
          <w:sz w:val="20"/>
          <w:lang w:val="sk-SK"/>
        </w:rPr>
        <w:t>)</w:t>
      </w:r>
      <w:r w:rsidRPr="00666CC0">
        <w:rPr>
          <w:rFonts w:asciiTheme="minorHAnsi" w:hAnsiTheme="minorHAnsi" w:cstheme="minorHAnsi"/>
          <w:sz w:val="20"/>
          <w:lang w:val="sk-SK"/>
        </w:rPr>
        <w:t>. Rozhodnutie o povolení zmeny stavby pred jej dokončením č. SÚ 3147/2023-Lo, vydané príslušným stavebným úradom</w:t>
      </w:r>
      <w:r w:rsidR="005252BC" w:rsidRPr="00666CC0">
        <w:rPr>
          <w:rFonts w:asciiTheme="minorHAnsi" w:hAnsiTheme="minorHAnsi" w:cstheme="minorHAnsi"/>
          <w:sz w:val="20"/>
          <w:lang w:val="sk-SK"/>
        </w:rPr>
        <w:t xml:space="preserve">. </w:t>
      </w:r>
    </w:p>
    <w:p w14:paraId="01D6A48F" w14:textId="77777777" w:rsidR="000815C6" w:rsidRPr="00666CC0" w:rsidRDefault="000815C6" w:rsidP="00666CC0">
      <w:pPr>
        <w:pStyle w:val="Default"/>
        <w:ind w:left="435"/>
        <w:jc w:val="both"/>
        <w:rPr>
          <w:rFonts w:asciiTheme="minorHAnsi" w:hAnsiTheme="minorHAnsi" w:cstheme="minorHAnsi"/>
          <w:sz w:val="20"/>
          <w:lang w:val="sk-SK"/>
        </w:rPr>
      </w:pPr>
    </w:p>
    <w:p w14:paraId="3A941E47" w14:textId="572069FE" w:rsidR="009A3509" w:rsidRPr="00666CC0" w:rsidRDefault="009A3509" w:rsidP="0096112C">
      <w:pPr>
        <w:pStyle w:val="Default"/>
        <w:numPr>
          <w:ilvl w:val="1"/>
          <w:numId w:val="32"/>
        </w:numPr>
        <w:jc w:val="both"/>
        <w:rPr>
          <w:rFonts w:asciiTheme="minorHAnsi" w:hAnsiTheme="minorHAnsi" w:cstheme="minorHAnsi"/>
          <w:sz w:val="20"/>
        </w:rPr>
      </w:pPr>
      <w:r w:rsidRPr="00666CC0">
        <w:rPr>
          <w:rFonts w:asciiTheme="minorHAnsi" w:hAnsiTheme="minorHAnsi" w:cstheme="minorHAnsi"/>
          <w:sz w:val="20"/>
          <w:lang w:val="sk-SK"/>
        </w:rPr>
        <w:t>Spoločný slovník obstarávania (CPV).</w:t>
      </w:r>
    </w:p>
    <w:p w14:paraId="4AE0B184" w14:textId="506FE0EA" w:rsidR="005053D7" w:rsidRPr="004332B3" w:rsidRDefault="000815C6" w:rsidP="00666CC0">
      <w:pPr>
        <w:tabs>
          <w:tab w:val="left" w:pos="426"/>
          <w:tab w:val="left" w:pos="3402"/>
        </w:tabs>
        <w:rPr>
          <w:rFonts w:asciiTheme="minorHAnsi" w:hAnsiTheme="minorHAnsi" w:cstheme="minorHAnsi"/>
          <w:b/>
          <w:bCs/>
          <w:sz w:val="20"/>
          <w:szCs w:val="20"/>
        </w:rPr>
      </w:pPr>
      <w:r>
        <w:rPr>
          <w:rFonts w:asciiTheme="minorHAnsi" w:hAnsiTheme="minorHAnsi" w:cstheme="minorHAnsi"/>
          <w:noProof/>
          <w:sz w:val="20"/>
        </w:rPr>
        <w:tab/>
      </w:r>
      <w:r w:rsidR="009A3509" w:rsidRPr="00AA4663">
        <w:rPr>
          <w:rFonts w:asciiTheme="minorHAnsi" w:hAnsiTheme="minorHAnsi" w:cstheme="minorHAnsi"/>
          <w:noProof/>
          <w:sz w:val="20"/>
          <w:szCs w:val="20"/>
        </w:rPr>
        <w:t xml:space="preserve">Hlavný predmet: </w:t>
      </w:r>
      <w:r w:rsidR="009A3509" w:rsidRPr="00AA4663">
        <w:rPr>
          <w:rFonts w:asciiTheme="minorHAnsi" w:hAnsiTheme="minorHAnsi" w:cstheme="minorHAnsi"/>
          <w:sz w:val="20"/>
          <w:szCs w:val="20"/>
        </w:rPr>
        <w:t>hlavný slovník:</w:t>
      </w:r>
      <w:r>
        <w:rPr>
          <w:rFonts w:asciiTheme="minorHAnsi" w:hAnsiTheme="minorHAnsi" w:cstheme="minorHAnsi"/>
          <w:sz w:val="20"/>
          <w:szCs w:val="20"/>
        </w:rPr>
        <w:t xml:space="preserve"> </w:t>
      </w:r>
      <w:r>
        <w:rPr>
          <w:rFonts w:asciiTheme="minorHAnsi" w:hAnsiTheme="minorHAnsi" w:cstheme="minorHAnsi"/>
          <w:sz w:val="20"/>
          <w:szCs w:val="20"/>
        </w:rPr>
        <w:tab/>
      </w:r>
      <w:hyperlink r:id="rId15" w:history="1">
        <w:r w:rsidR="005053D7" w:rsidRPr="004332B3">
          <w:rPr>
            <w:rFonts w:asciiTheme="minorHAnsi" w:hAnsiTheme="minorHAnsi" w:cstheme="minorHAnsi"/>
            <w:b/>
            <w:bCs/>
            <w:sz w:val="20"/>
            <w:szCs w:val="20"/>
          </w:rPr>
          <w:t>45214220-8</w:t>
        </w:r>
      </w:hyperlink>
      <w:r w:rsidR="005053D7" w:rsidRPr="004332B3">
        <w:rPr>
          <w:rFonts w:asciiTheme="minorHAnsi" w:hAnsiTheme="minorHAnsi" w:cstheme="minorHAnsi"/>
          <w:b/>
          <w:bCs/>
          <w:sz w:val="20"/>
          <w:szCs w:val="20"/>
        </w:rPr>
        <w:t xml:space="preserve"> Stavebné práce na objektoch stredných škôl </w:t>
      </w:r>
    </w:p>
    <w:p w14:paraId="5274B9E6" w14:textId="4284D0E6" w:rsidR="00833A7A" w:rsidRDefault="000815C6" w:rsidP="00666CC0">
      <w:pPr>
        <w:tabs>
          <w:tab w:val="left" w:pos="426"/>
          <w:tab w:val="left" w:pos="3402"/>
        </w:tabs>
        <w:rPr>
          <w:rFonts w:asciiTheme="minorHAnsi" w:hAnsiTheme="minorHAnsi" w:cstheme="minorHAnsi"/>
          <w:sz w:val="20"/>
          <w:szCs w:val="20"/>
        </w:rPr>
      </w:pPr>
      <w:r>
        <w:rPr>
          <w:rFonts w:asciiTheme="minorHAnsi" w:hAnsiTheme="minorHAnsi" w:cstheme="minorHAnsi"/>
          <w:sz w:val="20"/>
          <w:szCs w:val="20"/>
        </w:rPr>
        <w:tab/>
      </w:r>
      <w:r w:rsidR="00833A7A" w:rsidRPr="004D6D43">
        <w:rPr>
          <w:rFonts w:asciiTheme="minorHAnsi" w:hAnsiTheme="minorHAnsi" w:cstheme="minorHAnsi"/>
          <w:sz w:val="20"/>
          <w:szCs w:val="20"/>
        </w:rPr>
        <w:t xml:space="preserve">Doplnkový predmet: </w:t>
      </w:r>
      <w:r w:rsidR="00833A7A" w:rsidRPr="004D6D43">
        <w:rPr>
          <w:rFonts w:asciiTheme="minorHAnsi" w:hAnsiTheme="minorHAnsi" w:cstheme="minorHAnsi"/>
          <w:sz w:val="20"/>
          <w:szCs w:val="20"/>
        </w:rPr>
        <w:tab/>
      </w:r>
      <w:r w:rsidR="00833A7A" w:rsidRPr="00BD7550">
        <w:rPr>
          <w:rFonts w:asciiTheme="minorHAnsi" w:hAnsiTheme="minorHAnsi" w:cstheme="minorHAnsi"/>
          <w:sz w:val="20"/>
          <w:szCs w:val="20"/>
        </w:rPr>
        <w:t>45300000-0  Stavebno-inštalačné práce</w:t>
      </w:r>
    </w:p>
    <w:p w14:paraId="630C874B" w14:textId="578ECF1E" w:rsidR="00833A7A" w:rsidRPr="004D6D43" w:rsidRDefault="00833A7A"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D6D43">
        <w:rPr>
          <w:rFonts w:asciiTheme="minorHAnsi" w:hAnsiTheme="minorHAnsi" w:cstheme="minorHAnsi"/>
          <w:sz w:val="20"/>
          <w:szCs w:val="20"/>
        </w:rPr>
        <w:t>45443000-4  Fasádne práce</w:t>
      </w:r>
    </w:p>
    <w:p w14:paraId="72AF20CF" w14:textId="7C4EE630" w:rsidR="00833A7A" w:rsidRDefault="000815C6"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833A7A" w:rsidRPr="004D6D43">
        <w:rPr>
          <w:rFonts w:asciiTheme="minorHAnsi" w:hAnsiTheme="minorHAnsi" w:cstheme="minorHAnsi"/>
          <w:sz w:val="20"/>
          <w:szCs w:val="20"/>
        </w:rPr>
        <w:t>45321000-3  Tepelnoizolačné práce</w:t>
      </w:r>
    </w:p>
    <w:p w14:paraId="438A99DD" w14:textId="23C20B0D" w:rsidR="00833A7A" w:rsidRPr="004D6D43" w:rsidRDefault="000815C6" w:rsidP="00666CC0">
      <w:pPr>
        <w:tabs>
          <w:tab w:val="left" w:pos="3402"/>
        </w:tabs>
        <w:rPr>
          <w:rFonts w:asciiTheme="minorHAnsi" w:hAnsiTheme="minorHAnsi" w:cstheme="minorHAnsi"/>
          <w:sz w:val="20"/>
          <w:szCs w:val="20"/>
        </w:rPr>
      </w:pPr>
      <w:r>
        <w:rPr>
          <w:rFonts w:asciiTheme="minorHAnsi" w:hAnsiTheme="minorHAnsi" w:cstheme="minorHAnsi"/>
          <w:sz w:val="20"/>
          <w:szCs w:val="20"/>
        </w:rPr>
        <w:tab/>
      </w:r>
      <w:r w:rsidR="00833A7A" w:rsidRPr="00BD7550">
        <w:rPr>
          <w:rFonts w:asciiTheme="minorHAnsi" w:hAnsiTheme="minorHAnsi" w:cstheme="minorHAnsi"/>
          <w:sz w:val="20"/>
          <w:szCs w:val="20"/>
        </w:rPr>
        <w:t>45400000-1</w:t>
      </w:r>
      <w:r w:rsidR="00833A7A">
        <w:rPr>
          <w:rFonts w:asciiTheme="minorHAnsi" w:hAnsiTheme="minorHAnsi" w:cstheme="minorHAnsi"/>
          <w:sz w:val="20"/>
          <w:szCs w:val="20"/>
        </w:rPr>
        <w:t xml:space="preserve"> </w:t>
      </w:r>
      <w:r w:rsidR="00833A7A" w:rsidRPr="00BD7550">
        <w:rPr>
          <w:rFonts w:asciiTheme="minorHAnsi" w:hAnsiTheme="minorHAnsi" w:cstheme="minorHAnsi"/>
          <w:sz w:val="20"/>
          <w:szCs w:val="20"/>
        </w:rPr>
        <w:t>Kompletizačné (dokončovacie)</w:t>
      </w:r>
      <w:r w:rsidR="00130657">
        <w:rPr>
          <w:rFonts w:asciiTheme="minorHAnsi" w:hAnsiTheme="minorHAnsi" w:cstheme="minorHAnsi"/>
          <w:sz w:val="20"/>
          <w:szCs w:val="20"/>
        </w:rPr>
        <w:t xml:space="preserve"> </w:t>
      </w:r>
      <w:r w:rsidR="00833A7A" w:rsidRPr="00BD7550">
        <w:rPr>
          <w:rFonts w:asciiTheme="minorHAnsi" w:hAnsiTheme="minorHAnsi" w:cstheme="minorHAnsi"/>
          <w:sz w:val="20"/>
          <w:szCs w:val="20"/>
        </w:rPr>
        <w:t>práce</w:t>
      </w:r>
    </w:p>
    <w:p w14:paraId="3C12C102" w14:textId="723A97DB" w:rsidR="009A3509" w:rsidRDefault="009A3509" w:rsidP="00833A7A">
      <w:pPr>
        <w:tabs>
          <w:tab w:val="left" w:pos="5387"/>
        </w:tabs>
        <w:ind w:left="426" w:hanging="426"/>
        <w:rPr>
          <w:rFonts w:asciiTheme="minorHAnsi" w:hAnsiTheme="minorHAnsi" w:cstheme="minorHAnsi"/>
          <w:sz w:val="20"/>
          <w:szCs w:val="20"/>
        </w:rPr>
      </w:pPr>
    </w:p>
    <w:p w14:paraId="0245EDC4" w14:textId="77777777" w:rsidR="009A3509" w:rsidRPr="00AA4663" w:rsidRDefault="009A3509" w:rsidP="009A3509">
      <w:pPr>
        <w:tabs>
          <w:tab w:val="left" w:pos="5387"/>
        </w:tabs>
        <w:ind w:left="426" w:hanging="426"/>
        <w:rPr>
          <w:rFonts w:asciiTheme="minorHAnsi" w:hAnsiTheme="minorHAnsi" w:cstheme="minorHAnsi"/>
          <w:sz w:val="20"/>
          <w:szCs w:val="20"/>
        </w:rPr>
      </w:pPr>
    </w:p>
    <w:p w14:paraId="76CCD205" w14:textId="354F806C" w:rsidR="00FF03ED" w:rsidRPr="00666CC0" w:rsidRDefault="00FF03ED" w:rsidP="0096112C">
      <w:pPr>
        <w:pStyle w:val="Default"/>
        <w:numPr>
          <w:ilvl w:val="1"/>
          <w:numId w:val="32"/>
        </w:numPr>
        <w:jc w:val="both"/>
        <w:rPr>
          <w:rFonts w:asciiTheme="minorHAnsi" w:hAnsiTheme="minorHAnsi" w:cstheme="minorHAnsi"/>
          <w:sz w:val="20"/>
          <w:lang w:val="pl-PL"/>
        </w:rPr>
      </w:pPr>
      <w:r w:rsidRPr="00666CC0">
        <w:rPr>
          <w:rFonts w:asciiTheme="minorHAnsi" w:hAnsiTheme="minorHAnsi" w:cstheme="minorHAnsi"/>
          <w:sz w:val="20"/>
          <w:lang w:val="sk-SK"/>
        </w:rPr>
        <w:t xml:space="preserve">Predpokladaná hodnota zákazky je </w:t>
      </w:r>
      <w:r w:rsidR="006621A7" w:rsidRPr="00666CC0">
        <w:rPr>
          <w:rFonts w:asciiTheme="minorHAnsi" w:hAnsiTheme="minorHAnsi" w:cstheme="minorHAnsi"/>
          <w:b/>
          <w:bCs/>
          <w:sz w:val="20"/>
          <w:lang w:val="sk-SK"/>
        </w:rPr>
        <w:t>1 184 676,50  € bez DPH</w:t>
      </w:r>
      <w:r w:rsidR="000B3564" w:rsidRPr="00666CC0">
        <w:rPr>
          <w:rFonts w:asciiTheme="minorHAnsi" w:hAnsiTheme="minorHAnsi" w:cstheme="minorHAnsi"/>
          <w:b/>
          <w:bCs/>
          <w:sz w:val="20"/>
          <w:lang w:val="sk-SK"/>
        </w:rPr>
        <w:t>.</w:t>
      </w:r>
    </w:p>
    <w:p w14:paraId="2AA1F903" w14:textId="77777777" w:rsidR="00FF03ED" w:rsidRPr="00B50618" w:rsidRDefault="00FF03ED" w:rsidP="00FF03ED">
      <w:pPr>
        <w:pStyle w:val="Default"/>
        <w:spacing w:line="276" w:lineRule="auto"/>
        <w:ind w:left="426" w:hanging="426"/>
        <w:jc w:val="both"/>
        <w:rPr>
          <w:rFonts w:asciiTheme="minorHAnsi" w:hAnsiTheme="minorHAnsi" w:cstheme="minorHAnsi"/>
          <w:sz w:val="20"/>
          <w:lang w:val="sk-SK"/>
        </w:rPr>
      </w:pPr>
    </w:p>
    <w:p w14:paraId="22DAB0D9" w14:textId="77777777" w:rsidR="00FF03ED" w:rsidRPr="00FF03ED" w:rsidRDefault="00FF03ED" w:rsidP="0096112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51E023EF" w:rsidR="00FF03ED" w:rsidRPr="00336C67" w:rsidRDefault="00336C67" w:rsidP="0096112C">
      <w:pPr>
        <w:pStyle w:val="Zkladntext"/>
        <w:numPr>
          <w:ilvl w:val="1"/>
          <w:numId w:val="20"/>
        </w:numPr>
        <w:ind w:left="426" w:hanging="426"/>
        <w:rPr>
          <w:rFonts w:asciiTheme="minorHAnsi" w:hAnsiTheme="minorHAnsi" w:cstheme="minorHAnsi"/>
          <w:bCs/>
          <w:sz w:val="20"/>
          <w:lang w:val="sk-SK"/>
        </w:rPr>
      </w:pPr>
      <w:r w:rsidRPr="00336C67">
        <w:rPr>
          <w:rFonts w:asciiTheme="minorHAnsi" w:hAnsiTheme="minorHAnsi" w:cstheme="minorHAnsi"/>
          <w:bCs/>
          <w:sz w:val="20"/>
          <w:lang w:val="sk-SK"/>
        </w:rPr>
        <w:t>Miestom dodania Diela v zmysle článku III. Zmluvy o dielo je :  parcely KN C č. 2700/3, 2700/37, 2700/38, 2700/39, obec Zvolen, okres Zvolen, katastrálne územie Zvolen.</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38F100E6" w:rsidR="00FF03ED" w:rsidRPr="00FF03ED" w:rsidRDefault="00FF03ED" w:rsidP="0096112C">
      <w:pPr>
        <w:pStyle w:val="Zkladntext"/>
        <w:numPr>
          <w:ilvl w:val="1"/>
          <w:numId w:val="20"/>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8711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t.j. najneskôr do </w:t>
      </w:r>
      <w:r w:rsidR="00136346">
        <w:rPr>
          <w:rFonts w:asciiTheme="minorHAnsi" w:hAnsiTheme="minorHAnsi" w:cstheme="minorHAnsi"/>
          <w:sz w:val="20"/>
          <w:lang w:val="sk-SK"/>
        </w:rPr>
        <w:t>240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rsidP="0096112C">
      <w:pPr>
        <w:pStyle w:val="Zkladntext"/>
        <w:numPr>
          <w:ilvl w:val="1"/>
          <w:numId w:val="20"/>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rsidP="0096112C">
      <w:pPr>
        <w:pStyle w:val="Zkladntext"/>
        <w:numPr>
          <w:ilvl w:val="1"/>
          <w:numId w:val="20"/>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lastRenderedPageBreak/>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96112C">
      <w:pPr>
        <w:pStyle w:val="Odsekzoznamu"/>
        <w:numPr>
          <w:ilvl w:val="1"/>
          <w:numId w:val="21"/>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96112C">
      <w:pPr>
        <w:pStyle w:val="Odsekzoznamu"/>
        <w:numPr>
          <w:ilvl w:val="1"/>
          <w:numId w:val="21"/>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t.j.,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96112C">
      <w:pPr>
        <w:pStyle w:val="Odsekzoznamu"/>
        <w:numPr>
          <w:ilvl w:val="1"/>
          <w:numId w:val="21"/>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96112C">
      <w:pPr>
        <w:pStyle w:val="Zkladntext"/>
        <w:numPr>
          <w:ilvl w:val="1"/>
          <w:numId w:val="21"/>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27B62CC0"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CD02F6">
        <w:rPr>
          <w:rFonts w:asciiTheme="minorHAnsi" w:hAnsiTheme="minorHAnsi" w:cs="Calibri"/>
          <w:sz w:val="20"/>
          <w:szCs w:val="20"/>
        </w:rPr>
        <w:t>1</w:t>
      </w:r>
      <w:r w:rsidR="00CD02F6" w:rsidRPr="0074383E">
        <w:rPr>
          <w:rFonts w:asciiTheme="minorHAnsi" w:hAnsiTheme="minorHAnsi" w:cs="Calibri"/>
          <w:sz w:val="20"/>
          <w:szCs w:val="20"/>
        </w:rPr>
        <w:t xml:space="preserve"> </w:t>
      </w:r>
      <w:r w:rsidR="00FF03ED" w:rsidRPr="0074383E">
        <w:rPr>
          <w:rFonts w:asciiTheme="minorHAnsi" w:hAnsiTheme="minorHAnsi" w:cs="Calibri"/>
          <w:sz w:val="20"/>
          <w:szCs w:val="20"/>
        </w:rPr>
        <w:t xml:space="preserve">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2313D310"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CD02F6">
        <w:rPr>
          <w:rFonts w:asciiTheme="minorHAnsi" w:hAnsiTheme="minorHAnsi" w:cs="Calibri"/>
          <w:sz w:val="20"/>
          <w:szCs w:val="20"/>
        </w:rPr>
        <w:t>1</w:t>
      </w:r>
      <w:r w:rsidR="00CD02F6" w:rsidRPr="000D7349">
        <w:rPr>
          <w:rFonts w:asciiTheme="minorHAnsi" w:hAnsiTheme="minorHAnsi" w:cs="Calibri"/>
          <w:sz w:val="20"/>
          <w:szCs w:val="20"/>
        </w:rPr>
        <w:t xml:space="preserve"> </w:t>
      </w:r>
      <w:r w:rsidRPr="000D7349">
        <w:rPr>
          <w:rFonts w:asciiTheme="minorHAnsi" w:hAnsiTheme="minorHAnsi" w:cs="Calibri"/>
          <w:sz w:val="20"/>
          <w:szCs w:val="20"/>
        </w:rPr>
        <w:t>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433ED7B0"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97159F">
        <w:rPr>
          <w:rFonts w:asciiTheme="minorHAnsi" w:hAnsiTheme="minorHAnsi" w:cs="Cambria"/>
          <w:sz w:val="20"/>
          <w:szCs w:val="20"/>
        </w:rPr>
        <w:t xml:space="preserve"> </w:t>
      </w:r>
      <w:r w:rsidRPr="000D127E">
        <w:rPr>
          <w:rFonts w:asciiTheme="minorHAnsi" w:hAnsiTheme="minorHAnsi" w:cs="Cambria"/>
          <w:sz w:val="20"/>
          <w:szCs w:val="20"/>
        </w:rPr>
        <w:t>sankcií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7E5361B"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w:t>
      </w:r>
      <w:r w:rsidR="00B10C3E">
        <w:rPr>
          <w:rFonts w:asciiTheme="minorHAnsi" w:hAnsiTheme="minorHAnsi" w:cs="Calibri"/>
          <w:sz w:val="20"/>
          <w:szCs w:val="20"/>
        </w:rPr>
        <w:t>2</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B10C3E">
        <w:rPr>
          <w:rFonts w:asciiTheme="minorHAnsi" w:hAnsiTheme="minorHAnsi" w:cs="Calibri"/>
          <w:sz w:val="20"/>
          <w:szCs w:val="20"/>
        </w:rPr>
        <w:t>4</w:t>
      </w:r>
      <w:r w:rsidRPr="0074383E">
        <w:rPr>
          <w:rFonts w:asciiTheme="minorHAnsi" w:hAnsiTheme="minorHAnsi" w:cs="Calibri"/>
          <w:sz w:val="20"/>
          <w:szCs w:val="20"/>
        </w:rPr>
        <w:t xml:space="preserve"> – projektová dokumentácia s neoceneným rozpočtom)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rsidP="0096112C">
      <w:pPr>
        <w:pStyle w:val="Odsekzoznamu"/>
        <w:numPr>
          <w:ilvl w:val="0"/>
          <w:numId w:val="22"/>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FF2643D"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w:t>
      </w:r>
      <w:r w:rsidR="00F948A5">
        <w:rPr>
          <w:rFonts w:asciiTheme="minorHAnsi" w:hAnsiTheme="minorHAnsi" w:cs="Calibri"/>
          <w:sz w:val="20"/>
          <w:szCs w:val="20"/>
        </w:rPr>
        <w:t xml:space="preserve"> </w:t>
      </w:r>
      <w:r>
        <w:rPr>
          <w:rFonts w:asciiTheme="minorHAnsi" w:hAnsiTheme="minorHAnsi" w:cs="Calibri"/>
          <w:sz w:val="20"/>
          <w:szCs w:val="20"/>
        </w:rPr>
        <w:t>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 xml:space="preserve">formáte .pdf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r w:rsidR="00CA1F04" w:rsidRPr="0074383E">
        <w:rPr>
          <w:rFonts w:asciiTheme="minorHAnsi" w:hAnsiTheme="minorHAnsi" w:cs="Calibri"/>
          <w:b/>
          <w:sz w:val="20"/>
          <w:szCs w:val="20"/>
        </w:rPr>
        <w:t>xls/</w:t>
      </w:r>
      <w:r w:rsidR="00907205">
        <w:rPr>
          <w:rFonts w:asciiTheme="minorHAnsi" w:hAnsiTheme="minorHAnsi" w:cs="Calibri"/>
          <w:b/>
          <w:sz w:val="20"/>
          <w:szCs w:val="20"/>
        </w:rPr>
        <w:t>.</w:t>
      </w:r>
      <w:r w:rsidR="00CA1F04" w:rsidRPr="0074383E">
        <w:rPr>
          <w:rFonts w:asciiTheme="minorHAnsi" w:hAnsiTheme="minorHAnsi" w:cs="Calibri"/>
          <w:b/>
          <w:sz w:val="20"/>
          <w:szCs w:val="20"/>
        </w:rPr>
        <w:t>xlsx</w:t>
      </w:r>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4EB00C94" w14:textId="77777777" w:rsidR="00CD02F6" w:rsidRDefault="00CD02F6" w:rsidP="0013041E">
      <w:pPr>
        <w:tabs>
          <w:tab w:val="left" w:pos="344"/>
        </w:tabs>
        <w:autoSpaceDE w:val="0"/>
        <w:jc w:val="both"/>
        <w:rPr>
          <w:rFonts w:asciiTheme="minorHAnsi" w:hAnsiTheme="minorHAnsi" w:cs="Calibri"/>
          <w:sz w:val="20"/>
          <w:szCs w:val="20"/>
          <w:lang w:eastAsia="sk-SK"/>
        </w:rPr>
      </w:pPr>
    </w:p>
    <w:p w14:paraId="377CDCF5" w14:textId="370BB443" w:rsidR="00CD02F6" w:rsidRPr="00840F81" w:rsidRDefault="00CD02F6" w:rsidP="0096112C">
      <w:pPr>
        <w:pStyle w:val="Odsekzoznamu"/>
        <w:numPr>
          <w:ilvl w:val="0"/>
          <w:numId w:val="30"/>
        </w:numPr>
        <w:autoSpaceDE w:val="0"/>
        <w:spacing w:line="312" w:lineRule="auto"/>
        <w:ind w:left="284" w:hanging="284"/>
        <w:jc w:val="both"/>
        <w:rPr>
          <w:rFonts w:ascii="Verdana" w:hAnsi="Verdana" w:cstheme="minorHAnsi"/>
          <w:sz w:val="16"/>
          <w:szCs w:val="16"/>
          <w:lang w:eastAsia="sk-SK"/>
        </w:rPr>
      </w:pPr>
      <w:r w:rsidRPr="00840F81">
        <w:rPr>
          <w:rFonts w:ascii="Verdana" w:hAnsi="Verdana" w:cstheme="minorHAnsi"/>
          <w:sz w:val="16"/>
          <w:szCs w:val="16"/>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4C35725A" w14:textId="77777777" w:rsidR="00CD02F6" w:rsidRDefault="00CD02F6" w:rsidP="0096112C">
      <w:pPr>
        <w:numPr>
          <w:ilvl w:val="0"/>
          <w:numId w:val="29"/>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w:t>
      </w:r>
    </w:p>
    <w:p w14:paraId="3970CE3F" w14:textId="77777777" w:rsidR="00CD02F6" w:rsidRDefault="00CD02F6" w:rsidP="0096112C">
      <w:pPr>
        <w:numPr>
          <w:ilvl w:val="0"/>
          <w:numId w:val="29"/>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5" w:name="_Hlk155603963"/>
      <w:r w:rsidRPr="002B6241">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rsidP="0096112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rsidP="0096112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343E78">
      <w:pPr>
        <w:autoSpaceDE w:val="0"/>
        <w:spacing w:line="251" w:lineRule="exact"/>
        <w:ind w:firstLine="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2689BE8A" w14:textId="6F609E46" w:rsidR="002B6241" w:rsidRPr="002B6241"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003975C0">
        <w:rPr>
          <w:rFonts w:asciiTheme="minorHAnsi" w:hAnsiTheme="minorHAnsi" w:cstheme="minorHAnsi"/>
          <w:b/>
          <w:bCs/>
          <w:sz w:val="20"/>
          <w:szCs w:val="20"/>
          <w:lang w:eastAsia="sk-SK"/>
        </w:rPr>
        <w:t>7</w:t>
      </w:r>
      <w:r w:rsidR="000925A5">
        <w:rPr>
          <w:rFonts w:asciiTheme="minorHAnsi" w:hAnsiTheme="minorHAnsi" w:cstheme="minorHAnsi"/>
          <w:b/>
          <w:bCs/>
          <w:sz w:val="20"/>
          <w:szCs w:val="20"/>
          <w:lang w:eastAsia="sk-SK"/>
        </w:rPr>
        <w:t>00</w:t>
      </w:r>
      <w:r w:rsidRPr="002B6241">
        <w:rPr>
          <w:rFonts w:asciiTheme="minorHAnsi" w:hAnsiTheme="minorHAnsi" w:cstheme="minorHAnsi"/>
          <w:b/>
          <w:bCs/>
          <w:sz w:val="20"/>
          <w:szCs w:val="20"/>
          <w:lang w:val="x-none" w:eastAsia="sk-SK"/>
        </w:rPr>
        <w:t>.000,- EUR bez DPH. Pod stavebnými prácami rovnakého charakteru sa myslia práce súvisiace s výstavbou/rekonštrukciou/ pozemných stavieb</w:t>
      </w:r>
      <w:r w:rsidRPr="002B6241">
        <w:rPr>
          <w:rFonts w:asciiTheme="minorHAnsi" w:hAnsiTheme="minorHAnsi" w:cstheme="minorHAnsi"/>
          <w:sz w:val="20"/>
          <w:szCs w:val="20"/>
          <w:lang w:val="x-none" w:eastAsia="sk-SK"/>
        </w:rPr>
        <w:t>. Jednotlivé plnenia sa pre účely splnenia predmetnej podmienky účasti môžu sčitovať</w:t>
      </w:r>
      <w:r w:rsidRPr="00EC010F">
        <w:rPr>
          <w:rFonts w:asciiTheme="minorHAnsi" w:hAnsiTheme="minorHAnsi" w:cstheme="minorHAnsi"/>
          <w:sz w:val="20"/>
          <w:szCs w:val="20"/>
          <w:lang w:val="x-none" w:eastAsia="sk-SK"/>
        </w:rPr>
        <w:t>.</w:t>
      </w:r>
    </w:p>
    <w:bookmarkEnd w:id="5"/>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1A3296">
        <w:rPr>
          <w:rFonts w:asciiTheme="minorHAnsi" w:hAnsiTheme="minorHAnsi" w:cstheme="minorHAnsi"/>
          <w:sz w:val="20"/>
          <w:szCs w:val="20"/>
          <w:lang w:eastAsia="sk-SK"/>
        </w:rPr>
        <w:t xml:space="preserve">Uchádzač preukáže splnenie podmienky účasti </w:t>
      </w:r>
      <w:bookmarkStart w:id="7"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7"/>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96112C">
      <w:pPr>
        <w:pStyle w:val="Odsekzoznamu"/>
        <w:numPr>
          <w:ilvl w:val="0"/>
          <w:numId w:val="27"/>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96112C">
      <w:pPr>
        <w:pStyle w:val="Odsekzoznamu"/>
        <w:numPr>
          <w:ilvl w:val="0"/>
          <w:numId w:val="28"/>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3BAB4BBB" w:rsidR="00AD7E7D" w:rsidRPr="0055114B" w:rsidRDefault="00AD7E7D" w:rsidP="0096112C">
      <w:pPr>
        <w:pStyle w:val="Odsekzoznamu"/>
        <w:numPr>
          <w:ilvl w:val="0"/>
          <w:numId w:val="28"/>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doklad o oprávnení vykonávať činnosť inžiniera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p>
    <w:bookmarkEnd w:id="6"/>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lastRenderedPageBreak/>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6"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verejné obstarávanie č. 155/2016 Z.z.,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w:t>
      </w:r>
      <w:r w:rsidR="008D520A">
        <w:rPr>
          <w:rFonts w:asciiTheme="minorHAnsi" w:hAnsiTheme="minorHAnsi" w:cs="Cambria"/>
          <w:sz w:val="20"/>
          <w:szCs w:val="20"/>
        </w:rPr>
        <w:t>i</w:t>
      </w:r>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 xml:space="preserve">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7"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8"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6C88DB75" w:rsidR="00904F85" w:rsidRPr="00DC71DF" w:rsidRDefault="003C2F42" w:rsidP="00904F85">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8B6185">
        <w:rPr>
          <w:rFonts w:asciiTheme="minorHAnsi" w:hAnsiTheme="minorHAnsi" w:cstheme="minorHAnsi"/>
          <w:sz w:val="20"/>
          <w:szCs w:val="20"/>
        </w:rPr>
        <w:t>„</w:t>
      </w:r>
      <w:r w:rsidR="00D51838" w:rsidRPr="00D51838">
        <w:rPr>
          <w:rFonts w:asciiTheme="minorHAnsi" w:hAnsiTheme="minorHAnsi" w:cstheme="minorHAnsi"/>
          <w:b/>
          <w:bCs/>
          <w:sz w:val="20"/>
          <w:szCs w:val="20"/>
        </w:rPr>
        <w:t>Stredná priemyselná škola dopravná Zvolen - Multitechnologický vzdelávací polygón v doprave, energetike a</w:t>
      </w:r>
      <w:r w:rsidR="008B6185">
        <w:rPr>
          <w:rFonts w:asciiTheme="minorHAnsi" w:hAnsiTheme="minorHAnsi" w:cstheme="minorHAnsi"/>
          <w:b/>
          <w:bCs/>
          <w:sz w:val="20"/>
          <w:szCs w:val="20"/>
        </w:rPr>
        <w:t> </w:t>
      </w:r>
      <w:r w:rsidR="00D51838" w:rsidRPr="00D51838">
        <w:rPr>
          <w:rFonts w:asciiTheme="minorHAnsi" w:hAnsiTheme="minorHAnsi" w:cstheme="minorHAnsi"/>
          <w:b/>
          <w:bCs/>
          <w:sz w:val="20"/>
          <w:szCs w:val="20"/>
        </w:rPr>
        <w:t>logistike</w:t>
      </w:r>
      <w:r w:rsidR="008B6185">
        <w:rPr>
          <w:rFonts w:asciiTheme="minorHAnsi" w:hAnsiTheme="minorHAnsi" w:cstheme="minorHAnsi"/>
          <w:b/>
          <w:bCs/>
          <w:sz w:val="20"/>
          <w:szCs w:val="20"/>
        </w:rPr>
        <w:t>“</w:t>
      </w:r>
    </w:p>
    <w:p w14:paraId="2DA2DAA2" w14:textId="701ACC33" w:rsidR="003C2F42" w:rsidRPr="00C34705" w:rsidRDefault="003C2F42" w:rsidP="00CD4DD5">
      <w:pPr>
        <w:tabs>
          <w:tab w:val="left" w:pos="3119"/>
        </w:tabs>
        <w:ind w:left="3119" w:hanging="3119"/>
        <w:jc w:val="both"/>
        <w:rPr>
          <w:rFonts w:asciiTheme="minorHAnsi" w:hAnsiTheme="minorHAnsi" w:cstheme="minorHAnsi"/>
          <w:iCs/>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bookmarkStart w:id="9" w:name="_Hlk156204893"/>
      <w:r w:rsidR="00CD4DD5">
        <w:rPr>
          <w:rFonts w:asciiTheme="minorHAnsi" w:hAnsiTheme="minorHAnsi" w:cstheme="minorHAnsi"/>
          <w:iCs/>
          <w:sz w:val="20"/>
          <w:szCs w:val="20"/>
        </w:rPr>
        <w:t>Stredná priemyselná škola dopravn</w:t>
      </w:r>
      <w:r w:rsidR="00A82359" w:rsidRPr="00A82359">
        <w:rPr>
          <w:rFonts w:asciiTheme="minorHAnsi" w:hAnsiTheme="minorHAnsi" w:cstheme="minorHAnsi"/>
          <w:iCs/>
          <w:sz w:val="20"/>
          <w:szCs w:val="20"/>
        </w:rPr>
        <w:t>á</w:t>
      </w:r>
      <w:bookmarkEnd w:id="9"/>
      <w:r w:rsidR="006B08F2">
        <w:rPr>
          <w:rFonts w:asciiTheme="minorHAnsi" w:hAnsiTheme="minorHAnsi" w:cstheme="minorHAnsi"/>
          <w:iCs/>
          <w:sz w:val="20"/>
          <w:szCs w:val="20"/>
        </w:rPr>
        <w:t>, Sokolská</w:t>
      </w:r>
      <w:r w:rsidR="00DE1338">
        <w:rPr>
          <w:rFonts w:asciiTheme="minorHAnsi" w:hAnsiTheme="minorHAnsi" w:cstheme="minorHAnsi"/>
          <w:iCs/>
          <w:sz w:val="20"/>
          <w:szCs w:val="20"/>
        </w:rPr>
        <w:t xml:space="preserve"> 911/94, 960 01 Zvolen </w:t>
      </w: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8"/>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.pdf</w:t>
      </w:r>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DD47B9">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4240B" w14:textId="77777777" w:rsidR="007B0701" w:rsidRDefault="007B0701" w:rsidP="00A34B0B">
      <w:r>
        <w:separator/>
      </w:r>
    </w:p>
  </w:endnote>
  <w:endnote w:type="continuationSeparator" w:id="0">
    <w:p w14:paraId="2F809E85" w14:textId="77777777" w:rsidR="007B0701" w:rsidRDefault="007B0701"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820"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2183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59C21" w14:textId="77777777" w:rsidR="007B0701" w:rsidRDefault="007B0701" w:rsidP="00A34B0B">
      <w:r>
        <w:separator/>
      </w:r>
    </w:p>
  </w:footnote>
  <w:footnote w:type="continuationSeparator" w:id="0">
    <w:p w14:paraId="62469EF1" w14:textId="77777777" w:rsidR="007B0701" w:rsidRDefault="007B0701"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D39E2"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481BD111"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r w:rsidR="0003402A">
      <w:rPr>
        <w:b/>
        <w:caps/>
        <w:lang w:val="sk-SK"/>
      </w:rPr>
      <w:t xml:space="preserve">                                             </w:t>
    </w:r>
  </w:p>
  <w:p w14:paraId="7173DEBC" w14:textId="77777777" w:rsidR="00DC6FA6" w:rsidRDefault="00F95E27" w:rsidP="0003402A">
    <w:pPr>
      <w:pStyle w:val="Hlavika"/>
      <w:tabs>
        <w:tab w:val="clear" w:pos="4536"/>
        <w:tab w:val="clear" w:pos="9072"/>
      </w:tabs>
      <w:jc w:val="right"/>
      <w:rPr>
        <w:rFonts w:ascii="Cambria" w:hAnsi="Cambria" w:cs="Cambria"/>
        <w:szCs w:val="24"/>
        <w:lang w:val="sk-SK"/>
      </w:rPr>
    </w:pPr>
    <w:r>
      <w:rPr>
        <w:rFonts w:ascii="Cambria" w:hAnsi="Cambria" w:cs="Cambria"/>
        <w:szCs w:val="24"/>
        <w:lang w:val="sk-SK"/>
      </w:rPr>
      <w:t>Stredná priemyselná</w:t>
    </w:r>
    <w:r w:rsidR="00F81A99">
      <w:rPr>
        <w:rFonts w:ascii="Cambria" w:hAnsi="Cambria" w:cs="Cambria"/>
        <w:szCs w:val="24"/>
        <w:lang w:val="sk-SK"/>
      </w:rPr>
      <w:t xml:space="preserve"> škola</w:t>
    </w:r>
    <w:r w:rsidR="0090378C">
      <w:rPr>
        <w:rFonts w:ascii="Cambria" w:hAnsi="Cambria" w:cs="Cambria"/>
        <w:szCs w:val="24"/>
        <w:lang w:val="sk-SK"/>
      </w:rPr>
      <w:t xml:space="preserve"> dopr</w:t>
    </w:r>
    <w:r w:rsidR="00DC6FA6">
      <w:rPr>
        <w:rFonts w:ascii="Cambria" w:hAnsi="Cambria" w:cs="Cambria"/>
        <w:szCs w:val="24"/>
        <w:lang w:val="sk-SK"/>
      </w:rPr>
      <w:t>avná</w:t>
    </w:r>
  </w:p>
  <w:p w14:paraId="5A9B0E81" w14:textId="77777777" w:rsidR="00B84D2B" w:rsidRDefault="00DC6FA6" w:rsidP="0003402A">
    <w:pPr>
      <w:pStyle w:val="Hlavika"/>
      <w:tabs>
        <w:tab w:val="clear" w:pos="4536"/>
        <w:tab w:val="clear" w:pos="9072"/>
      </w:tabs>
      <w:jc w:val="right"/>
      <w:rPr>
        <w:rFonts w:ascii="Cambria" w:hAnsi="Cambria" w:cs="Cambria"/>
        <w:szCs w:val="24"/>
        <w:lang w:val="sk-SK"/>
      </w:rPr>
    </w:pPr>
    <w:r>
      <w:rPr>
        <w:rFonts w:ascii="Cambria" w:hAnsi="Cambria" w:cs="Cambria"/>
        <w:szCs w:val="24"/>
        <w:lang w:val="sk-SK"/>
      </w:rPr>
      <w:t>Sokolská 91</w:t>
    </w:r>
    <w:r w:rsidR="00944BC2">
      <w:rPr>
        <w:rFonts w:ascii="Cambria" w:hAnsi="Cambria" w:cs="Cambria"/>
        <w:szCs w:val="24"/>
        <w:lang w:val="sk-SK"/>
      </w:rPr>
      <w:t>1/94</w:t>
    </w:r>
  </w:p>
  <w:p w14:paraId="1D4AD4A7" w14:textId="5841FEF8" w:rsidR="00AC2E1A" w:rsidRPr="00BF42E6" w:rsidRDefault="00B84D2B" w:rsidP="0003402A">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960 01 Zvolen</w:t>
    </w:r>
    <w:r w:rsidR="00A55FA3">
      <w:rPr>
        <w:rFonts w:ascii="Cambria" w:hAnsi="Cambria" w:cs="Cambria"/>
        <w:szCs w:val="24"/>
        <w:lang w:val="sk-SK"/>
      </w:rPr>
      <w:t xml:space="preserve">                                                                                                </w:t>
    </w:r>
  </w:p>
  <w:p w14:paraId="40D76C07" w14:textId="155B77BE" w:rsidR="0090230D" w:rsidRPr="00BF42E6" w:rsidRDefault="00A55FA3" w:rsidP="0003402A">
    <w:pPr>
      <w:pStyle w:val="Hlavika"/>
      <w:pBdr>
        <w:bottom w:val="single" w:sz="4" w:space="6" w:color="auto"/>
      </w:pBdr>
      <w:tabs>
        <w:tab w:val="clear" w:pos="4536"/>
      </w:tabs>
      <w:jc w:val="center"/>
      <w:rPr>
        <w:rFonts w:asciiTheme="minorHAnsi" w:hAnsiTheme="minorHAnsi" w:cstheme="minorHAnsi"/>
        <w:szCs w:val="24"/>
        <w:lang w:val="sk-SK"/>
      </w:rPr>
    </w:pPr>
    <w:r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024C9"/>
    <w:multiLevelType w:val="hybridMultilevel"/>
    <w:tmpl w:val="46D0FA3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9A3FF2"/>
    <w:multiLevelType w:val="multilevel"/>
    <w:tmpl w:val="C50CF6C8"/>
    <w:lvl w:ilvl="0">
      <w:start w:val="1"/>
      <w:numFmt w:val="decimal"/>
      <w:lvlText w:val="%1"/>
      <w:lvlJc w:val="left"/>
      <w:pPr>
        <w:ind w:left="435" w:hanging="435"/>
      </w:pPr>
      <w:rPr>
        <w:rFonts w:hint="default"/>
      </w:rPr>
    </w:lvl>
    <w:lvl w:ilvl="1">
      <w:start w:val="1"/>
      <w:numFmt w:val="decimal"/>
      <w:lvlText w:val="%1.%2"/>
      <w:lvlJc w:val="left"/>
      <w:pPr>
        <w:ind w:left="435" w:hanging="435"/>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7"/>
  </w:num>
  <w:num w:numId="2" w16cid:durableId="177039919">
    <w:abstractNumId w:val="12"/>
  </w:num>
  <w:num w:numId="3" w16cid:durableId="922909089">
    <w:abstractNumId w:val="22"/>
  </w:num>
  <w:num w:numId="4" w16cid:durableId="626812507">
    <w:abstractNumId w:val="3"/>
  </w:num>
  <w:num w:numId="5" w16cid:durableId="808203209">
    <w:abstractNumId w:val="20"/>
  </w:num>
  <w:num w:numId="6" w16cid:durableId="160968702">
    <w:abstractNumId w:val="10"/>
  </w:num>
  <w:num w:numId="7" w16cid:durableId="898127681">
    <w:abstractNumId w:val="6"/>
  </w:num>
  <w:num w:numId="8" w16cid:durableId="1499538069">
    <w:abstractNumId w:val="7"/>
  </w:num>
  <w:num w:numId="9" w16cid:durableId="356124739">
    <w:abstractNumId w:val="21"/>
  </w:num>
  <w:num w:numId="10" w16cid:durableId="296185403">
    <w:abstractNumId w:val="30"/>
  </w:num>
  <w:num w:numId="11" w16cid:durableId="2134015536">
    <w:abstractNumId w:val="0"/>
  </w:num>
  <w:num w:numId="12" w16cid:durableId="242420628">
    <w:abstractNumId w:val="2"/>
  </w:num>
  <w:num w:numId="13" w16cid:durableId="523055273">
    <w:abstractNumId w:val="23"/>
  </w:num>
  <w:num w:numId="14" w16cid:durableId="1021249557">
    <w:abstractNumId w:val="19"/>
  </w:num>
  <w:num w:numId="15" w16cid:durableId="2118215292">
    <w:abstractNumId w:val="24"/>
  </w:num>
  <w:num w:numId="16" w16cid:durableId="1931428348">
    <w:abstractNumId w:val="8"/>
  </w:num>
  <w:num w:numId="17" w16cid:durableId="1126503504">
    <w:abstractNumId w:val="11"/>
  </w:num>
  <w:num w:numId="18" w16cid:durableId="186411161">
    <w:abstractNumId w:val="13"/>
  </w:num>
  <w:num w:numId="19" w16cid:durableId="191237305">
    <w:abstractNumId w:val="16"/>
  </w:num>
  <w:num w:numId="20" w16cid:durableId="1217202456">
    <w:abstractNumId w:val="9"/>
  </w:num>
  <w:num w:numId="21" w16cid:durableId="1373188209">
    <w:abstractNumId w:val="5"/>
  </w:num>
  <w:num w:numId="22" w16cid:durableId="1198467735">
    <w:abstractNumId w:val="25"/>
  </w:num>
  <w:num w:numId="23" w16cid:durableId="1231306290">
    <w:abstractNumId w:val="29"/>
  </w:num>
  <w:num w:numId="24" w16cid:durableId="1021979461">
    <w:abstractNumId w:val="28"/>
  </w:num>
  <w:num w:numId="25" w16cid:durableId="1211721243">
    <w:abstractNumId w:val="15"/>
  </w:num>
  <w:num w:numId="26" w16cid:durableId="1514029830">
    <w:abstractNumId w:val="31"/>
  </w:num>
  <w:num w:numId="27" w16cid:durableId="1738476966">
    <w:abstractNumId w:val="14"/>
  </w:num>
  <w:num w:numId="28" w16cid:durableId="1621958923">
    <w:abstractNumId w:val="18"/>
  </w:num>
  <w:num w:numId="29" w16cid:durableId="1944800793">
    <w:abstractNumId w:val="26"/>
  </w:num>
  <w:num w:numId="30" w16cid:durableId="1921284985">
    <w:abstractNumId w:val="1"/>
  </w:num>
  <w:num w:numId="31" w16cid:durableId="1906067895">
    <w:abstractNumId w:val="17"/>
  </w:num>
  <w:num w:numId="32" w16cid:durableId="1041901017">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C90"/>
    <w:rsid w:val="00005582"/>
    <w:rsid w:val="000064AB"/>
    <w:rsid w:val="000065B3"/>
    <w:rsid w:val="0001196F"/>
    <w:rsid w:val="000165A4"/>
    <w:rsid w:val="00020722"/>
    <w:rsid w:val="000222A3"/>
    <w:rsid w:val="00024CE7"/>
    <w:rsid w:val="00027A1A"/>
    <w:rsid w:val="0003402A"/>
    <w:rsid w:val="000340C4"/>
    <w:rsid w:val="000349D8"/>
    <w:rsid w:val="00035236"/>
    <w:rsid w:val="000372E9"/>
    <w:rsid w:val="00037485"/>
    <w:rsid w:val="00042707"/>
    <w:rsid w:val="00042A5E"/>
    <w:rsid w:val="000431FF"/>
    <w:rsid w:val="00044899"/>
    <w:rsid w:val="00044C8F"/>
    <w:rsid w:val="00046AE2"/>
    <w:rsid w:val="00047B9B"/>
    <w:rsid w:val="00055214"/>
    <w:rsid w:val="00055CF6"/>
    <w:rsid w:val="00061947"/>
    <w:rsid w:val="00064E29"/>
    <w:rsid w:val="0006628C"/>
    <w:rsid w:val="000671DA"/>
    <w:rsid w:val="00072972"/>
    <w:rsid w:val="00072C05"/>
    <w:rsid w:val="00073134"/>
    <w:rsid w:val="00075DC4"/>
    <w:rsid w:val="00077E95"/>
    <w:rsid w:val="000815C6"/>
    <w:rsid w:val="000831DD"/>
    <w:rsid w:val="00084B65"/>
    <w:rsid w:val="000876DF"/>
    <w:rsid w:val="00090110"/>
    <w:rsid w:val="00091105"/>
    <w:rsid w:val="00091181"/>
    <w:rsid w:val="00092247"/>
    <w:rsid w:val="000925A5"/>
    <w:rsid w:val="000A33FF"/>
    <w:rsid w:val="000A4961"/>
    <w:rsid w:val="000B210F"/>
    <w:rsid w:val="000B3564"/>
    <w:rsid w:val="000B5DE1"/>
    <w:rsid w:val="000B5E63"/>
    <w:rsid w:val="000B7A39"/>
    <w:rsid w:val="000C1898"/>
    <w:rsid w:val="000C7831"/>
    <w:rsid w:val="000D15DC"/>
    <w:rsid w:val="000D56B0"/>
    <w:rsid w:val="000D7349"/>
    <w:rsid w:val="000E15CA"/>
    <w:rsid w:val="000E3ABD"/>
    <w:rsid w:val="000E472B"/>
    <w:rsid w:val="000E4F13"/>
    <w:rsid w:val="000E5525"/>
    <w:rsid w:val="000E618B"/>
    <w:rsid w:val="000F04C1"/>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1490"/>
    <w:rsid w:val="001245F2"/>
    <w:rsid w:val="0012545E"/>
    <w:rsid w:val="0013041E"/>
    <w:rsid w:val="00130657"/>
    <w:rsid w:val="001360BF"/>
    <w:rsid w:val="00136346"/>
    <w:rsid w:val="00136C99"/>
    <w:rsid w:val="00137501"/>
    <w:rsid w:val="00137E08"/>
    <w:rsid w:val="00140338"/>
    <w:rsid w:val="0015395D"/>
    <w:rsid w:val="00153F71"/>
    <w:rsid w:val="00155848"/>
    <w:rsid w:val="001561FA"/>
    <w:rsid w:val="00156C4B"/>
    <w:rsid w:val="001609A4"/>
    <w:rsid w:val="001620FC"/>
    <w:rsid w:val="001633BD"/>
    <w:rsid w:val="00166485"/>
    <w:rsid w:val="00166A3C"/>
    <w:rsid w:val="0016774E"/>
    <w:rsid w:val="0017181B"/>
    <w:rsid w:val="00177ED4"/>
    <w:rsid w:val="0018099F"/>
    <w:rsid w:val="0018175D"/>
    <w:rsid w:val="001848E3"/>
    <w:rsid w:val="0018617E"/>
    <w:rsid w:val="00190172"/>
    <w:rsid w:val="001A0EBC"/>
    <w:rsid w:val="001A162B"/>
    <w:rsid w:val="001A2A1C"/>
    <w:rsid w:val="001A3296"/>
    <w:rsid w:val="001A4EA7"/>
    <w:rsid w:val="001A6D73"/>
    <w:rsid w:val="001B2865"/>
    <w:rsid w:val="001B3A63"/>
    <w:rsid w:val="001B51F1"/>
    <w:rsid w:val="001B7076"/>
    <w:rsid w:val="001B776D"/>
    <w:rsid w:val="001C5388"/>
    <w:rsid w:val="001C68FD"/>
    <w:rsid w:val="001D374B"/>
    <w:rsid w:val="001D606A"/>
    <w:rsid w:val="001E06DB"/>
    <w:rsid w:val="001E13B1"/>
    <w:rsid w:val="001F542D"/>
    <w:rsid w:val="001F65BB"/>
    <w:rsid w:val="002012A0"/>
    <w:rsid w:val="00201E8C"/>
    <w:rsid w:val="002033E3"/>
    <w:rsid w:val="00204E4A"/>
    <w:rsid w:val="00207856"/>
    <w:rsid w:val="002079DC"/>
    <w:rsid w:val="00210729"/>
    <w:rsid w:val="00212501"/>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307F"/>
    <w:rsid w:val="00244195"/>
    <w:rsid w:val="002451CB"/>
    <w:rsid w:val="002463EF"/>
    <w:rsid w:val="00251638"/>
    <w:rsid w:val="0026223B"/>
    <w:rsid w:val="00265B8E"/>
    <w:rsid w:val="00270116"/>
    <w:rsid w:val="0027385D"/>
    <w:rsid w:val="0027652B"/>
    <w:rsid w:val="00277090"/>
    <w:rsid w:val="0028143E"/>
    <w:rsid w:val="00281998"/>
    <w:rsid w:val="0028206E"/>
    <w:rsid w:val="00283FF1"/>
    <w:rsid w:val="00284C52"/>
    <w:rsid w:val="002855C4"/>
    <w:rsid w:val="00285D70"/>
    <w:rsid w:val="00294420"/>
    <w:rsid w:val="00295950"/>
    <w:rsid w:val="00297933"/>
    <w:rsid w:val="002A5658"/>
    <w:rsid w:val="002A5DEE"/>
    <w:rsid w:val="002B1660"/>
    <w:rsid w:val="002B3228"/>
    <w:rsid w:val="002B4878"/>
    <w:rsid w:val="002B6241"/>
    <w:rsid w:val="002B649E"/>
    <w:rsid w:val="002B6E1D"/>
    <w:rsid w:val="002D072E"/>
    <w:rsid w:val="002D2015"/>
    <w:rsid w:val="002D2CA2"/>
    <w:rsid w:val="002D4C4E"/>
    <w:rsid w:val="002D5100"/>
    <w:rsid w:val="002D77AD"/>
    <w:rsid w:val="002D7A8A"/>
    <w:rsid w:val="002E3873"/>
    <w:rsid w:val="002E45FD"/>
    <w:rsid w:val="002E7ADE"/>
    <w:rsid w:val="002F0886"/>
    <w:rsid w:val="002F122D"/>
    <w:rsid w:val="002F1505"/>
    <w:rsid w:val="002F1F1A"/>
    <w:rsid w:val="002F3B03"/>
    <w:rsid w:val="002F3CF9"/>
    <w:rsid w:val="002F4DFB"/>
    <w:rsid w:val="002F5829"/>
    <w:rsid w:val="002F7F10"/>
    <w:rsid w:val="003018DF"/>
    <w:rsid w:val="003042AF"/>
    <w:rsid w:val="00307A1F"/>
    <w:rsid w:val="00313660"/>
    <w:rsid w:val="00316A24"/>
    <w:rsid w:val="003178BE"/>
    <w:rsid w:val="0032050F"/>
    <w:rsid w:val="0032210B"/>
    <w:rsid w:val="00324BE7"/>
    <w:rsid w:val="00326A69"/>
    <w:rsid w:val="003344CF"/>
    <w:rsid w:val="00335A82"/>
    <w:rsid w:val="00336C67"/>
    <w:rsid w:val="0034297A"/>
    <w:rsid w:val="00343933"/>
    <w:rsid w:val="00343E78"/>
    <w:rsid w:val="00350569"/>
    <w:rsid w:val="00352535"/>
    <w:rsid w:val="00352DD3"/>
    <w:rsid w:val="00354A03"/>
    <w:rsid w:val="003568BD"/>
    <w:rsid w:val="00363829"/>
    <w:rsid w:val="003640C1"/>
    <w:rsid w:val="003667E0"/>
    <w:rsid w:val="00366BD0"/>
    <w:rsid w:val="00371C05"/>
    <w:rsid w:val="00372007"/>
    <w:rsid w:val="00372714"/>
    <w:rsid w:val="0037390E"/>
    <w:rsid w:val="00375A84"/>
    <w:rsid w:val="00376015"/>
    <w:rsid w:val="0038256A"/>
    <w:rsid w:val="003860F2"/>
    <w:rsid w:val="00391470"/>
    <w:rsid w:val="00395F93"/>
    <w:rsid w:val="003975C0"/>
    <w:rsid w:val="003975F9"/>
    <w:rsid w:val="003976C0"/>
    <w:rsid w:val="003A0560"/>
    <w:rsid w:val="003A1253"/>
    <w:rsid w:val="003A1DB0"/>
    <w:rsid w:val="003A660B"/>
    <w:rsid w:val="003B3199"/>
    <w:rsid w:val="003B43E9"/>
    <w:rsid w:val="003B613A"/>
    <w:rsid w:val="003C1D89"/>
    <w:rsid w:val="003C2C29"/>
    <w:rsid w:val="003C2F42"/>
    <w:rsid w:val="003C673F"/>
    <w:rsid w:val="003C693B"/>
    <w:rsid w:val="003D0CC8"/>
    <w:rsid w:val="003D2306"/>
    <w:rsid w:val="003E14E5"/>
    <w:rsid w:val="003E336E"/>
    <w:rsid w:val="003E4133"/>
    <w:rsid w:val="003E5D0A"/>
    <w:rsid w:val="003F0DB5"/>
    <w:rsid w:val="003F5DFF"/>
    <w:rsid w:val="00400294"/>
    <w:rsid w:val="00401115"/>
    <w:rsid w:val="004026DD"/>
    <w:rsid w:val="00405CB0"/>
    <w:rsid w:val="00407D8F"/>
    <w:rsid w:val="00413A16"/>
    <w:rsid w:val="00415915"/>
    <w:rsid w:val="00416B4C"/>
    <w:rsid w:val="0042380E"/>
    <w:rsid w:val="0042401D"/>
    <w:rsid w:val="00430C76"/>
    <w:rsid w:val="00431A03"/>
    <w:rsid w:val="004332B3"/>
    <w:rsid w:val="00436277"/>
    <w:rsid w:val="00437778"/>
    <w:rsid w:val="004401A5"/>
    <w:rsid w:val="004448B7"/>
    <w:rsid w:val="00445177"/>
    <w:rsid w:val="004465EC"/>
    <w:rsid w:val="0045028A"/>
    <w:rsid w:val="00450792"/>
    <w:rsid w:val="0045178C"/>
    <w:rsid w:val="004530A0"/>
    <w:rsid w:val="004534F9"/>
    <w:rsid w:val="004539E5"/>
    <w:rsid w:val="00456E30"/>
    <w:rsid w:val="0046389F"/>
    <w:rsid w:val="004638FF"/>
    <w:rsid w:val="00464EAA"/>
    <w:rsid w:val="00466C42"/>
    <w:rsid w:val="00472655"/>
    <w:rsid w:val="0048225B"/>
    <w:rsid w:val="00482858"/>
    <w:rsid w:val="00485D65"/>
    <w:rsid w:val="00491BFF"/>
    <w:rsid w:val="00495492"/>
    <w:rsid w:val="00495BE9"/>
    <w:rsid w:val="00496904"/>
    <w:rsid w:val="004976F3"/>
    <w:rsid w:val="004A1BD0"/>
    <w:rsid w:val="004A7C89"/>
    <w:rsid w:val="004B147A"/>
    <w:rsid w:val="004B4316"/>
    <w:rsid w:val="004B64A5"/>
    <w:rsid w:val="004B6A6D"/>
    <w:rsid w:val="004C26C3"/>
    <w:rsid w:val="004C442E"/>
    <w:rsid w:val="004C4F25"/>
    <w:rsid w:val="004C5C36"/>
    <w:rsid w:val="004C6832"/>
    <w:rsid w:val="004D6D43"/>
    <w:rsid w:val="004E3FDD"/>
    <w:rsid w:val="004E5F99"/>
    <w:rsid w:val="004E612A"/>
    <w:rsid w:val="004E7FA5"/>
    <w:rsid w:val="004F1336"/>
    <w:rsid w:val="004F22FA"/>
    <w:rsid w:val="004F2D8E"/>
    <w:rsid w:val="004F332C"/>
    <w:rsid w:val="0050380C"/>
    <w:rsid w:val="005053D7"/>
    <w:rsid w:val="00506B91"/>
    <w:rsid w:val="00516A9E"/>
    <w:rsid w:val="00516DD2"/>
    <w:rsid w:val="00517A06"/>
    <w:rsid w:val="00521DB6"/>
    <w:rsid w:val="005221D5"/>
    <w:rsid w:val="00524579"/>
    <w:rsid w:val="00524986"/>
    <w:rsid w:val="005252BC"/>
    <w:rsid w:val="00526A5D"/>
    <w:rsid w:val="00527412"/>
    <w:rsid w:val="00533570"/>
    <w:rsid w:val="00534DD3"/>
    <w:rsid w:val="00537BFC"/>
    <w:rsid w:val="00544E08"/>
    <w:rsid w:val="005500A5"/>
    <w:rsid w:val="0055114B"/>
    <w:rsid w:val="00551F58"/>
    <w:rsid w:val="00552057"/>
    <w:rsid w:val="00553E4F"/>
    <w:rsid w:val="00554B62"/>
    <w:rsid w:val="005576E3"/>
    <w:rsid w:val="005623AE"/>
    <w:rsid w:val="0056243F"/>
    <w:rsid w:val="0056362D"/>
    <w:rsid w:val="00564DB2"/>
    <w:rsid w:val="00571A07"/>
    <w:rsid w:val="00575FA9"/>
    <w:rsid w:val="005777D0"/>
    <w:rsid w:val="00580180"/>
    <w:rsid w:val="00580EB2"/>
    <w:rsid w:val="005928DB"/>
    <w:rsid w:val="00593936"/>
    <w:rsid w:val="00594A88"/>
    <w:rsid w:val="00595E68"/>
    <w:rsid w:val="0059626A"/>
    <w:rsid w:val="00597527"/>
    <w:rsid w:val="005A04EE"/>
    <w:rsid w:val="005A0E2B"/>
    <w:rsid w:val="005A107B"/>
    <w:rsid w:val="005A38EB"/>
    <w:rsid w:val="005A66FC"/>
    <w:rsid w:val="005B0D66"/>
    <w:rsid w:val="005B3D1B"/>
    <w:rsid w:val="005B4F3D"/>
    <w:rsid w:val="005C4FB5"/>
    <w:rsid w:val="005D0126"/>
    <w:rsid w:val="005D4F70"/>
    <w:rsid w:val="005D54C4"/>
    <w:rsid w:val="005D6538"/>
    <w:rsid w:val="005D7E32"/>
    <w:rsid w:val="005D7F14"/>
    <w:rsid w:val="005E218C"/>
    <w:rsid w:val="005E63CD"/>
    <w:rsid w:val="005F5608"/>
    <w:rsid w:val="005F68A3"/>
    <w:rsid w:val="006034B9"/>
    <w:rsid w:val="00605D16"/>
    <w:rsid w:val="00607CC3"/>
    <w:rsid w:val="006109D7"/>
    <w:rsid w:val="0061170A"/>
    <w:rsid w:val="00613A98"/>
    <w:rsid w:val="00625EDB"/>
    <w:rsid w:val="0062755D"/>
    <w:rsid w:val="0063253C"/>
    <w:rsid w:val="00634F13"/>
    <w:rsid w:val="00635166"/>
    <w:rsid w:val="00635EA7"/>
    <w:rsid w:val="006360F8"/>
    <w:rsid w:val="00636C99"/>
    <w:rsid w:val="00636E37"/>
    <w:rsid w:val="00637038"/>
    <w:rsid w:val="0064137A"/>
    <w:rsid w:val="00644D4F"/>
    <w:rsid w:val="006506DA"/>
    <w:rsid w:val="00655381"/>
    <w:rsid w:val="00657A6D"/>
    <w:rsid w:val="006600F5"/>
    <w:rsid w:val="00660AEA"/>
    <w:rsid w:val="006621A7"/>
    <w:rsid w:val="006636EC"/>
    <w:rsid w:val="006645E9"/>
    <w:rsid w:val="00666CC0"/>
    <w:rsid w:val="006746C6"/>
    <w:rsid w:val="00674B0E"/>
    <w:rsid w:val="00680BC6"/>
    <w:rsid w:val="0068319F"/>
    <w:rsid w:val="00683AE6"/>
    <w:rsid w:val="00683C8A"/>
    <w:rsid w:val="00683F48"/>
    <w:rsid w:val="00685DD6"/>
    <w:rsid w:val="006902CB"/>
    <w:rsid w:val="006921A0"/>
    <w:rsid w:val="00693241"/>
    <w:rsid w:val="0069786C"/>
    <w:rsid w:val="006A0AB9"/>
    <w:rsid w:val="006A0D51"/>
    <w:rsid w:val="006A45D0"/>
    <w:rsid w:val="006A4A87"/>
    <w:rsid w:val="006A6116"/>
    <w:rsid w:val="006B08F2"/>
    <w:rsid w:val="006B152E"/>
    <w:rsid w:val="006B22AA"/>
    <w:rsid w:val="006B2EE7"/>
    <w:rsid w:val="006B3318"/>
    <w:rsid w:val="006B3AEA"/>
    <w:rsid w:val="006B55B2"/>
    <w:rsid w:val="006B66DD"/>
    <w:rsid w:val="006B7387"/>
    <w:rsid w:val="006C235F"/>
    <w:rsid w:val="006C2548"/>
    <w:rsid w:val="006C5ECC"/>
    <w:rsid w:val="006C6D1C"/>
    <w:rsid w:val="006C7574"/>
    <w:rsid w:val="006D10A0"/>
    <w:rsid w:val="006D43B1"/>
    <w:rsid w:val="006D6748"/>
    <w:rsid w:val="006D678B"/>
    <w:rsid w:val="006D6988"/>
    <w:rsid w:val="006D7217"/>
    <w:rsid w:val="006E0B86"/>
    <w:rsid w:val="006E2C41"/>
    <w:rsid w:val="006E4CE1"/>
    <w:rsid w:val="006E5623"/>
    <w:rsid w:val="006E69E6"/>
    <w:rsid w:val="006F1CD8"/>
    <w:rsid w:val="006F46AF"/>
    <w:rsid w:val="006F6443"/>
    <w:rsid w:val="006F66AB"/>
    <w:rsid w:val="00701520"/>
    <w:rsid w:val="00702014"/>
    <w:rsid w:val="007037F3"/>
    <w:rsid w:val="00703B1E"/>
    <w:rsid w:val="007049C7"/>
    <w:rsid w:val="0070525F"/>
    <w:rsid w:val="0070573A"/>
    <w:rsid w:val="007077F9"/>
    <w:rsid w:val="00720E64"/>
    <w:rsid w:val="00722DE1"/>
    <w:rsid w:val="00723535"/>
    <w:rsid w:val="00726904"/>
    <w:rsid w:val="00730B15"/>
    <w:rsid w:val="007339EF"/>
    <w:rsid w:val="007359D0"/>
    <w:rsid w:val="00741129"/>
    <w:rsid w:val="00743E03"/>
    <w:rsid w:val="0074427A"/>
    <w:rsid w:val="0074685D"/>
    <w:rsid w:val="00750057"/>
    <w:rsid w:val="0075487B"/>
    <w:rsid w:val="00757CBE"/>
    <w:rsid w:val="007609FB"/>
    <w:rsid w:val="00760B4E"/>
    <w:rsid w:val="00761471"/>
    <w:rsid w:val="00761E6A"/>
    <w:rsid w:val="0076692E"/>
    <w:rsid w:val="00766E07"/>
    <w:rsid w:val="00770C79"/>
    <w:rsid w:val="00775FD4"/>
    <w:rsid w:val="00782547"/>
    <w:rsid w:val="00783504"/>
    <w:rsid w:val="007847A4"/>
    <w:rsid w:val="007849F6"/>
    <w:rsid w:val="00786BE6"/>
    <w:rsid w:val="0079024B"/>
    <w:rsid w:val="00790D8C"/>
    <w:rsid w:val="00791E36"/>
    <w:rsid w:val="007955AC"/>
    <w:rsid w:val="007A129B"/>
    <w:rsid w:val="007A1613"/>
    <w:rsid w:val="007A1A45"/>
    <w:rsid w:val="007A2774"/>
    <w:rsid w:val="007B0701"/>
    <w:rsid w:val="007B30F2"/>
    <w:rsid w:val="007B6F50"/>
    <w:rsid w:val="007B725C"/>
    <w:rsid w:val="007B7989"/>
    <w:rsid w:val="007C2275"/>
    <w:rsid w:val="007C4B0C"/>
    <w:rsid w:val="007C5ACF"/>
    <w:rsid w:val="007C6B5D"/>
    <w:rsid w:val="007C711E"/>
    <w:rsid w:val="007C76A8"/>
    <w:rsid w:val="007C77D5"/>
    <w:rsid w:val="007D0A04"/>
    <w:rsid w:val="007D2060"/>
    <w:rsid w:val="007D389C"/>
    <w:rsid w:val="007D5DBC"/>
    <w:rsid w:val="007D5EAA"/>
    <w:rsid w:val="007D6EF2"/>
    <w:rsid w:val="007E187B"/>
    <w:rsid w:val="007E3D13"/>
    <w:rsid w:val="007E4A8F"/>
    <w:rsid w:val="007E78CB"/>
    <w:rsid w:val="007F013C"/>
    <w:rsid w:val="007F01D6"/>
    <w:rsid w:val="007F1FD9"/>
    <w:rsid w:val="007F2C33"/>
    <w:rsid w:val="007F43B4"/>
    <w:rsid w:val="007F5B52"/>
    <w:rsid w:val="007F5BD3"/>
    <w:rsid w:val="007F67F2"/>
    <w:rsid w:val="008010D3"/>
    <w:rsid w:val="00810888"/>
    <w:rsid w:val="00812F17"/>
    <w:rsid w:val="00813B1F"/>
    <w:rsid w:val="00816FD8"/>
    <w:rsid w:val="00822410"/>
    <w:rsid w:val="00833A7A"/>
    <w:rsid w:val="00834937"/>
    <w:rsid w:val="0083497C"/>
    <w:rsid w:val="00837289"/>
    <w:rsid w:val="00840F81"/>
    <w:rsid w:val="00841D22"/>
    <w:rsid w:val="00842793"/>
    <w:rsid w:val="00846FEE"/>
    <w:rsid w:val="00847A86"/>
    <w:rsid w:val="0085316F"/>
    <w:rsid w:val="00855A4A"/>
    <w:rsid w:val="00856879"/>
    <w:rsid w:val="008573F6"/>
    <w:rsid w:val="00857B7F"/>
    <w:rsid w:val="00860CFB"/>
    <w:rsid w:val="00862D00"/>
    <w:rsid w:val="008640D6"/>
    <w:rsid w:val="0086570F"/>
    <w:rsid w:val="00865EF5"/>
    <w:rsid w:val="0087111C"/>
    <w:rsid w:val="008731F9"/>
    <w:rsid w:val="00875416"/>
    <w:rsid w:val="00883DFA"/>
    <w:rsid w:val="00884A5D"/>
    <w:rsid w:val="00896D77"/>
    <w:rsid w:val="008A0EDA"/>
    <w:rsid w:val="008A3968"/>
    <w:rsid w:val="008A4167"/>
    <w:rsid w:val="008A474E"/>
    <w:rsid w:val="008B15CB"/>
    <w:rsid w:val="008B210A"/>
    <w:rsid w:val="008B3D8A"/>
    <w:rsid w:val="008B445D"/>
    <w:rsid w:val="008B6185"/>
    <w:rsid w:val="008B644F"/>
    <w:rsid w:val="008B731C"/>
    <w:rsid w:val="008C0ECE"/>
    <w:rsid w:val="008C5138"/>
    <w:rsid w:val="008C5D5D"/>
    <w:rsid w:val="008C61D8"/>
    <w:rsid w:val="008D1C90"/>
    <w:rsid w:val="008D520A"/>
    <w:rsid w:val="008E06BD"/>
    <w:rsid w:val="008E184B"/>
    <w:rsid w:val="008F194D"/>
    <w:rsid w:val="008F390D"/>
    <w:rsid w:val="008F3D0D"/>
    <w:rsid w:val="008F5A6D"/>
    <w:rsid w:val="008F7132"/>
    <w:rsid w:val="008F772B"/>
    <w:rsid w:val="00901E7E"/>
    <w:rsid w:val="0090230D"/>
    <w:rsid w:val="0090378C"/>
    <w:rsid w:val="00903CD6"/>
    <w:rsid w:val="00903CF2"/>
    <w:rsid w:val="0090478E"/>
    <w:rsid w:val="00904A78"/>
    <w:rsid w:val="00904F85"/>
    <w:rsid w:val="009061B1"/>
    <w:rsid w:val="00907205"/>
    <w:rsid w:val="00912931"/>
    <w:rsid w:val="00917D8F"/>
    <w:rsid w:val="00921BBC"/>
    <w:rsid w:val="00923444"/>
    <w:rsid w:val="00924C69"/>
    <w:rsid w:val="00926E72"/>
    <w:rsid w:val="00926F4B"/>
    <w:rsid w:val="009307C4"/>
    <w:rsid w:val="0093358C"/>
    <w:rsid w:val="00944BC2"/>
    <w:rsid w:val="00950449"/>
    <w:rsid w:val="00951070"/>
    <w:rsid w:val="00951E5F"/>
    <w:rsid w:val="009520B5"/>
    <w:rsid w:val="00954320"/>
    <w:rsid w:val="009546AA"/>
    <w:rsid w:val="0096112C"/>
    <w:rsid w:val="00961194"/>
    <w:rsid w:val="0096181E"/>
    <w:rsid w:val="00962903"/>
    <w:rsid w:val="0097159F"/>
    <w:rsid w:val="00972B06"/>
    <w:rsid w:val="0097755B"/>
    <w:rsid w:val="00977AFC"/>
    <w:rsid w:val="00980BDE"/>
    <w:rsid w:val="00985290"/>
    <w:rsid w:val="00990CE0"/>
    <w:rsid w:val="00993AC1"/>
    <w:rsid w:val="00996CF8"/>
    <w:rsid w:val="009A08F8"/>
    <w:rsid w:val="009A2165"/>
    <w:rsid w:val="009A234B"/>
    <w:rsid w:val="009A3509"/>
    <w:rsid w:val="009A3682"/>
    <w:rsid w:val="009A669B"/>
    <w:rsid w:val="009A6AD9"/>
    <w:rsid w:val="009B7E3A"/>
    <w:rsid w:val="009D164C"/>
    <w:rsid w:val="009D2E8A"/>
    <w:rsid w:val="009D440A"/>
    <w:rsid w:val="009D4668"/>
    <w:rsid w:val="009D61DA"/>
    <w:rsid w:val="009D6525"/>
    <w:rsid w:val="009E1F2D"/>
    <w:rsid w:val="009E4D29"/>
    <w:rsid w:val="009E56DC"/>
    <w:rsid w:val="009F04E7"/>
    <w:rsid w:val="009F13BB"/>
    <w:rsid w:val="009F219A"/>
    <w:rsid w:val="009F3137"/>
    <w:rsid w:val="009F32E5"/>
    <w:rsid w:val="00A01220"/>
    <w:rsid w:val="00A04CFE"/>
    <w:rsid w:val="00A04FF6"/>
    <w:rsid w:val="00A137D4"/>
    <w:rsid w:val="00A1584D"/>
    <w:rsid w:val="00A16B10"/>
    <w:rsid w:val="00A21483"/>
    <w:rsid w:val="00A23118"/>
    <w:rsid w:val="00A26739"/>
    <w:rsid w:val="00A34B06"/>
    <w:rsid w:val="00A34B0B"/>
    <w:rsid w:val="00A40DD0"/>
    <w:rsid w:val="00A41C12"/>
    <w:rsid w:val="00A42B3D"/>
    <w:rsid w:val="00A42C9C"/>
    <w:rsid w:val="00A43CC4"/>
    <w:rsid w:val="00A44870"/>
    <w:rsid w:val="00A45366"/>
    <w:rsid w:val="00A476E1"/>
    <w:rsid w:val="00A47F81"/>
    <w:rsid w:val="00A509D5"/>
    <w:rsid w:val="00A53429"/>
    <w:rsid w:val="00A55FA3"/>
    <w:rsid w:val="00A61FFA"/>
    <w:rsid w:val="00A64C7C"/>
    <w:rsid w:val="00A65AF3"/>
    <w:rsid w:val="00A71F00"/>
    <w:rsid w:val="00A73DA4"/>
    <w:rsid w:val="00A76F55"/>
    <w:rsid w:val="00A80B0F"/>
    <w:rsid w:val="00A8146C"/>
    <w:rsid w:val="00A8188A"/>
    <w:rsid w:val="00A81E48"/>
    <w:rsid w:val="00A82359"/>
    <w:rsid w:val="00A826B5"/>
    <w:rsid w:val="00A831E6"/>
    <w:rsid w:val="00A90C13"/>
    <w:rsid w:val="00A91A11"/>
    <w:rsid w:val="00A9276C"/>
    <w:rsid w:val="00A94F06"/>
    <w:rsid w:val="00A976B4"/>
    <w:rsid w:val="00A97FF8"/>
    <w:rsid w:val="00AA08D3"/>
    <w:rsid w:val="00AA16AF"/>
    <w:rsid w:val="00AA4132"/>
    <w:rsid w:val="00AA4663"/>
    <w:rsid w:val="00AA5CF5"/>
    <w:rsid w:val="00AB05E0"/>
    <w:rsid w:val="00AB0A72"/>
    <w:rsid w:val="00AB19DF"/>
    <w:rsid w:val="00AB3B68"/>
    <w:rsid w:val="00AB3D05"/>
    <w:rsid w:val="00AB530E"/>
    <w:rsid w:val="00AB6AA8"/>
    <w:rsid w:val="00AC28FC"/>
    <w:rsid w:val="00AC2CFF"/>
    <w:rsid w:val="00AC2E1A"/>
    <w:rsid w:val="00AC5EEE"/>
    <w:rsid w:val="00AC7C58"/>
    <w:rsid w:val="00AD005C"/>
    <w:rsid w:val="00AD1796"/>
    <w:rsid w:val="00AD2285"/>
    <w:rsid w:val="00AD28F2"/>
    <w:rsid w:val="00AD59A4"/>
    <w:rsid w:val="00AD7C04"/>
    <w:rsid w:val="00AD7E7D"/>
    <w:rsid w:val="00AE0C63"/>
    <w:rsid w:val="00AE22BC"/>
    <w:rsid w:val="00AF2506"/>
    <w:rsid w:val="00AF2752"/>
    <w:rsid w:val="00AF2E34"/>
    <w:rsid w:val="00AF42BE"/>
    <w:rsid w:val="00AF4A5B"/>
    <w:rsid w:val="00B03CB2"/>
    <w:rsid w:val="00B05D24"/>
    <w:rsid w:val="00B06D3F"/>
    <w:rsid w:val="00B07CA4"/>
    <w:rsid w:val="00B10C3E"/>
    <w:rsid w:val="00B172AA"/>
    <w:rsid w:val="00B20D65"/>
    <w:rsid w:val="00B2410F"/>
    <w:rsid w:val="00B24B8D"/>
    <w:rsid w:val="00B25AA5"/>
    <w:rsid w:val="00B26AF0"/>
    <w:rsid w:val="00B2745E"/>
    <w:rsid w:val="00B3095A"/>
    <w:rsid w:val="00B30E43"/>
    <w:rsid w:val="00B314A4"/>
    <w:rsid w:val="00B31AA5"/>
    <w:rsid w:val="00B34242"/>
    <w:rsid w:val="00B37391"/>
    <w:rsid w:val="00B41103"/>
    <w:rsid w:val="00B414A5"/>
    <w:rsid w:val="00B41D77"/>
    <w:rsid w:val="00B43588"/>
    <w:rsid w:val="00B479AF"/>
    <w:rsid w:val="00B47ADC"/>
    <w:rsid w:val="00B50618"/>
    <w:rsid w:val="00B519FA"/>
    <w:rsid w:val="00B51C16"/>
    <w:rsid w:val="00B52124"/>
    <w:rsid w:val="00B559F1"/>
    <w:rsid w:val="00B603F3"/>
    <w:rsid w:val="00B61AFB"/>
    <w:rsid w:val="00B62467"/>
    <w:rsid w:val="00B63307"/>
    <w:rsid w:val="00B668A2"/>
    <w:rsid w:val="00B66BA2"/>
    <w:rsid w:val="00B67CE7"/>
    <w:rsid w:val="00B7026A"/>
    <w:rsid w:val="00B836C4"/>
    <w:rsid w:val="00B84D2B"/>
    <w:rsid w:val="00B94AB4"/>
    <w:rsid w:val="00BA16D4"/>
    <w:rsid w:val="00BA1D45"/>
    <w:rsid w:val="00BA327C"/>
    <w:rsid w:val="00BA373C"/>
    <w:rsid w:val="00BA4F05"/>
    <w:rsid w:val="00BA6900"/>
    <w:rsid w:val="00BA762C"/>
    <w:rsid w:val="00BB0E9F"/>
    <w:rsid w:val="00BB21DE"/>
    <w:rsid w:val="00BB2920"/>
    <w:rsid w:val="00BB67C8"/>
    <w:rsid w:val="00BB6935"/>
    <w:rsid w:val="00BB7686"/>
    <w:rsid w:val="00BC010C"/>
    <w:rsid w:val="00BC0C00"/>
    <w:rsid w:val="00BC14DB"/>
    <w:rsid w:val="00BC1B7D"/>
    <w:rsid w:val="00BC222F"/>
    <w:rsid w:val="00BC721C"/>
    <w:rsid w:val="00BC7B7F"/>
    <w:rsid w:val="00BD173B"/>
    <w:rsid w:val="00BD1B76"/>
    <w:rsid w:val="00BD359C"/>
    <w:rsid w:val="00BD362C"/>
    <w:rsid w:val="00BD7550"/>
    <w:rsid w:val="00BE44C5"/>
    <w:rsid w:val="00BE5439"/>
    <w:rsid w:val="00BE75B9"/>
    <w:rsid w:val="00BF1426"/>
    <w:rsid w:val="00BF15B5"/>
    <w:rsid w:val="00BF1FD3"/>
    <w:rsid w:val="00BF2CC0"/>
    <w:rsid w:val="00BF30F7"/>
    <w:rsid w:val="00BF42E6"/>
    <w:rsid w:val="00C03552"/>
    <w:rsid w:val="00C0671C"/>
    <w:rsid w:val="00C1033A"/>
    <w:rsid w:val="00C11BC1"/>
    <w:rsid w:val="00C12C51"/>
    <w:rsid w:val="00C132B6"/>
    <w:rsid w:val="00C145B3"/>
    <w:rsid w:val="00C147AE"/>
    <w:rsid w:val="00C15D3E"/>
    <w:rsid w:val="00C246D3"/>
    <w:rsid w:val="00C24B06"/>
    <w:rsid w:val="00C25FA8"/>
    <w:rsid w:val="00C303B6"/>
    <w:rsid w:val="00C30CE0"/>
    <w:rsid w:val="00C3466D"/>
    <w:rsid w:val="00C34705"/>
    <w:rsid w:val="00C4052F"/>
    <w:rsid w:val="00C40910"/>
    <w:rsid w:val="00C41296"/>
    <w:rsid w:val="00C44EC1"/>
    <w:rsid w:val="00C44F9D"/>
    <w:rsid w:val="00C458AD"/>
    <w:rsid w:val="00C45C30"/>
    <w:rsid w:val="00C46600"/>
    <w:rsid w:val="00C542A4"/>
    <w:rsid w:val="00C5440C"/>
    <w:rsid w:val="00C54482"/>
    <w:rsid w:val="00C56941"/>
    <w:rsid w:val="00C657E9"/>
    <w:rsid w:val="00C67CE2"/>
    <w:rsid w:val="00C7110C"/>
    <w:rsid w:val="00C758CC"/>
    <w:rsid w:val="00C76CEE"/>
    <w:rsid w:val="00C773C3"/>
    <w:rsid w:val="00C82277"/>
    <w:rsid w:val="00C83249"/>
    <w:rsid w:val="00C867FC"/>
    <w:rsid w:val="00C9297C"/>
    <w:rsid w:val="00C95229"/>
    <w:rsid w:val="00C961D6"/>
    <w:rsid w:val="00CA1F04"/>
    <w:rsid w:val="00CA21D4"/>
    <w:rsid w:val="00CA4AA3"/>
    <w:rsid w:val="00CA68A5"/>
    <w:rsid w:val="00CB13B8"/>
    <w:rsid w:val="00CB210E"/>
    <w:rsid w:val="00CB30A0"/>
    <w:rsid w:val="00CB5F6E"/>
    <w:rsid w:val="00CB7859"/>
    <w:rsid w:val="00CC18B7"/>
    <w:rsid w:val="00CC3923"/>
    <w:rsid w:val="00CC45C1"/>
    <w:rsid w:val="00CD02F6"/>
    <w:rsid w:val="00CD2794"/>
    <w:rsid w:val="00CD31C2"/>
    <w:rsid w:val="00CD4748"/>
    <w:rsid w:val="00CD4DD5"/>
    <w:rsid w:val="00CD6F98"/>
    <w:rsid w:val="00CD7B71"/>
    <w:rsid w:val="00CE21DF"/>
    <w:rsid w:val="00CE3C7F"/>
    <w:rsid w:val="00CE44AD"/>
    <w:rsid w:val="00CF1AD2"/>
    <w:rsid w:val="00CF2665"/>
    <w:rsid w:val="00CF2CF5"/>
    <w:rsid w:val="00CF32EB"/>
    <w:rsid w:val="00CF4D78"/>
    <w:rsid w:val="00CF7457"/>
    <w:rsid w:val="00D03557"/>
    <w:rsid w:val="00D04F77"/>
    <w:rsid w:val="00D05D82"/>
    <w:rsid w:val="00D05F62"/>
    <w:rsid w:val="00D065CC"/>
    <w:rsid w:val="00D06BCA"/>
    <w:rsid w:val="00D108F6"/>
    <w:rsid w:val="00D1491B"/>
    <w:rsid w:val="00D16D25"/>
    <w:rsid w:val="00D17B3D"/>
    <w:rsid w:val="00D17D20"/>
    <w:rsid w:val="00D2361C"/>
    <w:rsid w:val="00D2733B"/>
    <w:rsid w:val="00D3263B"/>
    <w:rsid w:val="00D33E2E"/>
    <w:rsid w:val="00D3604B"/>
    <w:rsid w:val="00D369B0"/>
    <w:rsid w:val="00D433D4"/>
    <w:rsid w:val="00D43D63"/>
    <w:rsid w:val="00D4535B"/>
    <w:rsid w:val="00D47773"/>
    <w:rsid w:val="00D478B7"/>
    <w:rsid w:val="00D50E1B"/>
    <w:rsid w:val="00D5174A"/>
    <w:rsid w:val="00D51838"/>
    <w:rsid w:val="00D51B9D"/>
    <w:rsid w:val="00D53643"/>
    <w:rsid w:val="00D549DB"/>
    <w:rsid w:val="00D54BB8"/>
    <w:rsid w:val="00D55AF5"/>
    <w:rsid w:val="00D56D59"/>
    <w:rsid w:val="00D65C81"/>
    <w:rsid w:val="00D66B98"/>
    <w:rsid w:val="00D707AD"/>
    <w:rsid w:val="00D70D7C"/>
    <w:rsid w:val="00D71230"/>
    <w:rsid w:val="00D74636"/>
    <w:rsid w:val="00D84460"/>
    <w:rsid w:val="00D926A7"/>
    <w:rsid w:val="00D94705"/>
    <w:rsid w:val="00D94A16"/>
    <w:rsid w:val="00D95495"/>
    <w:rsid w:val="00D95CBF"/>
    <w:rsid w:val="00D96C15"/>
    <w:rsid w:val="00D975F8"/>
    <w:rsid w:val="00D978D0"/>
    <w:rsid w:val="00DA30D9"/>
    <w:rsid w:val="00DA3C0B"/>
    <w:rsid w:val="00DB4297"/>
    <w:rsid w:val="00DB6F48"/>
    <w:rsid w:val="00DB70DD"/>
    <w:rsid w:val="00DC0BC4"/>
    <w:rsid w:val="00DC1A9C"/>
    <w:rsid w:val="00DC2E22"/>
    <w:rsid w:val="00DC6FA6"/>
    <w:rsid w:val="00DD1C54"/>
    <w:rsid w:val="00DD22F3"/>
    <w:rsid w:val="00DD2D40"/>
    <w:rsid w:val="00DD2E0E"/>
    <w:rsid w:val="00DD47B9"/>
    <w:rsid w:val="00DD57F9"/>
    <w:rsid w:val="00DD596C"/>
    <w:rsid w:val="00DD76BE"/>
    <w:rsid w:val="00DE0325"/>
    <w:rsid w:val="00DE0D70"/>
    <w:rsid w:val="00DE1338"/>
    <w:rsid w:val="00DE3868"/>
    <w:rsid w:val="00DE5672"/>
    <w:rsid w:val="00DE6C74"/>
    <w:rsid w:val="00DF0A69"/>
    <w:rsid w:val="00DF2487"/>
    <w:rsid w:val="00DF2DE2"/>
    <w:rsid w:val="00E012EC"/>
    <w:rsid w:val="00E03C76"/>
    <w:rsid w:val="00E0406B"/>
    <w:rsid w:val="00E05D87"/>
    <w:rsid w:val="00E13476"/>
    <w:rsid w:val="00E15FBA"/>
    <w:rsid w:val="00E16830"/>
    <w:rsid w:val="00E262B5"/>
    <w:rsid w:val="00E27CA5"/>
    <w:rsid w:val="00E30465"/>
    <w:rsid w:val="00E3057D"/>
    <w:rsid w:val="00E41C32"/>
    <w:rsid w:val="00E43CEC"/>
    <w:rsid w:val="00E45101"/>
    <w:rsid w:val="00E457AC"/>
    <w:rsid w:val="00E548F5"/>
    <w:rsid w:val="00E54A1C"/>
    <w:rsid w:val="00E55D0E"/>
    <w:rsid w:val="00E57C2F"/>
    <w:rsid w:val="00E63B80"/>
    <w:rsid w:val="00E66871"/>
    <w:rsid w:val="00E71A64"/>
    <w:rsid w:val="00E749C7"/>
    <w:rsid w:val="00E77235"/>
    <w:rsid w:val="00E83E69"/>
    <w:rsid w:val="00E8451A"/>
    <w:rsid w:val="00E84A4B"/>
    <w:rsid w:val="00E8644B"/>
    <w:rsid w:val="00E87C0A"/>
    <w:rsid w:val="00E911CA"/>
    <w:rsid w:val="00E91427"/>
    <w:rsid w:val="00E95215"/>
    <w:rsid w:val="00E9625F"/>
    <w:rsid w:val="00E97452"/>
    <w:rsid w:val="00E97C4D"/>
    <w:rsid w:val="00EA266C"/>
    <w:rsid w:val="00EA2C36"/>
    <w:rsid w:val="00EB39E6"/>
    <w:rsid w:val="00EB3BB1"/>
    <w:rsid w:val="00EB4520"/>
    <w:rsid w:val="00EB4647"/>
    <w:rsid w:val="00EB68B7"/>
    <w:rsid w:val="00EB6F70"/>
    <w:rsid w:val="00EC010F"/>
    <w:rsid w:val="00EC079E"/>
    <w:rsid w:val="00EC31D7"/>
    <w:rsid w:val="00EC4DB8"/>
    <w:rsid w:val="00EC5EAE"/>
    <w:rsid w:val="00EC6602"/>
    <w:rsid w:val="00EC687F"/>
    <w:rsid w:val="00ED2D4E"/>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6B76"/>
    <w:rsid w:val="00F27719"/>
    <w:rsid w:val="00F322A9"/>
    <w:rsid w:val="00F33296"/>
    <w:rsid w:val="00F36284"/>
    <w:rsid w:val="00F37423"/>
    <w:rsid w:val="00F4156E"/>
    <w:rsid w:val="00F42CB0"/>
    <w:rsid w:val="00F4660F"/>
    <w:rsid w:val="00F47593"/>
    <w:rsid w:val="00F51631"/>
    <w:rsid w:val="00F54F67"/>
    <w:rsid w:val="00F5537E"/>
    <w:rsid w:val="00F60DEF"/>
    <w:rsid w:val="00F61BBE"/>
    <w:rsid w:val="00F61FEA"/>
    <w:rsid w:val="00F62A68"/>
    <w:rsid w:val="00F64CA8"/>
    <w:rsid w:val="00F64F59"/>
    <w:rsid w:val="00F671D6"/>
    <w:rsid w:val="00F7086D"/>
    <w:rsid w:val="00F70E69"/>
    <w:rsid w:val="00F7358C"/>
    <w:rsid w:val="00F75670"/>
    <w:rsid w:val="00F77EE9"/>
    <w:rsid w:val="00F805F5"/>
    <w:rsid w:val="00F81A99"/>
    <w:rsid w:val="00F860A1"/>
    <w:rsid w:val="00F91D2B"/>
    <w:rsid w:val="00F92B68"/>
    <w:rsid w:val="00F948A5"/>
    <w:rsid w:val="00F95E27"/>
    <w:rsid w:val="00F9774F"/>
    <w:rsid w:val="00FA202F"/>
    <w:rsid w:val="00FA455C"/>
    <w:rsid w:val="00FB09C8"/>
    <w:rsid w:val="00FB3F13"/>
    <w:rsid w:val="00FB7793"/>
    <w:rsid w:val="00FC1685"/>
    <w:rsid w:val="00FC2783"/>
    <w:rsid w:val="00FC3E31"/>
    <w:rsid w:val="00FC5D66"/>
    <w:rsid w:val="00FC6A00"/>
    <w:rsid w:val="00FC6E06"/>
    <w:rsid w:val="00FD27E2"/>
    <w:rsid w:val="00FD62F5"/>
    <w:rsid w:val="00FE38B5"/>
    <w:rsid w:val="00FE5582"/>
    <w:rsid w:val="00FF021A"/>
    <w:rsid w:val="00FF03E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stat.sk/cpvkod/6523" TargetMode="External"/><Relationship Id="rId23" Type="http://schemas.openxmlformats.org/officeDocument/2006/relationships/fontTable" Target="fontTable.xml"/><Relationship Id="rId10" Type="http://schemas.openxmlformats.org/officeDocument/2006/relationships/hyperlink" Target="https://www.uvostat.sk/cpvkod/65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22</Pages>
  <Words>10677</Words>
  <Characters>60860</Characters>
  <Application>Microsoft Office Word</Application>
  <DocSecurity>0</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119</cp:revision>
  <cp:lastPrinted>2019-11-11T15:25:00Z</cp:lastPrinted>
  <dcterms:created xsi:type="dcterms:W3CDTF">2024-02-19T11:46:00Z</dcterms:created>
  <dcterms:modified xsi:type="dcterms:W3CDTF">2024-05-30T11:58:00Z</dcterms:modified>
</cp:coreProperties>
</file>