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9F05B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5E4F20" w:rsidRPr="009F05B2">
        <w:rPr>
          <w:rFonts w:cs="Arial"/>
          <w:b/>
          <w:iCs/>
          <w:sz w:val="32"/>
          <w:szCs w:val="32"/>
        </w:rPr>
        <w:t>A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9F05B2">
        <w:rPr>
          <w:rFonts w:cs="Arial"/>
          <w:b/>
          <w:iCs/>
          <w:sz w:val="32"/>
          <w:szCs w:val="32"/>
        </w:rPr>
        <w:t>Sosnová</w:t>
      </w:r>
    </w:p>
    <w:p w14:paraId="13366EAF" w14:textId="5B0C85ED" w:rsidR="004B4993" w:rsidRPr="000A74DB" w:rsidRDefault="000A74DB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20104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49B502B2" w:rsidR="0091102F" w:rsidRDefault="0020104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58C42655" w:rsidR="0091102F" w:rsidRDefault="0020104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D29489C" w:rsidR="0091102F" w:rsidRDefault="0020104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6E2F5C01" w:rsidR="0091102F" w:rsidRDefault="0020104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7C41C91D" w:rsidR="0091102F" w:rsidRDefault="0020104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1D2CFAFE" w:rsidR="0091102F" w:rsidRDefault="0020104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28607013" w:rsidR="0091102F" w:rsidRDefault="0020104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369A93C5" w:rsidR="0091102F" w:rsidRDefault="0020104C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77777777" w:rsidR="008240F0" w:rsidRDefault="008240F0" w:rsidP="008240F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5365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5365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061EF6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061EF6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061EF6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061EF6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94D873D" w14:textId="77777777" w:rsidR="00061EF6" w:rsidRDefault="00061EF6" w:rsidP="00061EF6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2EDFDF3" w:rsidR="001E4977" w:rsidRPr="00937F54" w:rsidRDefault="00DF0007" w:rsidP="003B7660">
      <w:pPr>
        <w:pStyle w:val="Zkladntextodsazen"/>
        <w:numPr>
          <w:ilvl w:val="1"/>
          <w:numId w:val="25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 w:rsidRPr="003A517B">
        <w:rPr>
          <w:rFonts w:cs="Arial"/>
          <w:sz w:val="22"/>
          <w:szCs w:val="22"/>
        </w:rPr>
        <w:t xml:space="preserve">Předmětem </w:t>
      </w:r>
      <w:r w:rsidR="00760DD2" w:rsidRPr="003A517B">
        <w:rPr>
          <w:rFonts w:cs="Arial"/>
          <w:sz w:val="22"/>
          <w:szCs w:val="22"/>
        </w:rPr>
        <w:t xml:space="preserve">veřejné </w:t>
      </w:r>
      <w:r w:rsidRPr="003A517B">
        <w:rPr>
          <w:rFonts w:cs="Arial"/>
          <w:sz w:val="22"/>
          <w:szCs w:val="22"/>
        </w:rPr>
        <w:t>zakázky j</w:t>
      </w:r>
      <w:r w:rsidR="00D54B49" w:rsidRPr="003A517B">
        <w:rPr>
          <w:rFonts w:cs="Arial"/>
          <w:sz w:val="22"/>
          <w:szCs w:val="22"/>
        </w:rPr>
        <w:t xml:space="preserve">sou </w:t>
      </w:r>
      <w:r w:rsidR="00D54B49" w:rsidRPr="003A517B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A517B">
        <w:rPr>
          <w:rFonts w:cs="Arial"/>
          <w:b/>
          <w:bCs/>
          <w:sz w:val="22"/>
          <w:szCs w:val="22"/>
        </w:rPr>
        <w:br/>
      </w:r>
      <w:r w:rsidR="00D54B49" w:rsidRPr="003A517B">
        <w:rPr>
          <w:rFonts w:cs="Arial"/>
          <w:b/>
          <w:bCs/>
          <w:sz w:val="22"/>
          <w:szCs w:val="22"/>
        </w:rPr>
        <w:t>AC</w:t>
      </w:r>
      <w:r w:rsidR="006A389C" w:rsidRPr="003A517B">
        <w:rPr>
          <w:rFonts w:cs="Arial"/>
          <w:b/>
          <w:bCs/>
          <w:sz w:val="22"/>
          <w:szCs w:val="22"/>
        </w:rPr>
        <w:t xml:space="preserve">O </w:t>
      </w:r>
      <w:r w:rsidR="008D11F4" w:rsidRPr="003A517B">
        <w:rPr>
          <w:rFonts w:cs="Arial"/>
          <w:b/>
          <w:bCs/>
          <w:sz w:val="22"/>
          <w:szCs w:val="22"/>
        </w:rPr>
        <w:t>8</w:t>
      </w:r>
      <w:r w:rsidR="00DE42D5" w:rsidRPr="003A517B">
        <w:rPr>
          <w:rFonts w:cs="Arial"/>
          <w:b/>
          <w:bCs/>
          <w:sz w:val="22"/>
          <w:szCs w:val="22"/>
        </w:rPr>
        <w:t xml:space="preserve">, </w:t>
      </w:r>
      <w:r w:rsidR="00DE42D5" w:rsidRPr="003A517B">
        <w:rPr>
          <w:rFonts w:cs="Arial"/>
          <w:sz w:val="22"/>
          <w:szCs w:val="22"/>
        </w:rPr>
        <w:t>určené</w:t>
      </w:r>
      <w:r w:rsidR="00DE42D5" w:rsidRPr="003A517B">
        <w:rPr>
          <w:rFonts w:cs="Arial"/>
          <w:b/>
          <w:bCs/>
          <w:sz w:val="22"/>
          <w:szCs w:val="22"/>
        </w:rPr>
        <w:t xml:space="preserve"> </w:t>
      </w:r>
      <w:r w:rsidR="00D54B49" w:rsidRPr="003A517B">
        <w:rPr>
          <w:rFonts w:cs="Arial"/>
          <w:sz w:val="22"/>
          <w:szCs w:val="22"/>
        </w:rPr>
        <w:t xml:space="preserve">pro souvislou údržbu povrchu vozovek </w:t>
      </w:r>
      <w:r w:rsidR="00920EBB" w:rsidRPr="003A517B">
        <w:rPr>
          <w:rFonts w:cs="Arial"/>
          <w:sz w:val="22"/>
          <w:szCs w:val="22"/>
        </w:rPr>
        <w:t>stroj</w:t>
      </w:r>
      <w:r w:rsidR="004C5275" w:rsidRPr="003A517B">
        <w:rPr>
          <w:rFonts w:cs="Arial"/>
          <w:sz w:val="22"/>
          <w:szCs w:val="22"/>
        </w:rPr>
        <w:t xml:space="preserve">ním a ručním </w:t>
      </w:r>
      <w:r w:rsidR="00010E30" w:rsidRPr="003A517B">
        <w:rPr>
          <w:rFonts w:cs="Arial"/>
          <w:sz w:val="22"/>
          <w:szCs w:val="22"/>
        </w:rPr>
        <w:t>z</w:t>
      </w:r>
      <w:r w:rsidR="00D54B49" w:rsidRPr="003A517B">
        <w:rPr>
          <w:rFonts w:cs="Arial"/>
          <w:sz w:val="22"/>
          <w:szCs w:val="22"/>
        </w:rPr>
        <w:t>pracováním</w:t>
      </w:r>
      <w:r w:rsidR="00DE42D5" w:rsidRPr="003A517B">
        <w:rPr>
          <w:rFonts w:cs="Arial"/>
          <w:sz w:val="22"/>
          <w:szCs w:val="22"/>
        </w:rPr>
        <w:t>. D</w:t>
      </w:r>
      <w:r w:rsidR="001E4977" w:rsidRPr="003A517B">
        <w:rPr>
          <w:rFonts w:cs="Arial"/>
          <w:sz w:val="22"/>
          <w:szCs w:val="22"/>
        </w:rPr>
        <w:t>ruh asfaltového pojiva pro směs</w:t>
      </w:r>
      <w:r w:rsidR="00AB6053" w:rsidRPr="003A517B">
        <w:rPr>
          <w:rFonts w:cs="Arial"/>
          <w:sz w:val="22"/>
          <w:szCs w:val="22"/>
        </w:rPr>
        <w:t xml:space="preserve"> AC</w:t>
      </w:r>
      <w:r w:rsidR="006A389C" w:rsidRPr="003A517B">
        <w:rPr>
          <w:rFonts w:cs="Arial"/>
          <w:sz w:val="22"/>
          <w:szCs w:val="22"/>
        </w:rPr>
        <w:t>O</w:t>
      </w:r>
      <w:r w:rsidR="00AB6053" w:rsidRPr="003A517B">
        <w:rPr>
          <w:rFonts w:cs="Arial"/>
          <w:sz w:val="22"/>
          <w:szCs w:val="22"/>
        </w:rPr>
        <w:t xml:space="preserve"> </w:t>
      </w:r>
      <w:r w:rsidR="008D11F4" w:rsidRPr="003A517B">
        <w:rPr>
          <w:rFonts w:cs="Arial"/>
          <w:sz w:val="22"/>
          <w:szCs w:val="22"/>
        </w:rPr>
        <w:t xml:space="preserve">8 </w:t>
      </w:r>
      <w:r w:rsidR="001E4977" w:rsidRPr="003A517B">
        <w:rPr>
          <w:rFonts w:cs="Arial"/>
          <w:sz w:val="22"/>
          <w:szCs w:val="22"/>
        </w:rPr>
        <w:t xml:space="preserve">je stanoven na </w:t>
      </w:r>
      <w:r w:rsidR="001E4977" w:rsidRPr="003A517B">
        <w:rPr>
          <w:rFonts w:cs="Arial"/>
          <w:b/>
          <w:bCs/>
          <w:sz w:val="22"/>
          <w:szCs w:val="22"/>
        </w:rPr>
        <w:t>70/100, resp. 50/70</w:t>
      </w:r>
      <w:r w:rsidR="00136A38" w:rsidRPr="003A517B">
        <w:rPr>
          <w:rFonts w:cs="Arial"/>
          <w:b/>
          <w:bCs/>
          <w:sz w:val="22"/>
          <w:szCs w:val="22"/>
        </w:rPr>
        <w:t xml:space="preserve">, </w:t>
      </w:r>
      <w:r w:rsidR="00136A38" w:rsidRPr="003A517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A517B">
        <w:rPr>
          <w:rFonts w:cs="Arial"/>
          <w:sz w:val="22"/>
          <w:szCs w:val="22"/>
        </w:rPr>
        <w:t xml:space="preserve"> a </w:t>
      </w:r>
      <w:r w:rsidR="00136A38" w:rsidRPr="003A517B">
        <w:rPr>
          <w:rFonts w:cs="Arial"/>
          <w:sz w:val="22"/>
          <w:szCs w:val="22"/>
        </w:rPr>
        <w:t>normu ČSN 73 6121</w:t>
      </w:r>
      <w:r w:rsidR="001E4977" w:rsidRPr="003A517B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668F1601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</w:t>
      </w:r>
      <w:r w:rsidR="003B7660">
        <w:rPr>
          <w:rFonts w:cs="Arial"/>
          <w:b/>
          <w:bCs/>
          <w:sz w:val="22"/>
          <w:szCs w:val="22"/>
        </w:rPr>
        <w:t> </w:t>
      </w:r>
      <w:r w:rsidRPr="004E4B34">
        <w:rPr>
          <w:rFonts w:cs="Arial"/>
          <w:b/>
          <w:bCs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>adavatel vlastní dopravou, za použití techniky v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744395F1" w:rsidR="00057108" w:rsidRPr="00E36BEC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6541EB1D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783FFA" w:rsidRPr="00783FFA">
        <w:rPr>
          <w:rFonts w:cs="Arial"/>
          <w:b/>
          <w:sz w:val="22"/>
          <w:szCs w:val="22"/>
        </w:rPr>
        <w:t>1.</w:t>
      </w:r>
      <w:r w:rsidR="00007A7A">
        <w:rPr>
          <w:rFonts w:cs="Arial"/>
          <w:b/>
          <w:sz w:val="22"/>
          <w:szCs w:val="22"/>
        </w:rPr>
        <w:t>781</w:t>
      </w:r>
      <w:r w:rsidR="00783FFA" w:rsidRPr="00783FFA">
        <w:rPr>
          <w:rFonts w:cs="Arial"/>
          <w:b/>
          <w:sz w:val="22"/>
          <w:szCs w:val="22"/>
        </w:rPr>
        <w:t>.</w:t>
      </w:r>
      <w:r w:rsidR="00007A7A">
        <w:rPr>
          <w:rFonts w:cs="Arial"/>
          <w:b/>
          <w:sz w:val="22"/>
          <w:szCs w:val="22"/>
        </w:rPr>
        <w:t>5</w:t>
      </w:r>
      <w:r w:rsidR="00783FFA" w:rsidRPr="00783FFA">
        <w:rPr>
          <w:rFonts w:cs="Arial"/>
          <w:b/>
          <w:sz w:val="22"/>
          <w:szCs w:val="22"/>
        </w:rPr>
        <w:t>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4B439FF8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3029E8" w:rsidRPr="003029E8">
        <w:rPr>
          <w:rFonts w:ascii="Arial" w:hAnsi="Arial" w:cs="Arial"/>
          <w:b/>
          <w:lang w:val="cs-CZ"/>
        </w:rPr>
        <w:t>9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3B7660">
      <w:pPr>
        <w:pStyle w:val="Odstavecseseznamem"/>
        <w:numPr>
          <w:ilvl w:val="1"/>
          <w:numId w:val="25"/>
        </w:numPr>
        <w:spacing w:before="120" w:after="120"/>
        <w:jc w:val="both"/>
        <w:rPr>
          <w:rFonts w:cs="Arial"/>
          <w:bCs/>
          <w:sz w:val="22"/>
        </w:rPr>
      </w:pPr>
      <w:r w:rsidRPr="003B7660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3B7660">
        <w:rPr>
          <w:rFonts w:cs="Arial"/>
          <w:b/>
          <w:sz w:val="22"/>
        </w:rPr>
        <w:t xml:space="preserve">ocenění </w:t>
      </w:r>
      <w:r w:rsidR="00291025" w:rsidRPr="003B7660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Pr="00197E3C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51090FB8" w14:textId="77777777" w:rsidR="003B7660" w:rsidRDefault="003B7660" w:rsidP="003B7660">
      <w:pPr>
        <w:pStyle w:val="Odstavecseseznamem"/>
        <w:rPr>
          <w:rFonts w:cs="Arial"/>
          <w:sz w:val="22"/>
          <w:szCs w:val="22"/>
        </w:rPr>
      </w:pP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předloženého Titulního listu nabídky (viz 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554FA3" w:rsidRDefault="00BB47B1" w:rsidP="003B7660">
      <w:pPr>
        <w:pStyle w:val="BodyText21"/>
        <w:widowControl/>
        <w:numPr>
          <w:ilvl w:val="1"/>
          <w:numId w:val="25"/>
        </w:numPr>
        <w:snapToGrid/>
        <w:rPr>
          <w:rFonts w:cs="Arial"/>
          <w:b/>
          <w:bCs/>
        </w:rPr>
      </w:pPr>
      <w:r w:rsidRPr="00554FA3">
        <w:rPr>
          <w:rFonts w:cs="Arial"/>
        </w:rPr>
        <w:t xml:space="preserve">Nabídky budou hodnoceny tak, že podle výše nabídkové ceny bez DPH bude sestaveno pořadí nabídek. Jako </w:t>
      </w:r>
      <w:r w:rsidRPr="00554FA3">
        <w:rPr>
          <w:rFonts w:cs="Arial"/>
          <w:b/>
          <w:bCs/>
        </w:rPr>
        <w:t>ekonomicky nejvýhodnější</w:t>
      </w:r>
      <w:r w:rsidRPr="00554FA3">
        <w:rPr>
          <w:rFonts w:cs="Arial"/>
        </w:rPr>
        <w:t xml:space="preserve"> bude pak pro každou část vybrána nabídka </w:t>
      </w:r>
      <w:r w:rsidRPr="00554FA3">
        <w:rPr>
          <w:rFonts w:cs="Arial"/>
          <w:b/>
          <w:bCs/>
        </w:rPr>
        <w:t>s</w:t>
      </w:r>
      <w:r w:rsidR="003B7660">
        <w:rPr>
          <w:rFonts w:cs="Arial"/>
          <w:b/>
          <w:bCs/>
        </w:rPr>
        <w:t> </w:t>
      </w:r>
      <w:r w:rsidRPr="00554FA3">
        <w:rPr>
          <w:rFonts w:cs="Arial"/>
          <w:b/>
          <w:bCs/>
        </w:rPr>
        <w:t xml:space="preserve">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08ED0FF" w:rsidR="00A33624" w:rsidRPr="004E6AF2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4E6AF2">
        <w:rPr>
          <w:rFonts w:cs="Arial"/>
        </w:rPr>
        <w:t>V</w:t>
      </w:r>
      <w:r w:rsidR="003B7660">
        <w:rPr>
          <w:rFonts w:cs="Arial"/>
        </w:rPr>
        <w:t> </w:t>
      </w:r>
      <w:r w:rsidRPr="004E6AF2">
        <w:rPr>
          <w:rFonts w:cs="Arial"/>
        </w:rPr>
        <w:t>případě</w:t>
      </w:r>
      <w:r w:rsidR="007870B5" w:rsidRPr="004E6AF2">
        <w:rPr>
          <w:rFonts w:cs="Arial"/>
        </w:rPr>
        <w:t xml:space="preserve"> rovnosti nejnižších nabídkových cen bez DPH vybere zadavatel k</w:t>
      </w:r>
      <w:r w:rsidR="003B7660">
        <w:rPr>
          <w:rFonts w:cs="Arial"/>
        </w:rPr>
        <w:t> </w:t>
      </w:r>
      <w:r w:rsidR="007870B5" w:rsidRPr="004E6AF2">
        <w:rPr>
          <w:rFonts w:cs="Arial"/>
        </w:rPr>
        <w:t xml:space="preserve">uzavření smlouvy účastníka, jehož nabídka bude mít kratší dobu jízdy </w:t>
      </w:r>
      <w:r w:rsidR="007870B5" w:rsidRPr="004E6AF2">
        <w:rPr>
          <w:rFonts w:cs="Arial"/>
        </w:rPr>
        <w:br/>
        <w:t>nákladním vozidlem (v minutách) při přepravě asfaltové směsi od provozovny dodavatele</w:t>
      </w:r>
      <w:r w:rsidR="002F76E0" w:rsidRPr="004E6AF2">
        <w:rPr>
          <w:rFonts w:cs="Arial"/>
        </w:rPr>
        <w:t xml:space="preserve"> </w:t>
      </w:r>
      <w:r w:rsidR="007870B5" w:rsidRPr="004E6AF2">
        <w:rPr>
          <w:rFonts w:cs="Arial"/>
        </w:rPr>
        <w:t>do střediska</w:t>
      </w:r>
      <w:r w:rsidR="002F76E0" w:rsidRPr="004E6AF2">
        <w:rPr>
          <w:rFonts w:cs="Arial"/>
        </w:rPr>
        <w:t xml:space="preserve"> oblasti</w:t>
      </w:r>
      <w:r w:rsidR="00523AE8" w:rsidRPr="004E6AF2">
        <w:rPr>
          <w:rFonts w:cs="Arial"/>
        </w:rPr>
        <w:t xml:space="preserve"> </w:t>
      </w:r>
      <w:r w:rsidR="008E5034" w:rsidRPr="004E6AF2">
        <w:rPr>
          <w:rFonts w:cs="Arial"/>
        </w:rPr>
        <w:t>Sosnová</w:t>
      </w:r>
      <w:r w:rsidR="005F7EFD" w:rsidRPr="004E6AF2">
        <w:rPr>
          <w:rFonts w:cs="Arial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4E6AF2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Adresa střediska: Sosnová 230, 470 01 Sosnová</w:t>
      </w:r>
    </w:p>
    <w:p w14:paraId="1BCF8A0E" w14:textId="11EEEF68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GPS souřadnice: 50°39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27.713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N, 14°32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25.685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3B061CE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19BC6536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20104C">
        <w:rPr>
          <w:rFonts w:cs="Arial"/>
          <w:b/>
          <w:bCs/>
          <w:sz w:val="22"/>
          <w:u w:val="single"/>
        </w:rPr>
        <w:t>10. 6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1F0070">
        <w:rPr>
          <w:rFonts w:cs="Arial"/>
          <w:b/>
          <w:bCs/>
          <w:sz w:val="22"/>
          <w:u w:val="single"/>
        </w:rPr>
        <w:t xml:space="preserve">4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9F170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084D6" w14:textId="77777777" w:rsidR="009F1701" w:rsidRDefault="009F1701" w:rsidP="009E08F9">
      <w:r>
        <w:separator/>
      </w:r>
    </w:p>
  </w:endnote>
  <w:endnote w:type="continuationSeparator" w:id="0">
    <w:p w14:paraId="09DC43B4" w14:textId="77777777" w:rsidR="009F1701" w:rsidRDefault="009F1701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13C17" w14:textId="77777777" w:rsidR="009F1701" w:rsidRDefault="009F1701" w:rsidP="009E08F9">
      <w:r>
        <w:separator/>
      </w:r>
    </w:p>
  </w:footnote>
  <w:footnote w:type="continuationSeparator" w:id="0">
    <w:p w14:paraId="0CBEB1CC" w14:textId="77777777" w:rsidR="009F1701" w:rsidRDefault="009F1701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2411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19</cp:revision>
  <cp:lastPrinted>2023-05-19T09:52:00Z</cp:lastPrinted>
  <dcterms:created xsi:type="dcterms:W3CDTF">2023-05-19T08:09:00Z</dcterms:created>
  <dcterms:modified xsi:type="dcterms:W3CDTF">2024-06-04T14:54:00Z</dcterms:modified>
</cp:coreProperties>
</file>