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B780" w14:textId="77777777" w:rsidR="00C3471D" w:rsidRPr="002C70FE" w:rsidRDefault="00C3471D" w:rsidP="00C3471D">
      <w:pPr>
        <w:rPr>
          <w:rFonts w:asciiTheme="minorHAnsi" w:hAnsiTheme="minorHAnsi" w:cs="Arial"/>
          <w:bCs/>
          <w:spacing w:val="-2"/>
          <w:sz w:val="16"/>
          <w:szCs w:val="16"/>
        </w:rPr>
      </w:pPr>
    </w:p>
    <w:p w14:paraId="29469699" w14:textId="77777777" w:rsidR="00C3471D" w:rsidRPr="002C70FE" w:rsidRDefault="00C3471D" w:rsidP="00C3471D">
      <w:pPr>
        <w:rPr>
          <w:rFonts w:asciiTheme="minorHAnsi" w:hAnsiTheme="minorHAnsi" w:cs="Arial"/>
          <w:bCs/>
          <w:spacing w:val="-2"/>
          <w:sz w:val="16"/>
          <w:szCs w:val="16"/>
        </w:rPr>
      </w:pPr>
    </w:p>
    <w:p w14:paraId="140C310B" w14:textId="77777777" w:rsidR="00AE142F" w:rsidRPr="002C70FE" w:rsidRDefault="00AE142F" w:rsidP="00AE142F">
      <w:pPr>
        <w:pStyle w:val="Zkladntext"/>
        <w:jc w:val="center"/>
        <w:rPr>
          <w:b w:val="0"/>
          <w:bCs/>
          <w:caps/>
          <w:szCs w:val="22"/>
        </w:rPr>
      </w:pPr>
      <w:r w:rsidRPr="002C70FE">
        <w:rPr>
          <w:bCs/>
          <w:caps/>
          <w:szCs w:val="22"/>
        </w:rPr>
        <w:t xml:space="preserve">Zmluva  O DIELO </w:t>
      </w:r>
    </w:p>
    <w:p w14:paraId="32C23515" w14:textId="77777777" w:rsidR="00AE142F" w:rsidRPr="002C70FE" w:rsidRDefault="00AE142F" w:rsidP="00AE142F">
      <w:pPr>
        <w:pStyle w:val="Zkladntext"/>
        <w:jc w:val="center"/>
        <w:rPr>
          <w:b w:val="0"/>
          <w:bCs/>
          <w:caps/>
          <w:szCs w:val="22"/>
        </w:rPr>
      </w:pPr>
    </w:p>
    <w:p w14:paraId="5F7B4869" w14:textId="77777777" w:rsidR="00AE142F" w:rsidRPr="002C70FE" w:rsidRDefault="00AE142F" w:rsidP="00AE142F">
      <w:pPr>
        <w:pStyle w:val="Nzov"/>
        <w:spacing w:before="0" w:after="0"/>
        <w:rPr>
          <w:rFonts w:ascii="Times New Roman" w:hAnsi="Times New Roman"/>
          <w:b w:val="0"/>
          <w:noProof/>
          <w:sz w:val="22"/>
          <w:szCs w:val="22"/>
        </w:rPr>
      </w:pPr>
      <w:r w:rsidRPr="002C70FE">
        <w:rPr>
          <w:rFonts w:ascii="Times New Roman" w:hAnsi="Times New Roman"/>
          <w:b w:val="0"/>
          <w:noProof/>
          <w:sz w:val="22"/>
          <w:szCs w:val="22"/>
        </w:rPr>
        <w:t xml:space="preserve">uzatvorená v zmysle  § 536 a nasl. zákona  č. 513/1991 Zb. Obchodného zákonníka v znení neskorších predpisov (ďalej len,,Obchodný zákonník“) </w:t>
      </w:r>
    </w:p>
    <w:p w14:paraId="1795BF8F" w14:textId="77777777" w:rsidR="00AE142F" w:rsidRPr="002C70FE" w:rsidRDefault="00AE142F" w:rsidP="00AE142F">
      <w:pPr>
        <w:pStyle w:val="Nzov"/>
        <w:spacing w:before="0" w:after="0"/>
        <w:rPr>
          <w:rFonts w:ascii="Times New Roman" w:hAnsi="Times New Roman"/>
          <w:b w:val="0"/>
          <w:noProof/>
          <w:sz w:val="22"/>
          <w:szCs w:val="22"/>
        </w:rPr>
      </w:pPr>
      <w:r w:rsidRPr="002C70FE">
        <w:rPr>
          <w:rFonts w:ascii="Times New Roman" w:hAnsi="Times New Roman"/>
          <w:b w:val="0"/>
          <w:noProof/>
          <w:sz w:val="22"/>
          <w:szCs w:val="22"/>
        </w:rPr>
        <w:t>(ďalej v texte len „Zmluva“)</w:t>
      </w:r>
    </w:p>
    <w:p w14:paraId="66E29B80" w14:textId="77777777" w:rsidR="00AE142F" w:rsidRPr="002C70FE" w:rsidRDefault="00AE142F" w:rsidP="00AE142F">
      <w:pPr>
        <w:pStyle w:val="Zkladntext"/>
        <w:jc w:val="center"/>
        <w:rPr>
          <w:b w:val="0"/>
          <w:iCs/>
          <w:sz w:val="22"/>
          <w:szCs w:val="22"/>
        </w:rPr>
      </w:pPr>
    </w:p>
    <w:p w14:paraId="1E747371" w14:textId="77777777" w:rsidR="00AE142F" w:rsidRPr="002C70FE" w:rsidRDefault="00AE142F" w:rsidP="00AE142F">
      <w:pPr>
        <w:pStyle w:val="Zkladntext"/>
        <w:jc w:val="center"/>
        <w:rPr>
          <w:b w:val="0"/>
          <w:iCs/>
          <w:sz w:val="22"/>
          <w:szCs w:val="22"/>
        </w:rPr>
      </w:pPr>
      <w:r w:rsidRPr="002C70FE">
        <w:rPr>
          <w:iCs/>
          <w:sz w:val="22"/>
          <w:szCs w:val="22"/>
        </w:rPr>
        <w:t xml:space="preserve">Článok I. </w:t>
      </w:r>
    </w:p>
    <w:p w14:paraId="747D65C7" w14:textId="77777777" w:rsidR="00AE142F" w:rsidRPr="002C70FE" w:rsidRDefault="00AE142F" w:rsidP="00AE142F">
      <w:pPr>
        <w:pStyle w:val="Zkladntext"/>
        <w:jc w:val="center"/>
        <w:rPr>
          <w:b w:val="0"/>
          <w:bCs/>
          <w:caps/>
          <w:sz w:val="22"/>
          <w:szCs w:val="22"/>
        </w:rPr>
      </w:pPr>
      <w:r w:rsidRPr="002C70FE">
        <w:rPr>
          <w:bCs/>
          <w:caps/>
          <w:sz w:val="22"/>
          <w:szCs w:val="22"/>
        </w:rPr>
        <w:t>Zmluvné strany</w:t>
      </w:r>
    </w:p>
    <w:p w14:paraId="09B6782F" w14:textId="77777777" w:rsidR="00AE142F" w:rsidRPr="002C70FE" w:rsidRDefault="00AE142F" w:rsidP="00AE142F">
      <w:pPr>
        <w:pStyle w:val="Zkladntext"/>
        <w:jc w:val="center"/>
        <w:rPr>
          <w:b w:val="0"/>
          <w:bCs/>
          <w:caps/>
          <w:sz w:val="22"/>
          <w:szCs w:val="22"/>
        </w:rPr>
      </w:pPr>
    </w:p>
    <w:p w14:paraId="382D6456" w14:textId="77777777" w:rsidR="00AE142F" w:rsidRPr="002C70FE" w:rsidRDefault="00227231" w:rsidP="00B43DE8">
      <w:pPr>
        <w:pStyle w:val="Zkladntext"/>
        <w:overflowPunct w:val="0"/>
        <w:autoSpaceDE w:val="0"/>
        <w:autoSpaceDN w:val="0"/>
        <w:adjustRightInd w:val="0"/>
        <w:textAlignment w:val="baseline"/>
        <w:rPr>
          <w:b w:val="0"/>
        </w:rPr>
      </w:pPr>
      <w:r w:rsidRPr="002C70FE">
        <w:rPr>
          <w:b w:val="0"/>
        </w:rPr>
        <w:t xml:space="preserve">1. </w:t>
      </w:r>
    </w:p>
    <w:p w14:paraId="406F1919" w14:textId="77777777" w:rsidR="00B43DE8" w:rsidRPr="002C70FE" w:rsidRDefault="00B43DE8" w:rsidP="00B43DE8">
      <w:pPr>
        <w:pStyle w:val="Zkladntext"/>
        <w:overflowPunct w:val="0"/>
        <w:autoSpaceDE w:val="0"/>
        <w:autoSpaceDN w:val="0"/>
        <w:adjustRightInd w:val="0"/>
        <w:textAlignment w:val="baseline"/>
      </w:pPr>
    </w:p>
    <w:p w14:paraId="3B6527B5" w14:textId="77777777" w:rsidR="004901B7" w:rsidRDefault="00A51DB8" w:rsidP="00B43DE8">
      <w:pPr>
        <w:pStyle w:val="Zkladntext"/>
        <w:overflowPunct w:val="0"/>
        <w:autoSpaceDE w:val="0"/>
        <w:autoSpaceDN w:val="0"/>
        <w:adjustRightInd w:val="0"/>
        <w:textAlignment w:val="baseline"/>
      </w:pPr>
      <w:r w:rsidRPr="002C70FE">
        <w:tab/>
      </w:r>
      <w:r w:rsidRPr="002C70FE">
        <w:tab/>
      </w:r>
      <w:r w:rsidR="006F2969" w:rsidRPr="002C70FE">
        <w:tab/>
      </w:r>
      <w:r w:rsidR="004901B7" w:rsidRPr="004901B7">
        <w:t xml:space="preserve">URBÁRSKA SPOLOČNOSŤ OBCE JAKUBANY </w:t>
      </w:r>
      <w:proofErr w:type="spellStart"/>
      <w:r w:rsidR="004901B7" w:rsidRPr="004901B7">
        <w:t>pozem</w:t>
      </w:r>
      <w:proofErr w:type="spellEnd"/>
      <w:r w:rsidR="004901B7" w:rsidRPr="004901B7">
        <w:t>. spol.</w:t>
      </w:r>
    </w:p>
    <w:p w14:paraId="3E37D208" w14:textId="77777777" w:rsidR="004901B7" w:rsidRDefault="006F2969" w:rsidP="00B43DE8">
      <w:pPr>
        <w:pStyle w:val="Zkladntext"/>
        <w:overflowPunct w:val="0"/>
        <w:autoSpaceDE w:val="0"/>
        <w:autoSpaceDN w:val="0"/>
        <w:adjustRightInd w:val="0"/>
        <w:textAlignment w:val="baseline"/>
      </w:pPr>
      <w:r w:rsidRPr="002C70FE">
        <w:rPr>
          <w:b w:val="0"/>
        </w:rPr>
        <w:t>Sídlo:</w:t>
      </w:r>
      <w:r w:rsidRPr="002C70FE">
        <w:rPr>
          <w:b w:val="0"/>
        </w:rPr>
        <w:tab/>
      </w:r>
      <w:r w:rsidRPr="002C70FE">
        <w:rPr>
          <w:b w:val="0"/>
        </w:rPr>
        <w:tab/>
      </w:r>
      <w:r w:rsidRPr="002C70FE">
        <w:rPr>
          <w:b w:val="0"/>
        </w:rPr>
        <w:tab/>
      </w:r>
      <w:r w:rsidR="004901B7" w:rsidRPr="004901B7">
        <w:t>Jakubany 71, 065 12 Jakubany</w:t>
      </w:r>
    </w:p>
    <w:p w14:paraId="4E761BD7" w14:textId="77777777" w:rsidR="004901B7" w:rsidRDefault="006F2969" w:rsidP="00B43DE8">
      <w:pPr>
        <w:pStyle w:val="Zkladntext"/>
        <w:overflowPunct w:val="0"/>
        <w:autoSpaceDE w:val="0"/>
        <w:autoSpaceDN w:val="0"/>
        <w:adjustRightInd w:val="0"/>
        <w:textAlignment w:val="baseline"/>
      </w:pPr>
      <w:r w:rsidRPr="002C70FE">
        <w:rPr>
          <w:b w:val="0"/>
        </w:rPr>
        <w:t>IČO:</w:t>
      </w:r>
      <w:r w:rsidRPr="002C70FE">
        <w:rPr>
          <w:b w:val="0"/>
        </w:rPr>
        <w:tab/>
        <w:t xml:space="preserve"> </w:t>
      </w:r>
      <w:r w:rsidRPr="002C70FE">
        <w:rPr>
          <w:b w:val="0"/>
        </w:rPr>
        <w:tab/>
      </w:r>
      <w:r w:rsidRPr="002C70FE">
        <w:rPr>
          <w:b w:val="0"/>
        </w:rPr>
        <w:tab/>
      </w:r>
      <w:r w:rsidR="004901B7" w:rsidRPr="00B434AB">
        <w:t>31305237</w:t>
      </w:r>
    </w:p>
    <w:p w14:paraId="553AC3D3" w14:textId="0788DA5B" w:rsidR="006F2969" w:rsidRPr="00943827" w:rsidRDefault="006F2969" w:rsidP="00B43DE8">
      <w:pPr>
        <w:pStyle w:val="Zkladntext"/>
        <w:overflowPunct w:val="0"/>
        <w:autoSpaceDE w:val="0"/>
        <w:autoSpaceDN w:val="0"/>
        <w:adjustRightInd w:val="0"/>
        <w:textAlignment w:val="baseline"/>
        <w:rPr>
          <w:highlight w:val="yellow"/>
        </w:rPr>
      </w:pPr>
      <w:r w:rsidRPr="002C70FE">
        <w:rPr>
          <w:b w:val="0"/>
        </w:rPr>
        <w:t>DIČ</w:t>
      </w:r>
      <w:r w:rsidR="007E303B" w:rsidRPr="002C70FE">
        <w:rPr>
          <w:b w:val="0"/>
        </w:rPr>
        <w:t>:</w:t>
      </w:r>
      <w:r w:rsidR="007E303B" w:rsidRPr="002C70FE">
        <w:rPr>
          <w:b w:val="0"/>
        </w:rPr>
        <w:tab/>
      </w:r>
      <w:r w:rsidR="007E303B" w:rsidRPr="002C70FE">
        <w:rPr>
          <w:b w:val="0"/>
        </w:rPr>
        <w:tab/>
        <w:t xml:space="preserve">           </w:t>
      </w:r>
      <w:r w:rsidR="0037415E" w:rsidRPr="002C70FE">
        <w:rPr>
          <w:b w:val="0"/>
        </w:rPr>
        <w:tab/>
      </w:r>
      <w:r w:rsidR="004901B7" w:rsidRPr="004901B7">
        <w:t>2020525705</w:t>
      </w:r>
    </w:p>
    <w:p w14:paraId="1CFA0103" w14:textId="49ED5FD9" w:rsidR="00D37E22" w:rsidRDefault="006F2969" w:rsidP="00B43DE8">
      <w:pPr>
        <w:pStyle w:val="Zkladntext"/>
        <w:overflowPunct w:val="0"/>
        <w:autoSpaceDE w:val="0"/>
        <w:autoSpaceDN w:val="0"/>
        <w:adjustRightInd w:val="0"/>
        <w:textAlignment w:val="baseline"/>
      </w:pPr>
      <w:r w:rsidRPr="00812708">
        <w:rPr>
          <w:b w:val="0"/>
        </w:rPr>
        <w:t>IBAN</w:t>
      </w:r>
      <w:r w:rsidR="00A41E33" w:rsidRPr="00812708">
        <w:rPr>
          <w:b w:val="0"/>
        </w:rPr>
        <w:t>:</w:t>
      </w:r>
      <w:r w:rsidR="00A41E33" w:rsidRPr="00812708">
        <w:rPr>
          <w:b w:val="0"/>
        </w:rPr>
        <w:tab/>
      </w:r>
      <w:r w:rsidR="00A41E33" w:rsidRPr="00812708">
        <w:rPr>
          <w:b w:val="0"/>
        </w:rPr>
        <w:tab/>
      </w:r>
      <w:r w:rsidR="00A41E33" w:rsidRPr="00812708">
        <w:rPr>
          <w:b w:val="0"/>
        </w:rPr>
        <w:tab/>
      </w:r>
      <w:r w:rsidR="00F8440B" w:rsidRPr="00812708">
        <w:t>SK85 7500 0000 0040 2941 7510</w:t>
      </w:r>
    </w:p>
    <w:p w14:paraId="5BE587F6" w14:textId="049EEF6F" w:rsidR="004901B7" w:rsidRDefault="00D94E11" w:rsidP="004901B7">
      <w:pPr>
        <w:pStyle w:val="Zkladntext"/>
      </w:pPr>
      <w:r w:rsidRPr="002C70FE">
        <w:rPr>
          <w:b w:val="0"/>
        </w:rPr>
        <w:t>Štatutárny zástupca:</w:t>
      </w:r>
      <w:r w:rsidRPr="002C70FE">
        <w:rPr>
          <w:b w:val="0"/>
        </w:rPr>
        <w:tab/>
      </w:r>
      <w:r w:rsidR="004901B7">
        <w:t xml:space="preserve">Štefan </w:t>
      </w:r>
      <w:proofErr w:type="spellStart"/>
      <w:r w:rsidR="004901B7">
        <w:t>Gu</w:t>
      </w:r>
      <w:r w:rsidR="00FD3D20">
        <w:t>l</w:t>
      </w:r>
      <w:r w:rsidR="004901B7">
        <w:t>aši</w:t>
      </w:r>
      <w:proofErr w:type="spellEnd"/>
      <w:r w:rsidR="004901B7">
        <w:t xml:space="preserve"> - predseda, </w:t>
      </w:r>
    </w:p>
    <w:p w14:paraId="0F9DD385" w14:textId="77777777" w:rsidR="004901B7" w:rsidRDefault="004901B7" w:rsidP="004901B7">
      <w:pPr>
        <w:pStyle w:val="Zkladntext"/>
        <w:ind w:left="1416" w:firstLine="708"/>
      </w:pPr>
      <w:r>
        <w:t xml:space="preserve">Michal Bučko - podpredseda </w:t>
      </w:r>
    </w:p>
    <w:p w14:paraId="6159221A" w14:textId="34C83F0D" w:rsidR="00D94E11" w:rsidRPr="002C70FE" w:rsidRDefault="00A06CB0" w:rsidP="00B43DE8">
      <w:pPr>
        <w:pStyle w:val="Zkladntext"/>
        <w:overflowPunct w:val="0"/>
        <w:autoSpaceDE w:val="0"/>
        <w:autoSpaceDN w:val="0"/>
        <w:adjustRightInd w:val="0"/>
        <w:textAlignment w:val="baseline"/>
        <w:rPr>
          <w:b w:val="0"/>
        </w:rPr>
      </w:pPr>
      <w:r w:rsidRPr="002C70FE">
        <w:rPr>
          <w:rFonts w:cs="Arial"/>
          <w:szCs w:val="22"/>
        </w:rPr>
        <w:tab/>
      </w:r>
    </w:p>
    <w:p w14:paraId="337E3815" w14:textId="77777777" w:rsidR="00B43DE8" w:rsidRPr="002C70FE" w:rsidRDefault="00B43DE8" w:rsidP="00B43DE8">
      <w:pPr>
        <w:pStyle w:val="Zkladntext"/>
        <w:overflowPunct w:val="0"/>
        <w:autoSpaceDE w:val="0"/>
        <w:autoSpaceDN w:val="0"/>
        <w:adjustRightInd w:val="0"/>
        <w:textAlignment w:val="baseline"/>
      </w:pPr>
    </w:p>
    <w:p w14:paraId="0C3A420B" w14:textId="77777777" w:rsidR="00AE142F" w:rsidRPr="002C70FE" w:rsidRDefault="00AE142F" w:rsidP="00AE142F"/>
    <w:p w14:paraId="32044D41" w14:textId="77777777" w:rsidR="00AE142F" w:rsidRPr="002C70FE" w:rsidRDefault="00AE142F" w:rsidP="00AE142F">
      <w:pPr>
        <w:ind w:firstLine="360"/>
      </w:pPr>
      <w:r w:rsidRPr="002C70FE">
        <w:t>(ďalej len “Objednávateľ ”)</w:t>
      </w:r>
    </w:p>
    <w:tbl>
      <w:tblPr>
        <w:tblW w:w="5471" w:type="pct"/>
        <w:tblInd w:w="-851" w:type="dxa"/>
        <w:tblCellMar>
          <w:left w:w="0" w:type="dxa"/>
          <w:right w:w="0" w:type="dxa"/>
        </w:tblCellMar>
        <w:tblLook w:val="04A0" w:firstRow="1" w:lastRow="0" w:firstColumn="1" w:lastColumn="0" w:noHBand="0" w:noVBand="1"/>
      </w:tblPr>
      <w:tblGrid>
        <w:gridCol w:w="10546"/>
      </w:tblGrid>
      <w:tr w:rsidR="00AE142F" w:rsidRPr="002C70FE" w14:paraId="304D16F4" w14:textId="77777777" w:rsidTr="001F2D56">
        <w:tc>
          <w:tcPr>
            <w:tcW w:w="5000" w:type="pct"/>
            <w:tcBorders>
              <w:top w:val="nil"/>
              <w:left w:val="nil"/>
              <w:bottom w:val="nil"/>
              <w:right w:val="nil"/>
            </w:tcBorders>
            <w:shd w:val="clear" w:color="auto" w:fill="auto"/>
            <w:vAlign w:val="bottom"/>
            <w:hideMark/>
          </w:tcPr>
          <w:p w14:paraId="6A14855C" w14:textId="77777777" w:rsidR="00AE142F" w:rsidRPr="002C70FE" w:rsidRDefault="00AE142F" w:rsidP="001F2D56"/>
        </w:tc>
      </w:tr>
    </w:tbl>
    <w:p w14:paraId="18766423" w14:textId="77777777" w:rsidR="00AE142F" w:rsidRPr="002C70FE" w:rsidRDefault="00402FDA" w:rsidP="00AE142F">
      <w:r w:rsidRPr="002C70FE">
        <w:t>a</w:t>
      </w:r>
    </w:p>
    <w:p w14:paraId="10EC4FDC" w14:textId="77777777" w:rsidR="00402FDA" w:rsidRPr="002C70FE" w:rsidRDefault="00402FDA" w:rsidP="00AE142F"/>
    <w:p w14:paraId="54C066CA" w14:textId="77777777" w:rsidR="00AE142F" w:rsidRPr="002C70FE" w:rsidRDefault="00AE142F" w:rsidP="00AE142F">
      <w:pPr>
        <w:pStyle w:val="Nadpis2"/>
        <w:numPr>
          <w:ilvl w:val="1"/>
          <w:numId w:val="0"/>
        </w:numPr>
        <w:tabs>
          <w:tab w:val="num" w:pos="576"/>
        </w:tabs>
        <w:ind w:left="576" w:hanging="576"/>
        <w:rPr>
          <w:b w:val="0"/>
          <w:szCs w:val="24"/>
        </w:rPr>
      </w:pPr>
    </w:p>
    <w:p w14:paraId="7434323D" w14:textId="77777777" w:rsidR="00AE142F" w:rsidRPr="002C70FE" w:rsidRDefault="00227231" w:rsidP="00B43DE8">
      <w:r w:rsidRPr="002C70FE">
        <w:t xml:space="preserve">2.   </w:t>
      </w:r>
    </w:p>
    <w:p w14:paraId="11784CB8" w14:textId="77777777" w:rsidR="00402FDA" w:rsidRPr="002C70FE" w:rsidRDefault="00402FDA" w:rsidP="00B43DE8"/>
    <w:p w14:paraId="4F23DA60" w14:textId="77777777" w:rsidR="00402FDA" w:rsidRPr="002C70FE" w:rsidRDefault="00402FDA" w:rsidP="00402FDA">
      <w:pPr>
        <w:pStyle w:val="Zkladntext"/>
        <w:overflowPunct w:val="0"/>
        <w:autoSpaceDE w:val="0"/>
        <w:autoSpaceDN w:val="0"/>
        <w:adjustRightInd w:val="0"/>
        <w:textAlignment w:val="baseline"/>
        <w:rPr>
          <w:b w:val="0"/>
        </w:rPr>
      </w:pPr>
      <w:r w:rsidRPr="002C70FE">
        <w:rPr>
          <w:b w:val="0"/>
        </w:rPr>
        <w:tab/>
        <w:t xml:space="preserve"> </w:t>
      </w:r>
    </w:p>
    <w:p w14:paraId="2D7D832C" w14:textId="77777777" w:rsidR="00402FDA" w:rsidRPr="002C70FE" w:rsidRDefault="00402FDA" w:rsidP="00402FDA">
      <w:pPr>
        <w:pStyle w:val="Zkladntext"/>
        <w:overflowPunct w:val="0"/>
        <w:autoSpaceDE w:val="0"/>
        <w:autoSpaceDN w:val="0"/>
        <w:adjustRightInd w:val="0"/>
        <w:textAlignment w:val="baseline"/>
        <w:rPr>
          <w:b w:val="0"/>
        </w:rPr>
      </w:pPr>
      <w:r w:rsidRPr="002C70FE">
        <w:rPr>
          <w:b w:val="0"/>
        </w:rPr>
        <w:t>Sídlo:</w:t>
      </w:r>
      <w:r w:rsidRPr="002C70FE">
        <w:rPr>
          <w:b w:val="0"/>
        </w:rPr>
        <w:tab/>
      </w:r>
      <w:r w:rsidRPr="002C70FE">
        <w:rPr>
          <w:b w:val="0"/>
        </w:rPr>
        <w:tab/>
      </w:r>
      <w:r w:rsidRPr="002C70FE">
        <w:rPr>
          <w:b w:val="0"/>
        </w:rPr>
        <w:tab/>
      </w:r>
    </w:p>
    <w:p w14:paraId="431DF0D9" w14:textId="77777777" w:rsidR="00402FDA" w:rsidRPr="002C70FE" w:rsidRDefault="00402FDA" w:rsidP="00402FDA">
      <w:pPr>
        <w:pStyle w:val="Zkladntext"/>
        <w:overflowPunct w:val="0"/>
        <w:autoSpaceDE w:val="0"/>
        <w:autoSpaceDN w:val="0"/>
        <w:adjustRightInd w:val="0"/>
        <w:textAlignment w:val="baseline"/>
        <w:rPr>
          <w:b w:val="0"/>
        </w:rPr>
      </w:pPr>
      <w:r w:rsidRPr="002C70FE">
        <w:rPr>
          <w:b w:val="0"/>
        </w:rPr>
        <w:t>IČO:</w:t>
      </w:r>
      <w:r w:rsidRPr="002C70FE">
        <w:rPr>
          <w:b w:val="0"/>
        </w:rPr>
        <w:tab/>
        <w:t xml:space="preserve"> </w:t>
      </w:r>
      <w:r w:rsidRPr="002C70FE">
        <w:rPr>
          <w:b w:val="0"/>
        </w:rPr>
        <w:tab/>
      </w:r>
      <w:r w:rsidRPr="002C70FE">
        <w:rPr>
          <w:b w:val="0"/>
        </w:rPr>
        <w:tab/>
      </w:r>
    </w:p>
    <w:p w14:paraId="6EAD81B5" w14:textId="77777777" w:rsidR="00402FDA" w:rsidRPr="002C70FE" w:rsidRDefault="00402FDA" w:rsidP="00402FDA">
      <w:pPr>
        <w:pStyle w:val="Zkladntext"/>
        <w:overflowPunct w:val="0"/>
        <w:autoSpaceDE w:val="0"/>
        <w:autoSpaceDN w:val="0"/>
        <w:adjustRightInd w:val="0"/>
        <w:textAlignment w:val="baseline"/>
        <w:rPr>
          <w:b w:val="0"/>
        </w:rPr>
      </w:pPr>
      <w:r w:rsidRPr="002C70FE">
        <w:rPr>
          <w:b w:val="0"/>
        </w:rPr>
        <w:t>DIČ</w:t>
      </w:r>
    </w:p>
    <w:p w14:paraId="1155E488" w14:textId="77777777" w:rsidR="00402FDA" w:rsidRPr="002C70FE" w:rsidRDefault="00402FDA" w:rsidP="00402FDA">
      <w:pPr>
        <w:pStyle w:val="Zkladntext"/>
        <w:overflowPunct w:val="0"/>
        <w:autoSpaceDE w:val="0"/>
        <w:autoSpaceDN w:val="0"/>
        <w:adjustRightInd w:val="0"/>
        <w:textAlignment w:val="baseline"/>
        <w:rPr>
          <w:b w:val="0"/>
        </w:rPr>
      </w:pPr>
      <w:r w:rsidRPr="002C70FE">
        <w:rPr>
          <w:b w:val="0"/>
        </w:rPr>
        <w:t>IBAN</w:t>
      </w:r>
    </w:p>
    <w:p w14:paraId="272CFEEA" w14:textId="77777777" w:rsidR="00402FDA" w:rsidRPr="002C70FE" w:rsidRDefault="00402FDA" w:rsidP="00402FDA">
      <w:pPr>
        <w:pStyle w:val="Zkladntext"/>
        <w:overflowPunct w:val="0"/>
        <w:autoSpaceDE w:val="0"/>
        <w:autoSpaceDN w:val="0"/>
        <w:adjustRightInd w:val="0"/>
        <w:textAlignment w:val="baseline"/>
        <w:rPr>
          <w:b w:val="0"/>
        </w:rPr>
      </w:pPr>
      <w:r w:rsidRPr="002C70FE">
        <w:rPr>
          <w:b w:val="0"/>
        </w:rPr>
        <w:t>Štatutárny zástupca:</w:t>
      </w:r>
      <w:r w:rsidRPr="002C70FE">
        <w:rPr>
          <w:b w:val="0"/>
        </w:rPr>
        <w:tab/>
      </w:r>
    </w:p>
    <w:p w14:paraId="043C11C1" w14:textId="77777777" w:rsidR="00A51DB8" w:rsidRPr="002C70FE" w:rsidRDefault="00A51DB8" w:rsidP="00402FDA">
      <w:pPr>
        <w:pStyle w:val="Zkladntext"/>
        <w:overflowPunct w:val="0"/>
        <w:autoSpaceDE w:val="0"/>
        <w:autoSpaceDN w:val="0"/>
        <w:adjustRightInd w:val="0"/>
        <w:textAlignment w:val="baseline"/>
        <w:rPr>
          <w:b w:val="0"/>
        </w:rPr>
      </w:pPr>
    </w:p>
    <w:p w14:paraId="0F81DC2D" w14:textId="77777777" w:rsidR="00AE142F" w:rsidRPr="002C70FE" w:rsidRDefault="00AE142F" w:rsidP="00AE142F">
      <w:pPr>
        <w:tabs>
          <w:tab w:val="left" w:pos="2880"/>
        </w:tabs>
        <w:ind w:firstLine="360"/>
        <w:jc w:val="both"/>
      </w:pPr>
      <w:r w:rsidRPr="002C70FE">
        <w:tab/>
      </w:r>
    </w:p>
    <w:p w14:paraId="03E873A2" w14:textId="77777777" w:rsidR="00AE142F" w:rsidRPr="002C70FE" w:rsidRDefault="00AE142F" w:rsidP="00AE142F">
      <w:pPr>
        <w:pStyle w:val="Zkladntext"/>
        <w:ind w:firstLine="360"/>
        <w:rPr>
          <w:b w:val="0"/>
          <w:szCs w:val="24"/>
        </w:rPr>
      </w:pPr>
      <w:r w:rsidRPr="002C70FE">
        <w:rPr>
          <w:b w:val="0"/>
          <w:szCs w:val="24"/>
        </w:rPr>
        <w:t>(ďalej len “Zhotoviteľ”)</w:t>
      </w:r>
    </w:p>
    <w:p w14:paraId="07A8B3B2" w14:textId="77777777" w:rsidR="00AE142F" w:rsidRPr="002C70FE" w:rsidRDefault="00AE142F" w:rsidP="00AE142F">
      <w:pPr>
        <w:pStyle w:val="Zkladntext"/>
        <w:ind w:firstLine="360"/>
        <w:rPr>
          <w:b w:val="0"/>
          <w:szCs w:val="24"/>
        </w:rPr>
      </w:pPr>
    </w:p>
    <w:p w14:paraId="6E025CB9" w14:textId="77777777" w:rsidR="00AE142F" w:rsidRPr="002C70FE" w:rsidRDefault="00AE142F" w:rsidP="00AE142F">
      <w:pPr>
        <w:pStyle w:val="Zkladntext"/>
        <w:ind w:firstLine="360"/>
        <w:rPr>
          <w:b w:val="0"/>
          <w:szCs w:val="24"/>
        </w:rPr>
      </w:pPr>
      <w:r w:rsidRPr="002C70FE">
        <w:rPr>
          <w:b w:val="0"/>
          <w:szCs w:val="24"/>
        </w:rPr>
        <w:t>Objednávateľ a Zhotoviteľ ďalej spolu aj len „Zmluvné strany“ alebo jednotlivo „Zmluvná strana“.</w:t>
      </w:r>
    </w:p>
    <w:p w14:paraId="6BAC13B9" w14:textId="77777777" w:rsidR="00AE142F" w:rsidRPr="002C70FE" w:rsidRDefault="00AE142F" w:rsidP="00AE142F">
      <w:pPr>
        <w:pStyle w:val="Zkladntext"/>
        <w:jc w:val="center"/>
        <w:rPr>
          <w:b w:val="0"/>
          <w:iCs/>
          <w:szCs w:val="24"/>
        </w:rPr>
      </w:pPr>
    </w:p>
    <w:p w14:paraId="437D9D6A" w14:textId="77777777" w:rsidR="00AE142F" w:rsidRPr="002C70FE" w:rsidRDefault="00AE142F" w:rsidP="00AE142F">
      <w:pPr>
        <w:pStyle w:val="Zkladntext"/>
        <w:jc w:val="center"/>
        <w:rPr>
          <w:b w:val="0"/>
          <w:iCs/>
          <w:szCs w:val="24"/>
        </w:rPr>
      </w:pPr>
    </w:p>
    <w:p w14:paraId="450CB310" w14:textId="77777777" w:rsidR="002C70FE" w:rsidRPr="002C70FE" w:rsidRDefault="002C70FE" w:rsidP="00AE142F">
      <w:pPr>
        <w:pStyle w:val="Zkladntext"/>
        <w:jc w:val="center"/>
        <w:rPr>
          <w:iCs/>
          <w:szCs w:val="24"/>
        </w:rPr>
      </w:pPr>
    </w:p>
    <w:p w14:paraId="133E5890" w14:textId="77777777" w:rsidR="00AE142F" w:rsidRPr="002C70FE" w:rsidRDefault="00AE142F" w:rsidP="00AE142F">
      <w:pPr>
        <w:pStyle w:val="Zkladntext"/>
        <w:jc w:val="center"/>
        <w:rPr>
          <w:b w:val="0"/>
          <w:iCs/>
          <w:szCs w:val="24"/>
        </w:rPr>
      </w:pPr>
      <w:r w:rsidRPr="002C70FE">
        <w:rPr>
          <w:iCs/>
          <w:szCs w:val="24"/>
        </w:rPr>
        <w:t xml:space="preserve">Článok II. </w:t>
      </w:r>
    </w:p>
    <w:p w14:paraId="59D8476E" w14:textId="77777777" w:rsidR="00AE142F" w:rsidRPr="002C70FE" w:rsidRDefault="00AE142F" w:rsidP="00AE142F">
      <w:pPr>
        <w:pStyle w:val="Zkladntext"/>
        <w:jc w:val="center"/>
        <w:rPr>
          <w:b w:val="0"/>
          <w:iCs/>
          <w:szCs w:val="24"/>
        </w:rPr>
      </w:pPr>
      <w:r w:rsidRPr="002C70FE">
        <w:rPr>
          <w:iCs/>
          <w:szCs w:val="24"/>
        </w:rPr>
        <w:t>PREAMBULA</w:t>
      </w:r>
    </w:p>
    <w:p w14:paraId="59392CDD" w14:textId="77777777" w:rsidR="00AE142F" w:rsidRPr="002C70FE" w:rsidRDefault="00AE142F" w:rsidP="00AE142F">
      <w:pPr>
        <w:pStyle w:val="Zkladntext"/>
        <w:rPr>
          <w:iCs/>
          <w:szCs w:val="24"/>
        </w:rPr>
      </w:pPr>
    </w:p>
    <w:p w14:paraId="65223F3A" w14:textId="563003D0" w:rsidR="00A06CB0" w:rsidRDefault="00AE142F" w:rsidP="001F2D56">
      <w:pPr>
        <w:tabs>
          <w:tab w:val="left" w:pos="567"/>
        </w:tabs>
        <w:autoSpaceDE w:val="0"/>
        <w:autoSpaceDN w:val="0"/>
        <w:adjustRightInd w:val="0"/>
        <w:ind w:left="426" w:hanging="426"/>
        <w:jc w:val="both"/>
        <w:rPr>
          <w:iCs/>
        </w:rPr>
      </w:pPr>
      <w:r w:rsidRPr="002C70FE">
        <w:t>2.1 Zhotoviteľ</w:t>
      </w:r>
      <w:r w:rsidRPr="002C70FE">
        <w:rPr>
          <w:iCs/>
        </w:rPr>
        <w:t xml:space="preserve"> berie na vedomie, že plnenia, ktoré poskytuje na základe tejto Zmluvy (ďalej </w:t>
      </w:r>
      <w:r w:rsidRPr="002C70FE">
        <w:rPr>
          <w:iCs/>
        </w:rPr>
        <w:br/>
        <w:t>len „Projekt“)</w:t>
      </w:r>
      <w:r w:rsidR="00CD793C">
        <w:rPr>
          <w:iCs/>
        </w:rPr>
        <w:t>,</w:t>
      </w:r>
      <w:r w:rsidRPr="002C70FE">
        <w:rPr>
          <w:iCs/>
        </w:rPr>
        <w:t xml:space="preserve"> sú financované z</w:t>
      </w:r>
      <w:r w:rsidR="001F2D56" w:rsidRPr="002C70FE">
        <w:rPr>
          <w:iCs/>
        </w:rPr>
        <w:t> vlastných zdrojov a</w:t>
      </w:r>
      <w:r w:rsidR="00F64AB9">
        <w:rPr>
          <w:iCs/>
        </w:rPr>
        <w:t xml:space="preserve"> zdrojov PPA. </w:t>
      </w:r>
      <w:r w:rsidR="00F64AB9" w:rsidRPr="00F64AB9">
        <w:rPr>
          <w:iCs/>
        </w:rPr>
        <w:t xml:space="preserve">62/PRV/2022 pre opatrenie: 8 – Investície do rozvoja lesných oblastí a zlepšenia životaschopnosti lesov, </w:t>
      </w:r>
      <w:proofErr w:type="spellStart"/>
      <w:r w:rsidR="00F64AB9" w:rsidRPr="00F64AB9">
        <w:rPr>
          <w:iCs/>
        </w:rPr>
        <w:t>podopatrenie</w:t>
      </w:r>
      <w:proofErr w:type="spellEnd"/>
      <w:r w:rsidR="00F64AB9" w:rsidRPr="00F64AB9">
        <w:rPr>
          <w:iCs/>
        </w:rPr>
        <w:t>: 8.3 – Podpora na prevenciu škôd v lesoch spôsobených lesnými požiarmi a prírodnými katastrofami a katastrofickými udalosťami, činnosť: Zlepšenie vodného hospodárstva v lesoch</w:t>
      </w:r>
      <w:r w:rsidR="00871EF9" w:rsidRPr="00871EF9">
        <w:rPr>
          <w:iCs/>
        </w:rPr>
        <w:t>.</w:t>
      </w:r>
    </w:p>
    <w:p w14:paraId="6DE07840" w14:textId="77777777" w:rsidR="006D1C86" w:rsidRDefault="006D1C86" w:rsidP="001F2D56">
      <w:pPr>
        <w:tabs>
          <w:tab w:val="left" w:pos="567"/>
        </w:tabs>
        <w:autoSpaceDE w:val="0"/>
        <w:autoSpaceDN w:val="0"/>
        <w:adjustRightInd w:val="0"/>
        <w:ind w:left="426" w:hanging="426"/>
        <w:jc w:val="both"/>
        <w:rPr>
          <w:iCs/>
        </w:rPr>
      </w:pPr>
    </w:p>
    <w:p w14:paraId="2739A0C7" w14:textId="77777777" w:rsidR="00943827" w:rsidRDefault="00943827" w:rsidP="001F2D56">
      <w:pPr>
        <w:tabs>
          <w:tab w:val="left" w:pos="567"/>
        </w:tabs>
        <w:autoSpaceDE w:val="0"/>
        <w:autoSpaceDN w:val="0"/>
        <w:adjustRightInd w:val="0"/>
        <w:ind w:left="426" w:hanging="426"/>
        <w:jc w:val="both"/>
        <w:rPr>
          <w:iCs/>
        </w:rPr>
      </w:pPr>
    </w:p>
    <w:p w14:paraId="4DB3BF04" w14:textId="77777777" w:rsidR="006D1C86" w:rsidRDefault="006D1C86" w:rsidP="001F2D56">
      <w:pPr>
        <w:tabs>
          <w:tab w:val="left" w:pos="567"/>
        </w:tabs>
        <w:autoSpaceDE w:val="0"/>
        <w:autoSpaceDN w:val="0"/>
        <w:adjustRightInd w:val="0"/>
        <w:ind w:left="426" w:hanging="426"/>
        <w:jc w:val="both"/>
        <w:rPr>
          <w:iCs/>
        </w:rPr>
      </w:pPr>
    </w:p>
    <w:p w14:paraId="23FD3AC2" w14:textId="77777777" w:rsidR="00AE142F" w:rsidRPr="002C70FE" w:rsidRDefault="00AE142F" w:rsidP="00AE142F">
      <w:pPr>
        <w:pStyle w:val="Zkladntext"/>
        <w:jc w:val="center"/>
        <w:rPr>
          <w:b w:val="0"/>
          <w:iCs/>
          <w:szCs w:val="24"/>
        </w:rPr>
      </w:pPr>
      <w:r w:rsidRPr="002C70FE">
        <w:rPr>
          <w:iCs/>
          <w:szCs w:val="24"/>
        </w:rPr>
        <w:t xml:space="preserve">Článok III. </w:t>
      </w:r>
    </w:p>
    <w:p w14:paraId="44C3EA76" w14:textId="77777777" w:rsidR="00AE142F" w:rsidRPr="002C70FE" w:rsidRDefault="00AE142F" w:rsidP="00AE142F">
      <w:pPr>
        <w:pStyle w:val="Zkladntext"/>
        <w:jc w:val="center"/>
        <w:rPr>
          <w:b w:val="0"/>
          <w:bCs/>
          <w:caps/>
          <w:szCs w:val="24"/>
        </w:rPr>
      </w:pPr>
      <w:r w:rsidRPr="002C70FE">
        <w:rPr>
          <w:bCs/>
          <w:caps/>
          <w:szCs w:val="24"/>
        </w:rPr>
        <w:t>Predmet zmluvy</w:t>
      </w:r>
    </w:p>
    <w:p w14:paraId="2B067D5F" w14:textId="77777777" w:rsidR="00AE142F" w:rsidRPr="002C70FE" w:rsidRDefault="00AE142F" w:rsidP="00AE142F">
      <w:pPr>
        <w:pStyle w:val="Zkladntext"/>
        <w:rPr>
          <w:szCs w:val="24"/>
        </w:rPr>
      </w:pPr>
    </w:p>
    <w:p w14:paraId="33046A72" w14:textId="163A15DC" w:rsidR="00AE142F" w:rsidRPr="002C70FE" w:rsidRDefault="00AE142F" w:rsidP="00AE142F">
      <w:pPr>
        <w:tabs>
          <w:tab w:val="left" w:pos="567"/>
        </w:tabs>
        <w:ind w:left="567" w:hanging="567"/>
        <w:jc w:val="both"/>
        <w:rPr>
          <w:snapToGrid w:val="0"/>
          <w:color w:val="000000"/>
        </w:rPr>
      </w:pPr>
      <w:r w:rsidRPr="002C70FE">
        <w:t>3.1  Zmluvné strany sa dohodli, že predmetom tejto Zmluvy</w:t>
      </w:r>
      <w:r w:rsidRPr="002C70FE">
        <w:rPr>
          <w:bCs/>
        </w:rPr>
        <w:t xml:space="preserve"> je </w:t>
      </w:r>
      <w:r w:rsidR="001F2D56" w:rsidRPr="002C70FE">
        <w:rPr>
          <w:b/>
          <w:bCs/>
        </w:rPr>
        <w:t>„</w:t>
      </w:r>
      <w:r w:rsidR="004901B7" w:rsidRPr="004901B7">
        <w:rPr>
          <w:b/>
          <w:bCs/>
        </w:rPr>
        <w:t>Vybudovanie lesnej akumulačnej nádrže v katastri obce Jakubany</w:t>
      </w:r>
      <w:r w:rsidR="001F2D56" w:rsidRPr="002C70FE">
        <w:rPr>
          <w:b/>
          <w:bCs/>
        </w:rPr>
        <w:t>“</w:t>
      </w:r>
      <w:r w:rsidRPr="002C70FE">
        <w:rPr>
          <w:bCs/>
        </w:rPr>
        <w:t xml:space="preserve">. </w:t>
      </w:r>
      <w:r w:rsidRPr="002C70FE">
        <w:rPr>
          <w:snapToGrid w:val="0"/>
          <w:color w:val="000000"/>
        </w:rPr>
        <w:t>Predmet dodávky je špecifikovaný v Prílohe č. 1 tejto Zmluvy tvoriacej neoddeliteľnú  súčasť tejto Zmluvy (ďalej len „Dielo“).</w:t>
      </w:r>
    </w:p>
    <w:p w14:paraId="4B747573" w14:textId="77777777" w:rsidR="00AE142F" w:rsidRPr="002C70FE" w:rsidRDefault="00AE142F" w:rsidP="00AE142F">
      <w:pPr>
        <w:tabs>
          <w:tab w:val="left" w:pos="567"/>
        </w:tabs>
        <w:ind w:left="567" w:hanging="567"/>
        <w:jc w:val="both"/>
        <w:rPr>
          <w:bCs/>
        </w:rPr>
      </w:pPr>
    </w:p>
    <w:p w14:paraId="4DCA950B" w14:textId="77777777" w:rsidR="00AE142F" w:rsidRPr="002C70FE" w:rsidRDefault="001E2967" w:rsidP="00AE142F">
      <w:pPr>
        <w:pStyle w:val="Zkladntext"/>
        <w:numPr>
          <w:ilvl w:val="1"/>
          <w:numId w:val="12"/>
        </w:numPr>
        <w:tabs>
          <w:tab w:val="left" w:pos="567"/>
        </w:tabs>
        <w:overflowPunct w:val="0"/>
        <w:autoSpaceDE w:val="0"/>
        <w:autoSpaceDN w:val="0"/>
        <w:adjustRightInd w:val="0"/>
        <w:ind w:left="567" w:hanging="567"/>
        <w:textAlignment w:val="baseline"/>
        <w:rPr>
          <w:b w:val="0"/>
          <w:caps/>
          <w:szCs w:val="24"/>
        </w:rPr>
      </w:pPr>
      <w:r>
        <w:rPr>
          <w:b w:val="0"/>
          <w:szCs w:val="24"/>
        </w:rPr>
        <w:t xml:space="preserve">   </w:t>
      </w:r>
      <w:r w:rsidR="00AE142F" w:rsidRPr="002C70FE">
        <w:rPr>
          <w:b w:val="0"/>
          <w:szCs w:val="24"/>
        </w:rPr>
        <w:t>Zhotoviteľ sa zaväzuje realizovať pre Objednávateľa predmet Zmluvy podľa podmienok dohodnutých v tejto Zmluve, a to v množstve a cenách uvedených v  tejto Zmluve, a to najmä:</w:t>
      </w:r>
    </w:p>
    <w:p w14:paraId="6FC49FC9" w14:textId="0B2F6566" w:rsidR="00AE142F" w:rsidRPr="002C70FE" w:rsidRDefault="00AE142F" w:rsidP="00AE142F">
      <w:pPr>
        <w:pStyle w:val="Zkladntext"/>
        <w:numPr>
          <w:ilvl w:val="2"/>
          <w:numId w:val="12"/>
        </w:numPr>
        <w:tabs>
          <w:tab w:val="left" w:pos="567"/>
        </w:tabs>
        <w:overflowPunct w:val="0"/>
        <w:autoSpaceDE w:val="0"/>
        <w:autoSpaceDN w:val="0"/>
        <w:adjustRightInd w:val="0"/>
        <w:ind w:left="1134" w:hanging="567"/>
        <w:textAlignment w:val="baseline"/>
        <w:rPr>
          <w:b w:val="0"/>
          <w:caps/>
          <w:szCs w:val="24"/>
        </w:rPr>
      </w:pPr>
      <w:r w:rsidRPr="002C70FE">
        <w:rPr>
          <w:b w:val="0"/>
          <w:szCs w:val="24"/>
        </w:rPr>
        <w:t xml:space="preserve">podľa </w:t>
      </w:r>
      <w:r w:rsidR="001F2D56" w:rsidRPr="002C70FE">
        <w:rPr>
          <w:b w:val="0"/>
          <w:szCs w:val="24"/>
        </w:rPr>
        <w:t>projektovej dokumentácie</w:t>
      </w:r>
      <w:r w:rsidR="00770DC5">
        <w:rPr>
          <w:b w:val="0"/>
          <w:szCs w:val="24"/>
        </w:rPr>
        <w:t>;</w:t>
      </w:r>
    </w:p>
    <w:p w14:paraId="6532C539" w14:textId="77777777" w:rsidR="00AE142F" w:rsidRPr="002C70FE" w:rsidRDefault="00AE142F" w:rsidP="00AE142F">
      <w:pPr>
        <w:pStyle w:val="Zkladntext"/>
        <w:numPr>
          <w:ilvl w:val="2"/>
          <w:numId w:val="12"/>
        </w:numPr>
        <w:tabs>
          <w:tab w:val="left" w:pos="567"/>
        </w:tabs>
        <w:overflowPunct w:val="0"/>
        <w:autoSpaceDE w:val="0"/>
        <w:autoSpaceDN w:val="0"/>
        <w:adjustRightInd w:val="0"/>
        <w:ind w:left="1134" w:hanging="567"/>
        <w:textAlignment w:val="baseline"/>
        <w:rPr>
          <w:b w:val="0"/>
          <w:caps/>
          <w:szCs w:val="24"/>
        </w:rPr>
      </w:pPr>
      <w:r w:rsidRPr="002C70FE">
        <w:rPr>
          <w:b w:val="0"/>
          <w:szCs w:val="24"/>
        </w:rPr>
        <w:t>podľa časového harmonogramu;</w:t>
      </w:r>
    </w:p>
    <w:p w14:paraId="67C5086D" w14:textId="5646CB09" w:rsidR="00AE142F" w:rsidRPr="002C70FE" w:rsidRDefault="00AE142F" w:rsidP="00AE142F">
      <w:pPr>
        <w:pStyle w:val="Zkladntext"/>
        <w:numPr>
          <w:ilvl w:val="2"/>
          <w:numId w:val="12"/>
        </w:numPr>
        <w:tabs>
          <w:tab w:val="left" w:pos="567"/>
        </w:tabs>
        <w:overflowPunct w:val="0"/>
        <w:autoSpaceDE w:val="0"/>
        <w:autoSpaceDN w:val="0"/>
        <w:adjustRightInd w:val="0"/>
        <w:ind w:left="1134" w:hanging="567"/>
        <w:textAlignment w:val="baseline"/>
        <w:rPr>
          <w:b w:val="0"/>
          <w:caps/>
          <w:szCs w:val="24"/>
        </w:rPr>
      </w:pPr>
      <w:r w:rsidRPr="002C70FE">
        <w:rPr>
          <w:b w:val="0"/>
          <w:szCs w:val="24"/>
        </w:rPr>
        <w:t>podľa oceneného výkazu výmer</w:t>
      </w:r>
      <w:r w:rsidR="00770DC5">
        <w:rPr>
          <w:b w:val="0"/>
          <w:szCs w:val="24"/>
        </w:rPr>
        <w:t>.</w:t>
      </w:r>
    </w:p>
    <w:p w14:paraId="0CE12CF2" w14:textId="77777777" w:rsidR="00AE142F" w:rsidRPr="002C70FE" w:rsidRDefault="00AE142F" w:rsidP="00AE142F">
      <w:pPr>
        <w:pStyle w:val="Zkladntext"/>
        <w:tabs>
          <w:tab w:val="left" w:pos="567"/>
        </w:tabs>
        <w:overflowPunct w:val="0"/>
        <w:autoSpaceDE w:val="0"/>
        <w:autoSpaceDN w:val="0"/>
        <w:adjustRightInd w:val="0"/>
        <w:ind w:left="720"/>
        <w:textAlignment w:val="baseline"/>
        <w:rPr>
          <w:b w:val="0"/>
          <w:caps/>
          <w:szCs w:val="24"/>
        </w:rPr>
      </w:pPr>
    </w:p>
    <w:p w14:paraId="3585F03E" w14:textId="77777777" w:rsidR="00AE142F" w:rsidRPr="002C70FE" w:rsidRDefault="001E2967" w:rsidP="00AE142F">
      <w:pPr>
        <w:pStyle w:val="Zkladntext"/>
        <w:numPr>
          <w:ilvl w:val="1"/>
          <w:numId w:val="12"/>
        </w:numPr>
        <w:tabs>
          <w:tab w:val="left" w:pos="567"/>
        </w:tabs>
        <w:overflowPunct w:val="0"/>
        <w:autoSpaceDE w:val="0"/>
        <w:autoSpaceDN w:val="0"/>
        <w:adjustRightInd w:val="0"/>
        <w:ind w:left="567" w:hanging="567"/>
        <w:textAlignment w:val="baseline"/>
        <w:rPr>
          <w:b w:val="0"/>
          <w:caps/>
          <w:szCs w:val="24"/>
        </w:rPr>
      </w:pPr>
      <w:r>
        <w:rPr>
          <w:b w:val="0"/>
          <w:szCs w:val="24"/>
        </w:rPr>
        <w:t xml:space="preserve">   </w:t>
      </w:r>
      <w:r w:rsidR="00AE142F" w:rsidRPr="002C70FE">
        <w:rPr>
          <w:b w:val="0"/>
          <w:szCs w:val="24"/>
        </w:rPr>
        <w:t>Zhotoviteľ potvrdzuje, že sa v plnom rozsahu oboznámil s rozsahom a povahou predmetu Zmluvy, že sú mu známe technické a kvalitatívne podmienky k jeho realizácii, a že disponuje  takými kapacitami a odbornými znalosťami, ktoré sú k realizácii Projektu potrebné, a že doklady a dokumenty ním poskytnuté k Projektu boli vyhotovené v súlade s riadnym sa oboznámením s Projektom a boli vyhotovené úplne a kompletne a Zhotoviteľ do nich zahrnul všetky práce a náklady, ktoré by mu mohli v súvislosti s realizáciou Projektu, resp. Diela vzniknúť.</w:t>
      </w:r>
    </w:p>
    <w:p w14:paraId="6E5E5A6E" w14:textId="77777777" w:rsidR="00AE142F" w:rsidRPr="002C70FE" w:rsidRDefault="00AE142F" w:rsidP="00AE142F">
      <w:pPr>
        <w:pStyle w:val="Zkladntext"/>
        <w:tabs>
          <w:tab w:val="left" w:pos="567"/>
        </w:tabs>
        <w:overflowPunct w:val="0"/>
        <w:autoSpaceDE w:val="0"/>
        <w:autoSpaceDN w:val="0"/>
        <w:adjustRightInd w:val="0"/>
        <w:ind w:left="567" w:hanging="567"/>
        <w:textAlignment w:val="baseline"/>
        <w:rPr>
          <w:b w:val="0"/>
          <w:caps/>
          <w:szCs w:val="24"/>
        </w:rPr>
      </w:pPr>
    </w:p>
    <w:p w14:paraId="34C01AFC" w14:textId="77777777" w:rsidR="00AE142F" w:rsidRPr="002C70FE" w:rsidRDefault="001E2967" w:rsidP="00AE142F">
      <w:pPr>
        <w:pStyle w:val="Zkladntext"/>
        <w:numPr>
          <w:ilvl w:val="1"/>
          <w:numId w:val="12"/>
        </w:numPr>
        <w:tabs>
          <w:tab w:val="left" w:pos="567"/>
        </w:tabs>
        <w:overflowPunct w:val="0"/>
        <w:autoSpaceDE w:val="0"/>
        <w:autoSpaceDN w:val="0"/>
        <w:adjustRightInd w:val="0"/>
        <w:ind w:left="567" w:hanging="567"/>
        <w:textAlignment w:val="baseline"/>
        <w:rPr>
          <w:b w:val="0"/>
          <w:caps/>
          <w:szCs w:val="24"/>
        </w:rPr>
      </w:pPr>
      <w:r>
        <w:rPr>
          <w:b w:val="0"/>
          <w:szCs w:val="24"/>
        </w:rPr>
        <w:t xml:space="preserve">   </w:t>
      </w:r>
      <w:r w:rsidR="00AE142F" w:rsidRPr="002C70FE">
        <w:rPr>
          <w:b w:val="0"/>
          <w:szCs w:val="24"/>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14:paraId="48D7F41D" w14:textId="77777777" w:rsidR="00AE142F" w:rsidRPr="002C70FE" w:rsidRDefault="00AE142F" w:rsidP="00AE142F">
      <w:pPr>
        <w:pStyle w:val="Zkladntext"/>
        <w:tabs>
          <w:tab w:val="left" w:pos="567"/>
        </w:tabs>
        <w:rPr>
          <w:szCs w:val="24"/>
        </w:rPr>
      </w:pPr>
    </w:p>
    <w:p w14:paraId="1FBCC9B7" w14:textId="77777777" w:rsidR="00AE142F" w:rsidRPr="002C70FE" w:rsidRDefault="00AE142F" w:rsidP="00AE142F">
      <w:pPr>
        <w:pStyle w:val="Zkladntext"/>
        <w:jc w:val="center"/>
        <w:rPr>
          <w:b w:val="0"/>
          <w:iCs/>
          <w:szCs w:val="24"/>
        </w:rPr>
      </w:pPr>
      <w:r w:rsidRPr="002C70FE">
        <w:rPr>
          <w:iCs/>
          <w:szCs w:val="24"/>
        </w:rPr>
        <w:t xml:space="preserve">Článok IV. </w:t>
      </w:r>
    </w:p>
    <w:p w14:paraId="28932868" w14:textId="77777777" w:rsidR="00AE142F" w:rsidRPr="002C70FE" w:rsidRDefault="00AE142F" w:rsidP="00AE142F">
      <w:pPr>
        <w:pStyle w:val="Zkladntext"/>
        <w:jc w:val="center"/>
        <w:rPr>
          <w:b w:val="0"/>
          <w:bCs/>
          <w:caps/>
          <w:szCs w:val="24"/>
        </w:rPr>
      </w:pPr>
      <w:r w:rsidRPr="002C70FE">
        <w:rPr>
          <w:bCs/>
          <w:caps/>
          <w:szCs w:val="24"/>
        </w:rPr>
        <w:t>Kvalita PREDMETU Zmluvy</w:t>
      </w:r>
    </w:p>
    <w:p w14:paraId="3081D6BA" w14:textId="77777777" w:rsidR="00AE142F" w:rsidRPr="002C70FE" w:rsidRDefault="00AE142F" w:rsidP="00AE142F">
      <w:pPr>
        <w:pStyle w:val="Zkladntext"/>
        <w:rPr>
          <w:szCs w:val="24"/>
        </w:rPr>
      </w:pPr>
    </w:p>
    <w:p w14:paraId="00177936" w14:textId="77777777" w:rsidR="00AE142F" w:rsidRPr="002C70FE" w:rsidRDefault="001E2967" w:rsidP="00AE142F">
      <w:pPr>
        <w:pStyle w:val="Zkladntext"/>
        <w:numPr>
          <w:ilvl w:val="1"/>
          <w:numId w:val="13"/>
        </w:numPr>
        <w:tabs>
          <w:tab w:val="num" w:pos="567"/>
          <w:tab w:val="left" w:pos="1140"/>
          <w:tab w:val="left" w:pos="1429"/>
        </w:tabs>
        <w:suppressAutoHyphens/>
        <w:overflowPunct w:val="0"/>
        <w:autoSpaceDE w:val="0"/>
        <w:ind w:left="567" w:hanging="567"/>
        <w:textAlignment w:val="baseline"/>
        <w:rPr>
          <w:b w:val="0"/>
          <w:szCs w:val="24"/>
        </w:rPr>
      </w:pPr>
      <w:r>
        <w:rPr>
          <w:b w:val="0"/>
          <w:szCs w:val="24"/>
        </w:rPr>
        <w:t xml:space="preserve">   </w:t>
      </w:r>
      <w:r w:rsidR="00AE142F" w:rsidRPr="002C70FE">
        <w:rPr>
          <w:b w:val="0"/>
          <w:szCs w:val="24"/>
        </w:rPr>
        <w:t xml:space="preserve">Zhotoviteľ sa zaväzuje dodať </w:t>
      </w:r>
      <w:r w:rsidR="001F2D56" w:rsidRPr="002C70FE">
        <w:rPr>
          <w:b w:val="0"/>
          <w:szCs w:val="24"/>
        </w:rPr>
        <w:t>Dielo</w:t>
      </w:r>
      <w:r w:rsidR="00AE142F" w:rsidRPr="002C70FE">
        <w:rPr>
          <w:b w:val="0"/>
          <w:szCs w:val="24"/>
        </w:rPr>
        <w:t xml:space="preserve"> bez vád a nedostatkov brániacich jeho riadnemu používaniu.</w:t>
      </w:r>
    </w:p>
    <w:p w14:paraId="1F91C5B7" w14:textId="77777777" w:rsidR="00AE142F" w:rsidRPr="002C70FE" w:rsidRDefault="00AE142F" w:rsidP="00AE142F">
      <w:pPr>
        <w:pStyle w:val="Zkladntext"/>
        <w:tabs>
          <w:tab w:val="num" w:pos="567"/>
          <w:tab w:val="left" w:pos="1140"/>
          <w:tab w:val="left" w:pos="1429"/>
        </w:tabs>
        <w:suppressAutoHyphens/>
        <w:overflowPunct w:val="0"/>
        <w:autoSpaceDE w:val="0"/>
        <w:ind w:left="567" w:hanging="567"/>
        <w:textAlignment w:val="baseline"/>
        <w:rPr>
          <w:b w:val="0"/>
          <w:szCs w:val="24"/>
        </w:rPr>
      </w:pPr>
    </w:p>
    <w:p w14:paraId="365AC0B2" w14:textId="32D69453" w:rsidR="00AE142F" w:rsidRPr="002C70FE" w:rsidRDefault="001E2967" w:rsidP="00AE142F">
      <w:pPr>
        <w:pStyle w:val="Zkladntext"/>
        <w:numPr>
          <w:ilvl w:val="1"/>
          <w:numId w:val="13"/>
        </w:numPr>
        <w:tabs>
          <w:tab w:val="num" w:pos="567"/>
          <w:tab w:val="left" w:pos="1140"/>
          <w:tab w:val="left" w:pos="1429"/>
        </w:tabs>
        <w:suppressAutoHyphens/>
        <w:overflowPunct w:val="0"/>
        <w:autoSpaceDE w:val="0"/>
        <w:ind w:left="567" w:hanging="567"/>
        <w:textAlignment w:val="baseline"/>
        <w:rPr>
          <w:b w:val="0"/>
          <w:szCs w:val="24"/>
        </w:rPr>
      </w:pPr>
      <w:r>
        <w:rPr>
          <w:b w:val="0"/>
          <w:szCs w:val="24"/>
        </w:rPr>
        <w:t xml:space="preserve">   </w:t>
      </w:r>
      <w:r w:rsidR="00AE142F" w:rsidRPr="002C70FE">
        <w:rPr>
          <w:b w:val="0"/>
          <w:szCs w:val="24"/>
        </w:rPr>
        <w:t>Pri realizácii Diela postupuje Zhotoviteľ samostatne v súlade s príslušnými všeobecne záväznými právnymi predpismi, ak sú tieto predpisy v súlade s právom Európskej únie a slovenskými technickými normami, v súlade s projektovou dokumentáciou</w:t>
      </w:r>
      <w:r w:rsidR="00D60CEE">
        <w:rPr>
          <w:b w:val="0"/>
          <w:szCs w:val="24"/>
        </w:rPr>
        <w:t>, v súlade s podmienkami stavebného povolenia</w:t>
      </w:r>
      <w:r w:rsidR="00AE142F" w:rsidRPr="002C70FE">
        <w:rPr>
          <w:b w:val="0"/>
          <w:szCs w:val="24"/>
        </w:rPr>
        <w:t xml:space="preserve"> a je viazaný prípadnými pokynmi Objednávateľa. Zhotoviteľ pri realizácii Diela nepoužije materiál, o ktorom je v čase jeho použitia známe, že je škodlivý. Použije materiály, ktoré spĺňajú  podmienky a požiadavky uvedené v zákone č. </w:t>
      </w:r>
      <w:r w:rsidR="00CD6B3D" w:rsidRPr="002C70FE">
        <w:rPr>
          <w:b w:val="0"/>
          <w:szCs w:val="24"/>
        </w:rPr>
        <w:t>133/2013 Z. z. o stavebných výrobkoch v znení neskorších predpisov</w:t>
      </w:r>
      <w:r w:rsidR="00AE142F" w:rsidRPr="002C70FE">
        <w:rPr>
          <w:b w:val="0"/>
          <w:szCs w:val="24"/>
        </w:rPr>
        <w:t xml:space="preserve">, technické požiadavky na požiarnu bezpečnosť pri výstavbe podľa vyhlášky MV SR č. 94/2004 Z. z., ktorou sa ustanovujú technické požiadavky na protipožiarnu bezpečnosť pri výstavbe a pri užívaní stavieb a technické požiadavky na použitie v zdravotníckom zariadení. </w:t>
      </w:r>
    </w:p>
    <w:p w14:paraId="529F2B27" w14:textId="77777777" w:rsidR="00AE142F" w:rsidRPr="002C70FE" w:rsidRDefault="00AE142F" w:rsidP="00AE142F">
      <w:pPr>
        <w:pStyle w:val="Odsekzoznamu"/>
        <w:tabs>
          <w:tab w:val="num" w:pos="567"/>
        </w:tabs>
        <w:spacing w:line="240" w:lineRule="auto"/>
        <w:ind w:left="567" w:hanging="567"/>
        <w:rPr>
          <w:b/>
          <w:szCs w:val="24"/>
          <w:lang w:val="sk-SK"/>
        </w:rPr>
      </w:pPr>
    </w:p>
    <w:p w14:paraId="3F4763BD" w14:textId="3CDD91ED" w:rsidR="00AE142F" w:rsidRPr="002C70FE" w:rsidRDefault="001E2967" w:rsidP="00AE142F">
      <w:pPr>
        <w:pStyle w:val="Zkladntext"/>
        <w:numPr>
          <w:ilvl w:val="1"/>
          <w:numId w:val="13"/>
        </w:numPr>
        <w:tabs>
          <w:tab w:val="num" w:pos="567"/>
          <w:tab w:val="left" w:pos="1140"/>
          <w:tab w:val="left" w:pos="1429"/>
        </w:tabs>
        <w:suppressAutoHyphens/>
        <w:overflowPunct w:val="0"/>
        <w:autoSpaceDE w:val="0"/>
        <w:ind w:left="567" w:hanging="567"/>
        <w:textAlignment w:val="baseline"/>
        <w:rPr>
          <w:b w:val="0"/>
          <w:szCs w:val="24"/>
        </w:rPr>
      </w:pPr>
      <w:r>
        <w:rPr>
          <w:b w:val="0"/>
          <w:szCs w:val="24"/>
        </w:rPr>
        <w:t xml:space="preserve">   </w:t>
      </w:r>
      <w:r w:rsidR="00AE142F" w:rsidRPr="002C70FE">
        <w:rPr>
          <w:b w:val="0"/>
          <w:szCs w:val="24"/>
        </w:rPr>
        <w:t>Zhotoviteľ prehlasuje, že sa oboznámil</w:t>
      </w:r>
      <w:r w:rsidR="008E1096">
        <w:rPr>
          <w:b w:val="0"/>
          <w:szCs w:val="24"/>
        </w:rPr>
        <w:t xml:space="preserve"> s podmienkami stavebného povolenia a</w:t>
      </w:r>
      <w:r w:rsidR="00AE142F" w:rsidRPr="002C70FE">
        <w:rPr>
          <w:b w:val="0"/>
          <w:szCs w:val="24"/>
        </w:rPr>
        <w:t xml:space="preserve"> so všetkými podkladmi vymenovanými v bode 3.2 tejto Zmluvy, ktoré mu boli Objednávateľom poskytnuté, a je si vedomý toho, že v priebehu výstavby nemôže uplatňovať nároky na úpravu zmluvných podmienok. </w:t>
      </w:r>
    </w:p>
    <w:p w14:paraId="30CA2B11" w14:textId="77777777" w:rsidR="00AE142F" w:rsidRPr="002C70FE" w:rsidRDefault="00AE142F" w:rsidP="00AE142F">
      <w:pPr>
        <w:pStyle w:val="Odsekzoznamu"/>
        <w:tabs>
          <w:tab w:val="num" w:pos="567"/>
        </w:tabs>
        <w:spacing w:line="240" w:lineRule="auto"/>
        <w:ind w:left="567" w:hanging="567"/>
        <w:rPr>
          <w:b/>
          <w:szCs w:val="24"/>
          <w:lang w:val="sk-SK"/>
        </w:rPr>
      </w:pPr>
    </w:p>
    <w:p w14:paraId="56E30A1C" w14:textId="77777777" w:rsidR="00AE142F" w:rsidRPr="002C70FE" w:rsidRDefault="001E2967" w:rsidP="00AE142F">
      <w:pPr>
        <w:pStyle w:val="Zkladntext"/>
        <w:numPr>
          <w:ilvl w:val="1"/>
          <w:numId w:val="13"/>
        </w:numPr>
        <w:tabs>
          <w:tab w:val="num" w:pos="567"/>
          <w:tab w:val="left" w:pos="1140"/>
          <w:tab w:val="left" w:pos="1429"/>
        </w:tabs>
        <w:suppressAutoHyphens/>
        <w:overflowPunct w:val="0"/>
        <w:autoSpaceDE w:val="0"/>
        <w:ind w:left="567" w:hanging="567"/>
        <w:textAlignment w:val="baseline"/>
        <w:rPr>
          <w:b w:val="0"/>
          <w:szCs w:val="24"/>
        </w:rPr>
      </w:pPr>
      <w:r>
        <w:rPr>
          <w:b w:val="0"/>
          <w:szCs w:val="24"/>
        </w:rPr>
        <w:t xml:space="preserve">   </w:t>
      </w:r>
      <w:r w:rsidR="00AE142F" w:rsidRPr="002C70FE">
        <w:rPr>
          <w:b w:val="0"/>
          <w:szCs w:val="24"/>
        </w:rPr>
        <w:t>Zhotoviteľ zároveň vyhlasuje, že poskytnuté podklady považuje za úplné a dostatočné na ocenenie realizácie kompletného Diela.</w:t>
      </w:r>
    </w:p>
    <w:p w14:paraId="5F07B354" w14:textId="77777777" w:rsidR="00AE142F" w:rsidRPr="002C70FE" w:rsidRDefault="00AE142F" w:rsidP="00AE142F">
      <w:pPr>
        <w:pStyle w:val="Odsekzoznamu"/>
        <w:tabs>
          <w:tab w:val="num" w:pos="567"/>
        </w:tabs>
        <w:spacing w:line="240" w:lineRule="auto"/>
        <w:ind w:left="567" w:hanging="567"/>
        <w:rPr>
          <w:b/>
          <w:szCs w:val="24"/>
          <w:lang w:val="sk-SK"/>
        </w:rPr>
      </w:pPr>
    </w:p>
    <w:p w14:paraId="45779194" w14:textId="77777777" w:rsidR="00AE142F" w:rsidRPr="002C70FE" w:rsidRDefault="001E2967" w:rsidP="00AE142F">
      <w:pPr>
        <w:pStyle w:val="Zkladntext"/>
        <w:numPr>
          <w:ilvl w:val="1"/>
          <w:numId w:val="13"/>
        </w:numPr>
        <w:tabs>
          <w:tab w:val="num" w:pos="567"/>
          <w:tab w:val="left" w:pos="1140"/>
          <w:tab w:val="left" w:pos="1429"/>
        </w:tabs>
        <w:suppressAutoHyphens/>
        <w:overflowPunct w:val="0"/>
        <w:autoSpaceDE w:val="0"/>
        <w:ind w:left="567" w:hanging="567"/>
        <w:textAlignment w:val="baseline"/>
        <w:rPr>
          <w:b w:val="0"/>
          <w:szCs w:val="24"/>
        </w:rPr>
      </w:pPr>
      <w:r>
        <w:rPr>
          <w:b w:val="0"/>
          <w:szCs w:val="24"/>
        </w:rPr>
        <w:lastRenderedPageBreak/>
        <w:t xml:space="preserve">   </w:t>
      </w:r>
      <w:r w:rsidR="00AE142F" w:rsidRPr="002C70FE">
        <w:rPr>
          <w:b w:val="0"/>
          <w:szCs w:val="24"/>
        </w:rPr>
        <w:t>Zhotoviteľ sa zaväzuje vykonať Dielo na vlastné náklady a na vlastné nebezpečenstvo, s odbornou starostlivosťou, v súlade s technickými a hygienickými normami a podmienkami stanovenými touto Zmluvou a všeobecne záväznými právnymi predpismi.</w:t>
      </w:r>
    </w:p>
    <w:p w14:paraId="1718C278" w14:textId="77777777" w:rsidR="00AE142F" w:rsidRPr="002C70FE" w:rsidRDefault="00AE142F" w:rsidP="00AE142F">
      <w:pPr>
        <w:pStyle w:val="Zkladntext"/>
        <w:tabs>
          <w:tab w:val="left" w:pos="1140"/>
          <w:tab w:val="left" w:pos="1429"/>
        </w:tabs>
        <w:suppressAutoHyphens/>
        <w:overflowPunct w:val="0"/>
        <w:autoSpaceDE w:val="0"/>
        <w:ind w:left="360"/>
        <w:textAlignment w:val="baseline"/>
        <w:rPr>
          <w:b w:val="0"/>
          <w:szCs w:val="24"/>
        </w:rPr>
      </w:pPr>
    </w:p>
    <w:p w14:paraId="2BE9380F" w14:textId="77777777" w:rsidR="00AE142F" w:rsidRPr="002C70FE" w:rsidRDefault="00AE142F" w:rsidP="00AE142F">
      <w:pPr>
        <w:pStyle w:val="Zkladntext"/>
        <w:jc w:val="center"/>
        <w:rPr>
          <w:b w:val="0"/>
          <w:iCs/>
          <w:szCs w:val="24"/>
        </w:rPr>
      </w:pPr>
      <w:r w:rsidRPr="002C70FE">
        <w:rPr>
          <w:iCs/>
          <w:szCs w:val="24"/>
        </w:rPr>
        <w:t xml:space="preserve">Článok V. </w:t>
      </w:r>
    </w:p>
    <w:p w14:paraId="2D184F59" w14:textId="77777777" w:rsidR="00AE142F" w:rsidRPr="002C70FE" w:rsidRDefault="00AE142F" w:rsidP="00AE142F">
      <w:pPr>
        <w:pStyle w:val="Zkladntext"/>
        <w:jc w:val="center"/>
        <w:rPr>
          <w:b w:val="0"/>
          <w:bCs/>
          <w:caps/>
          <w:szCs w:val="24"/>
        </w:rPr>
      </w:pPr>
      <w:r w:rsidRPr="002C70FE">
        <w:rPr>
          <w:bCs/>
          <w:caps/>
          <w:szCs w:val="24"/>
        </w:rPr>
        <w:t>Cena a platobné podmienky</w:t>
      </w:r>
    </w:p>
    <w:p w14:paraId="18A8D024" w14:textId="77777777" w:rsidR="00AE142F" w:rsidRPr="002C70FE" w:rsidRDefault="00AE142F" w:rsidP="00AE142F">
      <w:pPr>
        <w:jc w:val="both"/>
      </w:pPr>
    </w:p>
    <w:p w14:paraId="1F45C182" w14:textId="77777777" w:rsidR="00AE142F" w:rsidRPr="002C70FE" w:rsidRDefault="00AE142F" w:rsidP="00AE142F">
      <w:pPr>
        <w:numPr>
          <w:ilvl w:val="1"/>
          <w:numId w:val="45"/>
        </w:numPr>
        <w:tabs>
          <w:tab w:val="num" w:pos="567"/>
        </w:tabs>
        <w:ind w:left="567" w:hanging="507"/>
        <w:jc w:val="both"/>
      </w:pPr>
      <w:r w:rsidRPr="002C70FE">
        <w:t>Zmluvné strany sa dohodli v zmysle § 3 zákona č. 18/1996 Z. z. o cenách v znení neskorších predpisov na cene za celý predmet Zmluvy:</w:t>
      </w:r>
    </w:p>
    <w:p w14:paraId="521D5631" w14:textId="77777777" w:rsidR="00AE142F" w:rsidRPr="002C70FE" w:rsidRDefault="00AE142F" w:rsidP="00AE142F">
      <w:pPr>
        <w:tabs>
          <w:tab w:val="num" w:pos="567"/>
        </w:tabs>
        <w:ind w:left="567" w:hanging="507"/>
      </w:pPr>
    </w:p>
    <w:p w14:paraId="4A8077F5" w14:textId="77777777" w:rsidR="00A41E33" w:rsidRPr="002C70FE" w:rsidRDefault="00AE142F" w:rsidP="00A41E33">
      <w:pPr>
        <w:pStyle w:val="Zkladntext"/>
        <w:tabs>
          <w:tab w:val="left" w:pos="3261"/>
        </w:tabs>
        <w:ind w:left="567" w:hanging="567"/>
        <w:rPr>
          <w:b w:val="0"/>
          <w:szCs w:val="24"/>
        </w:rPr>
      </w:pPr>
      <w:r w:rsidRPr="002C70FE">
        <w:rPr>
          <w:szCs w:val="24"/>
        </w:rPr>
        <w:tab/>
      </w:r>
      <w:r w:rsidR="00A41E33" w:rsidRPr="002C70FE">
        <w:rPr>
          <w:b w:val="0"/>
          <w:szCs w:val="24"/>
        </w:rPr>
        <w:t>Spolu bez  DPH                  .......................................- EUR</w:t>
      </w:r>
    </w:p>
    <w:p w14:paraId="3D86C9E5" w14:textId="77777777" w:rsidR="00A41E33" w:rsidRPr="002C70FE" w:rsidRDefault="00A41E33" w:rsidP="00A41E33">
      <w:pPr>
        <w:tabs>
          <w:tab w:val="left" w:pos="567"/>
          <w:tab w:val="left" w:pos="3261"/>
        </w:tabs>
        <w:ind w:left="567" w:hanging="567"/>
        <w:jc w:val="both"/>
        <w:rPr>
          <w:noProof/>
        </w:rPr>
      </w:pPr>
      <w:r w:rsidRPr="002C70FE">
        <w:rPr>
          <w:noProof/>
        </w:rPr>
        <w:t xml:space="preserve">     </w:t>
      </w:r>
      <w:r w:rsidRPr="002C70FE">
        <w:rPr>
          <w:noProof/>
        </w:rPr>
        <w:tab/>
        <w:t>DPH 20%                            .......................................- EUR</w:t>
      </w:r>
    </w:p>
    <w:p w14:paraId="76FC3280" w14:textId="77777777" w:rsidR="00A41E33" w:rsidRPr="002C70FE" w:rsidRDefault="00A41E33" w:rsidP="00A41E33">
      <w:pPr>
        <w:tabs>
          <w:tab w:val="left" w:pos="567"/>
          <w:tab w:val="left" w:pos="3261"/>
        </w:tabs>
        <w:ind w:left="567" w:hanging="567"/>
        <w:jc w:val="both"/>
        <w:rPr>
          <w:noProof/>
        </w:rPr>
      </w:pPr>
    </w:p>
    <w:p w14:paraId="442A504F" w14:textId="77777777" w:rsidR="00A41E33" w:rsidRPr="002C70FE" w:rsidRDefault="00A41E33" w:rsidP="00A41E33">
      <w:pPr>
        <w:tabs>
          <w:tab w:val="left" w:pos="567"/>
          <w:tab w:val="left" w:pos="3261"/>
        </w:tabs>
        <w:ind w:left="567" w:hanging="567"/>
        <w:jc w:val="both"/>
        <w:rPr>
          <w:b/>
          <w:noProof/>
        </w:rPr>
      </w:pPr>
      <w:r w:rsidRPr="002C70FE">
        <w:rPr>
          <w:noProof/>
        </w:rPr>
        <w:t xml:space="preserve">   </w:t>
      </w:r>
      <w:r w:rsidRPr="002C70FE">
        <w:rPr>
          <w:noProof/>
        </w:rPr>
        <w:tab/>
      </w:r>
      <w:r w:rsidRPr="002C70FE">
        <w:rPr>
          <w:b/>
          <w:noProof/>
        </w:rPr>
        <w:t xml:space="preserve">Spolu                                   .......................................- EUR </w:t>
      </w:r>
    </w:p>
    <w:p w14:paraId="2657D1A0" w14:textId="77777777" w:rsidR="00A41E33" w:rsidRPr="002C70FE" w:rsidRDefault="00A41E33" w:rsidP="00A41E33">
      <w:pPr>
        <w:tabs>
          <w:tab w:val="left" w:pos="567"/>
          <w:tab w:val="left" w:pos="3261"/>
        </w:tabs>
        <w:ind w:left="567" w:hanging="567"/>
        <w:jc w:val="both"/>
        <w:rPr>
          <w:b/>
          <w:noProof/>
        </w:rPr>
      </w:pPr>
    </w:p>
    <w:p w14:paraId="1211A252" w14:textId="77777777" w:rsidR="00AE142F" w:rsidRPr="002C70FE" w:rsidRDefault="00A41E33" w:rsidP="00A41E33">
      <w:pPr>
        <w:pStyle w:val="Zkladntext"/>
        <w:tabs>
          <w:tab w:val="left" w:pos="567"/>
        </w:tabs>
        <w:ind w:left="567" w:hanging="567"/>
        <w:rPr>
          <w:szCs w:val="24"/>
        </w:rPr>
      </w:pPr>
      <w:r w:rsidRPr="002C70FE">
        <w:rPr>
          <w:b w:val="0"/>
          <w:noProof/>
          <w:szCs w:val="24"/>
        </w:rPr>
        <w:tab/>
        <w:t>Slovom       .................................................................................... EUR.</w:t>
      </w:r>
      <w:r w:rsidR="00AE142F" w:rsidRPr="002C70FE">
        <w:rPr>
          <w:szCs w:val="24"/>
        </w:rPr>
        <w:t xml:space="preserve">       </w:t>
      </w:r>
    </w:p>
    <w:p w14:paraId="498CEA4C" w14:textId="77777777" w:rsidR="00B43DE8" w:rsidRPr="002C70FE" w:rsidRDefault="00B43DE8" w:rsidP="00AE142F">
      <w:pPr>
        <w:pStyle w:val="Zkladntext"/>
        <w:tabs>
          <w:tab w:val="left" w:pos="567"/>
        </w:tabs>
        <w:ind w:left="567"/>
        <w:rPr>
          <w:szCs w:val="24"/>
        </w:rPr>
      </w:pPr>
    </w:p>
    <w:p w14:paraId="3E053C87" w14:textId="77777777" w:rsidR="00AE142F" w:rsidRPr="002C70FE" w:rsidRDefault="00AE142F" w:rsidP="00AE142F">
      <w:pPr>
        <w:pStyle w:val="Zkladntext"/>
        <w:tabs>
          <w:tab w:val="left" w:pos="567"/>
        </w:tabs>
        <w:ind w:left="567"/>
        <w:rPr>
          <w:szCs w:val="24"/>
        </w:rPr>
      </w:pPr>
      <w:r w:rsidRPr="002C70FE">
        <w:rPr>
          <w:szCs w:val="24"/>
        </w:rPr>
        <w:t>(ďalej len „cena za Dielo“)</w:t>
      </w:r>
    </w:p>
    <w:p w14:paraId="69EFD57E" w14:textId="77777777" w:rsidR="00AE142F" w:rsidRPr="002C70FE" w:rsidRDefault="00AE142F" w:rsidP="00AE142F">
      <w:pPr>
        <w:pStyle w:val="Zkladntext"/>
        <w:tabs>
          <w:tab w:val="left" w:pos="360"/>
        </w:tabs>
        <w:ind w:left="360" w:hanging="360"/>
        <w:rPr>
          <w:szCs w:val="24"/>
        </w:rPr>
      </w:pPr>
    </w:p>
    <w:p w14:paraId="30DE236F" w14:textId="77777777" w:rsidR="00AE142F" w:rsidRPr="002C70FE" w:rsidRDefault="00AE142F" w:rsidP="00CF3066">
      <w:pPr>
        <w:pStyle w:val="Zkladntext"/>
        <w:ind w:firstLine="567"/>
        <w:rPr>
          <w:b w:val="0"/>
          <w:szCs w:val="24"/>
        </w:rPr>
      </w:pPr>
      <w:r w:rsidRPr="002C70FE">
        <w:rPr>
          <w:b w:val="0"/>
          <w:szCs w:val="24"/>
        </w:rPr>
        <w:t>Ceny budú vyčíslené v Eurách a zaokrúhlené na 2 desatinné miesta.</w:t>
      </w:r>
    </w:p>
    <w:p w14:paraId="550218F0" w14:textId="77777777" w:rsidR="00AE142F" w:rsidRPr="002C70FE" w:rsidRDefault="00AE142F" w:rsidP="00AE142F">
      <w:pPr>
        <w:ind w:left="360"/>
        <w:jc w:val="both"/>
      </w:pPr>
    </w:p>
    <w:p w14:paraId="4C839131" w14:textId="1E8F076B" w:rsidR="00AE142F" w:rsidRPr="0088368B" w:rsidRDefault="00AE142F" w:rsidP="00BF6F4B">
      <w:pPr>
        <w:ind w:left="567" w:hanging="207"/>
        <w:jc w:val="both"/>
      </w:pPr>
      <w:r w:rsidRPr="0088368B">
        <w:t xml:space="preserve">5.1.1 Zmluvné strany sa dohodli, že Zhotoviteľ je povinný </w:t>
      </w:r>
      <w:r w:rsidR="0088368B" w:rsidRPr="0088368B">
        <w:t xml:space="preserve">po nadobudnutí účinnosti </w:t>
      </w:r>
      <w:r w:rsidRPr="0088368B">
        <w:t xml:space="preserve">tejto Zmluvy </w:t>
      </w:r>
    </w:p>
    <w:p w14:paraId="6E65F51E" w14:textId="77777777" w:rsidR="00AE142F" w:rsidRPr="0088368B" w:rsidRDefault="00AE142F" w:rsidP="00AE142F">
      <w:pPr>
        <w:jc w:val="both"/>
      </w:pPr>
    </w:p>
    <w:p w14:paraId="58796473" w14:textId="02272183" w:rsidR="00AE142F" w:rsidRPr="0088368B" w:rsidRDefault="00AE142F" w:rsidP="00AE142F">
      <w:pPr>
        <w:pStyle w:val="Odsekzoznamu"/>
        <w:numPr>
          <w:ilvl w:val="0"/>
          <w:numId w:val="29"/>
        </w:numPr>
        <w:spacing w:line="240" w:lineRule="auto"/>
        <w:ind w:left="1134" w:hanging="567"/>
        <w:jc w:val="both"/>
        <w:rPr>
          <w:szCs w:val="24"/>
          <w:lang w:val="sk-SK"/>
        </w:rPr>
      </w:pPr>
      <w:r w:rsidRPr="0088368B">
        <w:rPr>
          <w:szCs w:val="24"/>
          <w:lang w:val="sk-SK"/>
        </w:rPr>
        <w:t xml:space="preserve">vinkulovať na bankovom účte Zhotoviteľa finančné prostriedky alebo poskytnúť bankovú záruku v prospech Objednávateľa, pričom jediná podmienka čerpania bankovej záruky bude žiadosť Objednávateľa, a to vo výške </w:t>
      </w:r>
      <w:r w:rsidR="006F3331">
        <w:rPr>
          <w:szCs w:val="24"/>
          <w:lang w:val="sk-SK"/>
        </w:rPr>
        <w:t>5</w:t>
      </w:r>
      <w:r w:rsidRPr="0088368B">
        <w:rPr>
          <w:szCs w:val="24"/>
          <w:lang w:val="sk-SK"/>
        </w:rPr>
        <w:t xml:space="preserve"> % z ceny za Dielo, alebo </w:t>
      </w:r>
    </w:p>
    <w:p w14:paraId="440F86FD" w14:textId="76653DA1" w:rsidR="00AE142F" w:rsidRPr="0088368B" w:rsidRDefault="00AE142F" w:rsidP="00AE142F">
      <w:pPr>
        <w:pStyle w:val="Odsekzoznamu"/>
        <w:numPr>
          <w:ilvl w:val="0"/>
          <w:numId w:val="29"/>
        </w:numPr>
        <w:spacing w:line="240" w:lineRule="auto"/>
        <w:ind w:left="1134" w:hanging="567"/>
        <w:jc w:val="both"/>
        <w:rPr>
          <w:szCs w:val="24"/>
          <w:lang w:val="sk-SK"/>
        </w:rPr>
      </w:pPr>
      <w:r w:rsidRPr="0088368B">
        <w:rPr>
          <w:szCs w:val="24"/>
          <w:lang w:val="sk-SK"/>
        </w:rPr>
        <w:t xml:space="preserve">zložiť na účet Objednávateľa sumu vo výške </w:t>
      </w:r>
      <w:r w:rsidR="006F3331">
        <w:rPr>
          <w:szCs w:val="24"/>
          <w:lang w:val="sk-SK"/>
        </w:rPr>
        <w:t>5</w:t>
      </w:r>
      <w:r w:rsidRPr="0088368B">
        <w:rPr>
          <w:szCs w:val="24"/>
          <w:lang w:val="sk-SK"/>
        </w:rPr>
        <w:t xml:space="preserve"> % z ceny za Dielo </w:t>
      </w:r>
    </w:p>
    <w:p w14:paraId="22BA7160" w14:textId="77777777" w:rsidR="00AE142F" w:rsidRPr="0088368B" w:rsidRDefault="00AE142F" w:rsidP="00AE142F">
      <w:pPr>
        <w:pStyle w:val="Odsekzoznamu"/>
        <w:spacing w:line="240" w:lineRule="auto"/>
        <w:ind w:left="0"/>
        <w:jc w:val="both"/>
        <w:rPr>
          <w:szCs w:val="24"/>
          <w:lang w:val="sk-SK"/>
        </w:rPr>
      </w:pPr>
    </w:p>
    <w:p w14:paraId="659C4511" w14:textId="7BAF3034" w:rsidR="000812C3" w:rsidRDefault="000812C3" w:rsidP="006F3331">
      <w:pPr>
        <w:pStyle w:val="Odsekzoznamu"/>
        <w:spacing w:line="240" w:lineRule="auto"/>
        <w:ind w:left="709"/>
        <w:jc w:val="both"/>
        <w:rPr>
          <w:szCs w:val="24"/>
          <w:lang w:val="sk-SK"/>
        </w:rPr>
      </w:pPr>
      <w:r w:rsidRPr="0088368B">
        <w:rPr>
          <w:szCs w:val="24"/>
          <w:lang w:val="sk-SK"/>
        </w:rPr>
        <w:t>a to ako výkonovú záruku vo výške 5 % z Ceny za Dielo</w:t>
      </w:r>
      <w:r w:rsidR="006F3331">
        <w:rPr>
          <w:szCs w:val="24"/>
          <w:lang w:val="sk-SK"/>
        </w:rPr>
        <w:t>.</w:t>
      </w:r>
    </w:p>
    <w:p w14:paraId="4C71C5CF" w14:textId="77777777" w:rsidR="006F3331" w:rsidRPr="006F3331" w:rsidRDefault="006F3331" w:rsidP="006F3331">
      <w:pPr>
        <w:pStyle w:val="Odsekzoznamu"/>
        <w:spacing w:line="240" w:lineRule="auto"/>
        <w:ind w:left="709"/>
        <w:jc w:val="both"/>
        <w:rPr>
          <w:szCs w:val="24"/>
          <w:lang w:val="sk-SK"/>
        </w:rPr>
      </w:pPr>
    </w:p>
    <w:p w14:paraId="37128B2C" w14:textId="16883D8A" w:rsidR="00AE142F" w:rsidRPr="0088368B" w:rsidRDefault="000812C3" w:rsidP="000812C3">
      <w:pPr>
        <w:pStyle w:val="Odsekzoznamu"/>
        <w:spacing w:line="240" w:lineRule="auto"/>
        <w:ind w:left="709"/>
        <w:jc w:val="both"/>
        <w:rPr>
          <w:szCs w:val="24"/>
          <w:lang w:val="sk-SK"/>
        </w:rPr>
      </w:pPr>
      <w:r w:rsidRPr="0088368B">
        <w:rPr>
          <w:szCs w:val="24"/>
          <w:lang w:val="sk-SK"/>
        </w:rPr>
        <w:t>Výkonová záruka vo výške 5 % bude vystavená do odovzdania diela podľa všeobecných podmienok bánk</w:t>
      </w:r>
      <w:r w:rsidR="00775E15" w:rsidRPr="0088368B">
        <w:rPr>
          <w:szCs w:val="24"/>
          <w:lang w:val="sk-SK"/>
        </w:rPr>
        <w:t>.</w:t>
      </w:r>
    </w:p>
    <w:p w14:paraId="5D71E356" w14:textId="77777777" w:rsidR="00775E15" w:rsidRPr="0088368B" w:rsidRDefault="00775E15" w:rsidP="00AE142F">
      <w:pPr>
        <w:pStyle w:val="Odsekzoznamu"/>
        <w:spacing w:line="240" w:lineRule="auto"/>
        <w:ind w:left="709"/>
        <w:jc w:val="both"/>
        <w:rPr>
          <w:szCs w:val="24"/>
          <w:lang w:val="sk-SK"/>
        </w:rPr>
      </w:pPr>
    </w:p>
    <w:p w14:paraId="752B379A" w14:textId="77777777" w:rsidR="00AE142F" w:rsidRPr="0088368B" w:rsidRDefault="00AE142F" w:rsidP="00AE142F">
      <w:pPr>
        <w:pStyle w:val="Odsekzoznamu"/>
        <w:numPr>
          <w:ilvl w:val="1"/>
          <w:numId w:val="31"/>
        </w:numPr>
        <w:spacing w:line="240" w:lineRule="auto"/>
        <w:ind w:left="567" w:hanging="567"/>
        <w:jc w:val="both"/>
        <w:rPr>
          <w:szCs w:val="24"/>
          <w:lang w:val="sk-SK"/>
        </w:rPr>
      </w:pPr>
      <w:r w:rsidRPr="0088368B">
        <w:rPr>
          <w:szCs w:val="24"/>
          <w:lang w:val="sk-SK"/>
        </w:rPr>
        <w:t xml:space="preserve">V prípade, ak Zhotoviteľ odstráni všetky vady, nedorobky a nedostatky v lehotách stanovených v odovzdávacom a preberacom protokole Diela, resp. v protokolov o odovzdaní časti Diela, bude mu výkonová záruka vo výške 5% z celkovej Ceny za Dielo uvoľnená, na základe jeho písomnej žiadosti, ktorej neoddeliteľnou prílohou je protokol o odstránení vád a nedorobkov podpísaný oboma Zmluvnými stranami.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 výkonovou zárukou. V prípade započítania bude Zhotoviteľovi vrátená výkonová záruka, znížená o sumu pohľadávky Objednávateľa s titulu odstránenia vád. </w:t>
      </w:r>
    </w:p>
    <w:p w14:paraId="650A4169" w14:textId="77777777" w:rsidR="00AE142F" w:rsidRPr="002C70FE" w:rsidRDefault="00AE142F" w:rsidP="00AE142F">
      <w:pPr>
        <w:pStyle w:val="Odsekzoznamu"/>
        <w:tabs>
          <w:tab w:val="num" w:pos="567"/>
        </w:tabs>
        <w:spacing w:line="240" w:lineRule="auto"/>
        <w:ind w:left="567" w:hanging="567"/>
        <w:jc w:val="both"/>
        <w:rPr>
          <w:szCs w:val="24"/>
          <w:lang w:val="sk-SK"/>
        </w:rPr>
      </w:pPr>
    </w:p>
    <w:p w14:paraId="557C3B13" w14:textId="3761DAD7" w:rsidR="00AE142F" w:rsidRPr="002C70FE" w:rsidRDefault="00AE142F" w:rsidP="00AE142F">
      <w:pPr>
        <w:pStyle w:val="Odsekzoznamu"/>
        <w:numPr>
          <w:ilvl w:val="1"/>
          <w:numId w:val="31"/>
        </w:numPr>
        <w:spacing w:line="240" w:lineRule="auto"/>
        <w:ind w:left="567" w:hanging="567"/>
        <w:jc w:val="both"/>
        <w:rPr>
          <w:szCs w:val="24"/>
          <w:lang w:val="sk-SK"/>
        </w:rPr>
      </w:pPr>
      <w:r w:rsidRPr="002C70FE">
        <w:rPr>
          <w:szCs w:val="24"/>
          <w:lang w:val="sk-SK"/>
        </w:rPr>
        <w:t>Zmluvné strany sa dohodli, že prostriedky z výkonovej záruky (ak boli zložené na účet Objednávateľa) až do ich vyplatenia patria Objednávateľovi, a teda Objednávateľovi patria aj úroky z uvedených prostriedkov, ktoré budú pripísané na jeho účet.</w:t>
      </w:r>
    </w:p>
    <w:p w14:paraId="19F33141" w14:textId="77777777" w:rsidR="00AE142F" w:rsidRPr="002C70FE" w:rsidRDefault="00AE142F" w:rsidP="00AE142F">
      <w:pPr>
        <w:pStyle w:val="Odsekzoznamu"/>
        <w:spacing w:line="240" w:lineRule="auto"/>
        <w:ind w:left="0"/>
        <w:jc w:val="both"/>
        <w:rPr>
          <w:szCs w:val="24"/>
          <w:lang w:val="sk-SK"/>
        </w:rPr>
      </w:pPr>
    </w:p>
    <w:p w14:paraId="21B54CED" w14:textId="77777777" w:rsidR="00AE142F" w:rsidRPr="002C70FE" w:rsidRDefault="00AE142F" w:rsidP="00AE142F">
      <w:pPr>
        <w:pStyle w:val="Zkladntext2"/>
        <w:numPr>
          <w:ilvl w:val="1"/>
          <w:numId w:val="31"/>
        </w:numPr>
        <w:snapToGrid w:val="0"/>
        <w:ind w:left="567" w:hanging="567"/>
      </w:pPr>
      <w:r w:rsidRPr="002C70FE">
        <w:t>Daň z pridanej hodnoty bude účtovaná Zhotoviteľom vo výške určenej príslušným právnym predpisom v dobe zdaniteľného plnenia.</w:t>
      </w:r>
    </w:p>
    <w:p w14:paraId="4354F06C" w14:textId="77777777" w:rsidR="00AE142F" w:rsidRPr="002C70FE" w:rsidRDefault="00AE142F" w:rsidP="00AE142F">
      <w:pPr>
        <w:pStyle w:val="Odsekzoznamu"/>
        <w:tabs>
          <w:tab w:val="num" w:pos="567"/>
        </w:tabs>
        <w:spacing w:line="240" w:lineRule="auto"/>
        <w:ind w:left="567" w:hanging="567"/>
        <w:rPr>
          <w:szCs w:val="24"/>
          <w:lang w:val="sk-SK"/>
        </w:rPr>
      </w:pPr>
    </w:p>
    <w:p w14:paraId="2C982E49" w14:textId="77777777" w:rsidR="00AE142F" w:rsidRPr="002C70FE" w:rsidRDefault="00AE142F" w:rsidP="00AE142F">
      <w:pPr>
        <w:pStyle w:val="Zkladntext2"/>
        <w:numPr>
          <w:ilvl w:val="1"/>
          <w:numId w:val="31"/>
        </w:numPr>
        <w:snapToGrid w:val="0"/>
        <w:ind w:left="567" w:hanging="567"/>
      </w:pPr>
      <w:r w:rsidRPr="002C70FE">
        <w:lastRenderedPageBreak/>
        <w:t>Jednotlivé časti Ceny za Dielo sú určené v prílohách tejto Zmluvy. Zmluvné strany výslovne uvádzajú, že príloh</w:t>
      </w:r>
      <w:r w:rsidR="00511896" w:rsidRPr="002C70FE">
        <w:t>y</w:t>
      </w:r>
      <w:r w:rsidRPr="002C70FE">
        <w:t xml:space="preserve"> určujúce Cenu za Dielo </w:t>
      </w:r>
      <w:r w:rsidR="00511896" w:rsidRPr="002C70FE">
        <w:t>sú</w:t>
      </w:r>
      <w:r w:rsidRPr="002C70FE">
        <w:t xml:space="preserve"> úpln</w:t>
      </w:r>
      <w:r w:rsidR="00511896" w:rsidRPr="002C70FE">
        <w:t>é</w:t>
      </w:r>
      <w:r w:rsidRPr="002C70FE">
        <w:t xml:space="preserve"> a záväzn</w:t>
      </w:r>
      <w:r w:rsidR="00511896" w:rsidRPr="002C70FE">
        <w:t>é</w:t>
      </w:r>
      <w:r w:rsidRPr="002C70FE">
        <w:t xml:space="preserve"> a k </w:t>
      </w:r>
      <w:r w:rsidR="00511896" w:rsidRPr="002C70FE">
        <w:t>ich</w:t>
      </w:r>
      <w:r w:rsidRPr="002C70FE">
        <w:t xml:space="preserve"> zmene môže dôjsť výlučne na </w:t>
      </w:r>
      <w:r w:rsidRPr="002C70FE">
        <w:rPr>
          <w:snapToGrid w:val="0"/>
        </w:rPr>
        <w:t>základe písomných dodatkov k tejto Zmluve, a to výlučne postupom, ktorý je v súlade so zákonom o verejnom obstarávaní.</w:t>
      </w:r>
    </w:p>
    <w:p w14:paraId="65347232" w14:textId="77777777" w:rsidR="00AE142F" w:rsidRPr="002C70FE" w:rsidRDefault="00AE142F" w:rsidP="00AE142F">
      <w:pPr>
        <w:pStyle w:val="Zkladntext2"/>
        <w:tabs>
          <w:tab w:val="num" w:pos="567"/>
        </w:tabs>
        <w:ind w:left="567" w:hanging="567"/>
      </w:pPr>
    </w:p>
    <w:p w14:paraId="280DD38A" w14:textId="77777777" w:rsidR="00AE142F" w:rsidRPr="002C70FE" w:rsidRDefault="00AE142F" w:rsidP="00AE142F">
      <w:pPr>
        <w:pStyle w:val="Zkladntext2"/>
        <w:numPr>
          <w:ilvl w:val="1"/>
          <w:numId w:val="31"/>
        </w:numPr>
        <w:snapToGrid w:val="0"/>
        <w:ind w:left="567" w:hanging="567"/>
      </w:pPr>
      <w:r w:rsidRPr="002C70FE">
        <w:t xml:space="preserve">Vyššie uvedená Cena za Dielo zahrňuje všetky náklady potrebné k vykonaniu Diela v rozsahu definovanom touto Zmluvou, k vyskúšaniu a odovzdaniu Diela do užívania vrátane vedľajších nákladov na zriadenie a odstránenie zariadenia staveniska, pomocných konštrukcií (lešenia, lávky a pod.), dopravných nákladov na stavenisku i mimo, cla, poplatkov za skládky, poistného,  vykonania predpísaných skúšok, zabezpečenie bezpečnosti a poriadku na stavbe a priľahlých používaných komunikáciách, odvozu stavebných odpadov, ako aj náklady na vodné, stočné, elektrickú energiu a pod.  </w:t>
      </w:r>
    </w:p>
    <w:p w14:paraId="357913C6" w14:textId="77777777" w:rsidR="00AE142F" w:rsidRPr="002C70FE" w:rsidRDefault="00AE142F" w:rsidP="00AE142F">
      <w:pPr>
        <w:pStyle w:val="Odsekzoznamu"/>
        <w:tabs>
          <w:tab w:val="num" w:pos="567"/>
        </w:tabs>
        <w:spacing w:line="240" w:lineRule="auto"/>
        <w:ind w:left="567" w:hanging="567"/>
        <w:rPr>
          <w:szCs w:val="24"/>
          <w:lang w:val="sk-SK"/>
        </w:rPr>
      </w:pPr>
    </w:p>
    <w:p w14:paraId="00F86714" w14:textId="77777777" w:rsidR="00AE142F" w:rsidRPr="002C70FE" w:rsidRDefault="00AE142F" w:rsidP="00AE142F">
      <w:pPr>
        <w:pStyle w:val="Zkladntext2"/>
        <w:numPr>
          <w:ilvl w:val="1"/>
          <w:numId w:val="31"/>
        </w:numPr>
        <w:snapToGrid w:val="0"/>
        <w:ind w:left="567" w:hanging="567"/>
      </w:pPr>
      <w:r w:rsidRPr="002C70FE">
        <w:t xml:space="preserve">Objednávateľ sa zaväzuje po dobu platnosti tejto Zmluvy včas zaplatiť Cenu za  Dielo, resp. jej jednotlivé časti, ktorá je vypočítaná v súlade so  Zmluvou. </w:t>
      </w:r>
    </w:p>
    <w:p w14:paraId="54971D11" w14:textId="77777777" w:rsidR="00AE142F" w:rsidRPr="002C70FE" w:rsidRDefault="00AE142F" w:rsidP="00AE142F">
      <w:pPr>
        <w:pStyle w:val="Odsekzoznamu"/>
        <w:tabs>
          <w:tab w:val="num" w:pos="567"/>
        </w:tabs>
        <w:spacing w:line="240" w:lineRule="auto"/>
        <w:ind w:left="567" w:hanging="567"/>
        <w:rPr>
          <w:szCs w:val="24"/>
          <w:lang w:val="sk-SK"/>
        </w:rPr>
      </w:pPr>
    </w:p>
    <w:p w14:paraId="4442F4DC" w14:textId="77777777" w:rsidR="00AE142F" w:rsidRPr="002C70FE" w:rsidRDefault="00AE142F" w:rsidP="00AE142F">
      <w:pPr>
        <w:pStyle w:val="Zkladntext2"/>
        <w:numPr>
          <w:ilvl w:val="1"/>
          <w:numId w:val="31"/>
        </w:numPr>
        <w:snapToGrid w:val="0"/>
        <w:ind w:left="567" w:hanging="567"/>
      </w:pPr>
      <w:r w:rsidRPr="002C70FE">
        <w:t>Zhotoviteľ nie je oprávnený bez predchádzajúceho písomného súhlasu Objednávateľa meniť obsah a rozsah dodávaných prác, než ako sú uvedené v  Prílohe č.1 tejto Zmluvy.</w:t>
      </w:r>
    </w:p>
    <w:p w14:paraId="57B87F80" w14:textId="77777777" w:rsidR="00AE142F" w:rsidRPr="002C70FE" w:rsidRDefault="00AE142F" w:rsidP="00AE142F">
      <w:pPr>
        <w:pStyle w:val="Odsekzoznamu"/>
        <w:tabs>
          <w:tab w:val="num" w:pos="567"/>
        </w:tabs>
        <w:spacing w:line="240" w:lineRule="auto"/>
        <w:ind w:left="567" w:hanging="567"/>
        <w:rPr>
          <w:szCs w:val="24"/>
          <w:lang w:val="sk-SK"/>
        </w:rPr>
      </w:pPr>
    </w:p>
    <w:p w14:paraId="1955438E" w14:textId="61F70CD4" w:rsidR="00C3459A" w:rsidRPr="002C70FE" w:rsidRDefault="00C3459A" w:rsidP="00C3459A">
      <w:pPr>
        <w:pStyle w:val="Zkladntext2"/>
        <w:numPr>
          <w:ilvl w:val="1"/>
          <w:numId w:val="31"/>
        </w:numPr>
        <w:snapToGrid w:val="0"/>
        <w:ind w:left="567" w:hanging="567"/>
      </w:pPr>
      <w:r w:rsidRPr="00812708">
        <w:t xml:space="preserve">Zmluvné strany sa dohodli, že Zhotoviteľ bude fakturovať cenu dodávok a prác </w:t>
      </w:r>
      <w:r w:rsidR="003A7766" w:rsidRPr="00812708">
        <w:t xml:space="preserve">dvomi faktúrami </w:t>
      </w:r>
      <w:r w:rsidR="001230B2" w:rsidRPr="00812708">
        <w:t xml:space="preserve">v lehote uvedenej </w:t>
      </w:r>
      <w:r w:rsidR="005A617C" w:rsidRPr="00812708">
        <w:t xml:space="preserve">v harmonograme tvoriacom prílohu č. </w:t>
      </w:r>
      <w:r w:rsidR="005A617C" w:rsidRPr="00812708">
        <w:t xml:space="preserve">3 </w:t>
      </w:r>
      <w:r w:rsidR="005A617C" w:rsidRPr="00812708">
        <w:t>tejto zmluvy v súlade s projektovou dokumentáciou</w:t>
      </w:r>
      <w:r w:rsidR="00812708" w:rsidRPr="00812708">
        <w:t xml:space="preserve"> a </w:t>
      </w:r>
      <w:r w:rsidR="00812708" w:rsidRPr="00812708">
        <w:t>v zmysle dohodnutého spôsobu čerpania dotácie na Projekt Objednávateľom</w:t>
      </w:r>
      <w:r w:rsidR="000E4A62" w:rsidRPr="00812708">
        <w:t>. Prvú čiastkovú faktúru je Zhotoviteľ oprávnený vystaviť po zhotovení minimálne 50% Diela a</w:t>
      </w:r>
      <w:r w:rsidR="0046126F" w:rsidRPr="00812708">
        <w:t xml:space="preserve"> </w:t>
      </w:r>
      <w:r w:rsidR="003A7766" w:rsidRPr="00812708">
        <w:t>podľa</w:t>
      </w:r>
      <w:r w:rsidRPr="00812708">
        <w:t xml:space="preserve"> skutočne realizovaných prác po odsúhlasení Objednávateľom a stavebným dozorom. </w:t>
      </w:r>
      <w:r w:rsidR="003845EF" w:rsidRPr="00812708">
        <w:t>Závereč</w:t>
      </w:r>
      <w:r w:rsidRPr="00812708">
        <w:t>nú faktúru vyhotoví Zhotoviteľ po protokolárnom odovzdaní kompletného Diela, t. j. po</w:t>
      </w:r>
      <w:r w:rsidRPr="002C70FE">
        <w:t xml:space="preserve"> odovzdaní poslednej časti Diela. Prílohou </w:t>
      </w:r>
      <w:r w:rsidR="00CC6A61">
        <w:t xml:space="preserve">oboch </w:t>
      </w:r>
      <w:r w:rsidRPr="002C70FE">
        <w:t xml:space="preserve">faktúr budú podrobné súpisy dodaných tovarov a vykonaných služieb za fakturované obdobie dokumentujúce plnenie Zhotoviteľa a odsúhlasené stavebným dozorom. Zhotoviteľ zašle Objednávateľovi dva originály príslušnej faktúry a zaväzuje sa na požiadanie Objednávateľa vystaviť v odôvodnených prípadoch ďalšie originály dotknutej faktúry. </w:t>
      </w:r>
    </w:p>
    <w:p w14:paraId="0FD8BFC5" w14:textId="77777777" w:rsidR="00AE142F" w:rsidRPr="002C70FE" w:rsidRDefault="00AE142F" w:rsidP="00AE142F">
      <w:pPr>
        <w:pStyle w:val="Odsekzoznamu"/>
        <w:tabs>
          <w:tab w:val="num" w:pos="567"/>
        </w:tabs>
        <w:spacing w:line="240" w:lineRule="auto"/>
        <w:ind w:left="567" w:hanging="567"/>
        <w:rPr>
          <w:szCs w:val="24"/>
          <w:lang w:val="sk-SK"/>
        </w:rPr>
      </w:pPr>
    </w:p>
    <w:p w14:paraId="09419AC6" w14:textId="1788B3D4" w:rsidR="00AE142F" w:rsidRPr="002C70FE" w:rsidRDefault="00AE142F" w:rsidP="00AE142F">
      <w:pPr>
        <w:pStyle w:val="Zkladntext2"/>
        <w:numPr>
          <w:ilvl w:val="1"/>
          <w:numId w:val="31"/>
        </w:numPr>
        <w:snapToGrid w:val="0"/>
        <w:ind w:left="567" w:hanging="567"/>
      </w:pPr>
      <w:r w:rsidRPr="002C70FE">
        <w:t xml:space="preserve">Faktúra je splatná do 60 dní od </w:t>
      </w:r>
      <w:r w:rsidR="003A7766">
        <w:t>jej</w:t>
      </w:r>
      <w:r w:rsidR="003A7766" w:rsidRPr="002C70FE">
        <w:t xml:space="preserve"> </w:t>
      </w:r>
      <w:r w:rsidRPr="002C70FE">
        <w:t>doručenia Objednávateľovi. Lehota splatnosti začína plynúť dňom nasledujúcim po dni, v ktorom bola faktúra preukázateľne doručená Objednávateľovi. Cena bude uhradená na účet Zhotoviteľa uvedeného v záhlaví tejto Zmluvy.</w:t>
      </w:r>
      <w:r w:rsidR="003A7766">
        <w:t xml:space="preserve"> </w:t>
      </w:r>
    </w:p>
    <w:p w14:paraId="34DB45DE" w14:textId="77777777" w:rsidR="00AE142F" w:rsidRPr="002C70FE" w:rsidRDefault="00AE142F" w:rsidP="00AE142F">
      <w:pPr>
        <w:pStyle w:val="Odsekzoznamu"/>
        <w:tabs>
          <w:tab w:val="num" w:pos="567"/>
        </w:tabs>
        <w:spacing w:line="240" w:lineRule="auto"/>
        <w:ind w:left="567" w:hanging="567"/>
        <w:rPr>
          <w:szCs w:val="24"/>
          <w:lang w:val="sk-SK"/>
        </w:rPr>
      </w:pPr>
    </w:p>
    <w:p w14:paraId="5B14285E" w14:textId="77777777" w:rsidR="00AE142F" w:rsidRPr="002C70FE" w:rsidRDefault="00AE142F" w:rsidP="00AE142F">
      <w:pPr>
        <w:pStyle w:val="Zkladntext2"/>
        <w:numPr>
          <w:ilvl w:val="1"/>
          <w:numId w:val="31"/>
        </w:numPr>
        <w:snapToGrid w:val="0"/>
        <w:ind w:left="567" w:hanging="567"/>
      </w:pPr>
      <w:r w:rsidRPr="002C70FE">
        <w:t>Faktúra musí obsahovať náležitosti</w:t>
      </w:r>
      <w:r w:rsidRPr="002C70FE">
        <w:rPr>
          <w:snapToGrid w:val="0"/>
        </w:rPr>
        <w:t xml:space="preserve"> podľa § 71 ods. 2 zákona č. 222/2004 Z. z. o DPH</w:t>
      </w:r>
      <w:r w:rsidRPr="002C70FE">
        <w:t xml:space="preserve"> v platnom znení. </w:t>
      </w:r>
      <w:r w:rsidRPr="002C70FE">
        <w:rPr>
          <w:snapToGrid w:val="0"/>
          <w:color w:val="000000"/>
        </w:rPr>
        <w:t>Ďalej sa Zmluvné strany dohodli, že predložená faktúra bude obsahovať aj údaje, ktoré nie sú uvedené v zákone o DPH, a to:</w:t>
      </w:r>
    </w:p>
    <w:p w14:paraId="2F5D8C5F" w14:textId="77777777" w:rsidR="00AE142F" w:rsidRPr="002C70FE" w:rsidRDefault="00AE142F" w:rsidP="00AE142F">
      <w:pPr>
        <w:tabs>
          <w:tab w:val="num" w:pos="1134"/>
        </w:tabs>
        <w:ind w:left="1134" w:hanging="567"/>
        <w:jc w:val="both"/>
        <w:rPr>
          <w:snapToGrid w:val="0"/>
          <w:color w:val="000000"/>
        </w:rPr>
      </w:pPr>
      <w:r w:rsidRPr="002C70FE">
        <w:rPr>
          <w:snapToGrid w:val="0"/>
          <w:color w:val="000000"/>
        </w:rPr>
        <w:t>a)</w:t>
      </w:r>
      <w:r w:rsidRPr="002C70FE">
        <w:rPr>
          <w:snapToGrid w:val="0"/>
          <w:color w:val="000000"/>
        </w:rPr>
        <w:tab/>
        <w:t>číslo Zmluvy,</w:t>
      </w:r>
    </w:p>
    <w:p w14:paraId="32DED368" w14:textId="77777777" w:rsidR="00AE142F" w:rsidRPr="002C70FE" w:rsidRDefault="00AE142F" w:rsidP="00AE142F">
      <w:pPr>
        <w:tabs>
          <w:tab w:val="num" w:pos="1134"/>
        </w:tabs>
        <w:ind w:left="1134" w:hanging="567"/>
        <w:jc w:val="both"/>
        <w:rPr>
          <w:snapToGrid w:val="0"/>
          <w:color w:val="000000"/>
        </w:rPr>
      </w:pPr>
      <w:r w:rsidRPr="002C70FE">
        <w:rPr>
          <w:snapToGrid w:val="0"/>
          <w:color w:val="000000"/>
        </w:rPr>
        <w:t>b)</w:t>
      </w:r>
      <w:r w:rsidRPr="002C70FE">
        <w:rPr>
          <w:snapToGrid w:val="0"/>
          <w:color w:val="000000"/>
        </w:rPr>
        <w:tab/>
        <w:t>termín splatnosti faktúry,</w:t>
      </w:r>
    </w:p>
    <w:p w14:paraId="29610DC8" w14:textId="77777777" w:rsidR="00AE142F" w:rsidRPr="002C70FE" w:rsidRDefault="00AE142F" w:rsidP="00AE142F">
      <w:pPr>
        <w:tabs>
          <w:tab w:val="num" w:pos="1134"/>
        </w:tabs>
        <w:ind w:left="1134" w:hanging="567"/>
        <w:jc w:val="both"/>
        <w:rPr>
          <w:snapToGrid w:val="0"/>
          <w:color w:val="000000"/>
        </w:rPr>
      </w:pPr>
      <w:r w:rsidRPr="002C70FE">
        <w:rPr>
          <w:snapToGrid w:val="0"/>
          <w:color w:val="000000"/>
        </w:rPr>
        <w:t>c)</w:t>
      </w:r>
      <w:r w:rsidRPr="002C70FE">
        <w:rPr>
          <w:snapToGrid w:val="0"/>
          <w:color w:val="000000"/>
        </w:rPr>
        <w:tab/>
        <w:t xml:space="preserve">forma úhrady, </w:t>
      </w:r>
    </w:p>
    <w:p w14:paraId="0B5A72B3" w14:textId="77777777" w:rsidR="00AE142F" w:rsidRPr="002C70FE" w:rsidRDefault="00AE142F" w:rsidP="00AE142F">
      <w:pPr>
        <w:tabs>
          <w:tab w:val="num" w:pos="1134"/>
        </w:tabs>
        <w:ind w:left="1134" w:hanging="567"/>
        <w:jc w:val="both"/>
        <w:rPr>
          <w:snapToGrid w:val="0"/>
          <w:color w:val="000000"/>
        </w:rPr>
      </w:pPr>
      <w:r w:rsidRPr="002C70FE">
        <w:rPr>
          <w:snapToGrid w:val="0"/>
          <w:color w:val="000000"/>
        </w:rPr>
        <w:t>d)</w:t>
      </w:r>
      <w:r w:rsidRPr="002C70FE">
        <w:rPr>
          <w:snapToGrid w:val="0"/>
          <w:color w:val="000000"/>
        </w:rPr>
        <w:tab/>
        <w:t>označenie peňažného ústavu a číslo účtu, na ktorý sa má platba vykonať,</w:t>
      </w:r>
    </w:p>
    <w:p w14:paraId="27EEE39E" w14:textId="77777777" w:rsidR="00AE142F" w:rsidRPr="002C70FE" w:rsidRDefault="00AE142F" w:rsidP="00AE142F">
      <w:pPr>
        <w:tabs>
          <w:tab w:val="num" w:pos="1134"/>
        </w:tabs>
        <w:ind w:left="1134" w:hanging="567"/>
        <w:jc w:val="both"/>
        <w:rPr>
          <w:snapToGrid w:val="0"/>
          <w:color w:val="000000"/>
        </w:rPr>
      </w:pPr>
      <w:r w:rsidRPr="002C70FE">
        <w:rPr>
          <w:snapToGrid w:val="0"/>
          <w:color w:val="000000"/>
        </w:rPr>
        <w:t>e)</w:t>
      </w:r>
      <w:r w:rsidRPr="002C70FE">
        <w:rPr>
          <w:snapToGrid w:val="0"/>
          <w:color w:val="000000"/>
        </w:rPr>
        <w:tab/>
        <w:t>meno, podpis, odtlačok pečiatky a telefonické spojenie vystavovateľa faktúry,</w:t>
      </w:r>
    </w:p>
    <w:p w14:paraId="129EECC8" w14:textId="77777777" w:rsidR="00AE142F" w:rsidRPr="002C70FE" w:rsidRDefault="00AE142F" w:rsidP="00AE142F">
      <w:pPr>
        <w:tabs>
          <w:tab w:val="left" w:pos="1134"/>
        </w:tabs>
        <w:ind w:left="1134" w:hanging="567"/>
        <w:jc w:val="both"/>
      </w:pPr>
      <w:r w:rsidRPr="002C70FE">
        <w:rPr>
          <w:snapToGrid w:val="0"/>
        </w:rPr>
        <w:t xml:space="preserve">f)   </w:t>
      </w:r>
      <w:r w:rsidRPr="002C70FE">
        <w:rPr>
          <w:snapToGrid w:val="0"/>
        </w:rPr>
        <w:tab/>
        <w:t xml:space="preserve">prílohou faktúry bude dodací list – </w:t>
      </w:r>
      <w:r w:rsidRPr="002C70FE">
        <w:t xml:space="preserve">súpis dodaných prác  za fakturované obdobie s vyznačením jednotkovej ceny za fakturovanú položku počet jednotiek, celková cena </w:t>
      </w:r>
    </w:p>
    <w:p w14:paraId="75EE79F6" w14:textId="77777777" w:rsidR="00AE142F" w:rsidRPr="002C70FE" w:rsidRDefault="00AE142F" w:rsidP="00AE142F">
      <w:pPr>
        <w:tabs>
          <w:tab w:val="num" w:pos="1134"/>
        </w:tabs>
        <w:ind w:left="1134" w:hanging="567"/>
        <w:jc w:val="both"/>
        <w:rPr>
          <w:snapToGrid w:val="0"/>
          <w:color w:val="000000"/>
        </w:rPr>
      </w:pPr>
      <w:r w:rsidRPr="002C70FE">
        <w:t xml:space="preserve">g) </w:t>
      </w:r>
      <w:r w:rsidRPr="002C70FE">
        <w:tab/>
        <w:t>súpis vykonaných prác.</w:t>
      </w:r>
    </w:p>
    <w:p w14:paraId="58C9D33E" w14:textId="77777777" w:rsidR="00AE142F" w:rsidRPr="002C70FE" w:rsidRDefault="00AE142F" w:rsidP="00AE142F">
      <w:pPr>
        <w:tabs>
          <w:tab w:val="num" w:pos="567"/>
        </w:tabs>
        <w:ind w:left="567" w:hanging="567"/>
        <w:jc w:val="both"/>
      </w:pPr>
    </w:p>
    <w:p w14:paraId="51B9DB8C" w14:textId="72678E40" w:rsidR="00AE142F" w:rsidRPr="002C70FE" w:rsidRDefault="00AE142F" w:rsidP="00AE142F">
      <w:pPr>
        <w:pStyle w:val="Zkladntext"/>
        <w:tabs>
          <w:tab w:val="num" w:pos="567"/>
          <w:tab w:val="left" w:pos="1500"/>
        </w:tabs>
        <w:suppressAutoHyphens/>
        <w:ind w:left="567" w:hanging="567"/>
        <w:rPr>
          <w:b w:val="0"/>
          <w:szCs w:val="24"/>
        </w:rPr>
      </w:pPr>
      <w:r w:rsidRPr="002C70FE">
        <w:rPr>
          <w:b w:val="0"/>
          <w:szCs w:val="24"/>
        </w:rPr>
        <w:t xml:space="preserve">      </w:t>
      </w:r>
      <w:r w:rsidRPr="002C70FE">
        <w:rPr>
          <w:b w:val="0"/>
          <w:szCs w:val="24"/>
        </w:rPr>
        <w:tab/>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w:t>
      </w:r>
      <w:proofErr w:type="spellStart"/>
      <w:r w:rsidRPr="002C70FE">
        <w:rPr>
          <w:b w:val="0"/>
          <w:szCs w:val="24"/>
        </w:rPr>
        <w:t>t.j</w:t>
      </w:r>
      <w:proofErr w:type="spellEnd"/>
      <w:r w:rsidRPr="002C70FE">
        <w:rPr>
          <w:b w:val="0"/>
          <w:szCs w:val="24"/>
        </w:rPr>
        <w:t>. prepracovania a doplnenia nesprávnej alebo neúplnej faktúry nie je Objednávateľ v omeškaní s jej úhradou.</w:t>
      </w:r>
      <w:r w:rsidR="003A7766">
        <w:rPr>
          <w:b w:val="0"/>
          <w:szCs w:val="24"/>
        </w:rPr>
        <w:t xml:space="preserve"> </w:t>
      </w:r>
      <w:r w:rsidRPr="002C70FE">
        <w:rPr>
          <w:b w:val="0"/>
          <w:szCs w:val="24"/>
        </w:rPr>
        <w:t xml:space="preserve">Lehota splatnosti opravenej resp. doplnenej faktúry začne plynúť </w:t>
      </w:r>
      <w:r w:rsidRPr="002C70FE">
        <w:rPr>
          <w:b w:val="0"/>
          <w:szCs w:val="24"/>
        </w:rPr>
        <w:lastRenderedPageBreak/>
        <w:t>odo dňa jej doručenia Objednávateľovi podľa ods. 5.1</w:t>
      </w:r>
      <w:r w:rsidR="00884F28" w:rsidRPr="002C70FE">
        <w:rPr>
          <w:b w:val="0"/>
          <w:szCs w:val="24"/>
        </w:rPr>
        <w:t>1</w:t>
      </w:r>
      <w:r w:rsidRPr="002C70FE">
        <w:rPr>
          <w:b w:val="0"/>
          <w:szCs w:val="24"/>
        </w:rPr>
        <w:t xml:space="preserve"> tohto článku  Zmluvy.</w:t>
      </w:r>
      <w:r w:rsidR="003A7766" w:rsidRPr="003A7766">
        <w:rPr>
          <w:b w:val="0"/>
          <w:szCs w:val="24"/>
        </w:rPr>
        <w:t xml:space="preserve"> </w:t>
      </w:r>
      <w:r w:rsidR="003A7766">
        <w:rPr>
          <w:b w:val="0"/>
          <w:szCs w:val="24"/>
        </w:rPr>
        <w:t xml:space="preserve">Objednávateľ rovnako nie je v omeškaní ani v čase od riadne podanej </w:t>
      </w:r>
      <w:proofErr w:type="spellStart"/>
      <w:r w:rsidR="003A7766">
        <w:rPr>
          <w:b w:val="0"/>
          <w:szCs w:val="24"/>
        </w:rPr>
        <w:t>ŽoP</w:t>
      </w:r>
      <w:proofErr w:type="spellEnd"/>
      <w:r w:rsidR="003A7766">
        <w:rPr>
          <w:b w:val="0"/>
          <w:szCs w:val="24"/>
        </w:rPr>
        <w:t xml:space="preserve"> (žiadosť o platbu) až do času poskytnutia dotačných prostriedkov  poskytovateľom dotácie – PPA v zmysle zmluvy o poskytnutí nenávratného finančného príspevku č. 083PO620002. O tejto skutočnosti sa zaväzuje zhotoviteľa informovať.</w:t>
      </w:r>
    </w:p>
    <w:p w14:paraId="62286485" w14:textId="77777777" w:rsidR="00AE142F" w:rsidRPr="002C70FE" w:rsidRDefault="00AE142F" w:rsidP="00AE142F">
      <w:pPr>
        <w:pStyle w:val="Zkladntext"/>
        <w:tabs>
          <w:tab w:val="num" w:pos="567"/>
          <w:tab w:val="left" w:pos="1500"/>
        </w:tabs>
        <w:suppressAutoHyphens/>
        <w:ind w:left="567" w:hanging="567"/>
        <w:rPr>
          <w:b w:val="0"/>
          <w:szCs w:val="24"/>
        </w:rPr>
      </w:pPr>
    </w:p>
    <w:p w14:paraId="42A53A47" w14:textId="77777777" w:rsidR="00AE142F" w:rsidRPr="002C70FE" w:rsidRDefault="00AE142F" w:rsidP="00AE142F">
      <w:pPr>
        <w:pStyle w:val="Zkladntext2"/>
        <w:numPr>
          <w:ilvl w:val="1"/>
          <w:numId w:val="31"/>
        </w:numPr>
        <w:snapToGrid w:val="0"/>
        <w:ind w:left="567" w:hanging="567"/>
      </w:pPr>
      <w:r w:rsidRPr="002C70FE">
        <w:t>Práce, ktoré Zhotoviteľ nevykoná, vykoná bez písomného príkazu Objednávateľa alebo odchylne od projektovej dokumentácie bez písomného príkazu Objednávateľa a dojednaných zmluvných podmienok, Objednávateľ neuhradí. Ak Zhotoviteľ vykoná práce bez písomného príkazu Objednávateľa alebo odchylne od projektovej dokumentácie a dojednaných zmluvných podmienok na výzvu Objednávateľa ich Zhotoviteľ na vlastné náklady odstráni. V prípade, že ich na výzvu Objednávateľa neodstráni, urobí tak Objednávateľ na náklady Zhotoviteľa.</w:t>
      </w:r>
    </w:p>
    <w:p w14:paraId="57B98837" w14:textId="77777777" w:rsidR="00AE142F" w:rsidRPr="002C70FE" w:rsidRDefault="00AE142F" w:rsidP="00AE142F">
      <w:pPr>
        <w:pStyle w:val="Zkladntext"/>
        <w:jc w:val="center"/>
        <w:rPr>
          <w:bCs/>
          <w:szCs w:val="24"/>
        </w:rPr>
      </w:pPr>
    </w:p>
    <w:p w14:paraId="03AB7855" w14:textId="77777777" w:rsidR="00AE142F" w:rsidRPr="002C70FE" w:rsidRDefault="00AE142F" w:rsidP="00AE142F">
      <w:pPr>
        <w:pStyle w:val="Zkladntext"/>
        <w:jc w:val="center"/>
        <w:rPr>
          <w:b w:val="0"/>
          <w:bCs/>
          <w:szCs w:val="24"/>
        </w:rPr>
      </w:pPr>
      <w:r w:rsidRPr="002C70FE">
        <w:rPr>
          <w:bCs/>
          <w:szCs w:val="24"/>
        </w:rPr>
        <w:t>Článok VI.</w:t>
      </w:r>
    </w:p>
    <w:p w14:paraId="6433F9E4" w14:textId="77777777" w:rsidR="00AE142F" w:rsidRPr="002C70FE" w:rsidRDefault="00AE142F" w:rsidP="00AE142F">
      <w:pPr>
        <w:pStyle w:val="Zkladntext"/>
        <w:jc w:val="center"/>
        <w:rPr>
          <w:b w:val="0"/>
          <w:bCs/>
          <w:szCs w:val="24"/>
        </w:rPr>
      </w:pPr>
      <w:r w:rsidRPr="002C70FE">
        <w:rPr>
          <w:bCs/>
          <w:szCs w:val="24"/>
        </w:rPr>
        <w:t>ČAS PLNENIA</w:t>
      </w:r>
    </w:p>
    <w:p w14:paraId="390695B1" w14:textId="77777777" w:rsidR="00AE142F" w:rsidRPr="002C70FE" w:rsidRDefault="00AE142F" w:rsidP="00AE142F">
      <w:pPr>
        <w:pStyle w:val="Zkladntext"/>
        <w:jc w:val="center"/>
        <w:rPr>
          <w:b w:val="0"/>
          <w:bCs/>
          <w:szCs w:val="24"/>
        </w:rPr>
      </w:pPr>
    </w:p>
    <w:p w14:paraId="7BC540FA" w14:textId="11BEE026" w:rsidR="00C3459A" w:rsidRPr="003E46BC" w:rsidRDefault="00C3459A" w:rsidP="00C3459A">
      <w:pPr>
        <w:pStyle w:val="Zkladntext"/>
        <w:numPr>
          <w:ilvl w:val="1"/>
          <w:numId w:val="4"/>
        </w:numPr>
        <w:tabs>
          <w:tab w:val="num" w:pos="936"/>
        </w:tabs>
        <w:suppressAutoHyphens/>
        <w:overflowPunct w:val="0"/>
        <w:autoSpaceDE w:val="0"/>
        <w:ind w:left="567" w:hanging="567"/>
        <w:textAlignment w:val="baseline"/>
        <w:rPr>
          <w:b w:val="0"/>
          <w:szCs w:val="24"/>
        </w:rPr>
      </w:pPr>
      <w:r>
        <w:rPr>
          <w:b w:val="0"/>
          <w:szCs w:val="24"/>
        </w:rPr>
        <w:t xml:space="preserve">  </w:t>
      </w:r>
      <w:r w:rsidRPr="003E46BC">
        <w:rPr>
          <w:b w:val="0"/>
          <w:szCs w:val="24"/>
        </w:rPr>
        <w:t>Zhotoviteľ sa zaväzuje poskytnúť plnenie predmetu Zmluvy  v časovom harmonograme, ktorý bude obojstranne odsúhlasený a podpísaný pri podpise Zmluvy. Tento harmonogram bude tvoriť neoddeliteľnú súčasť Zmluvy ako súčasť Prílohy č. 3 k tejto Zmluve. Nedodržanie harmonogramu bude považované za podstatné porušenie Zmluvy. Verejný obstarávateľ odovzdá stavenisko Zhotoviteľovi najneskôr do 5 pracovných dní odo dňa účinnosti Zmluvy.</w:t>
      </w:r>
    </w:p>
    <w:p w14:paraId="1C31063F" w14:textId="77777777" w:rsidR="00AE142F" w:rsidRPr="002C70FE" w:rsidRDefault="00AE142F" w:rsidP="00AE142F">
      <w:pPr>
        <w:pStyle w:val="Zkladntext"/>
        <w:tabs>
          <w:tab w:val="num" w:pos="567"/>
        </w:tabs>
        <w:suppressAutoHyphens/>
        <w:overflowPunct w:val="0"/>
        <w:autoSpaceDE w:val="0"/>
        <w:ind w:left="567" w:hanging="567"/>
        <w:textAlignment w:val="baseline"/>
        <w:rPr>
          <w:b w:val="0"/>
          <w:szCs w:val="24"/>
        </w:rPr>
      </w:pPr>
    </w:p>
    <w:p w14:paraId="1FC95FC7" w14:textId="77777777" w:rsidR="00AE142F" w:rsidRPr="002C70FE" w:rsidRDefault="001E2967" w:rsidP="00AE142F">
      <w:pPr>
        <w:pStyle w:val="Zkladntext"/>
        <w:numPr>
          <w:ilvl w:val="1"/>
          <w:numId w:val="4"/>
        </w:numPr>
        <w:tabs>
          <w:tab w:val="num" w:pos="936"/>
        </w:tabs>
        <w:suppressAutoHyphens/>
        <w:overflowPunct w:val="0"/>
        <w:autoSpaceDE w:val="0"/>
        <w:ind w:left="567" w:hanging="567"/>
        <w:textAlignment w:val="baseline"/>
        <w:rPr>
          <w:b w:val="0"/>
          <w:szCs w:val="24"/>
        </w:rPr>
      </w:pPr>
      <w:r>
        <w:rPr>
          <w:b w:val="0"/>
          <w:szCs w:val="24"/>
        </w:rPr>
        <w:t xml:space="preserve">  </w:t>
      </w:r>
      <w:r w:rsidR="00AE142F" w:rsidRPr="002C70FE">
        <w:rPr>
          <w:b w:val="0"/>
          <w:szCs w:val="24"/>
        </w:rPr>
        <w:t xml:space="preserve">Dodržiavanie termínov podľa bodu 6.1 tohto článku Zmluvy je podmienené riadnym a včasným spolupôsobením Objednávateľa (poskytnutím súčinnosti Objednávateľa) dohodnutým v tejto Zmluve. </w:t>
      </w:r>
    </w:p>
    <w:p w14:paraId="0B6C1450" w14:textId="77777777" w:rsidR="00AE142F" w:rsidRPr="002C70FE" w:rsidRDefault="00AE142F" w:rsidP="00AE142F">
      <w:pPr>
        <w:pStyle w:val="Zkladntext"/>
        <w:tabs>
          <w:tab w:val="num" w:pos="567"/>
        </w:tabs>
        <w:suppressAutoHyphens/>
        <w:overflowPunct w:val="0"/>
        <w:autoSpaceDE w:val="0"/>
        <w:ind w:left="567" w:hanging="567"/>
        <w:textAlignment w:val="baseline"/>
        <w:rPr>
          <w:b w:val="0"/>
          <w:szCs w:val="24"/>
        </w:rPr>
      </w:pPr>
    </w:p>
    <w:p w14:paraId="4C53EB52" w14:textId="77777777" w:rsidR="00AE142F" w:rsidRPr="002C70FE" w:rsidRDefault="001E2967" w:rsidP="00AE142F">
      <w:pPr>
        <w:pStyle w:val="Zkladntext"/>
        <w:numPr>
          <w:ilvl w:val="1"/>
          <w:numId w:val="4"/>
        </w:numPr>
        <w:tabs>
          <w:tab w:val="num" w:pos="936"/>
        </w:tabs>
        <w:suppressAutoHyphens/>
        <w:overflowPunct w:val="0"/>
        <w:autoSpaceDE w:val="0"/>
        <w:ind w:left="567" w:hanging="567"/>
        <w:textAlignment w:val="baseline"/>
        <w:rPr>
          <w:b w:val="0"/>
          <w:szCs w:val="24"/>
        </w:rPr>
      </w:pPr>
      <w:r>
        <w:rPr>
          <w:b w:val="0"/>
          <w:szCs w:val="24"/>
        </w:rPr>
        <w:t xml:space="preserve">  </w:t>
      </w:r>
      <w:r w:rsidR="00AE142F" w:rsidRPr="002C70FE">
        <w:rPr>
          <w:b w:val="0"/>
          <w:szCs w:val="24"/>
        </w:rPr>
        <w:t>V prípade, že Zhotoviteľ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 Zmluvy.</w:t>
      </w:r>
    </w:p>
    <w:p w14:paraId="4A7793B6" w14:textId="77777777" w:rsidR="00AE142F" w:rsidRPr="002C70FE" w:rsidRDefault="00AE142F" w:rsidP="00AE142F">
      <w:pPr>
        <w:pStyle w:val="Odsekzoznamu"/>
        <w:tabs>
          <w:tab w:val="num" w:pos="567"/>
        </w:tabs>
        <w:spacing w:line="240" w:lineRule="auto"/>
        <w:ind w:left="567" w:hanging="567"/>
        <w:rPr>
          <w:b/>
          <w:szCs w:val="24"/>
          <w:lang w:val="sk-SK"/>
        </w:rPr>
      </w:pPr>
    </w:p>
    <w:p w14:paraId="686A8EAC" w14:textId="501C3754" w:rsidR="00AE142F" w:rsidRPr="002C70FE" w:rsidRDefault="001E2967" w:rsidP="00AE142F">
      <w:pPr>
        <w:pStyle w:val="Zkladntext"/>
        <w:numPr>
          <w:ilvl w:val="1"/>
          <w:numId w:val="4"/>
        </w:numPr>
        <w:tabs>
          <w:tab w:val="num" w:pos="936"/>
        </w:tabs>
        <w:suppressAutoHyphens/>
        <w:overflowPunct w:val="0"/>
        <w:autoSpaceDE w:val="0"/>
        <w:ind w:left="567" w:hanging="567"/>
        <w:textAlignment w:val="baseline"/>
        <w:rPr>
          <w:b w:val="0"/>
          <w:szCs w:val="24"/>
        </w:rPr>
      </w:pPr>
      <w:r>
        <w:rPr>
          <w:b w:val="0"/>
          <w:szCs w:val="24"/>
        </w:rPr>
        <w:t xml:space="preserve">  </w:t>
      </w:r>
      <w:r w:rsidR="00AE142F" w:rsidRPr="002C70FE">
        <w:rPr>
          <w:b w:val="0"/>
          <w:szCs w:val="24"/>
        </w:rPr>
        <w:t>Zhotoviteľ je oprávnený prerušiť práce v prípade vyššej moci (vojna, povodeň, zemetrasenie, výbuch, útok), ktorá by mohla ohroziť kvalitu prác alebo prekážky, ktorá nastala nezávisle od jeho vôle a bráni splneniu jeho povinnosti a ak nemožno rozumne predpokladať, že by Zhotoviteľ túto prekážku odvrátil, alebo predpokladal, a ktorú by v čase uzavretia Zmluvy Zhotoviteľ predvídal. Zhotoviteľ nie je v omeškaní ani v prípade, ak do priebehu vykonávania Diela  zasiahne svojim rozhodnutím orgán štátnej správy</w:t>
      </w:r>
      <w:r w:rsidR="003A7766">
        <w:rPr>
          <w:b w:val="0"/>
          <w:szCs w:val="24"/>
        </w:rPr>
        <w:t xml:space="preserve"> z dôvodu, ktorý nevznikol jeho komisívnym alebo omisívnym konaním</w:t>
      </w:r>
      <w:r w:rsidR="00AE142F" w:rsidRPr="002C70FE">
        <w:rPr>
          <w:b w:val="0"/>
          <w:szCs w:val="24"/>
        </w:rPr>
        <w:t>. Práce je Zhotoviteľ oprávnený prerušiť len na nevyhnutne nutnú dobu. Tieto skutočnosti potvrdzuje stavebný dozor Objednávateľa zápisom v stavebnom denníku.</w:t>
      </w:r>
    </w:p>
    <w:p w14:paraId="5AF0495B" w14:textId="77777777" w:rsidR="00AE142F" w:rsidRPr="002C70FE" w:rsidRDefault="00AE142F" w:rsidP="00AE142F">
      <w:pPr>
        <w:pStyle w:val="Odsekzoznamu"/>
        <w:tabs>
          <w:tab w:val="num" w:pos="567"/>
        </w:tabs>
        <w:spacing w:line="240" w:lineRule="auto"/>
        <w:ind w:left="567" w:hanging="567"/>
        <w:rPr>
          <w:b/>
          <w:szCs w:val="24"/>
          <w:lang w:val="sk-SK"/>
        </w:rPr>
      </w:pPr>
    </w:p>
    <w:p w14:paraId="4F3AFEFA" w14:textId="77777777" w:rsidR="00AE142F" w:rsidRPr="002C70FE" w:rsidRDefault="001E2967" w:rsidP="00AE142F">
      <w:pPr>
        <w:pStyle w:val="Zkladntext"/>
        <w:numPr>
          <w:ilvl w:val="1"/>
          <w:numId w:val="4"/>
        </w:numPr>
        <w:tabs>
          <w:tab w:val="num" w:pos="936"/>
        </w:tabs>
        <w:suppressAutoHyphens/>
        <w:overflowPunct w:val="0"/>
        <w:autoSpaceDE w:val="0"/>
        <w:ind w:left="567" w:hanging="567"/>
        <w:textAlignment w:val="baseline"/>
        <w:rPr>
          <w:b w:val="0"/>
          <w:szCs w:val="24"/>
        </w:rPr>
      </w:pPr>
      <w:r>
        <w:rPr>
          <w:b w:val="0"/>
          <w:szCs w:val="24"/>
        </w:rPr>
        <w:t xml:space="preserve">  </w:t>
      </w:r>
      <w:r w:rsidR="00AE142F" w:rsidRPr="002C70FE">
        <w:rPr>
          <w:b w:val="0"/>
          <w:szCs w:val="24"/>
        </w:rPr>
        <w:t>O primeranú dobu, kedy bola práca Zhotoviteľom prerušená z dôvodov podľa predchádzajúceho bodu Zmluvy, je Zhotoviteľ oprávnený uplatniť právo na predĺženie termínu dokončenia Diela.  Prerušenie výkonu Diela je Zhotoviteľ povinný bez zbytočného odkladu oznámiť Objednávateľovi a súčasne oznámiť predpokladaný rozsah neplnenia, resp. oneskorenia s plnením. Ak by takáto prekážka spôsobila prerušenie plnenia Zmluvných záväzkov na viac ako jeden mesiac, Zmluvné strany sa dohodnú na iných opatreniach, príp. na iných postupoch ďalšej realizácie Zmluvy. Obdobný nárok má Zhotoviteľ v prípade, kedy došlo k oneskoreniu práce z dôvodu na strane Objednávateľa. Návrh, prípadné Zmluvné úpravy predloží Zhotoviteľ najneskôr do päť dní, od kedy odpadli dôvody prerušenia.</w:t>
      </w:r>
    </w:p>
    <w:p w14:paraId="25548B46" w14:textId="77777777" w:rsidR="00AE142F" w:rsidRPr="002C70FE" w:rsidRDefault="00AE142F" w:rsidP="00AE142F">
      <w:pPr>
        <w:pStyle w:val="Odsekzoznamu"/>
        <w:tabs>
          <w:tab w:val="num" w:pos="567"/>
        </w:tabs>
        <w:spacing w:line="240" w:lineRule="auto"/>
        <w:ind w:left="567" w:hanging="567"/>
        <w:rPr>
          <w:b/>
          <w:szCs w:val="24"/>
          <w:lang w:val="sk-SK"/>
        </w:rPr>
      </w:pPr>
    </w:p>
    <w:p w14:paraId="376FB6BA" w14:textId="77777777" w:rsidR="00AE142F" w:rsidRPr="002C70FE" w:rsidRDefault="001E2967" w:rsidP="00AE142F">
      <w:pPr>
        <w:pStyle w:val="Zkladntext"/>
        <w:numPr>
          <w:ilvl w:val="1"/>
          <w:numId w:val="4"/>
        </w:numPr>
        <w:tabs>
          <w:tab w:val="num" w:pos="936"/>
        </w:tabs>
        <w:suppressAutoHyphens/>
        <w:overflowPunct w:val="0"/>
        <w:autoSpaceDE w:val="0"/>
        <w:ind w:left="567" w:hanging="567"/>
        <w:textAlignment w:val="baseline"/>
        <w:rPr>
          <w:b w:val="0"/>
          <w:szCs w:val="24"/>
        </w:rPr>
      </w:pPr>
      <w:r>
        <w:rPr>
          <w:b w:val="0"/>
          <w:szCs w:val="24"/>
        </w:rPr>
        <w:t xml:space="preserve">  </w:t>
      </w:r>
      <w:r w:rsidR="00AE142F" w:rsidRPr="002C70FE">
        <w:rPr>
          <w:b w:val="0"/>
          <w:szCs w:val="24"/>
        </w:rPr>
        <w:t xml:space="preserve">V prípade, ak Objednávateľ rozhodne o prerušení prác z titulu </w:t>
      </w:r>
      <w:proofErr w:type="spellStart"/>
      <w:r w:rsidR="00AE142F" w:rsidRPr="002C70FE">
        <w:rPr>
          <w:b w:val="0"/>
          <w:szCs w:val="24"/>
        </w:rPr>
        <w:t>vadného</w:t>
      </w:r>
      <w:proofErr w:type="spellEnd"/>
      <w:r w:rsidR="00AE142F" w:rsidRPr="002C70FE">
        <w:rPr>
          <w:b w:val="0"/>
          <w:szCs w:val="24"/>
        </w:rPr>
        <w:t>, technicky chybného alebo Zmluve nezodpovedajúceho plnenia zo strany Zhotoviteľa, nárok na predĺženie termínu dokončenia Diela Zhotoviteľovi nevzniká.</w:t>
      </w:r>
    </w:p>
    <w:p w14:paraId="53C1BD2F" w14:textId="77777777" w:rsidR="00AE142F" w:rsidRPr="002C70FE" w:rsidRDefault="00AE142F" w:rsidP="00AE142F">
      <w:pPr>
        <w:pStyle w:val="Odsekzoznamu"/>
        <w:tabs>
          <w:tab w:val="num" w:pos="567"/>
        </w:tabs>
        <w:spacing w:line="240" w:lineRule="auto"/>
        <w:ind w:left="567" w:hanging="567"/>
        <w:rPr>
          <w:b/>
          <w:szCs w:val="24"/>
          <w:lang w:val="sk-SK"/>
        </w:rPr>
      </w:pPr>
    </w:p>
    <w:p w14:paraId="4A839615" w14:textId="77777777" w:rsidR="00AE142F" w:rsidRPr="002C70FE" w:rsidRDefault="001E2967" w:rsidP="00AE142F">
      <w:pPr>
        <w:pStyle w:val="Zkladntext"/>
        <w:numPr>
          <w:ilvl w:val="1"/>
          <w:numId w:val="4"/>
        </w:numPr>
        <w:tabs>
          <w:tab w:val="num" w:pos="936"/>
        </w:tabs>
        <w:suppressAutoHyphens/>
        <w:overflowPunct w:val="0"/>
        <w:autoSpaceDE w:val="0"/>
        <w:ind w:left="567" w:hanging="567"/>
        <w:textAlignment w:val="baseline"/>
        <w:rPr>
          <w:b w:val="0"/>
          <w:szCs w:val="24"/>
        </w:rPr>
      </w:pPr>
      <w:r>
        <w:rPr>
          <w:b w:val="0"/>
          <w:szCs w:val="24"/>
        </w:rPr>
        <w:t xml:space="preserve">  </w:t>
      </w:r>
      <w:r w:rsidR="00AE142F" w:rsidRPr="002C70FE">
        <w:rPr>
          <w:b w:val="0"/>
          <w:szCs w:val="24"/>
        </w:rPr>
        <w:t>Zhotoviteľ sa zaväzuje, že úpravu lehoty plnenia bude uplatňovať len v prípade, že z dôvodov vyššie uvedených nebude technicky možné Dielo, prípadne časť Diela dokončiť za dohodnutých podmienok v Zmluvnej lehote. Zhotoviteľ sa zaväzuje, že i v takýchto prípadoch vyvinie maximálne úsilie k dodržaniu pôvodnej lehoty pre dokončenie Diela.</w:t>
      </w:r>
    </w:p>
    <w:p w14:paraId="35216D96" w14:textId="77777777" w:rsidR="00AE142F" w:rsidRPr="002C70FE" w:rsidRDefault="00AE142F" w:rsidP="00AE142F">
      <w:pPr>
        <w:pStyle w:val="Odsekzoznamu"/>
        <w:tabs>
          <w:tab w:val="num" w:pos="567"/>
        </w:tabs>
        <w:spacing w:line="240" w:lineRule="auto"/>
        <w:ind w:left="567" w:hanging="567"/>
        <w:rPr>
          <w:b/>
          <w:szCs w:val="24"/>
          <w:lang w:val="sk-SK"/>
        </w:rPr>
      </w:pPr>
    </w:p>
    <w:p w14:paraId="5E75D1AE" w14:textId="77777777" w:rsidR="00AE142F" w:rsidRPr="002C70FE" w:rsidRDefault="001E2967" w:rsidP="00AE142F">
      <w:pPr>
        <w:pStyle w:val="Zkladntext"/>
        <w:numPr>
          <w:ilvl w:val="1"/>
          <w:numId w:val="4"/>
        </w:numPr>
        <w:tabs>
          <w:tab w:val="num" w:pos="936"/>
        </w:tabs>
        <w:suppressAutoHyphens/>
        <w:overflowPunct w:val="0"/>
        <w:autoSpaceDE w:val="0"/>
        <w:ind w:left="567" w:hanging="567"/>
        <w:textAlignment w:val="baseline"/>
        <w:rPr>
          <w:b w:val="0"/>
          <w:szCs w:val="24"/>
        </w:rPr>
      </w:pPr>
      <w:r>
        <w:rPr>
          <w:b w:val="0"/>
          <w:szCs w:val="24"/>
        </w:rPr>
        <w:t xml:space="preserve">  </w:t>
      </w:r>
      <w:r w:rsidR="00AE142F" w:rsidRPr="002C70FE">
        <w:rPr>
          <w:b w:val="0"/>
          <w:szCs w:val="24"/>
        </w:rPr>
        <w:t>Omeškanie Zhotoviteľa vzniknuté z dôvodu omeškania subdodávateľa Zhotoviteľa alebo tretej strany, ktorú použil na zhotovenie Diela sa považuje za omeškanie Zhotoviteľa</w:t>
      </w:r>
      <w:r w:rsidR="00AE142F" w:rsidRPr="002C70FE">
        <w:rPr>
          <w:szCs w:val="24"/>
        </w:rPr>
        <w:t xml:space="preserve">. </w:t>
      </w:r>
    </w:p>
    <w:p w14:paraId="68F9F745" w14:textId="77777777" w:rsidR="00AE142F" w:rsidRPr="002C70FE" w:rsidRDefault="00AE142F" w:rsidP="00AE142F">
      <w:pPr>
        <w:pStyle w:val="Odsekzoznamu"/>
        <w:tabs>
          <w:tab w:val="num" w:pos="567"/>
        </w:tabs>
        <w:spacing w:line="240" w:lineRule="auto"/>
        <w:ind w:left="567" w:hanging="567"/>
        <w:rPr>
          <w:b/>
          <w:szCs w:val="24"/>
          <w:lang w:val="sk-SK"/>
        </w:rPr>
      </w:pPr>
    </w:p>
    <w:p w14:paraId="589003F5" w14:textId="77777777" w:rsidR="00AE142F" w:rsidRPr="002C70FE" w:rsidRDefault="001E2967" w:rsidP="00AE142F">
      <w:pPr>
        <w:pStyle w:val="Zkladntext"/>
        <w:numPr>
          <w:ilvl w:val="1"/>
          <w:numId w:val="4"/>
        </w:numPr>
        <w:tabs>
          <w:tab w:val="num" w:pos="936"/>
        </w:tabs>
        <w:suppressAutoHyphens/>
        <w:overflowPunct w:val="0"/>
        <w:autoSpaceDE w:val="0"/>
        <w:ind w:left="567" w:hanging="567"/>
        <w:textAlignment w:val="baseline"/>
        <w:rPr>
          <w:b w:val="0"/>
          <w:szCs w:val="24"/>
        </w:rPr>
      </w:pPr>
      <w:r>
        <w:rPr>
          <w:b w:val="0"/>
          <w:szCs w:val="24"/>
        </w:rPr>
        <w:t xml:space="preserve">  </w:t>
      </w:r>
      <w:r w:rsidR="00AE142F" w:rsidRPr="002C70FE">
        <w:rPr>
          <w:b w:val="0"/>
          <w:szCs w:val="24"/>
        </w:rPr>
        <w:t>Objednávateľ má právo písomne vyzvať Zhotoviteľa na prerušenie zhotovenia Diela.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14:paraId="27F4AB71" w14:textId="77777777" w:rsidR="00AE142F" w:rsidRPr="002C70FE" w:rsidRDefault="00AE142F" w:rsidP="00AE142F">
      <w:pPr>
        <w:pStyle w:val="Zkladntext"/>
        <w:tabs>
          <w:tab w:val="left" w:pos="0"/>
        </w:tabs>
        <w:rPr>
          <w:b w:val="0"/>
          <w:szCs w:val="24"/>
        </w:rPr>
      </w:pPr>
    </w:p>
    <w:p w14:paraId="7061D4EE" w14:textId="77777777" w:rsidR="00AE142F" w:rsidRPr="002C70FE" w:rsidRDefault="00AE142F" w:rsidP="00AE142F">
      <w:pPr>
        <w:pStyle w:val="Zkladntext"/>
        <w:tabs>
          <w:tab w:val="left" w:pos="0"/>
        </w:tabs>
        <w:rPr>
          <w:b w:val="0"/>
          <w:bCs/>
          <w:szCs w:val="24"/>
        </w:rPr>
      </w:pPr>
    </w:p>
    <w:p w14:paraId="7432A837" w14:textId="77777777" w:rsidR="00AE142F" w:rsidRPr="002C70FE" w:rsidRDefault="00AE142F" w:rsidP="00AE142F">
      <w:pPr>
        <w:pStyle w:val="Zkladntext"/>
        <w:tabs>
          <w:tab w:val="left" w:pos="0"/>
        </w:tabs>
        <w:ind w:left="540" w:hanging="540"/>
        <w:jc w:val="center"/>
        <w:rPr>
          <w:b w:val="0"/>
          <w:bCs/>
          <w:szCs w:val="24"/>
        </w:rPr>
      </w:pPr>
      <w:r w:rsidRPr="002C70FE">
        <w:rPr>
          <w:bCs/>
          <w:szCs w:val="24"/>
        </w:rPr>
        <w:t>Článok VII.</w:t>
      </w:r>
    </w:p>
    <w:p w14:paraId="566C4CA0" w14:textId="77777777" w:rsidR="00AE142F" w:rsidRPr="002C70FE" w:rsidRDefault="00AE142F" w:rsidP="00AE142F">
      <w:pPr>
        <w:pStyle w:val="Zkladntext"/>
        <w:tabs>
          <w:tab w:val="left" w:pos="0"/>
        </w:tabs>
        <w:ind w:left="540" w:hanging="540"/>
        <w:jc w:val="center"/>
        <w:rPr>
          <w:b w:val="0"/>
          <w:bCs/>
          <w:szCs w:val="24"/>
        </w:rPr>
      </w:pPr>
      <w:r w:rsidRPr="002C70FE">
        <w:rPr>
          <w:bCs/>
          <w:szCs w:val="24"/>
        </w:rPr>
        <w:t xml:space="preserve">MIESTO PLNENIA PREDMETU ZMLUVY </w:t>
      </w:r>
    </w:p>
    <w:p w14:paraId="13C47FB4" w14:textId="77777777" w:rsidR="00AE142F" w:rsidRPr="002C70FE" w:rsidRDefault="00AE142F" w:rsidP="00AE142F">
      <w:pPr>
        <w:pStyle w:val="Zkladntext"/>
        <w:ind w:left="426" w:hanging="426"/>
        <w:rPr>
          <w:szCs w:val="24"/>
        </w:rPr>
      </w:pPr>
    </w:p>
    <w:p w14:paraId="33C5ADD9" w14:textId="7D1C6874" w:rsidR="00AE142F" w:rsidRDefault="00AE142F" w:rsidP="00DD42F1">
      <w:pPr>
        <w:pStyle w:val="Zkladntext"/>
        <w:ind w:left="567" w:hanging="567"/>
        <w:rPr>
          <w:b w:val="0"/>
          <w:szCs w:val="24"/>
        </w:rPr>
      </w:pPr>
      <w:r w:rsidRPr="002C70FE">
        <w:rPr>
          <w:b w:val="0"/>
          <w:szCs w:val="24"/>
        </w:rPr>
        <w:t xml:space="preserve">7.1 </w:t>
      </w:r>
      <w:r w:rsidRPr="002C70FE">
        <w:rPr>
          <w:b w:val="0"/>
          <w:szCs w:val="24"/>
        </w:rPr>
        <w:tab/>
      </w:r>
      <w:r w:rsidR="00D74EAB" w:rsidRPr="002C70FE">
        <w:rPr>
          <w:b w:val="0"/>
          <w:szCs w:val="24"/>
        </w:rPr>
        <w:t>Miesto</w:t>
      </w:r>
      <w:r w:rsidRPr="002C70FE">
        <w:rPr>
          <w:b w:val="0"/>
          <w:szCs w:val="24"/>
        </w:rPr>
        <w:t xml:space="preserve"> plnenia predmetu Zmluvy: </w:t>
      </w:r>
      <w:r w:rsidR="00F64AB9" w:rsidRPr="00F64AB9">
        <w:rPr>
          <w:b w:val="0"/>
          <w:szCs w:val="24"/>
        </w:rPr>
        <w:t>EXTRAVILÁN JAKUBANY C KN 2806, K.U. JAKUBANY</w:t>
      </w:r>
    </w:p>
    <w:p w14:paraId="01E0BAC1" w14:textId="77777777" w:rsidR="00DD42F1" w:rsidRPr="002C70FE" w:rsidRDefault="00DD42F1" w:rsidP="00DD42F1">
      <w:pPr>
        <w:pStyle w:val="Zkladntext"/>
        <w:ind w:left="567" w:hanging="567"/>
        <w:rPr>
          <w:b w:val="0"/>
          <w:bCs/>
          <w:szCs w:val="24"/>
        </w:rPr>
      </w:pPr>
    </w:p>
    <w:p w14:paraId="41AB2E15" w14:textId="77777777" w:rsidR="00AE142F" w:rsidRPr="002C70FE" w:rsidRDefault="00AE142F" w:rsidP="00AE142F">
      <w:pPr>
        <w:pStyle w:val="Zkladntext"/>
        <w:tabs>
          <w:tab w:val="left" w:pos="0"/>
        </w:tabs>
        <w:ind w:left="540" w:hanging="540"/>
        <w:jc w:val="center"/>
        <w:rPr>
          <w:b w:val="0"/>
          <w:bCs/>
          <w:szCs w:val="24"/>
        </w:rPr>
      </w:pPr>
      <w:r w:rsidRPr="002C70FE">
        <w:rPr>
          <w:bCs/>
          <w:szCs w:val="24"/>
        </w:rPr>
        <w:t>Článok VIII.</w:t>
      </w:r>
    </w:p>
    <w:p w14:paraId="5F13A3B5" w14:textId="77777777" w:rsidR="00AE142F" w:rsidRPr="002C70FE" w:rsidRDefault="00AE142F" w:rsidP="00AE142F">
      <w:pPr>
        <w:pStyle w:val="Zkladntext"/>
        <w:tabs>
          <w:tab w:val="left" w:pos="0"/>
        </w:tabs>
        <w:ind w:left="540" w:hanging="540"/>
        <w:jc w:val="center"/>
        <w:rPr>
          <w:b w:val="0"/>
          <w:bCs/>
          <w:szCs w:val="24"/>
        </w:rPr>
      </w:pPr>
      <w:r w:rsidRPr="002C70FE">
        <w:rPr>
          <w:bCs/>
          <w:szCs w:val="24"/>
        </w:rPr>
        <w:t>PRÁVA A POVINNOSTI ZMLUVNÝCH STRÁN, ZMLUVNÉ POKUTY</w:t>
      </w:r>
    </w:p>
    <w:p w14:paraId="0F7C4CEB" w14:textId="77777777" w:rsidR="00AE142F" w:rsidRPr="002C70FE" w:rsidRDefault="00AE142F" w:rsidP="00AE142F">
      <w:pPr>
        <w:pStyle w:val="Zkladntext"/>
        <w:rPr>
          <w:szCs w:val="24"/>
        </w:rPr>
      </w:pPr>
    </w:p>
    <w:p w14:paraId="2E9F9802" w14:textId="77777777" w:rsidR="00AE142F" w:rsidRPr="002C70FE" w:rsidRDefault="00AE142F" w:rsidP="00BF6F4B">
      <w:pPr>
        <w:pStyle w:val="Zkladntext"/>
        <w:numPr>
          <w:ilvl w:val="1"/>
          <w:numId w:val="14"/>
        </w:numPr>
        <w:tabs>
          <w:tab w:val="clear" w:pos="360"/>
          <w:tab w:val="left" w:pos="851"/>
        </w:tabs>
        <w:overflowPunct w:val="0"/>
        <w:autoSpaceDE w:val="0"/>
        <w:autoSpaceDN w:val="0"/>
        <w:adjustRightInd w:val="0"/>
        <w:ind w:left="567" w:hanging="567"/>
        <w:textAlignment w:val="baseline"/>
        <w:rPr>
          <w:b w:val="0"/>
          <w:szCs w:val="24"/>
        </w:rPr>
      </w:pPr>
      <w:r w:rsidRPr="002C70FE">
        <w:rPr>
          <w:b w:val="0"/>
          <w:szCs w:val="24"/>
        </w:rPr>
        <w:t>Práva a povinnosti Objednávateľa</w:t>
      </w:r>
    </w:p>
    <w:p w14:paraId="3B9746E4" w14:textId="77777777" w:rsidR="00AE142F" w:rsidRPr="002C70FE" w:rsidRDefault="00AE142F" w:rsidP="00AE142F">
      <w:pPr>
        <w:pStyle w:val="Zkladntext"/>
        <w:tabs>
          <w:tab w:val="num" w:pos="567"/>
          <w:tab w:val="left" w:pos="851"/>
        </w:tabs>
        <w:overflowPunct w:val="0"/>
        <w:autoSpaceDE w:val="0"/>
        <w:autoSpaceDN w:val="0"/>
        <w:adjustRightInd w:val="0"/>
        <w:ind w:left="567" w:hanging="567"/>
        <w:textAlignment w:val="baseline"/>
        <w:rPr>
          <w:b w:val="0"/>
          <w:szCs w:val="24"/>
        </w:rPr>
      </w:pPr>
    </w:p>
    <w:p w14:paraId="35875B37" w14:textId="77777777" w:rsidR="00AE142F" w:rsidRPr="002C70FE" w:rsidRDefault="00AE142F" w:rsidP="00AE142F">
      <w:pPr>
        <w:pStyle w:val="Zkladntext"/>
        <w:numPr>
          <w:ilvl w:val="0"/>
          <w:numId w:val="33"/>
        </w:numPr>
        <w:tabs>
          <w:tab w:val="num" w:pos="1134"/>
        </w:tabs>
        <w:suppressAutoHyphens/>
        <w:overflowPunct w:val="0"/>
        <w:autoSpaceDE w:val="0"/>
        <w:ind w:left="1134" w:hanging="567"/>
        <w:textAlignment w:val="baseline"/>
        <w:rPr>
          <w:b w:val="0"/>
          <w:szCs w:val="24"/>
        </w:rPr>
      </w:pPr>
      <w:r w:rsidRPr="002C70FE">
        <w:rPr>
          <w:b w:val="0"/>
          <w:szCs w:val="24"/>
        </w:rPr>
        <w:t xml:space="preserve">Objednávateľ je oprávnený kontrolovať plnenie predmetu Zmluvy v každom stupni jeho realizácie. Ak pri kontrole zistí, že Zhotoviteľ porušuje svoje povinnosti, má právo žiadať, aby Zhotoviteľ odstránil vady vzniknuté </w:t>
      </w:r>
      <w:proofErr w:type="spellStart"/>
      <w:r w:rsidRPr="002C70FE">
        <w:rPr>
          <w:b w:val="0"/>
          <w:szCs w:val="24"/>
        </w:rPr>
        <w:t>vadnou</w:t>
      </w:r>
      <w:proofErr w:type="spellEnd"/>
      <w:r w:rsidRPr="002C70FE">
        <w:rPr>
          <w:b w:val="0"/>
          <w:szCs w:val="24"/>
        </w:rPr>
        <w:t xml:space="preserve"> realizáciou predmetu Zmluvy a ďalej ho zhotovoval riadne. V prípade, že Zhotoviteľ v primeranej, písomne Zmluvnými stranami odsúhlasenej dobe, nesplní svoju povinnosť, má Objednávateľ právo odstúpiť od Zmluvy.</w:t>
      </w:r>
    </w:p>
    <w:p w14:paraId="24C32446" w14:textId="77777777" w:rsidR="00AE142F" w:rsidRPr="002C70FE" w:rsidRDefault="00AE142F" w:rsidP="00AE142F">
      <w:pPr>
        <w:pStyle w:val="Zkladntext"/>
        <w:suppressAutoHyphens/>
        <w:overflowPunct w:val="0"/>
        <w:autoSpaceDE w:val="0"/>
        <w:ind w:left="1134"/>
        <w:textAlignment w:val="baseline"/>
        <w:rPr>
          <w:b w:val="0"/>
          <w:szCs w:val="24"/>
        </w:rPr>
      </w:pPr>
    </w:p>
    <w:p w14:paraId="6D535C5B" w14:textId="77777777" w:rsidR="00AE142F" w:rsidRPr="002C70FE" w:rsidRDefault="00AE142F" w:rsidP="00AE142F">
      <w:pPr>
        <w:pStyle w:val="Zkladntext"/>
        <w:numPr>
          <w:ilvl w:val="0"/>
          <w:numId w:val="33"/>
        </w:numPr>
        <w:tabs>
          <w:tab w:val="num" w:pos="1134"/>
        </w:tabs>
        <w:suppressAutoHyphens/>
        <w:overflowPunct w:val="0"/>
        <w:autoSpaceDE w:val="0"/>
        <w:ind w:left="1134" w:hanging="567"/>
        <w:textAlignment w:val="baseline"/>
        <w:rPr>
          <w:b w:val="0"/>
          <w:szCs w:val="24"/>
        </w:rPr>
      </w:pPr>
      <w:r w:rsidRPr="002C70FE">
        <w:rPr>
          <w:b w:val="0"/>
          <w:szCs w:val="24"/>
        </w:rPr>
        <w:t>Plánované kontroly budú vykonávané minimálne jeden krát mesačne a pred plánovaným vystavením faktúry zo strany Zhotoviteľa. Kontroly organizuje stavebný dozor na základe výzvy niektorej Zmluvnej strany, alebo na základe časového plánu vopred dohodnutého Zmluvnými stranami.</w:t>
      </w:r>
    </w:p>
    <w:p w14:paraId="320B017A" w14:textId="77777777" w:rsidR="00AE142F" w:rsidRPr="002C70FE" w:rsidRDefault="00AE142F" w:rsidP="00AE142F">
      <w:pPr>
        <w:pStyle w:val="Zkladntext"/>
        <w:suppressAutoHyphens/>
        <w:overflowPunct w:val="0"/>
        <w:autoSpaceDE w:val="0"/>
        <w:textAlignment w:val="baseline"/>
        <w:rPr>
          <w:b w:val="0"/>
          <w:szCs w:val="24"/>
        </w:rPr>
      </w:pPr>
    </w:p>
    <w:p w14:paraId="6B4466E1" w14:textId="77777777" w:rsidR="00AE142F" w:rsidRPr="002C70FE" w:rsidRDefault="00AE142F" w:rsidP="00AE142F">
      <w:pPr>
        <w:pStyle w:val="Zkladntext"/>
        <w:numPr>
          <w:ilvl w:val="0"/>
          <w:numId w:val="33"/>
        </w:numPr>
        <w:tabs>
          <w:tab w:val="left" w:pos="720"/>
          <w:tab w:val="left" w:pos="2029"/>
        </w:tabs>
        <w:suppressAutoHyphens/>
        <w:overflowPunct w:val="0"/>
        <w:autoSpaceDE w:val="0"/>
        <w:ind w:left="1134" w:hanging="567"/>
        <w:textAlignment w:val="baseline"/>
        <w:rPr>
          <w:b w:val="0"/>
          <w:szCs w:val="24"/>
        </w:rPr>
      </w:pPr>
      <w:r w:rsidRPr="002C70FE">
        <w:rPr>
          <w:b w:val="0"/>
          <w:szCs w:val="24"/>
        </w:rPr>
        <w:t>Objednávateľ je povinný uhradiť cenu dohodnutú v čl.</w:t>
      </w:r>
      <w:r w:rsidR="00402FDA" w:rsidRPr="002C70FE">
        <w:rPr>
          <w:b w:val="0"/>
          <w:szCs w:val="24"/>
        </w:rPr>
        <w:t xml:space="preserve"> </w:t>
      </w:r>
      <w:r w:rsidRPr="002C70FE">
        <w:rPr>
          <w:b w:val="0"/>
          <w:szCs w:val="24"/>
        </w:rPr>
        <w:t>V., bod 5.1.</w:t>
      </w:r>
    </w:p>
    <w:p w14:paraId="3A2BC378" w14:textId="77777777" w:rsidR="00AE142F" w:rsidRPr="002C70FE" w:rsidRDefault="00AE142F" w:rsidP="00AE142F">
      <w:pPr>
        <w:pStyle w:val="Zkladntext"/>
        <w:tabs>
          <w:tab w:val="left" w:pos="720"/>
          <w:tab w:val="left" w:pos="2029"/>
        </w:tabs>
        <w:suppressAutoHyphens/>
        <w:overflowPunct w:val="0"/>
        <w:autoSpaceDE w:val="0"/>
        <w:ind w:left="360"/>
        <w:textAlignment w:val="baseline"/>
        <w:rPr>
          <w:b w:val="0"/>
          <w:szCs w:val="24"/>
        </w:rPr>
      </w:pPr>
    </w:p>
    <w:p w14:paraId="3BF6A4A4" w14:textId="77777777" w:rsidR="00AE142F" w:rsidRPr="002C70FE" w:rsidRDefault="00AE142F" w:rsidP="00BF6F4B">
      <w:pPr>
        <w:pStyle w:val="Zkladntext"/>
        <w:numPr>
          <w:ilvl w:val="1"/>
          <w:numId w:val="14"/>
        </w:numPr>
        <w:tabs>
          <w:tab w:val="clear" w:pos="360"/>
          <w:tab w:val="left" w:pos="949"/>
        </w:tabs>
        <w:suppressAutoHyphens/>
        <w:overflowPunct w:val="0"/>
        <w:autoSpaceDE w:val="0"/>
        <w:ind w:left="567" w:hanging="567"/>
        <w:textAlignment w:val="baseline"/>
        <w:rPr>
          <w:b w:val="0"/>
          <w:bCs/>
          <w:szCs w:val="24"/>
        </w:rPr>
      </w:pPr>
      <w:r w:rsidRPr="002C70FE">
        <w:rPr>
          <w:b w:val="0"/>
          <w:bCs/>
          <w:szCs w:val="24"/>
        </w:rPr>
        <w:t>Práva a povinnosti Zhotoviteľa</w:t>
      </w:r>
    </w:p>
    <w:p w14:paraId="0016FD73" w14:textId="77777777" w:rsidR="00AE142F" w:rsidRPr="002C70FE" w:rsidRDefault="00AE142F" w:rsidP="00AE142F">
      <w:pPr>
        <w:pStyle w:val="Zkladntext"/>
        <w:tabs>
          <w:tab w:val="left" w:pos="949"/>
        </w:tabs>
        <w:suppressAutoHyphens/>
        <w:overflowPunct w:val="0"/>
        <w:autoSpaceDE w:val="0"/>
        <w:ind w:left="360"/>
        <w:textAlignment w:val="baseline"/>
        <w:rPr>
          <w:b w:val="0"/>
          <w:bCs/>
          <w:szCs w:val="24"/>
        </w:rPr>
      </w:pPr>
    </w:p>
    <w:p w14:paraId="0D05DE67" w14:textId="77777777" w:rsidR="00AE142F" w:rsidRPr="002C70FE" w:rsidRDefault="00AE142F" w:rsidP="00AE142F">
      <w:pPr>
        <w:pStyle w:val="Zkladntext"/>
        <w:numPr>
          <w:ilvl w:val="0"/>
          <w:numId w:val="34"/>
        </w:numPr>
        <w:tabs>
          <w:tab w:val="left" w:pos="1134"/>
        </w:tabs>
        <w:suppressAutoHyphens/>
        <w:overflowPunct w:val="0"/>
        <w:autoSpaceDE w:val="0"/>
        <w:ind w:left="1134" w:hanging="567"/>
        <w:textAlignment w:val="baseline"/>
        <w:rPr>
          <w:b w:val="0"/>
          <w:szCs w:val="24"/>
        </w:rPr>
      </w:pPr>
      <w:r w:rsidRPr="002C70FE">
        <w:rPr>
          <w:b w:val="0"/>
          <w:szCs w:val="24"/>
        </w:rPr>
        <w:t>Zhotoviteľ je povinný na vlastné náklady zabezpečiť činnosť potrebnú na zabezpečenie predmetu Zmluvy.</w:t>
      </w:r>
    </w:p>
    <w:p w14:paraId="3531BCAF" w14:textId="77777777" w:rsidR="00AE142F" w:rsidRPr="002C70FE" w:rsidRDefault="00AE142F" w:rsidP="00AE142F">
      <w:pPr>
        <w:pStyle w:val="Zkladntext"/>
        <w:tabs>
          <w:tab w:val="left" w:pos="1134"/>
        </w:tabs>
        <w:suppressAutoHyphens/>
        <w:overflowPunct w:val="0"/>
        <w:autoSpaceDE w:val="0"/>
        <w:ind w:left="1134" w:hanging="567"/>
        <w:textAlignment w:val="baseline"/>
        <w:rPr>
          <w:b w:val="0"/>
          <w:szCs w:val="24"/>
        </w:rPr>
      </w:pPr>
    </w:p>
    <w:p w14:paraId="50204D99" w14:textId="17551640" w:rsidR="00AE142F" w:rsidRPr="002C70FE" w:rsidRDefault="00792B1B" w:rsidP="00AE142F">
      <w:pPr>
        <w:pStyle w:val="Zkladntext"/>
        <w:numPr>
          <w:ilvl w:val="0"/>
          <w:numId w:val="34"/>
        </w:numPr>
        <w:tabs>
          <w:tab w:val="left" w:pos="1134"/>
        </w:tabs>
        <w:suppressAutoHyphens/>
        <w:overflowPunct w:val="0"/>
        <w:autoSpaceDE w:val="0"/>
        <w:ind w:left="1134" w:hanging="567"/>
        <w:textAlignment w:val="baseline"/>
        <w:rPr>
          <w:b w:val="0"/>
          <w:szCs w:val="24"/>
        </w:rPr>
      </w:pPr>
      <w:r w:rsidRPr="00792B1B">
        <w:rPr>
          <w:b w:val="0"/>
          <w:bCs/>
          <w:szCs w:val="24"/>
        </w:rPr>
        <w:lastRenderedPageBreak/>
        <w:t>Zhotoviteľ je povinný viesť si zoznam svojich subdodávateľov spolu s predmetom subdodávky a podielom na celkovej realizácii Diela</w:t>
      </w:r>
      <w:r w:rsidR="00D55166">
        <w:rPr>
          <w:b w:val="0"/>
          <w:bCs/>
          <w:szCs w:val="24"/>
        </w:rPr>
        <w:t xml:space="preserve"> (príloha č. 5)</w:t>
      </w:r>
      <w:r w:rsidRPr="00792B1B">
        <w:rPr>
          <w:b w:val="0"/>
          <w:bCs/>
          <w:szCs w:val="24"/>
        </w:rPr>
        <w:t>. Zhotoviteľ nesmie zmeniť subdodávateľa bez predchádzajúceho písomného súhlasu Objednávateľa. Ak Zhotoviteľ hodlá zmeniť subdodávateľa počas trvania Zmluvy,  je  povinný najneskôr 5 pracovných dní, ktoré predchádzajú dňu, v ktorom má zmena subdodávateľa nastať, oznámiť  Objednávateľovi zmenu subdodávateľ Zhotoviteľa a v tomto oznámení uviesť min. nasledovné</w:t>
      </w:r>
      <w:r w:rsidR="00AE142F" w:rsidRPr="002C70FE">
        <w:rPr>
          <w:b w:val="0"/>
          <w:szCs w:val="24"/>
        </w:rPr>
        <w:t xml:space="preserve">: </w:t>
      </w:r>
    </w:p>
    <w:p w14:paraId="024DCDEA" w14:textId="77777777" w:rsidR="00AE142F" w:rsidRPr="002C70FE" w:rsidRDefault="00AE142F" w:rsidP="00AE142F">
      <w:pPr>
        <w:pStyle w:val="Zarkazkladnhotextu"/>
        <w:tabs>
          <w:tab w:val="left" w:pos="1134"/>
        </w:tabs>
        <w:ind w:left="1134" w:hanging="567"/>
      </w:pPr>
    </w:p>
    <w:p w14:paraId="7DE129A0" w14:textId="77777777" w:rsidR="00AE142F" w:rsidRPr="002C70FE" w:rsidRDefault="00AE142F" w:rsidP="00AE142F">
      <w:pPr>
        <w:pStyle w:val="Zarkazkladnhotextu"/>
        <w:numPr>
          <w:ilvl w:val="1"/>
          <w:numId w:val="35"/>
        </w:numPr>
        <w:tabs>
          <w:tab w:val="left" w:pos="1560"/>
        </w:tabs>
        <w:ind w:left="1560" w:hanging="426"/>
      </w:pPr>
      <w:r w:rsidRPr="002C70FE">
        <w:t xml:space="preserve">podiel zákazky, ktorý má v úmysle zadať subdodávateľovi, ktorého sa týka návrh na zmenu, </w:t>
      </w:r>
    </w:p>
    <w:p w14:paraId="4206D1FE" w14:textId="77777777" w:rsidR="00AE142F" w:rsidRPr="002C70FE" w:rsidRDefault="00AE142F" w:rsidP="00AE142F">
      <w:pPr>
        <w:pStyle w:val="Zarkazkladnhotextu"/>
        <w:numPr>
          <w:ilvl w:val="1"/>
          <w:numId w:val="35"/>
        </w:numPr>
        <w:tabs>
          <w:tab w:val="left" w:pos="1560"/>
        </w:tabs>
        <w:ind w:left="1560" w:hanging="426"/>
      </w:pPr>
      <w:r w:rsidRPr="002C70FE">
        <w:t xml:space="preserve">navrhovaného subdodávateľa, </w:t>
      </w:r>
    </w:p>
    <w:p w14:paraId="1AB2D937" w14:textId="77777777" w:rsidR="00AE142F" w:rsidRPr="002C70FE" w:rsidRDefault="00AE142F" w:rsidP="00AE142F">
      <w:pPr>
        <w:pStyle w:val="Zarkazkladnhotextu"/>
        <w:numPr>
          <w:ilvl w:val="1"/>
          <w:numId w:val="35"/>
        </w:numPr>
        <w:tabs>
          <w:tab w:val="left" w:pos="1560"/>
        </w:tabs>
        <w:ind w:left="1560" w:hanging="426"/>
      </w:pPr>
      <w:r w:rsidRPr="002C70FE">
        <w:t xml:space="preserve">predmety subdodávok, </w:t>
      </w:r>
    </w:p>
    <w:p w14:paraId="5A43C196" w14:textId="77777777" w:rsidR="00AE142F" w:rsidRPr="002C70FE" w:rsidRDefault="00AE142F" w:rsidP="00AE142F">
      <w:pPr>
        <w:pStyle w:val="Zarkazkladnhotextu"/>
        <w:numPr>
          <w:ilvl w:val="1"/>
          <w:numId w:val="35"/>
        </w:numPr>
        <w:tabs>
          <w:tab w:val="left" w:pos="1560"/>
        </w:tabs>
        <w:ind w:left="1560" w:hanging="426"/>
      </w:pPr>
      <w:r w:rsidRPr="002C70FE">
        <w:t xml:space="preserve">doklady preukazujúce, že subdodávateľ, ktorého sa týka návrh na zmenu spĺňa podmienky podľa § </w:t>
      </w:r>
      <w:r w:rsidR="00822E4B" w:rsidRPr="002C70FE">
        <w:t>32</w:t>
      </w:r>
      <w:r w:rsidRPr="002C70FE">
        <w:t xml:space="preserve"> ods. 1 zákona č. </w:t>
      </w:r>
      <w:r w:rsidR="00822E4B" w:rsidRPr="002C70FE">
        <w:t>343/2015</w:t>
      </w:r>
      <w:r w:rsidRPr="002C70FE">
        <w:t xml:space="preserve"> Z. z. o verejnom obstarávaní a o zmene a doplnení niektorých zákonov v znení neskorších predpisov“.</w:t>
      </w:r>
    </w:p>
    <w:p w14:paraId="74667094" w14:textId="77777777" w:rsidR="00AE142F" w:rsidRPr="002C70FE" w:rsidRDefault="00AE142F" w:rsidP="00AE142F">
      <w:pPr>
        <w:pStyle w:val="Zarkazkladnhotextu"/>
        <w:tabs>
          <w:tab w:val="left" w:pos="993"/>
          <w:tab w:val="left" w:pos="1134"/>
        </w:tabs>
        <w:ind w:left="1134" w:hanging="567"/>
      </w:pPr>
    </w:p>
    <w:p w14:paraId="18F9DCD9" w14:textId="77777777" w:rsidR="00AE142F" w:rsidRPr="002C70FE" w:rsidRDefault="00AE142F" w:rsidP="00AE142F">
      <w:pPr>
        <w:numPr>
          <w:ilvl w:val="0"/>
          <w:numId w:val="34"/>
        </w:numPr>
        <w:tabs>
          <w:tab w:val="left" w:pos="1134"/>
        </w:tabs>
        <w:ind w:left="1134" w:hanging="567"/>
        <w:jc w:val="both"/>
        <w:rPr>
          <w:bCs/>
        </w:rPr>
      </w:pPr>
      <w:r w:rsidRPr="002C70FE">
        <w:rPr>
          <w:bCs/>
        </w:rPr>
        <w:t xml:space="preserve">Zhotoviteľ je povinný pred začatím Diela uzavrieť a udržiavať v platnosti po celú dobu vykonávania Diela poistnú zmluvu na poistenie zodpovednosti za škodu spôsobenú na živote, zdraví a majetku Objednávateľa a tretích osôb, ktorá bude spôsobená prevádzkovou činnosťou Zhotoviteľa, minimálne vo výške Ceny za Dielo. Poistná zmluva, resp. jej overená fotokópia bude tvoriť neoddeliteľnú </w:t>
      </w:r>
      <w:r w:rsidR="00D74EAB" w:rsidRPr="002C70FE">
        <w:rPr>
          <w:bCs/>
        </w:rPr>
        <w:t>P</w:t>
      </w:r>
      <w:r w:rsidR="00880AB4" w:rsidRPr="002C70FE">
        <w:rPr>
          <w:bCs/>
        </w:rPr>
        <w:t>rílohu č. 4</w:t>
      </w:r>
      <w:r w:rsidRPr="002C70FE">
        <w:rPr>
          <w:bCs/>
        </w:rPr>
        <w:t xml:space="preserve"> tejto Zmluvy;</w:t>
      </w:r>
    </w:p>
    <w:p w14:paraId="449A26B5" w14:textId="77777777" w:rsidR="00AE142F" w:rsidRPr="002C70FE" w:rsidRDefault="00AE142F" w:rsidP="00AE142F">
      <w:pPr>
        <w:tabs>
          <w:tab w:val="left" w:pos="1134"/>
        </w:tabs>
        <w:jc w:val="both"/>
        <w:rPr>
          <w:bCs/>
        </w:rPr>
      </w:pPr>
    </w:p>
    <w:p w14:paraId="68CBB83B" w14:textId="3B671390" w:rsidR="00AE142F" w:rsidRPr="002C70FE" w:rsidRDefault="00AE142F" w:rsidP="00AE142F">
      <w:pPr>
        <w:numPr>
          <w:ilvl w:val="0"/>
          <w:numId w:val="34"/>
        </w:numPr>
        <w:tabs>
          <w:tab w:val="left" w:pos="1134"/>
        </w:tabs>
        <w:ind w:left="1134" w:hanging="567"/>
        <w:jc w:val="both"/>
        <w:rPr>
          <w:bCs/>
        </w:rPr>
      </w:pPr>
      <w:r w:rsidRPr="002C70FE">
        <w:rPr>
          <w:bCs/>
        </w:rPr>
        <w:t xml:space="preserve">Zhotoviteľ je povinný zabezpečiť, aby jeho zamestnanci, pracovníci alebo subdodávatelia alebo ich zamestnanci a pracovníci dodržiavali zákaz fajčenia v celom priestore </w:t>
      </w:r>
      <w:r w:rsidR="00F66B89">
        <w:rPr>
          <w:bCs/>
        </w:rPr>
        <w:t>zhotovenia Diela</w:t>
      </w:r>
      <w:r w:rsidRPr="002C70FE">
        <w:rPr>
          <w:bCs/>
        </w:rPr>
        <w:t>;</w:t>
      </w:r>
    </w:p>
    <w:p w14:paraId="6A679E66" w14:textId="77777777" w:rsidR="00AE142F" w:rsidRPr="002C70FE" w:rsidRDefault="00AE142F" w:rsidP="00AE142F">
      <w:pPr>
        <w:tabs>
          <w:tab w:val="left" w:pos="1134"/>
        </w:tabs>
        <w:jc w:val="both"/>
        <w:rPr>
          <w:bCs/>
        </w:rPr>
      </w:pPr>
    </w:p>
    <w:p w14:paraId="2434AFA2" w14:textId="77777777" w:rsidR="00AE142F" w:rsidRPr="002C70FE" w:rsidRDefault="00AE142F" w:rsidP="00AE142F">
      <w:pPr>
        <w:numPr>
          <w:ilvl w:val="0"/>
          <w:numId w:val="34"/>
        </w:numPr>
        <w:tabs>
          <w:tab w:val="left" w:pos="1134"/>
        </w:tabs>
        <w:ind w:left="1134" w:hanging="567"/>
        <w:jc w:val="both"/>
        <w:rPr>
          <w:bCs/>
        </w:rPr>
      </w:pPr>
      <w:r w:rsidRPr="002C70FE">
        <w:rPr>
          <w:bCs/>
        </w:rPr>
        <w:t xml:space="preserve">Zhotoviteľ je </w:t>
      </w:r>
      <w:r w:rsidR="00D74EAB" w:rsidRPr="002C70FE">
        <w:rPr>
          <w:bCs/>
        </w:rPr>
        <w:t>povinný zabezpečiť, aby  jeho zamestnanci, pracovníci</w:t>
      </w:r>
      <w:r w:rsidRPr="002C70FE">
        <w:rPr>
          <w:bCs/>
        </w:rPr>
        <w:t xml:space="preserve"> alebo sub</w:t>
      </w:r>
      <w:r w:rsidR="00D74EAB" w:rsidRPr="002C70FE">
        <w:rPr>
          <w:bCs/>
        </w:rPr>
        <w:t>dodávatelia a ich zamestnanci alebo pracovníci</w:t>
      </w:r>
      <w:r w:rsidRPr="002C70FE">
        <w:rPr>
          <w:bCs/>
        </w:rPr>
        <w:t xml:space="preserve"> dodržiavali zákaz požívania alkoholických nápojov alebo iných omamných a psychotropných látok a aby pod ich vplyvom nevykonávali práce podľa tejto Zmluvy. Porušenie tejto povinnosti sa považuje za závažné porušenie Zmluvy;</w:t>
      </w:r>
    </w:p>
    <w:p w14:paraId="1442A801" w14:textId="77777777" w:rsidR="00AE142F" w:rsidRPr="002C70FE" w:rsidRDefault="00AE142F" w:rsidP="00AE142F">
      <w:pPr>
        <w:tabs>
          <w:tab w:val="left" w:pos="1134"/>
        </w:tabs>
        <w:jc w:val="both"/>
        <w:rPr>
          <w:bCs/>
        </w:rPr>
      </w:pPr>
    </w:p>
    <w:p w14:paraId="5C33F325" w14:textId="7CD7CB18" w:rsidR="00AE142F" w:rsidRPr="002C70FE" w:rsidRDefault="00AE142F" w:rsidP="00AE142F">
      <w:pPr>
        <w:numPr>
          <w:ilvl w:val="0"/>
          <w:numId w:val="34"/>
        </w:numPr>
        <w:tabs>
          <w:tab w:val="left" w:pos="1134"/>
        </w:tabs>
        <w:ind w:left="1134" w:hanging="567"/>
        <w:jc w:val="both"/>
        <w:rPr>
          <w:bCs/>
        </w:rPr>
      </w:pPr>
      <w:r w:rsidRPr="002C70FE">
        <w:rPr>
          <w:bCs/>
        </w:rPr>
        <w:t xml:space="preserve">Zhotoviteľ je povinný udržiavať čistotu v priestoroch </w:t>
      </w:r>
      <w:r w:rsidR="006110A6">
        <w:rPr>
          <w:bCs/>
        </w:rPr>
        <w:t>zhotovenia Diela,</w:t>
      </w:r>
      <w:r w:rsidRPr="002C70FE">
        <w:rPr>
          <w:bCs/>
        </w:rPr>
        <w:t xml:space="preserve"> likvidovať odpady v súlade s príslušnými právnymi predpismi;</w:t>
      </w:r>
    </w:p>
    <w:p w14:paraId="5003C8E7" w14:textId="77777777" w:rsidR="00AE142F" w:rsidRPr="002C70FE" w:rsidRDefault="00AE142F" w:rsidP="00AE142F">
      <w:pPr>
        <w:tabs>
          <w:tab w:val="left" w:pos="1134"/>
        </w:tabs>
        <w:jc w:val="both"/>
        <w:rPr>
          <w:bCs/>
        </w:rPr>
      </w:pPr>
    </w:p>
    <w:p w14:paraId="3C3F266D" w14:textId="77777777" w:rsidR="00AE142F" w:rsidRPr="002C70FE" w:rsidRDefault="00AE142F" w:rsidP="00AE142F">
      <w:pPr>
        <w:numPr>
          <w:ilvl w:val="0"/>
          <w:numId w:val="34"/>
        </w:numPr>
        <w:tabs>
          <w:tab w:val="left" w:pos="1134"/>
        </w:tabs>
        <w:ind w:left="1134" w:hanging="567"/>
        <w:jc w:val="both"/>
        <w:rPr>
          <w:bCs/>
        </w:rPr>
      </w:pPr>
      <w:r w:rsidRPr="002C70FE">
        <w:rPr>
          <w:bCs/>
        </w:rPr>
        <w:t>Zhotoviteľ je povinný zabezpečiť, aby jeho pracovníci ako aj pracovníci jeho subdodávateľov dodržiavali zásady hygieny;</w:t>
      </w:r>
    </w:p>
    <w:p w14:paraId="5DB1FBA3" w14:textId="77777777" w:rsidR="00AE142F" w:rsidRPr="002C70FE" w:rsidRDefault="00AE142F" w:rsidP="00AE142F">
      <w:pPr>
        <w:tabs>
          <w:tab w:val="left" w:pos="1134"/>
        </w:tabs>
        <w:jc w:val="both"/>
        <w:rPr>
          <w:bCs/>
        </w:rPr>
      </w:pPr>
    </w:p>
    <w:p w14:paraId="100F8677" w14:textId="7D975FB6" w:rsidR="00AE142F" w:rsidRPr="002C70FE" w:rsidRDefault="00AE142F" w:rsidP="00AE142F">
      <w:pPr>
        <w:numPr>
          <w:ilvl w:val="0"/>
          <w:numId w:val="34"/>
        </w:numPr>
        <w:tabs>
          <w:tab w:val="left" w:pos="1134"/>
        </w:tabs>
        <w:ind w:left="1134" w:hanging="567"/>
        <w:jc w:val="both"/>
        <w:rPr>
          <w:bCs/>
        </w:rPr>
      </w:pPr>
      <w:r w:rsidRPr="002C70FE">
        <w:rPr>
          <w:bCs/>
        </w:rPr>
        <w:t xml:space="preserve">Zhotoviteľ je povinný zabezpečiť, aby jeho pracovníci ako aj pracovníci jeho subdodávateľov dodržiavali zákaz pohybu v priestoroch </w:t>
      </w:r>
      <w:r w:rsidR="006110A6">
        <w:rPr>
          <w:bCs/>
        </w:rPr>
        <w:t>mimo zho</w:t>
      </w:r>
      <w:r w:rsidR="00161C9E">
        <w:rPr>
          <w:bCs/>
        </w:rPr>
        <w:t>tovenia Diela</w:t>
      </w:r>
      <w:r w:rsidRPr="002C70FE">
        <w:rPr>
          <w:bCs/>
        </w:rPr>
        <w:t xml:space="preserve"> podľa časového harmonogramu a prístupových trás;</w:t>
      </w:r>
    </w:p>
    <w:p w14:paraId="3EA64C70" w14:textId="77777777" w:rsidR="00AE142F" w:rsidRPr="002C70FE" w:rsidRDefault="00AE142F" w:rsidP="00AE142F">
      <w:pPr>
        <w:tabs>
          <w:tab w:val="left" w:pos="1134"/>
        </w:tabs>
        <w:jc w:val="both"/>
        <w:rPr>
          <w:bCs/>
        </w:rPr>
      </w:pPr>
    </w:p>
    <w:p w14:paraId="0CCF29ED" w14:textId="77777777" w:rsidR="00AE142F" w:rsidRPr="002C70FE" w:rsidRDefault="00AE142F" w:rsidP="00AE142F">
      <w:pPr>
        <w:numPr>
          <w:ilvl w:val="0"/>
          <w:numId w:val="34"/>
        </w:numPr>
        <w:tabs>
          <w:tab w:val="left" w:pos="1134"/>
        </w:tabs>
        <w:ind w:left="1134" w:hanging="567"/>
        <w:jc w:val="both"/>
        <w:rPr>
          <w:bCs/>
        </w:rPr>
      </w:pPr>
      <w:r w:rsidRPr="002C70FE">
        <w:rPr>
          <w:bCs/>
        </w:rPr>
        <w:t>Zhotoviteľ je povinný najmenej tri dni vopred informovať Objednávateľa o tom, že vykonané práce budú zakryté a aby v prípade záujmu vykonal kontrolu týchto vykonaných prác, ktoré boli zakryté. Pri porušené tejto povinnosti je povinný umožniť Objednávateľovi vykonanie dodatočnej kontroly a znášať náklady s tým spojené;</w:t>
      </w:r>
    </w:p>
    <w:p w14:paraId="02881649" w14:textId="77777777" w:rsidR="00AE142F" w:rsidRPr="002C70FE" w:rsidRDefault="00AE142F" w:rsidP="00AE142F">
      <w:pPr>
        <w:tabs>
          <w:tab w:val="left" w:pos="1134"/>
        </w:tabs>
        <w:jc w:val="both"/>
        <w:rPr>
          <w:bCs/>
        </w:rPr>
      </w:pPr>
    </w:p>
    <w:p w14:paraId="39CB8FF0" w14:textId="77777777" w:rsidR="00AE142F" w:rsidRPr="002C70FE" w:rsidRDefault="00AE142F" w:rsidP="00AE142F">
      <w:pPr>
        <w:numPr>
          <w:ilvl w:val="0"/>
          <w:numId w:val="34"/>
        </w:numPr>
        <w:tabs>
          <w:tab w:val="left" w:pos="1134"/>
        </w:tabs>
        <w:ind w:left="1134" w:hanging="567"/>
        <w:jc w:val="both"/>
        <w:rPr>
          <w:bCs/>
        </w:rPr>
      </w:pPr>
      <w:r w:rsidRPr="002C70FE">
        <w:t xml:space="preserve">Zhotoviteľ je povinný dodržiavať podmienky na zaistenie bezpečnosti a ochrany zdravia pri zabezpečovaná prác spojených s výkonom Diela v rozsahu ustanovenom zákonom č. 124/2006 </w:t>
      </w:r>
      <w:r w:rsidR="00822E4B" w:rsidRPr="002C70FE">
        <w:t xml:space="preserve">Z. z. </w:t>
      </w:r>
      <w:r w:rsidRPr="002C70FE">
        <w:t xml:space="preserve">o bezpečnosti a ochrane zdravia pri práci a o zmene a splnení niektorých zákonov v znení  neskorších predpisov a vyhláškou </w:t>
      </w:r>
      <w:r w:rsidR="00822E4B" w:rsidRPr="002C70FE">
        <w:t xml:space="preserve"> </w:t>
      </w:r>
      <w:r w:rsidR="00822E4B" w:rsidRPr="002C70FE">
        <w:rPr>
          <w:bCs/>
          <w:color w:val="000000"/>
          <w:shd w:val="clear" w:color="auto" w:fill="FFFFFF"/>
        </w:rPr>
        <w:t>Ministerstva práce, sociálnych vecí a rodiny Slovenskej republiky</w:t>
      </w:r>
      <w:r w:rsidR="00822E4B" w:rsidRPr="002C70FE">
        <w:t xml:space="preserve"> </w:t>
      </w:r>
      <w:r w:rsidRPr="002C70FE">
        <w:t xml:space="preserve">č. 147/2013, ktorou sa ustanovujú podrobnosti na </w:t>
      </w:r>
      <w:r w:rsidRPr="002C70FE">
        <w:lastRenderedPageBreak/>
        <w:t xml:space="preserve">zaistenie bezpečnosti a ochrany zdravia pri stavebných prácach a prácach s nimi súvisiacich a podrobnosti o odbornej spôsobilosti na výkon niektorých pracovných činností a ďalšími osobitnými predpismi; </w:t>
      </w:r>
    </w:p>
    <w:p w14:paraId="515DC47A" w14:textId="77777777" w:rsidR="00AE142F" w:rsidRPr="002C70FE" w:rsidRDefault="00AE142F" w:rsidP="00AE142F">
      <w:pPr>
        <w:tabs>
          <w:tab w:val="left" w:pos="1134"/>
        </w:tabs>
        <w:jc w:val="both"/>
        <w:rPr>
          <w:bCs/>
        </w:rPr>
      </w:pPr>
    </w:p>
    <w:p w14:paraId="15476872" w14:textId="77777777" w:rsidR="00AE142F" w:rsidRPr="002C70FE" w:rsidRDefault="00AE142F" w:rsidP="00AE142F">
      <w:pPr>
        <w:numPr>
          <w:ilvl w:val="0"/>
          <w:numId w:val="34"/>
        </w:numPr>
        <w:tabs>
          <w:tab w:val="left" w:pos="1134"/>
        </w:tabs>
        <w:ind w:left="1134" w:hanging="567"/>
        <w:jc w:val="both"/>
        <w:rPr>
          <w:bCs/>
        </w:rPr>
      </w:pPr>
      <w:r w:rsidRPr="002C70FE">
        <w:t>Zhotoviteľ je povinný vykonať opatrenia nevyhnutné na zaistenie bezpečnosti a ochrany zdravia pri práci, vrátane zabezpečenia informácií, vzdelávania a organizácie práce pre svojich zamestnancov na pracovisku, kde práce vykonáva</w:t>
      </w:r>
      <w:r w:rsidRPr="002C70FE">
        <w:rPr>
          <w:bCs/>
        </w:rPr>
        <w:t>,</w:t>
      </w:r>
    </w:p>
    <w:p w14:paraId="6F7E9502" w14:textId="77777777" w:rsidR="00AE142F" w:rsidRPr="002C70FE" w:rsidRDefault="00AE142F" w:rsidP="00AE142F">
      <w:pPr>
        <w:pStyle w:val="Odsekzoznamu"/>
        <w:tabs>
          <w:tab w:val="left" w:pos="1134"/>
        </w:tabs>
        <w:autoSpaceDE w:val="0"/>
        <w:autoSpaceDN w:val="0"/>
        <w:adjustRightInd w:val="0"/>
        <w:spacing w:line="240" w:lineRule="auto"/>
        <w:ind w:left="1134" w:hanging="567"/>
        <w:jc w:val="both"/>
        <w:rPr>
          <w:szCs w:val="24"/>
          <w:lang w:val="sk-SK"/>
        </w:rPr>
      </w:pPr>
    </w:p>
    <w:p w14:paraId="66276563" w14:textId="77777777" w:rsidR="00AE142F" w:rsidRPr="002C70FE" w:rsidRDefault="00AE142F" w:rsidP="00AE142F">
      <w:pPr>
        <w:pStyle w:val="Odsekzoznamu"/>
        <w:numPr>
          <w:ilvl w:val="0"/>
          <w:numId w:val="34"/>
        </w:numPr>
        <w:tabs>
          <w:tab w:val="left" w:pos="1134"/>
        </w:tabs>
        <w:autoSpaceDE w:val="0"/>
        <w:autoSpaceDN w:val="0"/>
        <w:adjustRightInd w:val="0"/>
        <w:spacing w:line="240" w:lineRule="auto"/>
        <w:ind w:left="1134" w:hanging="567"/>
        <w:jc w:val="both"/>
        <w:rPr>
          <w:szCs w:val="24"/>
          <w:lang w:val="sk-SK"/>
        </w:rPr>
      </w:pPr>
      <w:r w:rsidRPr="002C70FE">
        <w:rPr>
          <w:szCs w:val="24"/>
          <w:lang w:val="sk-SK"/>
        </w:rPr>
        <w:t>Zhotoviteľ je povinný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106963F4" w14:textId="77777777" w:rsidR="00AE142F" w:rsidRPr="002C70FE" w:rsidRDefault="00AE142F" w:rsidP="00AE142F">
      <w:pPr>
        <w:pStyle w:val="Odsekzoznamu"/>
        <w:tabs>
          <w:tab w:val="left" w:pos="1134"/>
        </w:tabs>
        <w:autoSpaceDE w:val="0"/>
        <w:autoSpaceDN w:val="0"/>
        <w:adjustRightInd w:val="0"/>
        <w:spacing w:line="240" w:lineRule="auto"/>
        <w:ind w:left="1134" w:hanging="567"/>
        <w:jc w:val="both"/>
        <w:rPr>
          <w:szCs w:val="24"/>
          <w:lang w:val="sk-SK"/>
        </w:rPr>
      </w:pPr>
    </w:p>
    <w:p w14:paraId="362C4B14" w14:textId="77777777" w:rsidR="00AE142F" w:rsidRPr="002C70FE" w:rsidRDefault="00AE142F" w:rsidP="00AE142F">
      <w:pPr>
        <w:pStyle w:val="Odsekzoznamu"/>
        <w:numPr>
          <w:ilvl w:val="0"/>
          <w:numId w:val="34"/>
        </w:numPr>
        <w:tabs>
          <w:tab w:val="left" w:pos="1134"/>
        </w:tabs>
        <w:autoSpaceDE w:val="0"/>
        <w:autoSpaceDN w:val="0"/>
        <w:adjustRightInd w:val="0"/>
        <w:spacing w:line="240" w:lineRule="auto"/>
        <w:ind w:left="1134" w:hanging="567"/>
        <w:jc w:val="both"/>
        <w:rPr>
          <w:szCs w:val="24"/>
          <w:lang w:val="sk-SK"/>
        </w:rPr>
      </w:pPr>
      <w:r w:rsidRPr="002C70FE">
        <w:rPr>
          <w:szCs w:val="24"/>
          <w:lang w:val="sk-SK"/>
        </w:rPr>
        <w:t>Zhotoviteľ je povinný vykonávať činnosti a plniť pracovné povinnosti s vyšším rizikom, pri ktorých môže vzniknúť závažné poškodenie zdravia zamestnancov, alebo pri ktorých častejšie vzniká poškodenie ich zdravia, môže zamestnanec Zhotoviteľa len na základe platného preukazu, osvedčenia alebo dokladu. Zhotoviteľ je povinný odbornú spôsobilosť potrebnú na výkon práce preukázať príslušnou dokumentáciou;</w:t>
      </w:r>
    </w:p>
    <w:p w14:paraId="5C490406" w14:textId="77777777" w:rsidR="00AE142F" w:rsidRPr="002C70FE" w:rsidRDefault="00AE142F" w:rsidP="00AE142F">
      <w:pPr>
        <w:pStyle w:val="Odsekzoznamu"/>
        <w:tabs>
          <w:tab w:val="left" w:pos="1134"/>
        </w:tabs>
        <w:autoSpaceDE w:val="0"/>
        <w:autoSpaceDN w:val="0"/>
        <w:adjustRightInd w:val="0"/>
        <w:spacing w:line="240" w:lineRule="auto"/>
        <w:ind w:left="1134" w:hanging="567"/>
        <w:jc w:val="both"/>
        <w:rPr>
          <w:szCs w:val="24"/>
          <w:lang w:val="sk-SK"/>
        </w:rPr>
      </w:pPr>
    </w:p>
    <w:p w14:paraId="782C3823" w14:textId="77777777" w:rsidR="00AE142F" w:rsidRPr="002C70FE" w:rsidRDefault="00AE142F" w:rsidP="00AE142F">
      <w:pPr>
        <w:pStyle w:val="Odsekzoznamu"/>
        <w:numPr>
          <w:ilvl w:val="0"/>
          <w:numId w:val="34"/>
        </w:numPr>
        <w:tabs>
          <w:tab w:val="left" w:pos="1134"/>
        </w:tabs>
        <w:autoSpaceDE w:val="0"/>
        <w:autoSpaceDN w:val="0"/>
        <w:adjustRightInd w:val="0"/>
        <w:spacing w:line="240" w:lineRule="auto"/>
        <w:ind w:left="1134" w:hanging="567"/>
        <w:jc w:val="both"/>
        <w:rPr>
          <w:szCs w:val="24"/>
          <w:lang w:val="sk-SK"/>
        </w:rPr>
      </w:pPr>
      <w:r w:rsidRPr="002C70FE">
        <w:rPr>
          <w:szCs w:val="24"/>
          <w:lang w:val="sk-SK"/>
        </w:rPr>
        <w:t>Zhotoviteľ je povinný zabezpečiť, aby jeho zamestnanci používali pracovné prostriedky, na ktoré sú vykonávané pravidelné kontroly alebo skúšky oprávnenou osobou;</w:t>
      </w:r>
    </w:p>
    <w:p w14:paraId="53728E60" w14:textId="77777777" w:rsidR="00AE142F" w:rsidRPr="002C70FE" w:rsidRDefault="00AE142F" w:rsidP="00AE142F">
      <w:pPr>
        <w:pStyle w:val="Odsekzoznamu"/>
        <w:tabs>
          <w:tab w:val="left" w:pos="1134"/>
        </w:tabs>
        <w:autoSpaceDE w:val="0"/>
        <w:autoSpaceDN w:val="0"/>
        <w:adjustRightInd w:val="0"/>
        <w:spacing w:line="240" w:lineRule="auto"/>
        <w:ind w:left="1134" w:hanging="567"/>
        <w:jc w:val="both"/>
        <w:rPr>
          <w:szCs w:val="24"/>
          <w:lang w:val="sk-SK"/>
        </w:rPr>
      </w:pPr>
    </w:p>
    <w:p w14:paraId="6CCCD5DC" w14:textId="77777777" w:rsidR="00AE142F" w:rsidRPr="002C70FE" w:rsidRDefault="00AE142F" w:rsidP="00AE142F">
      <w:pPr>
        <w:pStyle w:val="Odsekzoznamu"/>
        <w:numPr>
          <w:ilvl w:val="0"/>
          <w:numId w:val="34"/>
        </w:numPr>
        <w:tabs>
          <w:tab w:val="left" w:pos="1134"/>
        </w:tabs>
        <w:autoSpaceDE w:val="0"/>
        <w:autoSpaceDN w:val="0"/>
        <w:adjustRightInd w:val="0"/>
        <w:spacing w:line="240" w:lineRule="auto"/>
        <w:ind w:left="1134" w:hanging="567"/>
        <w:jc w:val="both"/>
        <w:rPr>
          <w:szCs w:val="24"/>
          <w:lang w:val="sk-SK"/>
        </w:rPr>
      </w:pPr>
      <w:r w:rsidRPr="002C70FE">
        <w:rPr>
          <w:szCs w:val="24"/>
          <w:lang w:val="sk-SK"/>
        </w:rPr>
        <w:t xml:space="preserve">Zhotoviteľ je povinný zabezpečiť plnenie opatrení na ochranu pred požiarmi určené zákonom č. 314/2001 </w:t>
      </w:r>
      <w:r w:rsidR="00817F47" w:rsidRPr="002C70FE">
        <w:rPr>
          <w:szCs w:val="24"/>
          <w:lang w:val="sk-SK"/>
        </w:rPr>
        <w:t>Z</w:t>
      </w:r>
      <w:r w:rsidR="00D347F1" w:rsidRPr="002C70FE">
        <w:rPr>
          <w:szCs w:val="24"/>
          <w:lang w:val="sk-SK"/>
        </w:rPr>
        <w:t xml:space="preserve">. z. </w:t>
      </w:r>
      <w:r w:rsidRPr="002C70FE">
        <w:rPr>
          <w:szCs w:val="24"/>
          <w:lang w:val="sk-SK"/>
        </w:rPr>
        <w:t>o ochrane pred požiarmi v znení neskorších predpisov pri činnostiach spojených so zvýšeným nebezpečenstvom vzniku požiaru, ak také činnosti vykonáva;</w:t>
      </w:r>
    </w:p>
    <w:p w14:paraId="093542B9" w14:textId="77777777" w:rsidR="00AE142F" w:rsidRPr="002C70FE" w:rsidRDefault="00AE142F" w:rsidP="00AE142F">
      <w:pPr>
        <w:pStyle w:val="Odsekzoznamu"/>
        <w:tabs>
          <w:tab w:val="left" w:pos="1134"/>
        </w:tabs>
        <w:autoSpaceDE w:val="0"/>
        <w:autoSpaceDN w:val="0"/>
        <w:adjustRightInd w:val="0"/>
        <w:spacing w:line="240" w:lineRule="auto"/>
        <w:ind w:left="1134" w:hanging="567"/>
        <w:jc w:val="both"/>
        <w:rPr>
          <w:szCs w:val="24"/>
          <w:lang w:val="sk-SK"/>
        </w:rPr>
      </w:pPr>
    </w:p>
    <w:p w14:paraId="5B4D78F7" w14:textId="77777777" w:rsidR="00AE142F" w:rsidRPr="002C70FE" w:rsidRDefault="00AE142F" w:rsidP="00AE142F">
      <w:pPr>
        <w:pStyle w:val="Odsekzoznamu"/>
        <w:numPr>
          <w:ilvl w:val="0"/>
          <w:numId w:val="34"/>
        </w:numPr>
        <w:tabs>
          <w:tab w:val="left" w:pos="1134"/>
        </w:tabs>
        <w:autoSpaceDE w:val="0"/>
        <w:autoSpaceDN w:val="0"/>
        <w:adjustRightInd w:val="0"/>
        <w:spacing w:line="240" w:lineRule="auto"/>
        <w:ind w:left="1134" w:hanging="567"/>
        <w:jc w:val="both"/>
        <w:rPr>
          <w:szCs w:val="24"/>
          <w:lang w:val="sk-SK"/>
        </w:rPr>
      </w:pPr>
      <w:r w:rsidRPr="002C70FE">
        <w:rPr>
          <w:szCs w:val="24"/>
          <w:lang w:val="sk-SK"/>
        </w:rPr>
        <w:t>Zhotoviteľ je povinný zabezpečiť, aby sa jeho zamestnanci riadili predpismi v oblasti ochrany pred požiarmi vydanými Objednávateľom, najmä požiarnymi poplachovými smernicami a požiarnym evakuačným plánom;</w:t>
      </w:r>
    </w:p>
    <w:p w14:paraId="462679B1" w14:textId="77777777" w:rsidR="00AE142F" w:rsidRPr="002C70FE" w:rsidRDefault="00AE142F" w:rsidP="00AE142F">
      <w:pPr>
        <w:pStyle w:val="Odsekzoznamu"/>
        <w:tabs>
          <w:tab w:val="left" w:pos="1134"/>
        </w:tabs>
        <w:autoSpaceDE w:val="0"/>
        <w:autoSpaceDN w:val="0"/>
        <w:adjustRightInd w:val="0"/>
        <w:spacing w:line="240" w:lineRule="auto"/>
        <w:ind w:left="0"/>
        <w:jc w:val="both"/>
        <w:rPr>
          <w:szCs w:val="24"/>
          <w:lang w:val="sk-SK"/>
        </w:rPr>
      </w:pPr>
    </w:p>
    <w:p w14:paraId="4D174C99" w14:textId="32B852D7" w:rsidR="00AE142F" w:rsidRPr="002C70FE" w:rsidRDefault="00AE142F" w:rsidP="00AE142F">
      <w:pPr>
        <w:pStyle w:val="Odsekzoznamu"/>
        <w:numPr>
          <w:ilvl w:val="0"/>
          <w:numId w:val="34"/>
        </w:numPr>
        <w:tabs>
          <w:tab w:val="left" w:pos="1134"/>
        </w:tabs>
        <w:autoSpaceDE w:val="0"/>
        <w:autoSpaceDN w:val="0"/>
        <w:adjustRightInd w:val="0"/>
        <w:spacing w:line="240" w:lineRule="auto"/>
        <w:ind w:left="1134" w:hanging="567"/>
        <w:jc w:val="both"/>
        <w:rPr>
          <w:szCs w:val="24"/>
          <w:lang w:val="sk-SK"/>
        </w:rPr>
      </w:pPr>
      <w:r w:rsidRPr="002C70FE">
        <w:rPr>
          <w:szCs w:val="24"/>
          <w:lang w:val="sk-SK"/>
        </w:rPr>
        <w:t>Zhotoviteľ splní svoju povinnosť vykonať predmet Zmluvy jeho riadnym a úplným dokončením a riadnym splnením všetkých záväzkov Zhotoviteľa v súlade s touto Zmluvou a odovzdaním predmetu Zmluvy Objednávateľovi. Zhotoviteľ protokolárne odovzdá práce Objednávateľovi a Objednávateľ je povinný ukončené práce prevziať, ak sa nevyskytli vady alebo nedorobky, ktoré by bránili jeho riadnemu užívaniu. Ak má predmet Zmluvy vady alebo nedorobky, v preberacom protokole Zmluvné strany dohodnú, s prihliadnutím na charakter vád alebo nedorobkov, primeranú lehotu na ich odstránenie, ak táto Zmluva neustanovuje inak</w:t>
      </w:r>
      <w:r w:rsidR="00AD4CEA">
        <w:rPr>
          <w:szCs w:val="24"/>
          <w:lang w:val="sk-SK"/>
        </w:rPr>
        <w:t>;</w:t>
      </w:r>
    </w:p>
    <w:p w14:paraId="11E2667F" w14:textId="77777777" w:rsidR="00AE142F" w:rsidRPr="002C70FE" w:rsidRDefault="00AE142F" w:rsidP="00AE142F">
      <w:pPr>
        <w:pStyle w:val="Odsekzoznamu"/>
        <w:tabs>
          <w:tab w:val="left" w:pos="1134"/>
        </w:tabs>
        <w:spacing w:line="240" w:lineRule="auto"/>
        <w:ind w:left="1134" w:hanging="567"/>
        <w:rPr>
          <w:szCs w:val="24"/>
          <w:lang w:val="sk-SK"/>
        </w:rPr>
      </w:pPr>
    </w:p>
    <w:p w14:paraId="76D64E2F" w14:textId="7320415C" w:rsidR="00AE142F" w:rsidRDefault="00AE142F" w:rsidP="009E0344">
      <w:pPr>
        <w:pStyle w:val="Odsekzoznamu"/>
        <w:numPr>
          <w:ilvl w:val="0"/>
          <w:numId w:val="34"/>
        </w:numPr>
        <w:tabs>
          <w:tab w:val="left" w:pos="1134"/>
        </w:tabs>
        <w:autoSpaceDE w:val="0"/>
        <w:autoSpaceDN w:val="0"/>
        <w:adjustRightInd w:val="0"/>
        <w:spacing w:line="240" w:lineRule="auto"/>
        <w:ind w:left="1134" w:hanging="567"/>
        <w:jc w:val="both"/>
        <w:rPr>
          <w:szCs w:val="24"/>
          <w:lang w:val="sk-SK"/>
        </w:rPr>
      </w:pPr>
      <w:r w:rsidRPr="002C70FE">
        <w:rPr>
          <w:szCs w:val="24"/>
          <w:lang w:val="sk-SK"/>
        </w:rPr>
        <w:t xml:space="preserve">Zhotoviteľ sa zaväzuje odstrániť všetok odpad vzniknutý v súvislosti s realizáciou predmetu Zmluvy a naložiť s ním v súlade so zákonom č. </w:t>
      </w:r>
      <w:r w:rsidR="00D347F1" w:rsidRPr="002C70FE">
        <w:rPr>
          <w:szCs w:val="24"/>
          <w:lang w:val="sk-SK"/>
        </w:rPr>
        <w:t>79/2015</w:t>
      </w:r>
      <w:r w:rsidRPr="002C70FE">
        <w:rPr>
          <w:szCs w:val="24"/>
          <w:lang w:val="sk-SK"/>
        </w:rPr>
        <w:t xml:space="preserve"> Z. z. o odpadoch a o zmene a doplnení niektorých zákonov v znení neskorších predpisov. Zhotoviteľ zodpovedá za poriadok a čistotu na mieste vykonávania prác a je povinný na vlastné náklady denne odstraňovať odpad a nečistotu spôsobenú jeho činnosťou. Pri realizácii prác musí zabezpečiť pracovisko tak, aby nedochádzalo k znečisteniu okolitých priestorov</w:t>
      </w:r>
      <w:r w:rsidR="009E0344">
        <w:rPr>
          <w:szCs w:val="24"/>
          <w:lang w:val="sk-SK"/>
        </w:rPr>
        <w:t>.</w:t>
      </w:r>
    </w:p>
    <w:p w14:paraId="37786CC5" w14:textId="77777777" w:rsidR="009E0344" w:rsidRPr="007013ED" w:rsidRDefault="009E0344" w:rsidP="009E0344">
      <w:pPr>
        <w:pStyle w:val="Odsekzoznamu"/>
        <w:tabs>
          <w:tab w:val="left" w:pos="1134"/>
        </w:tabs>
        <w:autoSpaceDE w:val="0"/>
        <w:autoSpaceDN w:val="0"/>
        <w:adjustRightInd w:val="0"/>
        <w:spacing w:line="240" w:lineRule="auto"/>
        <w:ind w:left="1134"/>
        <w:jc w:val="both"/>
        <w:rPr>
          <w:szCs w:val="24"/>
          <w:lang w:val="sk-SK"/>
        </w:rPr>
      </w:pPr>
    </w:p>
    <w:p w14:paraId="16826507" w14:textId="77777777" w:rsidR="00AE142F" w:rsidRPr="002C70FE" w:rsidRDefault="00AE142F" w:rsidP="00BF6F4B">
      <w:pPr>
        <w:pStyle w:val="Odsekzoznamu"/>
        <w:numPr>
          <w:ilvl w:val="1"/>
          <w:numId w:val="36"/>
        </w:numPr>
        <w:tabs>
          <w:tab w:val="clear" w:pos="360"/>
          <w:tab w:val="left" w:pos="567"/>
        </w:tabs>
        <w:spacing w:line="240" w:lineRule="auto"/>
        <w:ind w:left="567" w:hanging="567"/>
        <w:jc w:val="both"/>
        <w:rPr>
          <w:szCs w:val="24"/>
          <w:lang w:val="sk-SK"/>
        </w:rPr>
      </w:pPr>
      <w:r w:rsidRPr="002C70FE">
        <w:rPr>
          <w:szCs w:val="24"/>
          <w:lang w:val="sk-SK"/>
        </w:rPr>
        <w:lastRenderedPageBreak/>
        <w:t>Ak Objednávateľ neuhradí Zhotoviteľovi faktúry v lehote splatnosti uvedenej v bode 5.11 tejto Zmluvy, je povinný zaplatiť Zhotoviteľovi úrok z omeškania vo výške určenej všeobecne záväznými právnymi predpismi.</w:t>
      </w:r>
    </w:p>
    <w:p w14:paraId="236A6C13" w14:textId="77777777" w:rsidR="00AE142F" w:rsidRPr="002C70FE" w:rsidRDefault="00AE142F" w:rsidP="00AE142F">
      <w:pPr>
        <w:pStyle w:val="Odsekzoznamu"/>
        <w:tabs>
          <w:tab w:val="left" w:pos="567"/>
        </w:tabs>
        <w:spacing w:line="240" w:lineRule="auto"/>
        <w:ind w:left="567" w:hanging="567"/>
        <w:rPr>
          <w:szCs w:val="24"/>
          <w:lang w:val="sk-SK"/>
        </w:rPr>
      </w:pPr>
    </w:p>
    <w:p w14:paraId="44C0E706" w14:textId="77777777" w:rsidR="00AE142F" w:rsidRPr="002C70FE" w:rsidRDefault="00AE142F" w:rsidP="00BF6F4B">
      <w:pPr>
        <w:pStyle w:val="Odsekzoznamu"/>
        <w:numPr>
          <w:ilvl w:val="1"/>
          <w:numId w:val="36"/>
        </w:numPr>
        <w:tabs>
          <w:tab w:val="clear" w:pos="360"/>
          <w:tab w:val="left" w:pos="567"/>
        </w:tabs>
        <w:spacing w:line="240" w:lineRule="auto"/>
        <w:ind w:left="567" w:hanging="567"/>
        <w:jc w:val="both"/>
        <w:rPr>
          <w:szCs w:val="24"/>
          <w:lang w:val="sk-SK"/>
        </w:rPr>
      </w:pPr>
      <w:r w:rsidRPr="002C70FE">
        <w:rPr>
          <w:szCs w:val="24"/>
          <w:lang w:val="sk-SK"/>
        </w:rPr>
        <w:t>Každá Zmluvná strana je povinná bezodkladne informovať druhu Zmluvnú stranu o okolnostiach, resp. prekážkach, ktoré jej môžu brániť riadne plniť predmet Zmluvy.</w:t>
      </w:r>
    </w:p>
    <w:p w14:paraId="376BAE04" w14:textId="77777777" w:rsidR="00AE142F" w:rsidRPr="002C70FE" w:rsidRDefault="00AE142F" w:rsidP="00AE142F">
      <w:pPr>
        <w:pStyle w:val="Odsekzoznamu"/>
        <w:tabs>
          <w:tab w:val="left" w:pos="567"/>
        </w:tabs>
        <w:spacing w:line="240" w:lineRule="auto"/>
        <w:ind w:left="567" w:hanging="567"/>
        <w:rPr>
          <w:szCs w:val="24"/>
          <w:lang w:val="sk-SK"/>
        </w:rPr>
      </w:pPr>
    </w:p>
    <w:p w14:paraId="38FFAB51" w14:textId="77777777" w:rsidR="00AE142F" w:rsidRPr="002C70FE" w:rsidRDefault="00AE142F" w:rsidP="00BF6F4B">
      <w:pPr>
        <w:pStyle w:val="Odsekzoznamu"/>
        <w:numPr>
          <w:ilvl w:val="1"/>
          <w:numId w:val="36"/>
        </w:numPr>
        <w:tabs>
          <w:tab w:val="clear" w:pos="360"/>
          <w:tab w:val="left" w:pos="567"/>
        </w:tabs>
        <w:spacing w:line="240" w:lineRule="auto"/>
        <w:ind w:left="567" w:hanging="567"/>
        <w:jc w:val="both"/>
        <w:rPr>
          <w:szCs w:val="24"/>
          <w:lang w:val="sk-SK"/>
        </w:rPr>
      </w:pPr>
      <w:r w:rsidRPr="002C70FE">
        <w:rPr>
          <w:szCs w:val="24"/>
          <w:lang w:val="sk-SK"/>
        </w:rPr>
        <w:t>Každá Zmluvná strana je tiež povinná informovať druhú Zmluvnú stranu s dostatočným predstihom o technických a iných problémoch, ktoré bránia realizovať predmet Zmluvy v plánovanom termíne.</w:t>
      </w:r>
    </w:p>
    <w:p w14:paraId="435C106D" w14:textId="77777777" w:rsidR="00AE142F" w:rsidRPr="002C70FE" w:rsidRDefault="00AE142F" w:rsidP="00AE142F">
      <w:pPr>
        <w:pStyle w:val="Odsekzoznamu"/>
        <w:tabs>
          <w:tab w:val="left" w:pos="567"/>
        </w:tabs>
        <w:spacing w:line="240" w:lineRule="auto"/>
        <w:ind w:left="567" w:hanging="567"/>
        <w:jc w:val="both"/>
        <w:rPr>
          <w:szCs w:val="24"/>
          <w:lang w:val="sk-SK"/>
        </w:rPr>
      </w:pPr>
    </w:p>
    <w:p w14:paraId="3DEF02CF" w14:textId="77777777" w:rsidR="00AE142F" w:rsidRPr="002C70FE" w:rsidRDefault="00AE142F" w:rsidP="00BF6F4B">
      <w:pPr>
        <w:pStyle w:val="Odsekzoznamu"/>
        <w:numPr>
          <w:ilvl w:val="1"/>
          <w:numId w:val="36"/>
        </w:numPr>
        <w:tabs>
          <w:tab w:val="clear" w:pos="360"/>
          <w:tab w:val="left" w:pos="567"/>
        </w:tabs>
        <w:spacing w:line="240" w:lineRule="auto"/>
        <w:ind w:left="567" w:hanging="567"/>
        <w:jc w:val="both"/>
        <w:rPr>
          <w:szCs w:val="24"/>
          <w:lang w:val="sk-SK"/>
        </w:rPr>
      </w:pPr>
      <w:r w:rsidRPr="002C70FE">
        <w:rPr>
          <w:szCs w:val="24"/>
          <w:lang w:val="sk-SK"/>
        </w:rPr>
        <w:t>Ak Zhotoviteľ neposkytne Objednávateľovi výkonovú záruku podľa bodu 5.1.1</w:t>
      </w:r>
      <w:r w:rsidR="00D347F1" w:rsidRPr="002C70FE">
        <w:rPr>
          <w:szCs w:val="24"/>
          <w:lang w:val="sk-SK"/>
        </w:rPr>
        <w:t>,</w:t>
      </w:r>
      <w:r w:rsidRPr="002C70FE">
        <w:rPr>
          <w:szCs w:val="24"/>
          <w:lang w:val="sk-SK"/>
        </w:rPr>
        <w:t xml:space="preserve"> považuje sa to za podstatné porušenie Zmluvy.</w:t>
      </w:r>
    </w:p>
    <w:p w14:paraId="154B978B" w14:textId="77777777" w:rsidR="00AE142F" w:rsidRPr="002C70FE" w:rsidRDefault="00AE142F" w:rsidP="00AE142F">
      <w:pPr>
        <w:pStyle w:val="Odsekzoznamu"/>
        <w:tabs>
          <w:tab w:val="left" w:pos="567"/>
        </w:tabs>
        <w:spacing w:line="240" w:lineRule="auto"/>
        <w:ind w:left="567" w:hanging="567"/>
        <w:jc w:val="both"/>
        <w:rPr>
          <w:szCs w:val="24"/>
          <w:lang w:val="sk-SK"/>
        </w:rPr>
      </w:pPr>
    </w:p>
    <w:p w14:paraId="100168E5" w14:textId="77777777" w:rsidR="00AE142F" w:rsidRPr="002C70FE" w:rsidRDefault="00AE142F" w:rsidP="00AE142F">
      <w:pPr>
        <w:pStyle w:val="Odsekzoznamu"/>
        <w:numPr>
          <w:ilvl w:val="1"/>
          <w:numId w:val="36"/>
        </w:numPr>
        <w:tabs>
          <w:tab w:val="left" w:pos="567"/>
        </w:tabs>
        <w:spacing w:line="240" w:lineRule="auto"/>
        <w:ind w:left="567" w:hanging="567"/>
        <w:jc w:val="both"/>
        <w:rPr>
          <w:szCs w:val="24"/>
          <w:lang w:val="sk-SK"/>
        </w:rPr>
      </w:pPr>
      <w:r w:rsidRPr="002C70FE">
        <w:rPr>
          <w:szCs w:val="24"/>
          <w:lang w:val="sk-SK"/>
        </w:rPr>
        <w:t xml:space="preserve"> Zmluvné strany nie sú v omeškaní v prípadoch vyššej moci, ak tieto skutočnosti bezodkladne písomne oznámia druhej strane, alebo sú okolnosti vyššej moci všeobecne známe.</w:t>
      </w:r>
    </w:p>
    <w:p w14:paraId="2121D1EA" w14:textId="77777777" w:rsidR="00AE142F" w:rsidRPr="002C70FE" w:rsidRDefault="00AE142F" w:rsidP="00AE142F">
      <w:pPr>
        <w:pStyle w:val="Odsekzoznamu"/>
        <w:tabs>
          <w:tab w:val="left" w:pos="284"/>
        </w:tabs>
        <w:spacing w:line="240" w:lineRule="auto"/>
        <w:ind w:left="360"/>
        <w:jc w:val="both"/>
        <w:rPr>
          <w:szCs w:val="24"/>
          <w:lang w:val="sk-SK"/>
        </w:rPr>
      </w:pPr>
    </w:p>
    <w:p w14:paraId="297EC4BE" w14:textId="77777777" w:rsidR="00AE142F" w:rsidRPr="002C70FE" w:rsidRDefault="00AE142F" w:rsidP="00AE142F">
      <w:pPr>
        <w:pStyle w:val="Odsekzoznamu"/>
        <w:tabs>
          <w:tab w:val="left" w:pos="284"/>
        </w:tabs>
        <w:spacing w:line="240" w:lineRule="auto"/>
        <w:ind w:left="360"/>
        <w:jc w:val="both"/>
        <w:rPr>
          <w:szCs w:val="24"/>
          <w:lang w:val="sk-SK"/>
        </w:rPr>
      </w:pPr>
    </w:p>
    <w:p w14:paraId="7F4E727A" w14:textId="77777777" w:rsidR="00AE142F" w:rsidRPr="002C70FE" w:rsidRDefault="00AE142F" w:rsidP="00AE142F">
      <w:pPr>
        <w:pStyle w:val="Odsekzoznamu"/>
        <w:tabs>
          <w:tab w:val="left" w:pos="284"/>
        </w:tabs>
        <w:spacing w:line="240" w:lineRule="auto"/>
        <w:ind w:left="0"/>
        <w:jc w:val="center"/>
        <w:rPr>
          <w:b/>
          <w:szCs w:val="24"/>
          <w:lang w:val="sk-SK"/>
        </w:rPr>
      </w:pPr>
      <w:r w:rsidRPr="002C70FE">
        <w:rPr>
          <w:b/>
          <w:szCs w:val="24"/>
          <w:lang w:val="sk-SK"/>
        </w:rPr>
        <w:t>Článok IX.</w:t>
      </w:r>
    </w:p>
    <w:p w14:paraId="7F8AC121" w14:textId="77777777" w:rsidR="00AE142F" w:rsidRPr="002C70FE" w:rsidRDefault="00AE142F" w:rsidP="00AE142F">
      <w:pPr>
        <w:pStyle w:val="Odsekzoznamu"/>
        <w:tabs>
          <w:tab w:val="left" w:pos="284"/>
        </w:tabs>
        <w:spacing w:line="240" w:lineRule="auto"/>
        <w:ind w:left="0"/>
        <w:jc w:val="center"/>
        <w:rPr>
          <w:b/>
          <w:szCs w:val="24"/>
          <w:lang w:val="sk-SK"/>
        </w:rPr>
      </w:pPr>
      <w:r w:rsidRPr="002C70FE">
        <w:rPr>
          <w:b/>
          <w:szCs w:val="24"/>
          <w:lang w:val="sk-SK"/>
        </w:rPr>
        <w:t>S</w:t>
      </w:r>
      <w:r w:rsidR="00772D18" w:rsidRPr="002C70FE">
        <w:rPr>
          <w:b/>
          <w:szCs w:val="24"/>
          <w:lang w:val="sk-SK"/>
        </w:rPr>
        <w:t>TAVEBNÝ DOZOR A STAVEBNÝ DENNÍK</w:t>
      </w:r>
    </w:p>
    <w:p w14:paraId="09201749" w14:textId="77777777" w:rsidR="00AE142F" w:rsidRPr="002C70FE" w:rsidRDefault="00AE142F" w:rsidP="00AE142F">
      <w:pPr>
        <w:pStyle w:val="Odsekzoznamu"/>
        <w:tabs>
          <w:tab w:val="left" w:pos="284"/>
        </w:tabs>
        <w:spacing w:line="240" w:lineRule="auto"/>
        <w:ind w:left="0"/>
        <w:jc w:val="center"/>
        <w:rPr>
          <w:b/>
          <w:szCs w:val="24"/>
          <w:lang w:val="sk-SK"/>
        </w:rPr>
      </w:pPr>
    </w:p>
    <w:p w14:paraId="2F2A0E95" w14:textId="62346A89" w:rsidR="00AE142F" w:rsidRPr="002C70FE" w:rsidRDefault="00AE142F" w:rsidP="00AE142F">
      <w:pPr>
        <w:pStyle w:val="Odsekzoznamu"/>
        <w:numPr>
          <w:ilvl w:val="1"/>
          <w:numId w:val="43"/>
        </w:numPr>
        <w:tabs>
          <w:tab w:val="left" w:pos="567"/>
        </w:tabs>
        <w:spacing w:line="240" w:lineRule="auto"/>
        <w:ind w:left="567" w:hanging="567"/>
        <w:jc w:val="both"/>
        <w:rPr>
          <w:szCs w:val="24"/>
          <w:lang w:val="sk-SK"/>
        </w:rPr>
      </w:pPr>
      <w:r w:rsidRPr="002C70FE">
        <w:rPr>
          <w:szCs w:val="24"/>
          <w:lang w:val="sk-SK"/>
        </w:rPr>
        <w:t xml:space="preserve">Objednávateľ poveril na Diele s označením </w:t>
      </w:r>
      <w:r w:rsidRPr="002C70FE">
        <w:rPr>
          <w:b/>
          <w:szCs w:val="24"/>
          <w:lang w:val="sk-SK"/>
        </w:rPr>
        <w:t>„</w:t>
      </w:r>
      <w:r w:rsidR="00F64AB9" w:rsidRPr="00F64AB9">
        <w:rPr>
          <w:b/>
          <w:szCs w:val="24"/>
          <w:lang w:val="sk-SK"/>
        </w:rPr>
        <w:t>Vybudovanie lesnej akumulačnej nádrže v katastri obce Jakubany</w:t>
      </w:r>
      <w:r w:rsidRPr="002C70FE">
        <w:rPr>
          <w:b/>
          <w:szCs w:val="24"/>
          <w:lang w:val="sk-SK"/>
        </w:rPr>
        <w:t>“</w:t>
      </w:r>
      <w:r w:rsidRPr="002C70FE">
        <w:rPr>
          <w:szCs w:val="24"/>
          <w:lang w:val="sk-SK"/>
        </w:rPr>
        <w:t xml:space="preserve"> vykonávaním funkcie stavebného dozoru Objednávateľa: </w:t>
      </w:r>
      <w:r w:rsidRPr="00F64AB9">
        <w:rPr>
          <w:szCs w:val="24"/>
          <w:highlight w:val="yellow"/>
          <w:lang w:val="sk-SK"/>
        </w:rPr>
        <w:t>..................................,</w:t>
      </w:r>
      <w:r w:rsidRPr="002C70FE">
        <w:rPr>
          <w:szCs w:val="24"/>
          <w:lang w:val="sk-SK"/>
        </w:rPr>
        <w:t xml:space="preserve"> </w:t>
      </w:r>
    </w:p>
    <w:p w14:paraId="7B7E3368" w14:textId="77777777" w:rsidR="00AE142F" w:rsidRPr="002C70FE" w:rsidRDefault="00AE142F" w:rsidP="00AE142F">
      <w:pPr>
        <w:pStyle w:val="Odsekzoznamu"/>
        <w:tabs>
          <w:tab w:val="left" w:pos="567"/>
        </w:tabs>
        <w:spacing w:line="240" w:lineRule="auto"/>
        <w:ind w:left="567" w:hanging="567"/>
        <w:jc w:val="both"/>
        <w:rPr>
          <w:szCs w:val="24"/>
          <w:lang w:val="sk-SK"/>
        </w:rPr>
      </w:pPr>
    </w:p>
    <w:p w14:paraId="33870F59" w14:textId="77777777" w:rsidR="00AE142F" w:rsidRPr="002C70FE" w:rsidRDefault="00AE142F" w:rsidP="00AE142F">
      <w:pPr>
        <w:pStyle w:val="Odsekzoznamu"/>
        <w:numPr>
          <w:ilvl w:val="1"/>
          <w:numId w:val="43"/>
        </w:numPr>
        <w:tabs>
          <w:tab w:val="left" w:pos="567"/>
        </w:tabs>
        <w:spacing w:line="240" w:lineRule="auto"/>
        <w:ind w:left="567" w:hanging="567"/>
        <w:jc w:val="both"/>
        <w:rPr>
          <w:szCs w:val="24"/>
          <w:lang w:val="sk-SK"/>
        </w:rPr>
      </w:pPr>
      <w:r w:rsidRPr="002C70FE">
        <w:rPr>
          <w:szCs w:val="24"/>
          <w:lang w:val="sk-SK"/>
        </w:rPr>
        <w:t xml:space="preserve">Stavebný dozor Objednávateľa bude osobne a systematicky sledovať postup prác, ich kvalitu a vykonávať zápisy v stavebnom denníku. Zhotoviteľ je povinný mu toto denne umožniť. Tým Objednávateľ nepreberá v  zmysle zákona č. 50/1976 Zb. </w:t>
      </w:r>
      <w:r w:rsidR="00D347F1" w:rsidRPr="002C70FE">
        <w:rPr>
          <w:bCs/>
          <w:szCs w:val="24"/>
          <w:lang w:val="sk-SK"/>
        </w:rPr>
        <w:t>o územnom plánovaní a stavebnom poriadku (stavebný zákon)</w:t>
      </w:r>
      <w:r w:rsidRPr="002C70FE">
        <w:rPr>
          <w:szCs w:val="24"/>
          <w:lang w:val="sk-SK"/>
        </w:rPr>
        <w:t>v znení neskorších predpisov (ďalej len „Stavebný zákon“) zodpovednosť za riadne prevedenie Diela, ktoré prináleží Zhotoviteľovi.</w:t>
      </w:r>
    </w:p>
    <w:p w14:paraId="5F6498D4" w14:textId="77777777" w:rsidR="00AE142F" w:rsidRPr="002C70FE" w:rsidRDefault="00AE142F" w:rsidP="00AE142F">
      <w:pPr>
        <w:pStyle w:val="Odsekzoznamu"/>
        <w:tabs>
          <w:tab w:val="left" w:pos="567"/>
        </w:tabs>
        <w:spacing w:line="240" w:lineRule="auto"/>
        <w:ind w:left="567" w:hanging="567"/>
        <w:jc w:val="both"/>
        <w:rPr>
          <w:szCs w:val="24"/>
          <w:lang w:val="sk-SK"/>
        </w:rPr>
      </w:pPr>
    </w:p>
    <w:p w14:paraId="3147F281" w14:textId="77777777" w:rsidR="00AE142F" w:rsidRPr="002C70FE" w:rsidRDefault="00AE142F" w:rsidP="00AE142F">
      <w:pPr>
        <w:pStyle w:val="Odsekzoznamu"/>
        <w:numPr>
          <w:ilvl w:val="1"/>
          <w:numId w:val="43"/>
        </w:numPr>
        <w:tabs>
          <w:tab w:val="left" w:pos="567"/>
        </w:tabs>
        <w:spacing w:line="240" w:lineRule="auto"/>
        <w:ind w:left="567" w:hanging="567"/>
        <w:jc w:val="both"/>
        <w:rPr>
          <w:szCs w:val="24"/>
          <w:lang w:val="sk-SK"/>
        </w:rPr>
      </w:pPr>
      <w:r w:rsidRPr="002C70FE">
        <w:rPr>
          <w:szCs w:val="24"/>
          <w:lang w:val="sk-SK"/>
        </w:rPr>
        <w:t xml:space="preserve">Zhotoviteľ poveril vykonávaním funkcie hlavného stavbyvedúceho zodpovedného za prevedenie Diela v súlade so znením tejto Zmluvy: </w:t>
      </w:r>
      <w:r w:rsidR="00D3608B" w:rsidRPr="00F64AB9">
        <w:rPr>
          <w:szCs w:val="24"/>
          <w:highlight w:val="yellow"/>
          <w:lang w:val="sk-SK"/>
        </w:rPr>
        <w:t>……………………..</w:t>
      </w:r>
    </w:p>
    <w:p w14:paraId="302F1183" w14:textId="77777777" w:rsidR="00D3608B" w:rsidRPr="002C70FE" w:rsidRDefault="00D3608B" w:rsidP="00D3608B">
      <w:pPr>
        <w:pStyle w:val="Odsekzoznamu"/>
        <w:tabs>
          <w:tab w:val="left" w:pos="567"/>
        </w:tabs>
        <w:spacing w:line="240" w:lineRule="auto"/>
        <w:ind w:left="567"/>
        <w:jc w:val="both"/>
        <w:rPr>
          <w:szCs w:val="24"/>
          <w:lang w:val="sk-SK"/>
        </w:rPr>
      </w:pPr>
    </w:p>
    <w:p w14:paraId="18BF8F7B" w14:textId="77777777" w:rsidR="00AE142F" w:rsidRPr="002C70FE" w:rsidRDefault="00AE142F" w:rsidP="00AE142F">
      <w:pPr>
        <w:pStyle w:val="Odsekzoznamu"/>
        <w:numPr>
          <w:ilvl w:val="1"/>
          <w:numId w:val="43"/>
        </w:numPr>
        <w:tabs>
          <w:tab w:val="left" w:pos="567"/>
        </w:tabs>
        <w:spacing w:line="240" w:lineRule="auto"/>
        <w:ind w:left="567" w:hanging="567"/>
        <w:jc w:val="both"/>
        <w:rPr>
          <w:szCs w:val="24"/>
          <w:lang w:val="sk-SK"/>
        </w:rPr>
      </w:pPr>
      <w:r w:rsidRPr="002C70FE">
        <w:rPr>
          <w:szCs w:val="24"/>
          <w:lang w:val="sk-SK"/>
        </w:rPr>
        <w:t>Stavbyvedúci alebo jeho zástupca ako zodpovedná osoba Zhotoviteľa musí byť na stavbe, resp. mieste výkonu Diela neustále prítomný. Zhotoviteľ musí mať na stavenisku neustále zodpovednú osobu, ktorá zodpovedá za kontrolu práce, je povinná informovať Objednávateľa, resp. jeho zástupcov o všetkých zmenách, nezrovnalostiach, odchýlkach, pokiaľ k nim prišlo, v priebehu vykonávania prác.</w:t>
      </w:r>
    </w:p>
    <w:p w14:paraId="07F020B4" w14:textId="77777777" w:rsidR="00AE142F" w:rsidRPr="002C70FE" w:rsidRDefault="00AE142F" w:rsidP="00AE142F">
      <w:pPr>
        <w:pStyle w:val="Odsekzoznamu"/>
        <w:tabs>
          <w:tab w:val="left" w:pos="567"/>
        </w:tabs>
        <w:spacing w:line="240" w:lineRule="auto"/>
        <w:ind w:left="567" w:hanging="567"/>
        <w:rPr>
          <w:szCs w:val="24"/>
          <w:lang w:val="sk-SK"/>
        </w:rPr>
      </w:pPr>
    </w:p>
    <w:p w14:paraId="222343A7" w14:textId="77777777" w:rsidR="00AE142F" w:rsidRPr="002C70FE" w:rsidRDefault="00AE142F" w:rsidP="00AE142F">
      <w:pPr>
        <w:pStyle w:val="Odsekzoznamu"/>
        <w:numPr>
          <w:ilvl w:val="1"/>
          <w:numId w:val="43"/>
        </w:numPr>
        <w:tabs>
          <w:tab w:val="left" w:pos="567"/>
        </w:tabs>
        <w:spacing w:line="240" w:lineRule="auto"/>
        <w:ind w:left="567" w:hanging="567"/>
        <w:jc w:val="both"/>
        <w:rPr>
          <w:szCs w:val="24"/>
          <w:lang w:val="sk-SK"/>
        </w:rPr>
      </w:pPr>
      <w:r w:rsidRPr="002C70FE">
        <w:rPr>
          <w:szCs w:val="24"/>
          <w:lang w:val="sk-SK"/>
        </w:rPr>
        <w:t>Zhotoviteľ je povinný viesť denné záznamy o priebehu stavebných a iných prác riadne po celú dobu plnenia záväzkov v stavebnom denníku tak, ako to ukladá Stavebný zákon, vyhláška Ministerstva životného prostredia</w:t>
      </w:r>
      <w:r w:rsidR="009726F5" w:rsidRPr="002C70FE">
        <w:rPr>
          <w:szCs w:val="24"/>
          <w:lang w:val="sk-SK"/>
        </w:rPr>
        <w:t xml:space="preserve"> Slovenskej republiky</w:t>
      </w:r>
      <w:r w:rsidRPr="002C70FE">
        <w:rPr>
          <w:szCs w:val="24"/>
          <w:lang w:val="sk-SK"/>
        </w:rPr>
        <w:t xml:space="preserve"> č</w:t>
      </w:r>
      <w:r w:rsidR="009726F5" w:rsidRPr="002C70FE">
        <w:rPr>
          <w:szCs w:val="24"/>
          <w:lang w:val="sk-SK"/>
        </w:rPr>
        <w:t>.</w:t>
      </w:r>
      <w:r w:rsidRPr="002C70FE">
        <w:rPr>
          <w:szCs w:val="24"/>
          <w:lang w:val="sk-SK"/>
        </w:rPr>
        <w:t xml:space="preserve"> 453/2000 Z. z.</w:t>
      </w:r>
      <w:r w:rsidR="009726F5" w:rsidRPr="002C70FE">
        <w:rPr>
          <w:szCs w:val="24"/>
          <w:lang w:val="sk-SK"/>
        </w:rPr>
        <w:t xml:space="preserve">, </w:t>
      </w:r>
      <w:r w:rsidR="009726F5" w:rsidRPr="002C70FE">
        <w:rPr>
          <w:bCs/>
          <w:szCs w:val="24"/>
          <w:lang w:val="sk-SK"/>
        </w:rPr>
        <w:t>ktorou sa vykonávajú niektoré ustanovenia stavebného zákona</w:t>
      </w:r>
      <w:r w:rsidRPr="002C70FE">
        <w:rPr>
          <w:szCs w:val="24"/>
          <w:lang w:val="sk-SK"/>
        </w:rPr>
        <w:t xml:space="preserve"> a pokyny stavebného dozoru predložené stavebným dozorom pri preberaní staveniska, a to výhradne v slovenskom jazyku. Stavebný dozor Objednávateľa je povinný sledovať obsah denníka a k zápisom pripájať svoje stanovisko do troch pracovných dní odo dňa zápisu, ak to vyžaduje povaha záznamu v stavebnom denníku. V prípade, že Zhotoviteľ považuje riešenie takejto veci za bezodkladné, je povinný túto skutočnosť v zázname uviesť a bezodkladne o tejto skutočnosti informovať stavebný dozor, resp. poverenú osobu Objednávateľa.</w:t>
      </w:r>
    </w:p>
    <w:p w14:paraId="3DE7223A" w14:textId="77777777" w:rsidR="00AE142F" w:rsidRPr="002C70FE" w:rsidRDefault="00AE142F" w:rsidP="00AE142F">
      <w:pPr>
        <w:pStyle w:val="Odsekzoznamu"/>
        <w:tabs>
          <w:tab w:val="left" w:pos="567"/>
        </w:tabs>
        <w:spacing w:line="240" w:lineRule="auto"/>
        <w:ind w:left="567" w:hanging="567"/>
        <w:rPr>
          <w:szCs w:val="24"/>
          <w:lang w:val="sk-SK"/>
        </w:rPr>
      </w:pPr>
    </w:p>
    <w:p w14:paraId="6718ECA0" w14:textId="77777777" w:rsidR="00AE142F" w:rsidRPr="002C70FE" w:rsidRDefault="00AE142F" w:rsidP="00AE142F">
      <w:pPr>
        <w:pStyle w:val="Odsekzoznamu"/>
        <w:numPr>
          <w:ilvl w:val="1"/>
          <w:numId w:val="43"/>
        </w:numPr>
        <w:tabs>
          <w:tab w:val="left" w:pos="567"/>
        </w:tabs>
        <w:spacing w:line="240" w:lineRule="auto"/>
        <w:ind w:left="567" w:hanging="567"/>
        <w:jc w:val="both"/>
        <w:rPr>
          <w:szCs w:val="24"/>
          <w:lang w:val="sk-SK"/>
        </w:rPr>
      </w:pPr>
      <w:r w:rsidRPr="002C70FE">
        <w:rPr>
          <w:szCs w:val="24"/>
          <w:lang w:val="sk-SK"/>
        </w:rPr>
        <w:lastRenderedPageBreak/>
        <w:t>Zhotoviteľ prostredníctvom stavbyvedúceho, prípadne ním písomne poverenej osoby, bude do stavebného denníka zapisovať všetky údaje, ktoré sú dôležité pre riadne vykonanie Diela, a ktoré majú vplyv na plnenie záväzku zo Zmluvy, najmä údaje o stave staveniska a pracoviska, počasia, rozsahu a spôsobe vykonaných prác, nasadenia pracovníkov, strojoch v prípade ich napojenia na energetickú sieť stavby, popr. Objednávateľa, údaje o začatí a ukončení práce či udalostí a prekážok, vzťahujúce sa k stavbe Diela.</w:t>
      </w:r>
    </w:p>
    <w:p w14:paraId="423AA2FF" w14:textId="77777777" w:rsidR="00AE142F" w:rsidRDefault="00AE142F" w:rsidP="00AE142F">
      <w:pPr>
        <w:pStyle w:val="Zkladntext"/>
        <w:suppressAutoHyphens/>
        <w:overflowPunct w:val="0"/>
        <w:autoSpaceDE w:val="0"/>
        <w:ind w:left="360"/>
        <w:textAlignment w:val="baseline"/>
        <w:rPr>
          <w:szCs w:val="24"/>
        </w:rPr>
      </w:pPr>
    </w:p>
    <w:p w14:paraId="2E94F560" w14:textId="77777777" w:rsidR="00C3459A" w:rsidRDefault="00C3459A" w:rsidP="00AE142F">
      <w:pPr>
        <w:pStyle w:val="Zkladntext"/>
        <w:suppressAutoHyphens/>
        <w:overflowPunct w:val="0"/>
        <w:autoSpaceDE w:val="0"/>
        <w:ind w:left="360"/>
        <w:textAlignment w:val="baseline"/>
        <w:rPr>
          <w:szCs w:val="24"/>
        </w:rPr>
      </w:pPr>
    </w:p>
    <w:p w14:paraId="53DBFD65" w14:textId="77777777" w:rsidR="00C3459A" w:rsidRDefault="00C3459A" w:rsidP="00AE142F">
      <w:pPr>
        <w:pStyle w:val="Zkladntext"/>
        <w:suppressAutoHyphens/>
        <w:overflowPunct w:val="0"/>
        <w:autoSpaceDE w:val="0"/>
        <w:ind w:left="360"/>
        <w:textAlignment w:val="baseline"/>
        <w:rPr>
          <w:szCs w:val="24"/>
        </w:rPr>
      </w:pPr>
    </w:p>
    <w:p w14:paraId="22E2854D" w14:textId="77777777" w:rsidR="00C3459A" w:rsidRPr="002C70FE" w:rsidRDefault="00C3459A" w:rsidP="00AE142F">
      <w:pPr>
        <w:pStyle w:val="Zkladntext"/>
        <w:suppressAutoHyphens/>
        <w:overflowPunct w:val="0"/>
        <w:autoSpaceDE w:val="0"/>
        <w:ind w:left="360"/>
        <w:textAlignment w:val="baseline"/>
        <w:rPr>
          <w:szCs w:val="24"/>
        </w:rPr>
      </w:pPr>
    </w:p>
    <w:p w14:paraId="5E8BE78D" w14:textId="77777777" w:rsidR="00AE142F" w:rsidRPr="002C70FE" w:rsidRDefault="00AE142F" w:rsidP="00AE142F">
      <w:pPr>
        <w:pStyle w:val="Zkladntext"/>
        <w:jc w:val="center"/>
        <w:rPr>
          <w:bCs/>
          <w:szCs w:val="24"/>
        </w:rPr>
      </w:pPr>
      <w:r w:rsidRPr="002C70FE">
        <w:rPr>
          <w:bCs/>
          <w:szCs w:val="24"/>
        </w:rPr>
        <w:t>Článok X.</w:t>
      </w:r>
    </w:p>
    <w:p w14:paraId="383F0109" w14:textId="77777777" w:rsidR="00AE142F" w:rsidRPr="002C70FE" w:rsidRDefault="00772D18" w:rsidP="00AE142F">
      <w:pPr>
        <w:pStyle w:val="Zkladntext"/>
        <w:jc w:val="center"/>
        <w:rPr>
          <w:bCs/>
          <w:szCs w:val="24"/>
          <w:u w:val="single"/>
        </w:rPr>
      </w:pPr>
      <w:r w:rsidRPr="002C70FE">
        <w:rPr>
          <w:bCs/>
          <w:szCs w:val="24"/>
        </w:rPr>
        <w:t>ODOVZDANIE A PREVZATIE DIELA</w:t>
      </w:r>
    </w:p>
    <w:p w14:paraId="641796ED" w14:textId="77777777" w:rsidR="00AE142F" w:rsidRPr="002C70FE" w:rsidRDefault="00AE142F" w:rsidP="00AE142F">
      <w:pPr>
        <w:pStyle w:val="Zkladntext"/>
        <w:jc w:val="center"/>
        <w:rPr>
          <w:bCs/>
          <w:szCs w:val="24"/>
          <w:u w:val="single"/>
        </w:rPr>
      </w:pPr>
    </w:p>
    <w:p w14:paraId="7805E812" w14:textId="77777777" w:rsidR="00AE142F" w:rsidRPr="002C70FE" w:rsidRDefault="00AE142F" w:rsidP="00AE142F">
      <w:pPr>
        <w:pStyle w:val="Zkladntext"/>
        <w:numPr>
          <w:ilvl w:val="1"/>
          <w:numId w:val="41"/>
        </w:numPr>
        <w:ind w:left="567" w:hanging="567"/>
        <w:rPr>
          <w:b w:val="0"/>
          <w:bCs/>
          <w:szCs w:val="24"/>
        </w:rPr>
      </w:pPr>
      <w:r w:rsidRPr="002C70FE">
        <w:rPr>
          <w:b w:val="0"/>
          <w:bCs/>
          <w:szCs w:val="24"/>
        </w:rPr>
        <w:t>Celé Dielo sa považuje za skončené po ukončení všetkých prác v zmysle Zmluvy, t. j. po riadnom ukončení všetkých častí Diela, pokiaľ sú tieto práce ukončené riadne v dohodnutom rozsahu.</w:t>
      </w:r>
    </w:p>
    <w:p w14:paraId="15A502E9" w14:textId="77777777" w:rsidR="00AE142F" w:rsidRPr="002C70FE" w:rsidRDefault="00AE142F" w:rsidP="00AE142F">
      <w:pPr>
        <w:pStyle w:val="Zkladntext"/>
        <w:ind w:left="567"/>
        <w:rPr>
          <w:b w:val="0"/>
          <w:bCs/>
          <w:szCs w:val="24"/>
        </w:rPr>
      </w:pPr>
    </w:p>
    <w:p w14:paraId="766D6E99" w14:textId="53A0320F" w:rsidR="00AE142F" w:rsidRPr="002C70FE" w:rsidRDefault="00AE142F" w:rsidP="00AE142F">
      <w:pPr>
        <w:pStyle w:val="Zkladntext"/>
        <w:numPr>
          <w:ilvl w:val="1"/>
          <w:numId w:val="41"/>
        </w:numPr>
        <w:ind w:left="567" w:hanging="567"/>
        <w:rPr>
          <w:b w:val="0"/>
          <w:bCs/>
          <w:szCs w:val="24"/>
        </w:rPr>
      </w:pPr>
      <w:r w:rsidRPr="002C70FE">
        <w:rPr>
          <w:b w:val="0"/>
          <w:bCs/>
          <w:szCs w:val="24"/>
        </w:rPr>
        <w:t>Objednávateľ bude Dielo preberať po častiach podľa časového harmonogramu dokončenia jednotlivých častí. Zhotoviteľ bude informovať písomne alebo zápisom v stavebnom denníku Objednávateľa o pripravenosti časti Diela na jeho odovzdanie minimálne tri pracovné dni vopred. Následne si Zmluvné strany dohodnú presný termín odovzdania časti Diela.</w:t>
      </w:r>
    </w:p>
    <w:p w14:paraId="5F38C822" w14:textId="77777777" w:rsidR="00AE142F" w:rsidRPr="002C70FE" w:rsidRDefault="00AE142F" w:rsidP="00AE142F">
      <w:pPr>
        <w:pStyle w:val="Zkladntext"/>
        <w:ind w:left="567"/>
        <w:rPr>
          <w:b w:val="0"/>
          <w:bCs/>
          <w:szCs w:val="24"/>
        </w:rPr>
      </w:pPr>
    </w:p>
    <w:p w14:paraId="2062B791" w14:textId="77777777" w:rsidR="00AE142F" w:rsidRPr="002C70FE" w:rsidRDefault="00AE142F" w:rsidP="00AE142F">
      <w:pPr>
        <w:pStyle w:val="Zkladntext"/>
        <w:numPr>
          <w:ilvl w:val="1"/>
          <w:numId w:val="41"/>
        </w:numPr>
        <w:ind w:left="567" w:hanging="567"/>
        <w:rPr>
          <w:b w:val="0"/>
          <w:bCs/>
          <w:szCs w:val="24"/>
        </w:rPr>
      </w:pPr>
      <w:r w:rsidRPr="002C70FE">
        <w:rPr>
          <w:b w:val="0"/>
          <w:bCs/>
          <w:szCs w:val="24"/>
        </w:rPr>
        <w:t xml:space="preserve">Objednávateľ prevezme časť dokončeného Diela v súlade s touto Zmluvou podľa časového harmonogramu od Zhotoviteľa písomným protokolom o odovzdaní a prevzatí časti Diela, ktorého návrh pripraví Zhotoviteľ. Protokol bude podpísaný písomne poverenými zástupcami Zmluvných strán a stavebným dozorom. Písomné poverenia budú prílohou protokolu o odovzdaní a prevzatí Diela. </w:t>
      </w:r>
    </w:p>
    <w:p w14:paraId="0628E8C8" w14:textId="77777777" w:rsidR="00AE142F" w:rsidRPr="002C70FE" w:rsidRDefault="00AE142F" w:rsidP="00AE142F">
      <w:pPr>
        <w:pStyle w:val="Zkladntext"/>
        <w:numPr>
          <w:ilvl w:val="2"/>
          <w:numId w:val="41"/>
        </w:numPr>
        <w:ind w:left="1418" w:hanging="709"/>
        <w:rPr>
          <w:b w:val="0"/>
          <w:bCs/>
          <w:szCs w:val="24"/>
        </w:rPr>
      </w:pPr>
      <w:r w:rsidRPr="002C70FE">
        <w:rPr>
          <w:b w:val="0"/>
          <w:bCs/>
          <w:szCs w:val="24"/>
        </w:rPr>
        <w:t xml:space="preserve">Objednávateľ prevezme časť Diela len v prípade, že bude zhotovené podľa odovzdaných podkladov, projektovej dokumentácie, záväzných noriem a predpisov tak, aby riadne slúžilo k určenému účelu. </w:t>
      </w:r>
    </w:p>
    <w:p w14:paraId="6A76EF7C" w14:textId="77777777" w:rsidR="00AE142F" w:rsidRPr="002C70FE" w:rsidRDefault="00AE142F" w:rsidP="00AE142F">
      <w:pPr>
        <w:pStyle w:val="Zkladntext"/>
        <w:numPr>
          <w:ilvl w:val="2"/>
          <w:numId w:val="41"/>
        </w:numPr>
        <w:ind w:left="1418" w:hanging="709"/>
        <w:rPr>
          <w:b w:val="0"/>
          <w:bCs/>
          <w:szCs w:val="24"/>
        </w:rPr>
      </w:pPr>
      <w:r w:rsidRPr="002C70FE">
        <w:rPr>
          <w:b w:val="0"/>
          <w:bCs/>
          <w:szCs w:val="24"/>
        </w:rPr>
        <w:t xml:space="preserve">Pripravenosť Diela, resp. jeho časti, na odovzdanie a prevzatie Zhotoviteľ Objednávateľovi oznámi písomne. K oznámeniu Zhotoviteľ pripojí súpis dokumentácie podľa bodu 10.3.3 tohto článku Zmluvy. </w:t>
      </w:r>
    </w:p>
    <w:p w14:paraId="6FCE560A" w14:textId="77777777" w:rsidR="00AE142F" w:rsidRPr="002C70FE" w:rsidRDefault="00AE142F" w:rsidP="00AE142F">
      <w:pPr>
        <w:pStyle w:val="Zkladntext"/>
        <w:numPr>
          <w:ilvl w:val="2"/>
          <w:numId w:val="41"/>
        </w:numPr>
        <w:ind w:left="1418" w:hanging="709"/>
        <w:rPr>
          <w:b w:val="0"/>
          <w:bCs/>
          <w:szCs w:val="24"/>
        </w:rPr>
      </w:pPr>
      <w:r w:rsidRPr="002C70FE">
        <w:rPr>
          <w:b w:val="0"/>
          <w:bCs/>
          <w:szCs w:val="24"/>
        </w:rPr>
        <w:t>Zhotoviteľ je povinný k odovzdávaciemu a preberaciemu konaniu pripraviť na odovzdanie všetky doklady osvedčujúce kvalitu a kompletnosť časti Diela najmä:</w:t>
      </w:r>
    </w:p>
    <w:p w14:paraId="59C7B059" w14:textId="77777777" w:rsidR="00AE142F" w:rsidRPr="002C70FE" w:rsidRDefault="00AE142F" w:rsidP="00AE142F">
      <w:pPr>
        <w:pStyle w:val="Zkladntext"/>
        <w:numPr>
          <w:ilvl w:val="0"/>
          <w:numId w:val="37"/>
        </w:numPr>
        <w:ind w:left="2127" w:hanging="709"/>
        <w:rPr>
          <w:b w:val="0"/>
          <w:bCs/>
          <w:szCs w:val="24"/>
        </w:rPr>
      </w:pPr>
      <w:r w:rsidRPr="002C70FE">
        <w:rPr>
          <w:b w:val="0"/>
          <w:bCs/>
          <w:szCs w:val="24"/>
        </w:rPr>
        <w:t>Príslušnú kópiu časti Stavebného denníka,</w:t>
      </w:r>
    </w:p>
    <w:p w14:paraId="5CC523C4" w14:textId="77777777" w:rsidR="00AE142F" w:rsidRPr="002C70FE" w:rsidRDefault="00AE142F" w:rsidP="00AE142F">
      <w:pPr>
        <w:pStyle w:val="Zkladntext"/>
        <w:numPr>
          <w:ilvl w:val="0"/>
          <w:numId w:val="37"/>
        </w:numPr>
        <w:ind w:left="2127" w:hanging="709"/>
        <w:rPr>
          <w:b w:val="0"/>
          <w:bCs/>
          <w:szCs w:val="24"/>
        </w:rPr>
      </w:pPr>
      <w:r w:rsidRPr="002C70FE">
        <w:rPr>
          <w:b w:val="0"/>
          <w:bCs/>
          <w:szCs w:val="24"/>
        </w:rPr>
        <w:t xml:space="preserve">Správy o vykonaní odborných prehliadok, atestov a odborných skúšok – bez </w:t>
      </w:r>
      <w:proofErr w:type="spellStart"/>
      <w:r w:rsidRPr="002C70FE">
        <w:rPr>
          <w:b w:val="0"/>
          <w:bCs/>
          <w:szCs w:val="24"/>
        </w:rPr>
        <w:t>závad</w:t>
      </w:r>
      <w:proofErr w:type="spellEnd"/>
      <w:r w:rsidRPr="002C70FE">
        <w:rPr>
          <w:b w:val="0"/>
          <w:bCs/>
          <w:szCs w:val="24"/>
        </w:rPr>
        <w:t>,</w:t>
      </w:r>
    </w:p>
    <w:p w14:paraId="11FA0374" w14:textId="77777777" w:rsidR="00AE142F" w:rsidRPr="002C70FE" w:rsidRDefault="00AE142F" w:rsidP="00AE142F">
      <w:pPr>
        <w:pStyle w:val="Zkladntext"/>
        <w:numPr>
          <w:ilvl w:val="0"/>
          <w:numId w:val="37"/>
        </w:numPr>
        <w:ind w:left="2127" w:hanging="709"/>
        <w:rPr>
          <w:b w:val="0"/>
          <w:bCs/>
          <w:szCs w:val="24"/>
        </w:rPr>
      </w:pPr>
      <w:r w:rsidRPr="002C70FE">
        <w:rPr>
          <w:b w:val="0"/>
          <w:bCs/>
          <w:szCs w:val="24"/>
        </w:rPr>
        <w:t xml:space="preserve">Výsledky meraní a skúšok platné ku dňu odovzdania Diela, </w:t>
      </w:r>
      <w:proofErr w:type="spellStart"/>
      <w:r w:rsidRPr="002C70FE">
        <w:rPr>
          <w:b w:val="0"/>
          <w:bCs/>
          <w:szCs w:val="24"/>
        </w:rPr>
        <w:t>pasporty</w:t>
      </w:r>
      <w:proofErr w:type="spellEnd"/>
      <w:r w:rsidRPr="002C70FE">
        <w:rPr>
          <w:b w:val="0"/>
          <w:bCs/>
          <w:szCs w:val="24"/>
        </w:rPr>
        <w:t>, revízne knihy alebo iné dokumenty vyhradených technických zariadení,</w:t>
      </w:r>
    </w:p>
    <w:p w14:paraId="3F63262C" w14:textId="77777777" w:rsidR="00AE142F" w:rsidRPr="002C70FE" w:rsidRDefault="00AE142F" w:rsidP="00AE142F">
      <w:pPr>
        <w:pStyle w:val="Zkladntext"/>
        <w:numPr>
          <w:ilvl w:val="0"/>
          <w:numId w:val="37"/>
        </w:numPr>
        <w:ind w:left="2127" w:hanging="709"/>
        <w:rPr>
          <w:b w:val="0"/>
          <w:bCs/>
          <w:szCs w:val="24"/>
        </w:rPr>
      </w:pPr>
      <w:r w:rsidRPr="002C70FE">
        <w:rPr>
          <w:b w:val="0"/>
          <w:bCs/>
          <w:szCs w:val="24"/>
        </w:rPr>
        <w:t>Doklady o preukázaní zhody výrobkov s technickými špecifikáciami, resp. certifikáty,</w:t>
      </w:r>
    </w:p>
    <w:p w14:paraId="59BC4631" w14:textId="77777777" w:rsidR="00AE142F" w:rsidRPr="002C70FE" w:rsidRDefault="00AE142F" w:rsidP="00AE142F">
      <w:pPr>
        <w:pStyle w:val="Zkladntext"/>
        <w:numPr>
          <w:ilvl w:val="0"/>
          <w:numId w:val="37"/>
        </w:numPr>
        <w:ind w:left="2127" w:hanging="709"/>
        <w:rPr>
          <w:b w:val="0"/>
          <w:bCs/>
          <w:szCs w:val="24"/>
        </w:rPr>
      </w:pPr>
      <w:r w:rsidRPr="002C70FE">
        <w:rPr>
          <w:b w:val="0"/>
          <w:bCs/>
          <w:szCs w:val="24"/>
        </w:rPr>
        <w:t>Osvedčenia o vykonaných skúškach použitých materiálov a výrobkov,</w:t>
      </w:r>
    </w:p>
    <w:p w14:paraId="26DDA855" w14:textId="77777777" w:rsidR="00AE142F" w:rsidRPr="002C70FE" w:rsidRDefault="00AE142F" w:rsidP="00AE142F">
      <w:pPr>
        <w:pStyle w:val="Zkladntext"/>
        <w:numPr>
          <w:ilvl w:val="0"/>
          <w:numId w:val="37"/>
        </w:numPr>
        <w:ind w:left="2127" w:hanging="709"/>
        <w:rPr>
          <w:b w:val="0"/>
          <w:bCs/>
          <w:szCs w:val="24"/>
        </w:rPr>
      </w:pPr>
      <w:r w:rsidRPr="002C70FE">
        <w:rPr>
          <w:b w:val="0"/>
          <w:bCs/>
          <w:szCs w:val="24"/>
        </w:rPr>
        <w:t>Zápisnice o preverení konštrukcií, ktoré boli v priebehu prác zakryté alebo sa stali neprístupnými,</w:t>
      </w:r>
    </w:p>
    <w:p w14:paraId="208F9940" w14:textId="77777777" w:rsidR="00AE142F" w:rsidRPr="002C70FE" w:rsidRDefault="00AE142F" w:rsidP="00AE142F">
      <w:pPr>
        <w:pStyle w:val="Zkladntext"/>
        <w:numPr>
          <w:ilvl w:val="0"/>
          <w:numId w:val="37"/>
        </w:numPr>
        <w:ind w:left="2127" w:hanging="709"/>
        <w:rPr>
          <w:b w:val="0"/>
          <w:bCs/>
          <w:szCs w:val="24"/>
        </w:rPr>
      </w:pPr>
      <w:r w:rsidRPr="002C70FE">
        <w:rPr>
          <w:b w:val="0"/>
          <w:bCs/>
          <w:szCs w:val="24"/>
        </w:rPr>
        <w:t>Doklad o spôsobe likvidácie odpadov,</w:t>
      </w:r>
    </w:p>
    <w:p w14:paraId="3FF6F3F5" w14:textId="77777777" w:rsidR="00AE142F" w:rsidRPr="002C70FE" w:rsidRDefault="00AE142F" w:rsidP="00AE142F">
      <w:pPr>
        <w:pStyle w:val="Zkladntext"/>
        <w:numPr>
          <w:ilvl w:val="0"/>
          <w:numId w:val="37"/>
        </w:numPr>
        <w:ind w:left="2127" w:hanging="709"/>
        <w:rPr>
          <w:b w:val="0"/>
          <w:bCs/>
          <w:szCs w:val="24"/>
        </w:rPr>
      </w:pPr>
      <w:r w:rsidRPr="002C70FE">
        <w:rPr>
          <w:b w:val="0"/>
          <w:bCs/>
          <w:szCs w:val="24"/>
        </w:rPr>
        <w:t>Dokumentácia skutočného vyhotovenia Diela nasledovne tlačené vyhotovenie a jedenkrát v CD/DVD formáte,</w:t>
      </w:r>
    </w:p>
    <w:p w14:paraId="7FF9D152" w14:textId="77777777" w:rsidR="00AE142F" w:rsidRPr="002C70FE" w:rsidRDefault="00AE142F" w:rsidP="00AE142F">
      <w:pPr>
        <w:pStyle w:val="Zkladntext"/>
        <w:numPr>
          <w:ilvl w:val="0"/>
          <w:numId w:val="37"/>
        </w:numPr>
        <w:ind w:left="2127" w:hanging="709"/>
        <w:rPr>
          <w:b w:val="0"/>
          <w:bCs/>
          <w:szCs w:val="24"/>
        </w:rPr>
      </w:pPr>
      <w:r w:rsidRPr="002C70FE">
        <w:rPr>
          <w:b w:val="0"/>
          <w:bCs/>
          <w:szCs w:val="24"/>
        </w:rPr>
        <w:t>Fotodokumentácia realizácie stavby Diela.</w:t>
      </w:r>
    </w:p>
    <w:p w14:paraId="2DE03665" w14:textId="77777777" w:rsidR="00AE142F" w:rsidRPr="002C70FE" w:rsidRDefault="00AE142F" w:rsidP="00AE142F">
      <w:pPr>
        <w:pStyle w:val="Zkladntext"/>
        <w:rPr>
          <w:b w:val="0"/>
          <w:bCs/>
          <w:szCs w:val="24"/>
        </w:rPr>
      </w:pPr>
    </w:p>
    <w:p w14:paraId="0D93810F" w14:textId="77777777" w:rsidR="00AE142F" w:rsidRPr="002C70FE" w:rsidRDefault="00AE142F" w:rsidP="00AE142F">
      <w:pPr>
        <w:pStyle w:val="Zkladntext"/>
        <w:numPr>
          <w:ilvl w:val="2"/>
          <w:numId w:val="41"/>
        </w:numPr>
        <w:ind w:left="1418" w:hanging="709"/>
        <w:rPr>
          <w:b w:val="0"/>
          <w:bCs/>
          <w:szCs w:val="24"/>
        </w:rPr>
      </w:pPr>
      <w:r w:rsidRPr="002C70FE">
        <w:rPr>
          <w:b w:val="0"/>
          <w:bCs/>
          <w:szCs w:val="24"/>
        </w:rPr>
        <w:t xml:space="preserve">Ak Zhotoviteľ nebude mať doklady uvedené v bode 10.3.3, okrem dokladov uvedených </w:t>
      </w:r>
      <w:r w:rsidR="00B1474F" w:rsidRPr="002C70FE">
        <w:rPr>
          <w:b w:val="0"/>
          <w:bCs/>
          <w:szCs w:val="24"/>
        </w:rPr>
        <w:t>v písm. a)</w:t>
      </w:r>
      <w:r w:rsidRPr="002C70FE">
        <w:rPr>
          <w:b w:val="0"/>
          <w:bCs/>
          <w:szCs w:val="24"/>
        </w:rPr>
        <w:t xml:space="preserve"> , pripravené na odovzdanie a prevzatie, nepovažuje sa Dielo za </w:t>
      </w:r>
      <w:r w:rsidRPr="002C70FE">
        <w:rPr>
          <w:b w:val="0"/>
          <w:bCs/>
          <w:szCs w:val="24"/>
        </w:rPr>
        <w:lastRenderedPageBreak/>
        <w:t xml:space="preserve">riadne pripravené k prevzatiu. V danom prípade môže Objednávateľ odoprieť prevzatie Diela. </w:t>
      </w:r>
    </w:p>
    <w:p w14:paraId="6ECAD10C" w14:textId="77777777" w:rsidR="00AE142F" w:rsidRPr="002C70FE" w:rsidRDefault="00AE142F" w:rsidP="00AE142F">
      <w:pPr>
        <w:pStyle w:val="Zkladntext"/>
        <w:ind w:left="1418"/>
        <w:rPr>
          <w:b w:val="0"/>
          <w:bCs/>
          <w:szCs w:val="24"/>
        </w:rPr>
      </w:pPr>
    </w:p>
    <w:p w14:paraId="75C2A6D4" w14:textId="77777777" w:rsidR="00AE142F" w:rsidRPr="002C70FE" w:rsidRDefault="00AE142F" w:rsidP="00AE142F">
      <w:pPr>
        <w:pStyle w:val="Zkladntext"/>
        <w:numPr>
          <w:ilvl w:val="2"/>
          <w:numId w:val="41"/>
        </w:numPr>
        <w:ind w:left="1418" w:hanging="709"/>
        <w:rPr>
          <w:b w:val="0"/>
          <w:bCs/>
          <w:szCs w:val="24"/>
        </w:rPr>
      </w:pPr>
      <w:r w:rsidRPr="002C70FE">
        <w:rPr>
          <w:b w:val="0"/>
          <w:bCs/>
          <w:szCs w:val="24"/>
        </w:rPr>
        <w:t xml:space="preserve">Ak pri odovzdaní a prevzatí časti Diela budú zistené vady alebo nedorobky, nepovažuje sa príslušný časť Diela za riadne vykonanú a záväzok Zhotoviteľa sa nepovažuje za riadne a včas splnený. Objednávateľ je oprávnený takto ponúknuté Dielo alebo jeho časť neprevziať. </w:t>
      </w:r>
    </w:p>
    <w:p w14:paraId="4786FB64" w14:textId="77777777" w:rsidR="00AE142F" w:rsidRPr="002C70FE" w:rsidRDefault="00AE142F" w:rsidP="00AE142F">
      <w:pPr>
        <w:pStyle w:val="Zkladntext"/>
        <w:rPr>
          <w:b w:val="0"/>
          <w:bCs/>
          <w:szCs w:val="24"/>
        </w:rPr>
      </w:pPr>
    </w:p>
    <w:p w14:paraId="20670638" w14:textId="77777777" w:rsidR="00AE142F" w:rsidRPr="002C70FE" w:rsidRDefault="00AE142F" w:rsidP="00AE142F">
      <w:pPr>
        <w:pStyle w:val="Zkladntext"/>
        <w:numPr>
          <w:ilvl w:val="1"/>
          <w:numId w:val="41"/>
        </w:numPr>
        <w:ind w:left="567" w:hanging="567"/>
        <w:rPr>
          <w:b w:val="0"/>
          <w:bCs/>
          <w:szCs w:val="24"/>
        </w:rPr>
      </w:pPr>
      <w:r w:rsidRPr="002C70FE">
        <w:rPr>
          <w:b w:val="0"/>
          <w:bCs/>
          <w:szCs w:val="24"/>
        </w:rPr>
        <w:t xml:space="preserve">Za deň odovzdania alebo deň ukončenia úspešného preberania časti Diela sa rozumie deň podpisu protokolu o odovzdaní a prevzatí Diela. </w:t>
      </w:r>
    </w:p>
    <w:p w14:paraId="2B66527C" w14:textId="77777777" w:rsidR="00AE142F" w:rsidRPr="002C70FE" w:rsidRDefault="00AE142F" w:rsidP="00AE142F">
      <w:pPr>
        <w:pStyle w:val="Zkladntext"/>
        <w:ind w:left="567"/>
        <w:rPr>
          <w:b w:val="0"/>
          <w:bCs/>
          <w:szCs w:val="24"/>
        </w:rPr>
      </w:pPr>
    </w:p>
    <w:p w14:paraId="0F77251C" w14:textId="77777777" w:rsidR="00AE142F" w:rsidRPr="002C70FE" w:rsidRDefault="00AE142F" w:rsidP="00AE142F">
      <w:pPr>
        <w:pStyle w:val="Zkladntext"/>
        <w:numPr>
          <w:ilvl w:val="1"/>
          <w:numId w:val="41"/>
        </w:numPr>
        <w:ind w:left="567" w:hanging="567"/>
        <w:rPr>
          <w:b w:val="0"/>
          <w:bCs/>
          <w:szCs w:val="24"/>
        </w:rPr>
      </w:pPr>
      <w:r w:rsidRPr="002C70FE">
        <w:rPr>
          <w:b w:val="0"/>
          <w:bCs/>
          <w:szCs w:val="24"/>
        </w:rPr>
        <w:t>Zodpovednosť Zhotoviteľa za eventuálne vady Diela, podliehajúce záruke (článok XI.) nie je odovzdaním Diela dotknutá.</w:t>
      </w:r>
    </w:p>
    <w:p w14:paraId="68D75047" w14:textId="77777777" w:rsidR="00AE142F" w:rsidRPr="002C70FE" w:rsidRDefault="00AE142F" w:rsidP="00AE142F">
      <w:pPr>
        <w:pStyle w:val="Zkladntext"/>
        <w:rPr>
          <w:b w:val="0"/>
          <w:bCs/>
          <w:szCs w:val="24"/>
        </w:rPr>
      </w:pPr>
    </w:p>
    <w:p w14:paraId="272F9AF9" w14:textId="77777777" w:rsidR="00AE142F" w:rsidRPr="002C70FE" w:rsidRDefault="00AE142F" w:rsidP="00AE142F">
      <w:pPr>
        <w:pStyle w:val="Zkladntext"/>
        <w:numPr>
          <w:ilvl w:val="1"/>
          <w:numId w:val="41"/>
        </w:numPr>
        <w:ind w:left="567" w:hanging="567"/>
        <w:rPr>
          <w:b w:val="0"/>
          <w:bCs/>
          <w:szCs w:val="24"/>
        </w:rPr>
      </w:pPr>
      <w:r w:rsidRPr="002C70FE">
        <w:rPr>
          <w:b w:val="0"/>
          <w:bCs/>
          <w:szCs w:val="24"/>
        </w:rPr>
        <w:t>V dohodnutej lehote sa zástupca Objednávateľa zúčastní prehliadky dokončovaného Diela, resp. jeho časti, pri nej bude posúdená jeho kvalita a úplnosť vykonaných prác a vytipované prípadné vady a nedorobky, ktoré je nutné odstrániť do doby odovzdania Diela, protokolárnou formou. K takejto prehliadke vyzve Zhotoviteľ Objednávateľa aspoň päť dní vopred pred termínom konania prehliadky.</w:t>
      </w:r>
    </w:p>
    <w:p w14:paraId="6858FA80" w14:textId="77777777" w:rsidR="00AE142F" w:rsidRPr="002C70FE" w:rsidRDefault="00AE142F" w:rsidP="00AE142F">
      <w:pPr>
        <w:pStyle w:val="Zkladntext"/>
        <w:rPr>
          <w:b w:val="0"/>
          <w:bCs/>
          <w:szCs w:val="24"/>
        </w:rPr>
      </w:pPr>
    </w:p>
    <w:p w14:paraId="388EFB9C" w14:textId="77777777" w:rsidR="00AE142F" w:rsidRPr="002C70FE" w:rsidRDefault="00AE142F" w:rsidP="00AE142F">
      <w:pPr>
        <w:pStyle w:val="Zkladntext"/>
        <w:numPr>
          <w:ilvl w:val="1"/>
          <w:numId w:val="41"/>
        </w:numPr>
        <w:ind w:left="567" w:hanging="567"/>
        <w:rPr>
          <w:b w:val="0"/>
          <w:bCs/>
          <w:szCs w:val="24"/>
        </w:rPr>
      </w:pPr>
      <w:r w:rsidRPr="002C70FE">
        <w:rPr>
          <w:b w:val="0"/>
          <w:bCs/>
          <w:szCs w:val="24"/>
        </w:rPr>
        <w:t xml:space="preserve">Odovzdanie Diela sa uskutočňuje v mieste jeho zhotovenia. </w:t>
      </w:r>
    </w:p>
    <w:p w14:paraId="605753DB" w14:textId="77777777" w:rsidR="00AE142F" w:rsidRPr="002C70FE" w:rsidRDefault="00AE142F" w:rsidP="00AE142F">
      <w:pPr>
        <w:pStyle w:val="Odsekzoznamu"/>
        <w:spacing w:line="240" w:lineRule="auto"/>
        <w:rPr>
          <w:b/>
          <w:bCs/>
          <w:szCs w:val="24"/>
          <w:lang w:val="sk-SK"/>
        </w:rPr>
      </w:pPr>
    </w:p>
    <w:p w14:paraId="1138DDA4" w14:textId="77777777" w:rsidR="00AE142F" w:rsidRPr="002C70FE" w:rsidRDefault="00AE142F" w:rsidP="00AE142F">
      <w:pPr>
        <w:pStyle w:val="Zkladntext"/>
        <w:numPr>
          <w:ilvl w:val="1"/>
          <w:numId w:val="41"/>
        </w:numPr>
        <w:ind w:left="567" w:hanging="567"/>
        <w:rPr>
          <w:b w:val="0"/>
          <w:bCs/>
          <w:szCs w:val="24"/>
        </w:rPr>
      </w:pPr>
      <w:r w:rsidRPr="002C70FE">
        <w:rPr>
          <w:b w:val="0"/>
          <w:bCs/>
          <w:szCs w:val="24"/>
        </w:rPr>
        <w:t>Kompletné Dielo ako celok sa považuje za odovzdané dňom podpisu preberacieho protokolu poslednej časti Diela. Pri tomto preberaní bude odovzdaný aj:</w:t>
      </w:r>
    </w:p>
    <w:p w14:paraId="4D9B9154" w14:textId="77777777" w:rsidR="00AE142F" w:rsidRPr="002C70FE" w:rsidRDefault="00AE142F" w:rsidP="00AE142F">
      <w:pPr>
        <w:pStyle w:val="Zkladntext"/>
        <w:numPr>
          <w:ilvl w:val="1"/>
          <w:numId w:val="34"/>
        </w:numPr>
        <w:rPr>
          <w:b w:val="0"/>
          <w:bCs/>
          <w:szCs w:val="24"/>
        </w:rPr>
      </w:pPr>
      <w:r w:rsidRPr="002C70FE">
        <w:rPr>
          <w:b w:val="0"/>
          <w:bCs/>
          <w:szCs w:val="24"/>
          <w:lang w:eastAsia="en-US"/>
        </w:rPr>
        <w:t>Kompletný stavebný denník;</w:t>
      </w:r>
    </w:p>
    <w:p w14:paraId="6423188F" w14:textId="77777777" w:rsidR="00AE142F" w:rsidRPr="002C70FE" w:rsidRDefault="00AE142F" w:rsidP="00AE142F">
      <w:pPr>
        <w:pStyle w:val="Zkladntext"/>
        <w:numPr>
          <w:ilvl w:val="1"/>
          <w:numId w:val="34"/>
        </w:numPr>
        <w:rPr>
          <w:b w:val="0"/>
          <w:bCs/>
          <w:szCs w:val="24"/>
        </w:rPr>
      </w:pPr>
      <w:r w:rsidRPr="002C70FE">
        <w:rPr>
          <w:b w:val="0"/>
          <w:bCs/>
          <w:szCs w:val="24"/>
          <w:lang w:eastAsia="en-US"/>
        </w:rPr>
        <w:t>Iné doklady v kompletnej verzii, pokiaľ boli pri čiastkových preberaniach odovzdané nekompletné, alebo je možné ich odovzdať až pri kompletnom odovzdaní Diela.</w:t>
      </w:r>
    </w:p>
    <w:p w14:paraId="31720602" w14:textId="77777777" w:rsidR="00AE142F" w:rsidRPr="002C70FE" w:rsidRDefault="00AE142F" w:rsidP="00AE142F">
      <w:pPr>
        <w:pStyle w:val="Zkladntext"/>
        <w:ind w:left="1440"/>
        <w:rPr>
          <w:b w:val="0"/>
          <w:bCs/>
          <w:szCs w:val="24"/>
        </w:rPr>
      </w:pPr>
    </w:p>
    <w:p w14:paraId="7E5D4F51" w14:textId="77777777" w:rsidR="00AE142F" w:rsidRPr="002C70FE" w:rsidRDefault="00AE142F" w:rsidP="00AE142F">
      <w:pPr>
        <w:pStyle w:val="Zkladntext"/>
        <w:rPr>
          <w:b w:val="0"/>
          <w:bCs/>
          <w:szCs w:val="24"/>
        </w:rPr>
      </w:pPr>
    </w:p>
    <w:p w14:paraId="5CB8D966" w14:textId="77777777" w:rsidR="00AE142F" w:rsidRPr="002C70FE" w:rsidRDefault="00AE142F" w:rsidP="00AE142F">
      <w:pPr>
        <w:pStyle w:val="Zkladntext"/>
        <w:ind w:left="360" w:hanging="360"/>
        <w:jc w:val="center"/>
        <w:rPr>
          <w:b w:val="0"/>
          <w:bCs/>
          <w:szCs w:val="24"/>
        </w:rPr>
      </w:pPr>
      <w:r w:rsidRPr="002C70FE">
        <w:rPr>
          <w:bCs/>
          <w:szCs w:val="24"/>
        </w:rPr>
        <w:t>Článok XI.</w:t>
      </w:r>
    </w:p>
    <w:p w14:paraId="3A790B60" w14:textId="77777777" w:rsidR="00AE142F" w:rsidRPr="002C70FE" w:rsidRDefault="00AE142F" w:rsidP="00AE142F">
      <w:pPr>
        <w:pStyle w:val="Zkladntext"/>
        <w:ind w:left="360" w:hanging="360"/>
        <w:jc w:val="center"/>
        <w:rPr>
          <w:b w:val="0"/>
          <w:bCs/>
          <w:caps/>
          <w:szCs w:val="24"/>
        </w:rPr>
      </w:pPr>
      <w:r w:rsidRPr="002C70FE">
        <w:rPr>
          <w:bCs/>
          <w:caps/>
          <w:szCs w:val="24"/>
        </w:rPr>
        <w:t>Zodpovednosť za vady, záruka za kvalitu</w:t>
      </w:r>
    </w:p>
    <w:p w14:paraId="50B63C3D" w14:textId="77777777" w:rsidR="00AE142F" w:rsidRPr="002C70FE" w:rsidRDefault="00AE142F" w:rsidP="00AE142F">
      <w:pPr>
        <w:pStyle w:val="Zkladntext"/>
        <w:ind w:left="360" w:hanging="360"/>
        <w:rPr>
          <w:szCs w:val="24"/>
        </w:rPr>
      </w:pPr>
    </w:p>
    <w:p w14:paraId="7A31CC3E" w14:textId="77777777" w:rsidR="00AE142F" w:rsidRPr="002C70FE" w:rsidRDefault="00AE142F" w:rsidP="00AE142F">
      <w:pPr>
        <w:pStyle w:val="Odsekzoznamu"/>
        <w:numPr>
          <w:ilvl w:val="0"/>
          <w:numId w:val="21"/>
        </w:numPr>
        <w:suppressAutoHyphens/>
        <w:overflowPunct w:val="0"/>
        <w:autoSpaceDE w:val="0"/>
        <w:spacing w:line="240" w:lineRule="auto"/>
        <w:contextualSpacing w:val="0"/>
        <w:jc w:val="both"/>
        <w:textAlignment w:val="baseline"/>
        <w:rPr>
          <w:vanish/>
          <w:szCs w:val="24"/>
          <w:lang w:val="sk-SK" w:eastAsia="sk-SK"/>
        </w:rPr>
      </w:pPr>
    </w:p>
    <w:p w14:paraId="63756FCA" w14:textId="77777777" w:rsidR="00AE142F" w:rsidRPr="002C70FE" w:rsidRDefault="00AE142F" w:rsidP="00AE142F">
      <w:pPr>
        <w:pStyle w:val="Odsekzoznamu"/>
        <w:numPr>
          <w:ilvl w:val="0"/>
          <w:numId w:val="21"/>
        </w:numPr>
        <w:suppressAutoHyphens/>
        <w:overflowPunct w:val="0"/>
        <w:autoSpaceDE w:val="0"/>
        <w:spacing w:line="240" w:lineRule="auto"/>
        <w:contextualSpacing w:val="0"/>
        <w:jc w:val="both"/>
        <w:textAlignment w:val="baseline"/>
        <w:rPr>
          <w:vanish/>
          <w:szCs w:val="24"/>
          <w:lang w:val="sk-SK" w:eastAsia="sk-SK"/>
        </w:rPr>
      </w:pPr>
    </w:p>
    <w:p w14:paraId="2B4E8F98" w14:textId="77777777" w:rsidR="00AE142F" w:rsidRPr="002C70FE" w:rsidRDefault="00AE142F" w:rsidP="00AE142F">
      <w:pPr>
        <w:pStyle w:val="Odsekzoznamu"/>
        <w:numPr>
          <w:ilvl w:val="0"/>
          <w:numId w:val="21"/>
        </w:numPr>
        <w:suppressAutoHyphens/>
        <w:overflowPunct w:val="0"/>
        <w:autoSpaceDE w:val="0"/>
        <w:spacing w:line="240" w:lineRule="auto"/>
        <w:contextualSpacing w:val="0"/>
        <w:jc w:val="both"/>
        <w:textAlignment w:val="baseline"/>
        <w:rPr>
          <w:vanish/>
          <w:szCs w:val="24"/>
          <w:lang w:val="sk-SK" w:eastAsia="sk-SK"/>
        </w:rPr>
      </w:pPr>
    </w:p>
    <w:p w14:paraId="7FE793AE" w14:textId="77777777" w:rsidR="00AE142F" w:rsidRPr="002C70FE" w:rsidRDefault="00AE142F" w:rsidP="00AE142F">
      <w:pPr>
        <w:pStyle w:val="Zkladntext"/>
        <w:numPr>
          <w:ilvl w:val="1"/>
          <w:numId w:val="21"/>
        </w:numPr>
        <w:suppressAutoHyphens/>
        <w:overflowPunct w:val="0"/>
        <w:autoSpaceDE w:val="0"/>
        <w:ind w:left="567" w:hanging="567"/>
        <w:textAlignment w:val="baseline"/>
        <w:rPr>
          <w:b w:val="0"/>
          <w:szCs w:val="24"/>
        </w:rPr>
      </w:pPr>
      <w:r w:rsidRPr="002C70FE">
        <w:rPr>
          <w:b w:val="0"/>
          <w:szCs w:val="24"/>
        </w:rPr>
        <w:t>Zhotoviteľ zodpovedá za to, že plnenia predmetu Zmluvy budú poskytnuté v súlade s ustanovením článku III. a budú mať vlastnosti dohodnuté v tejto Zmluve.</w:t>
      </w:r>
    </w:p>
    <w:p w14:paraId="721975C4" w14:textId="77777777" w:rsidR="00AE142F" w:rsidRPr="002C70FE" w:rsidRDefault="00AE142F" w:rsidP="00AE142F">
      <w:pPr>
        <w:pStyle w:val="Zkladntext"/>
        <w:suppressAutoHyphens/>
        <w:overflowPunct w:val="0"/>
        <w:autoSpaceDE w:val="0"/>
        <w:ind w:left="567" w:hanging="567"/>
        <w:textAlignment w:val="baseline"/>
        <w:rPr>
          <w:b w:val="0"/>
          <w:szCs w:val="24"/>
        </w:rPr>
      </w:pPr>
    </w:p>
    <w:p w14:paraId="55C7CE46" w14:textId="77777777" w:rsidR="00AE142F" w:rsidRPr="002C70FE" w:rsidRDefault="00AE142F" w:rsidP="00AE142F">
      <w:pPr>
        <w:pStyle w:val="Zkladntext"/>
        <w:numPr>
          <w:ilvl w:val="1"/>
          <w:numId w:val="21"/>
        </w:numPr>
        <w:suppressAutoHyphens/>
        <w:overflowPunct w:val="0"/>
        <w:autoSpaceDE w:val="0"/>
        <w:ind w:left="567" w:hanging="567"/>
        <w:textAlignment w:val="baseline"/>
        <w:rPr>
          <w:b w:val="0"/>
          <w:szCs w:val="24"/>
        </w:rPr>
      </w:pPr>
      <w:r w:rsidRPr="002C70FE">
        <w:rPr>
          <w:b w:val="0"/>
          <w:szCs w:val="24"/>
        </w:rPr>
        <w:t>Zhotoviteľ sa zaväzuje dodať predmet Zmluvy (Dielo), uvedený v článku III. tejto Zmluvy v súlade s projektovou dokumentáciou a </w:t>
      </w:r>
      <w:r w:rsidR="007E0F66" w:rsidRPr="002C70FE">
        <w:rPr>
          <w:b w:val="0"/>
          <w:szCs w:val="24"/>
        </w:rPr>
        <w:t>s</w:t>
      </w:r>
      <w:r w:rsidRPr="002C70FE">
        <w:rPr>
          <w:b w:val="0"/>
          <w:szCs w:val="24"/>
        </w:rPr>
        <w:t xml:space="preserve">lovenskými technickými normami alebo európskymi normami, vzťahujúcimi sa na predmet plnenia a na stavebnú časť zhotoveného diela poskytuje záruku minimálne päť rokov, s výnimkou prác a materiálov, na ktoré bola subdodávateľmi poskytnutá dlhšia záručná doba. </w:t>
      </w:r>
    </w:p>
    <w:p w14:paraId="6D4126D3" w14:textId="77777777" w:rsidR="00AE142F" w:rsidRPr="002C70FE" w:rsidRDefault="00AE142F" w:rsidP="00AE142F">
      <w:pPr>
        <w:pStyle w:val="Zkladntext"/>
        <w:suppressAutoHyphens/>
        <w:overflowPunct w:val="0"/>
        <w:autoSpaceDE w:val="0"/>
        <w:ind w:left="567" w:hanging="567"/>
        <w:textAlignment w:val="baseline"/>
        <w:rPr>
          <w:b w:val="0"/>
          <w:szCs w:val="24"/>
        </w:rPr>
      </w:pPr>
    </w:p>
    <w:p w14:paraId="777B4CDB" w14:textId="77777777" w:rsidR="00AE142F" w:rsidRPr="002C70FE" w:rsidRDefault="00AE142F" w:rsidP="00AE142F">
      <w:pPr>
        <w:pStyle w:val="Zkladntext"/>
        <w:tabs>
          <w:tab w:val="left" w:pos="709"/>
        </w:tabs>
        <w:suppressAutoHyphens/>
        <w:ind w:left="567" w:hanging="567"/>
        <w:rPr>
          <w:b w:val="0"/>
          <w:szCs w:val="24"/>
        </w:rPr>
      </w:pPr>
      <w:r w:rsidRPr="002C70FE">
        <w:rPr>
          <w:b w:val="0"/>
          <w:szCs w:val="24"/>
        </w:rPr>
        <w:t xml:space="preserve">11.3  </w:t>
      </w:r>
      <w:r w:rsidRPr="002C70FE">
        <w:rPr>
          <w:b w:val="0"/>
          <w:szCs w:val="24"/>
        </w:rPr>
        <w:tab/>
        <w:t>Plnenie má vady ak:</w:t>
      </w:r>
    </w:p>
    <w:p w14:paraId="50407674" w14:textId="77777777" w:rsidR="00AE142F" w:rsidRPr="002C70FE" w:rsidRDefault="00AE142F" w:rsidP="00AE142F">
      <w:pPr>
        <w:pStyle w:val="Zkladntext"/>
        <w:numPr>
          <w:ilvl w:val="2"/>
          <w:numId w:val="17"/>
        </w:numPr>
        <w:suppressAutoHyphens/>
        <w:overflowPunct w:val="0"/>
        <w:autoSpaceDE w:val="0"/>
        <w:ind w:hanging="153"/>
        <w:textAlignment w:val="baseline"/>
        <w:rPr>
          <w:b w:val="0"/>
          <w:szCs w:val="24"/>
        </w:rPr>
      </w:pPr>
      <w:r w:rsidRPr="002C70FE">
        <w:rPr>
          <w:b w:val="0"/>
          <w:szCs w:val="24"/>
        </w:rPr>
        <w:t>nie je dodané v dohodnutej kvalite,</w:t>
      </w:r>
    </w:p>
    <w:p w14:paraId="540D1495" w14:textId="77777777" w:rsidR="00AE142F" w:rsidRPr="002C70FE" w:rsidRDefault="00AE142F" w:rsidP="00AE142F">
      <w:pPr>
        <w:pStyle w:val="Zkladntext"/>
        <w:numPr>
          <w:ilvl w:val="2"/>
          <w:numId w:val="17"/>
        </w:numPr>
        <w:suppressAutoHyphens/>
        <w:overflowPunct w:val="0"/>
        <w:autoSpaceDE w:val="0"/>
        <w:ind w:hanging="153"/>
        <w:textAlignment w:val="baseline"/>
        <w:rPr>
          <w:b w:val="0"/>
          <w:szCs w:val="24"/>
        </w:rPr>
      </w:pPr>
      <w:r w:rsidRPr="002C70FE">
        <w:rPr>
          <w:b w:val="0"/>
          <w:szCs w:val="24"/>
        </w:rPr>
        <w:t xml:space="preserve">vykazuje nedostatky, </w:t>
      </w:r>
      <w:proofErr w:type="spellStart"/>
      <w:r w:rsidRPr="002C70FE">
        <w:rPr>
          <w:b w:val="0"/>
          <w:szCs w:val="24"/>
        </w:rPr>
        <w:t>t.j</w:t>
      </w:r>
      <w:proofErr w:type="spellEnd"/>
      <w:r w:rsidRPr="002C70FE">
        <w:rPr>
          <w:b w:val="0"/>
          <w:szCs w:val="24"/>
        </w:rPr>
        <w:t>. nie je plnené v celom dohodnutom rozsahu.</w:t>
      </w:r>
    </w:p>
    <w:p w14:paraId="14DB8D2B" w14:textId="77777777" w:rsidR="00AE142F" w:rsidRPr="002C70FE" w:rsidRDefault="00AE142F" w:rsidP="00AE142F">
      <w:pPr>
        <w:pStyle w:val="Zkladntext"/>
        <w:suppressAutoHyphens/>
        <w:overflowPunct w:val="0"/>
        <w:autoSpaceDE w:val="0"/>
        <w:ind w:left="720"/>
        <w:textAlignment w:val="baseline"/>
        <w:rPr>
          <w:b w:val="0"/>
          <w:szCs w:val="24"/>
        </w:rPr>
      </w:pPr>
    </w:p>
    <w:p w14:paraId="45C379D2" w14:textId="77777777" w:rsidR="00AE142F" w:rsidRPr="002C70FE" w:rsidRDefault="00AE142F" w:rsidP="00AE142F">
      <w:pPr>
        <w:pStyle w:val="Odsekzoznamu"/>
        <w:numPr>
          <w:ilvl w:val="0"/>
          <w:numId w:val="25"/>
        </w:numPr>
        <w:suppressAutoHyphens/>
        <w:spacing w:line="240" w:lineRule="auto"/>
        <w:contextualSpacing w:val="0"/>
        <w:rPr>
          <w:vanish/>
          <w:szCs w:val="24"/>
          <w:lang w:val="sk-SK" w:eastAsia="sk-SK"/>
        </w:rPr>
      </w:pPr>
    </w:p>
    <w:p w14:paraId="772546E6" w14:textId="77777777" w:rsidR="00AE142F" w:rsidRPr="002C70FE" w:rsidRDefault="00AE142F" w:rsidP="00AE142F">
      <w:pPr>
        <w:pStyle w:val="Odsekzoznamu"/>
        <w:numPr>
          <w:ilvl w:val="0"/>
          <w:numId w:val="25"/>
        </w:numPr>
        <w:suppressAutoHyphens/>
        <w:spacing w:line="240" w:lineRule="auto"/>
        <w:contextualSpacing w:val="0"/>
        <w:rPr>
          <w:vanish/>
          <w:szCs w:val="24"/>
          <w:lang w:val="sk-SK" w:eastAsia="sk-SK"/>
        </w:rPr>
      </w:pPr>
    </w:p>
    <w:p w14:paraId="6C1DEF0C" w14:textId="77777777" w:rsidR="00AE142F" w:rsidRPr="002C70FE" w:rsidRDefault="00AE142F" w:rsidP="00AE142F">
      <w:pPr>
        <w:pStyle w:val="Odsekzoznamu"/>
        <w:numPr>
          <w:ilvl w:val="0"/>
          <w:numId w:val="25"/>
        </w:numPr>
        <w:suppressAutoHyphens/>
        <w:spacing w:line="240" w:lineRule="auto"/>
        <w:contextualSpacing w:val="0"/>
        <w:rPr>
          <w:vanish/>
          <w:szCs w:val="24"/>
          <w:lang w:val="sk-SK" w:eastAsia="sk-SK"/>
        </w:rPr>
      </w:pPr>
    </w:p>
    <w:p w14:paraId="53688530" w14:textId="77777777" w:rsidR="00AE142F" w:rsidRPr="002C70FE" w:rsidRDefault="00AE142F" w:rsidP="00AE142F">
      <w:pPr>
        <w:pStyle w:val="Zkladntext"/>
        <w:numPr>
          <w:ilvl w:val="1"/>
          <w:numId w:val="25"/>
        </w:numPr>
        <w:suppressAutoHyphens/>
        <w:ind w:left="567" w:hanging="567"/>
        <w:rPr>
          <w:b w:val="0"/>
          <w:szCs w:val="24"/>
        </w:rPr>
      </w:pPr>
      <w:r w:rsidRPr="002C70FE">
        <w:rPr>
          <w:b w:val="0"/>
          <w:szCs w:val="24"/>
        </w:rPr>
        <w:t>Pre nároky zo zodpovednosti za vady platia primerane ustanovenia § 422 a nasledujúce Obchodného zákonníka.</w:t>
      </w:r>
    </w:p>
    <w:p w14:paraId="6BCA5694" w14:textId="77777777" w:rsidR="00AE142F" w:rsidRPr="002C70FE" w:rsidRDefault="00AE142F" w:rsidP="00AE142F">
      <w:pPr>
        <w:pStyle w:val="Zkladntext"/>
        <w:suppressAutoHyphens/>
        <w:ind w:left="567"/>
        <w:rPr>
          <w:b w:val="0"/>
          <w:szCs w:val="24"/>
        </w:rPr>
      </w:pPr>
    </w:p>
    <w:p w14:paraId="4C686B4B" w14:textId="09C91CF9" w:rsidR="00E44B92" w:rsidRDefault="00E44B92" w:rsidP="00E44B92">
      <w:pPr>
        <w:pStyle w:val="Zkladntext"/>
        <w:numPr>
          <w:ilvl w:val="1"/>
          <w:numId w:val="25"/>
        </w:numPr>
        <w:suppressAutoHyphens/>
        <w:overflowPunct w:val="0"/>
        <w:autoSpaceDE w:val="0"/>
        <w:ind w:left="567" w:hanging="567"/>
        <w:textAlignment w:val="baseline"/>
        <w:rPr>
          <w:b w:val="0"/>
          <w:szCs w:val="24"/>
        </w:rPr>
      </w:pPr>
      <w:r>
        <w:rPr>
          <w:b w:val="0"/>
          <w:szCs w:val="24"/>
        </w:rPr>
        <w:t xml:space="preserve"> Objednávateľ je povinný prípadnú reklamáciu Diela písomne uplatniť, Zhotoviteľ je povinný začať odstraňovať vadu do troch dní od jej oznámenia a odstrániť ju najneskôr do 5 dní odo dňa jej oznámenia, ak sa s Objednávateľom nedohodne inak podľa tohto bodu alebo bodu 11.5 tejto Zmluvy. V prípade závažnej reklamácie ktorej riešenie si vyžaduje viac času </w:t>
      </w:r>
      <w:r>
        <w:rPr>
          <w:b w:val="0"/>
          <w:szCs w:val="24"/>
        </w:rPr>
        <w:lastRenderedPageBreak/>
        <w:t>Zmluvné strany spíšu do troch pracovných dní zápis, ktorý určí podmienky riešenia reklamácie a ktorý obe strany na znak súhlasu podpíšu. Za písomne uplatnenú reklamáciu sa považuje aj reklamácia, ktorú Objednávateľ zašle Zhotoviteľovi faxom alebo e-mailom a zároveň doplní do 3 pracovných dní doporučenou listovou zásielkou, pričom za deň nahlásenia problému – reklamácie faxom alebo e-mailom pre počítanie a dodržanie lehôt sa považuje deň odoslania faxu alebo e-mailu Objednávateľom Zhotoviteľovi.</w:t>
      </w:r>
    </w:p>
    <w:p w14:paraId="5CE8FC14" w14:textId="77777777" w:rsidR="00AE142F" w:rsidRPr="002C70FE" w:rsidRDefault="00AE142F" w:rsidP="00AE142F">
      <w:pPr>
        <w:pStyle w:val="Zkladntext"/>
        <w:suppressAutoHyphens/>
        <w:overflowPunct w:val="0"/>
        <w:autoSpaceDE w:val="0"/>
        <w:ind w:left="567"/>
        <w:textAlignment w:val="baseline"/>
        <w:rPr>
          <w:b w:val="0"/>
          <w:szCs w:val="24"/>
        </w:rPr>
      </w:pPr>
    </w:p>
    <w:p w14:paraId="711B7151" w14:textId="741B88A1" w:rsidR="00AE142F" w:rsidRPr="002C70FE" w:rsidRDefault="00AE142F" w:rsidP="00AE142F">
      <w:pPr>
        <w:pStyle w:val="Zkladntext"/>
        <w:numPr>
          <w:ilvl w:val="1"/>
          <w:numId w:val="25"/>
        </w:numPr>
        <w:suppressAutoHyphens/>
        <w:overflowPunct w:val="0"/>
        <w:autoSpaceDE w:val="0"/>
        <w:ind w:left="567" w:hanging="567"/>
        <w:textAlignment w:val="baseline"/>
        <w:rPr>
          <w:b w:val="0"/>
          <w:szCs w:val="24"/>
        </w:rPr>
      </w:pPr>
      <w:r w:rsidRPr="002C70FE">
        <w:rPr>
          <w:b w:val="0"/>
          <w:szCs w:val="24"/>
        </w:rPr>
        <w:t xml:space="preserve">Zhotoviteľ je povinný vyjadriť sa k oznámeniu Objednávateľa o vadách predmetu Zmluvy bez zbytočného odkladu, najneskôr však do 3 dní odo dňa jeho doručenia. Za tým účelom sa Zmluvné strany zaväzujú vykonať obhliadku reklamovanej vady a o vykonanej obhliadke spísať písomný protokol podpísaný oprávnenými zástupcami oboch Zmluvných strán, v ktorom dohodnú aj termín začatia a ukončenia odstraňovania reklamovaných vád. Zhotoviteľ sa zaväzuje počas záručnej doby bezplatne odstrániť vady predmetu Zmluvy oznámené mu Objednávateľom, a to v termíne stanovenom v protokole z obhliadky reklamovanej vady. Za tým účelom je Objednávateľ povinný umožniť Zhotoviteľovi vstup do priestorov </w:t>
      </w:r>
      <w:r w:rsidR="00FC6C0B">
        <w:rPr>
          <w:b w:val="0"/>
          <w:szCs w:val="24"/>
        </w:rPr>
        <w:t>zhotovenia Diela</w:t>
      </w:r>
      <w:r w:rsidRPr="002C70FE">
        <w:rPr>
          <w:b w:val="0"/>
          <w:szCs w:val="24"/>
        </w:rPr>
        <w:t>.</w:t>
      </w:r>
    </w:p>
    <w:p w14:paraId="44D71966" w14:textId="77777777" w:rsidR="00AE142F" w:rsidRPr="002C70FE" w:rsidRDefault="00AE142F" w:rsidP="00AE142F">
      <w:pPr>
        <w:pStyle w:val="Odsekzoznamu"/>
        <w:spacing w:line="240" w:lineRule="auto"/>
        <w:rPr>
          <w:b/>
          <w:szCs w:val="24"/>
          <w:lang w:val="sk-SK"/>
        </w:rPr>
      </w:pPr>
    </w:p>
    <w:p w14:paraId="0AF64A54" w14:textId="77777777" w:rsidR="00AE142F" w:rsidRPr="002C70FE" w:rsidRDefault="00AE142F" w:rsidP="00AE142F">
      <w:pPr>
        <w:pStyle w:val="Zkladntext"/>
        <w:numPr>
          <w:ilvl w:val="1"/>
          <w:numId w:val="25"/>
        </w:numPr>
        <w:suppressAutoHyphens/>
        <w:overflowPunct w:val="0"/>
        <w:autoSpaceDE w:val="0"/>
        <w:ind w:left="567" w:hanging="567"/>
        <w:textAlignment w:val="baseline"/>
        <w:rPr>
          <w:b w:val="0"/>
          <w:szCs w:val="24"/>
        </w:rPr>
      </w:pPr>
      <w:r w:rsidRPr="002C70FE">
        <w:rPr>
          <w:b w:val="0"/>
          <w:szCs w:val="24"/>
        </w:rPr>
        <w:t xml:space="preserve">Záručná doba začína plynúť dňom nasledujúcim po dni po dni odovzdania kompletného Diela bez vád, t. j. </w:t>
      </w:r>
      <w:r w:rsidRPr="002C70FE">
        <w:rPr>
          <w:b w:val="0"/>
          <w:bCs/>
          <w:szCs w:val="24"/>
        </w:rPr>
        <w:t>dňom podpisu preberacieho protokolu poslednej časti Diela, resp. dňom podpisu posledného protokolu o odstránení vád a nedostatkov, ktoré boli zistené pri preberaní Diela, resp. jeho častí</w:t>
      </w:r>
      <w:r w:rsidRPr="002C70FE">
        <w:rPr>
          <w:b w:val="0"/>
          <w:szCs w:val="24"/>
        </w:rPr>
        <w:t>. Plynutie záručnej doby sa preruší dňom uplatnenia práva Objednávateľa na odstránenie vád doručením reklamácie.</w:t>
      </w:r>
    </w:p>
    <w:p w14:paraId="258E3E0D" w14:textId="77777777" w:rsidR="00AE142F" w:rsidRPr="002C70FE" w:rsidRDefault="00AE142F" w:rsidP="00AE142F">
      <w:pPr>
        <w:pStyle w:val="Odsekzoznamu"/>
        <w:spacing w:line="240" w:lineRule="auto"/>
        <w:ind w:left="567" w:hanging="567"/>
        <w:rPr>
          <w:b/>
          <w:szCs w:val="24"/>
          <w:lang w:val="sk-SK"/>
        </w:rPr>
      </w:pPr>
    </w:p>
    <w:p w14:paraId="5CEF41C7" w14:textId="77777777" w:rsidR="00AE142F" w:rsidRPr="002C70FE" w:rsidRDefault="00AE142F" w:rsidP="00AE142F">
      <w:pPr>
        <w:pStyle w:val="Zkladntext"/>
        <w:numPr>
          <w:ilvl w:val="1"/>
          <w:numId w:val="25"/>
        </w:numPr>
        <w:suppressAutoHyphens/>
        <w:overflowPunct w:val="0"/>
        <w:autoSpaceDE w:val="0"/>
        <w:ind w:left="567" w:hanging="567"/>
        <w:textAlignment w:val="baseline"/>
        <w:rPr>
          <w:b w:val="0"/>
          <w:szCs w:val="24"/>
        </w:rPr>
      </w:pPr>
      <w:r w:rsidRPr="002C70FE">
        <w:rPr>
          <w:b w:val="0"/>
          <w:szCs w:val="24"/>
        </w:rPr>
        <w:t>Vady diela, uvedené v odovzdávacom a preberacom protokole, strany nepovažujú za  konečnú možnosť reklamácie zjavných vád zo strany Objednávateľa a odovzdanie diela  sa nepovažuje za prehliadku diela Objednávateľom v zmysle ustanovenia § 562 Obchodného zákonníka.</w:t>
      </w:r>
    </w:p>
    <w:p w14:paraId="61BB4CF4" w14:textId="77777777" w:rsidR="00AE142F" w:rsidRPr="002C70FE" w:rsidRDefault="00AE142F" w:rsidP="00AE142F">
      <w:pPr>
        <w:pStyle w:val="Odsekzoznamu"/>
        <w:spacing w:line="240" w:lineRule="auto"/>
        <w:ind w:left="567" w:hanging="567"/>
        <w:rPr>
          <w:b/>
          <w:szCs w:val="24"/>
          <w:lang w:val="sk-SK"/>
        </w:rPr>
      </w:pPr>
    </w:p>
    <w:p w14:paraId="6984086D" w14:textId="77777777" w:rsidR="00AE142F" w:rsidRPr="002C70FE" w:rsidRDefault="00AE142F" w:rsidP="00AE142F">
      <w:pPr>
        <w:pStyle w:val="Zkladntext"/>
        <w:numPr>
          <w:ilvl w:val="1"/>
          <w:numId w:val="25"/>
        </w:numPr>
        <w:suppressAutoHyphens/>
        <w:overflowPunct w:val="0"/>
        <w:autoSpaceDE w:val="0"/>
        <w:ind w:left="567" w:hanging="567"/>
        <w:textAlignment w:val="baseline"/>
        <w:rPr>
          <w:b w:val="0"/>
          <w:szCs w:val="24"/>
        </w:rPr>
      </w:pPr>
      <w:r w:rsidRPr="002C70FE">
        <w:rPr>
          <w:b w:val="0"/>
          <w:szCs w:val="24"/>
        </w:rPr>
        <w:t>Ak Zhotoviteľ neodstráni vady a nedorobky v dohodnutej lehote, Objednávateľ má právo ich odstrániť na náklady Zhotoviteľa.</w:t>
      </w:r>
    </w:p>
    <w:p w14:paraId="09442AFF" w14:textId="77777777" w:rsidR="00AE142F" w:rsidRPr="002C70FE" w:rsidRDefault="00AE142F" w:rsidP="00AE142F">
      <w:pPr>
        <w:pStyle w:val="Odsekzoznamu"/>
        <w:spacing w:line="240" w:lineRule="auto"/>
        <w:ind w:left="567" w:hanging="567"/>
        <w:rPr>
          <w:b/>
          <w:szCs w:val="24"/>
          <w:lang w:val="sk-SK"/>
        </w:rPr>
      </w:pPr>
    </w:p>
    <w:p w14:paraId="1732339C" w14:textId="77777777" w:rsidR="00AE142F" w:rsidRPr="002C70FE" w:rsidRDefault="00AE142F" w:rsidP="00AE142F">
      <w:pPr>
        <w:pStyle w:val="Zkladntext"/>
        <w:numPr>
          <w:ilvl w:val="1"/>
          <w:numId w:val="25"/>
        </w:numPr>
        <w:suppressAutoHyphens/>
        <w:overflowPunct w:val="0"/>
        <w:autoSpaceDE w:val="0"/>
        <w:ind w:left="567" w:hanging="567"/>
        <w:textAlignment w:val="baseline"/>
        <w:rPr>
          <w:b w:val="0"/>
          <w:szCs w:val="24"/>
        </w:rPr>
      </w:pPr>
      <w:r w:rsidRPr="002C70FE">
        <w:rPr>
          <w:b w:val="0"/>
          <w:szCs w:val="24"/>
        </w:rPr>
        <w:t>Materiály, stavebné diely a výrobky, ktoré nezodpovedajú Zmluve a požadovaným skúškam, musí Zhotoviteľ na vlastné náklady odstrániť a nahradiť bezchybnými.</w:t>
      </w:r>
    </w:p>
    <w:p w14:paraId="7BF29945" w14:textId="77777777" w:rsidR="00AE142F" w:rsidRPr="002C70FE" w:rsidRDefault="00AE142F" w:rsidP="00AE142F">
      <w:pPr>
        <w:pStyle w:val="Odsekzoznamu"/>
        <w:spacing w:line="240" w:lineRule="auto"/>
        <w:ind w:left="567" w:hanging="567"/>
        <w:rPr>
          <w:szCs w:val="24"/>
          <w:lang w:val="sk-SK"/>
        </w:rPr>
      </w:pPr>
    </w:p>
    <w:p w14:paraId="24EEF5B6" w14:textId="77777777" w:rsidR="00AE142F" w:rsidRPr="002C70FE" w:rsidRDefault="00AE142F" w:rsidP="00AE142F">
      <w:pPr>
        <w:pStyle w:val="Zkladntext"/>
        <w:numPr>
          <w:ilvl w:val="1"/>
          <w:numId w:val="25"/>
        </w:numPr>
        <w:suppressAutoHyphens/>
        <w:overflowPunct w:val="0"/>
        <w:autoSpaceDE w:val="0"/>
        <w:ind w:left="567" w:hanging="567"/>
        <w:textAlignment w:val="baseline"/>
        <w:rPr>
          <w:b w:val="0"/>
          <w:szCs w:val="24"/>
        </w:rPr>
      </w:pPr>
      <w:r w:rsidRPr="002C70FE">
        <w:rPr>
          <w:b w:val="0"/>
          <w:szCs w:val="24"/>
        </w:rPr>
        <w:t>Objednávateľ je povinný umožniť Zhotoviteľovi prístup do priestorov, kde sa majú  vady diela, zistené počas záručnej doby, odstraňovať.</w:t>
      </w:r>
    </w:p>
    <w:p w14:paraId="7E551484" w14:textId="77777777" w:rsidR="00AE142F" w:rsidRPr="002C70FE" w:rsidRDefault="00AE142F" w:rsidP="00AE142F">
      <w:pPr>
        <w:pStyle w:val="Odsekzoznamu"/>
        <w:spacing w:line="240" w:lineRule="auto"/>
        <w:rPr>
          <w:szCs w:val="24"/>
          <w:lang w:val="sk-SK"/>
        </w:rPr>
      </w:pPr>
    </w:p>
    <w:p w14:paraId="2100FE25" w14:textId="77777777" w:rsidR="00AE142F" w:rsidRPr="002C70FE" w:rsidRDefault="00AE142F" w:rsidP="00AE142F">
      <w:pPr>
        <w:pStyle w:val="Zkladntext"/>
        <w:numPr>
          <w:ilvl w:val="1"/>
          <w:numId w:val="25"/>
        </w:numPr>
        <w:suppressAutoHyphens/>
        <w:overflowPunct w:val="0"/>
        <w:autoSpaceDE w:val="0"/>
        <w:ind w:left="567" w:hanging="567"/>
        <w:textAlignment w:val="baseline"/>
        <w:rPr>
          <w:b w:val="0"/>
          <w:szCs w:val="24"/>
        </w:rPr>
      </w:pPr>
      <w:r w:rsidRPr="002C70FE">
        <w:rPr>
          <w:b w:val="0"/>
          <w:snapToGrid w:val="0"/>
          <w:szCs w:val="24"/>
        </w:rPr>
        <w:t>Na výzvu Objednávateľa je Zhotoviteľ povinný počas doby trvania záručnej doby odstrániť všetky vady a nedostatky Diela, vzájomne odsúhlasené, na svoju zodpovednosť a náklady, bez ohľadu či už vznikli chybou konštrukcie, prevedením dopravy, montážou alebo použitím nevhodného materiálu, alebo z iného dôvodu, za ktorý Zhotoviteľ zodpovedá.</w:t>
      </w:r>
    </w:p>
    <w:p w14:paraId="3E22A463" w14:textId="77777777" w:rsidR="00AE142F" w:rsidRPr="002C70FE" w:rsidRDefault="00AE142F" w:rsidP="00AE142F">
      <w:pPr>
        <w:pStyle w:val="Odsekzoznamu"/>
        <w:spacing w:line="240" w:lineRule="auto"/>
        <w:ind w:left="567" w:hanging="567"/>
        <w:rPr>
          <w:szCs w:val="24"/>
          <w:lang w:val="sk-SK"/>
        </w:rPr>
      </w:pPr>
    </w:p>
    <w:p w14:paraId="520946BA" w14:textId="77777777" w:rsidR="00AE142F" w:rsidRPr="002C70FE" w:rsidRDefault="00AE142F" w:rsidP="00AE142F">
      <w:pPr>
        <w:pStyle w:val="Zkladntext"/>
        <w:numPr>
          <w:ilvl w:val="1"/>
          <w:numId w:val="25"/>
        </w:numPr>
        <w:suppressAutoHyphens/>
        <w:overflowPunct w:val="0"/>
        <w:autoSpaceDE w:val="0"/>
        <w:ind w:left="567" w:hanging="567"/>
        <w:textAlignment w:val="baseline"/>
        <w:rPr>
          <w:b w:val="0"/>
          <w:szCs w:val="24"/>
        </w:rPr>
      </w:pPr>
      <w:r w:rsidRPr="002C70FE">
        <w:rPr>
          <w:b w:val="0"/>
          <w:szCs w:val="24"/>
        </w:rPr>
        <w:t>Zhotoviteľ preberá záväzok odstránenia všetkých vzájomne odsúhlasených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14:paraId="48EB2277" w14:textId="77777777" w:rsidR="00AE142F" w:rsidRPr="002C70FE" w:rsidRDefault="00AE142F" w:rsidP="00AE142F">
      <w:pPr>
        <w:pStyle w:val="Odsekzoznamu"/>
        <w:spacing w:line="240" w:lineRule="auto"/>
        <w:ind w:left="567" w:hanging="567"/>
        <w:rPr>
          <w:szCs w:val="24"/>
          <w:lang w:val="sk-SK"/>
        </w:rPr>
      </w:pPr>
    </w:p>
    <w:p w14:paraId="7F960159" w14:textId="77777777" w:rsidR="00AE142F" w:rsidRPr="002C70FE" w:rsidRDefault="00AE142F" w:rsidP="00AE142F">
      <w:pPr>
        <w:pStyle w:val="Zkladntext"/>
        <w:numPr>
          <w:ilvl w:val="1"/>
          <w:numId w:val="25"/>
        </w:numPr>
        <w:suppressAutoHyphens/>
        <w:overflowPunct w:val="0"/>
        <w:autoSpaceDE w:val="0"/>
        <w:ind w:left="567" w:hanging="567"/>
        <w:textAlignment w:val="baseline"/>
        <w:rPr>
          <w:b w:val="0"/>
          <w:szCs w:val="24"/>
        </w:rPr>
      </w:pPr>
      <w:r w:rsidRPr="002C70FE">
        <w:rPr>
          <w:b w:val="0"/>
          <w:szCs w:val="24"/>
        </w:rPr>
        <w:t>Záručná lehota na reklamovanú časť Diela sa predlžuje o dobu od dňa uplatnenia oprávnenej reklamácie do dňa podpísania protokolu o odstránení vady oboma Zmluvnými stranami.</w:t>
      </w:r>
    </w:p>
    <w:p w14:paraId="38BEB688" w14:textId="77777777" w:rsidR="00AE142F" w:rsidRPr="002C70FE" w:rsidRDefault="00AE142F" w:rsidP="00AE142F">
      <w:pPr>
        <w:pStyle w:val="Odsekzoznamu"/>
        <w:spacing w:line="240" w:lineRule="auto"/>
        <w:ind w:left="567" w:hanging="567"/>
        <w:rPr>
          <w:szCs w:val="24"/>
          <w:lang w:val="sk-SK"/>
        </w:rPr>
      </w:pPr>
    </w:p>
    <w:p w14:paraId="076D5B59" w14:textId="114F9742" w:rsidR="00AE142F" w:rsidRPr="002C70FE" w:rsidRDefault="00AE142F" w:rsidP="00AE142F">
      <w:pPr>
        <w:pStyle w:val="Zkladntext"/>
        <w:numPr>
          <w:ilvl w:val="1"/>
          <w:numId w:val="25"/>
        </w:numPr>
        <w:suppressAutoHyphens/>
        <w:overflowPunct w:val="0"/>
        <w:autoSpaceDE w:val="0"/>
        <w:ind w:left="567" w:hanging="567"/>
        <w:textAlignment w:val="baseline"/>
        <w:rPr>
          <w:b w:val="0"/>
          <w:szCs w:val="24"/>
        </w:rPr>
      </w:pPr>
      <w:r w:rsidRPr="002C70FE">
        <w:rPr>
          <w:b w:val="0"/>
          <w:szCs w:val="24"/>
        </w:rPr>
        <w:lastRenderedPageBreak/>
        <w:t>Pred uplynutím záručnej doby bude na základe výzvy Zhotoviteľa za prítomnosti Zhotoviteľa a Objednávateľa prípadne ich právnych nástupcov vykonané zisten</w:t>
      </w:r>
      <w:r w:rsidR="006F3331">
        <w:rPr>
          <w:b w:val="0"/>
          <w:szCs w:val="24"/>
        </w:rPr>
        <w:t>ie</w:t>
      </w:r>
      <w:r w:rsidRPr="002C70FE">
        <w:rPr>
          <w:b w:val="0"/>
          <w:szCs w:val="24"/>
        </w:rPr>
        <w:t xml:space="preserve">, či boli odstránené doteraz reklamované vady. Konanie zvolá ktorákoľvek zo Zmluvných strán v poslednom mesiaci pred uplynutím lehoty záručnej doby. </w:t>
      </w:r>
    </w:p>
    <w:p w14:paraId="095613F1" w14:textId="77777777" w:rsidR="00AE142F" w:rsidRPr="002C70FE" w:rsidRDefault="00AE142F" w:rsidP="00AE142F">
      <w:pPr>
        <w:pStyle w:val="Odsekzoznamu"/>
        <w:spacing w:line="240" w:lineRule="auto"/>
        <w:ind w:left="567" w:hanging="567"/>
        <w:rPr>
          <w:szCs w:val="24"/>
          <w:lang w:val="sk-SK"/>
        </w:rPr>
      </w:pPr>
    </w:p>
    <w:p w14:paraId="4647B747" w14:textId="77777777" w:rsidR="00AE142F" w:rsidRPr="002C70FE" w:rsidRDefault="00AE142F" w:rsidP="00AE142F">
      <w:pPr>
        <w:pStyle w:val="Zkladntext"/>
        <w:numPr>
          <w:ilvl w:val="1"/>
          <w:numId w:val="25"/>
        </w:numPr>
        <w:suppressAutoHyphens/>
        <w:overflowPunct w:val="0"/>
        <w:autoSpaceDE w:val="0"/>
        <w:ind w:left="567" w:hanging="567"/>
        <w:textAlignment w:val="baseline"/>
        <w:rPr>
          <w:b w:val="0"/>
          <w:szCs w:val="24"/>
        </w:rPr>
      </w:pPr>
      <w:r w:rsidRPr="002C70FE">
        <w:rPr>
          <w:b w:val="0"/>
          <w:szCs w:val="24"/>
        </w:rPr>
        <w:t xml:space="preserve">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w:t>
      </w:r>
      <w:proofErr w:type="spellStart"/>
      <w:r w:rsidRPr="002C70FE">
        <w:rPr>
          <w:b w:val="0"/>
          <w:szCs w:val="24"/>
        </w:rPr>
        <w:t>vadnou</w:t>
      </w:r>
      <w:proofErr w:type="spellEnd"/>
      <w:r w:rsidRPr="002C70FE">
        <w:rPr>
          <w:b w:val="0"/>
          <w:szCs w:val="24"/>
        </w:rPr>
        <w:t xml:space="preserve"> údržbou alebo obsluhou.</w:t>
      </w:r>
    </w:p>
    <w:p w14:paraId="484EF782" w14:textId="77777777" w:rsidR="000B17FC" w:rsidRDefault="000B17FC" w:rsidP="00AE142F">
      <w:pPr>
        <w:pStyle w:val="Zkladntext"/>
        <w:jc w:val="center"/>
        <w:rPr>
          <w:b w:val="0"/>
          <w:bCs/>
          <w:szCs w:val="24"/>
        </w:rPr>
      </w:pPr>
    </w:p>
    <w:p w14:paraId="187A1277" w14:textId="77777777" w:rsidR="000B17FC" w:rsidRPr="002C70FE" w:rsidRDefault="000B17FC" w:rsidP="00AE142F">
      <w:pPr>
        <w:pStyle w:val="Zkladntext"/>
        <w:jc w:val="center"/>
        <w:rPr>
          <w:b w:val="0"/>
          <w:bCs/>
          <w:szCs w:val="24"/>
        </w:rPr>
      </w:pPr>
    </w:p>
    <w:p w14:paraId="1E2329B6" w14:textId="77777777" w:rsidR="00AE142F" w:rsidRPr="002C70FE" w:rsidRDefault="00AE142F" w:rsidP="00AE142F">
      <w:pPr>
        <w:pStyle w:val="Zkladntext"/>
        <w:jc w:val="center"/>
        <w:rPr>
          <w:b w:val="0"/>
          <w:bCs/>
          <w:szCs w:val="24"/>
        </w:rPr>
      </w:pPr>
      <w:r w:rsidRPr="002C70FE">
        <w:rPr>
          <w:bCs/>
          <w:szCs w:val="24"/>
        </w:rPr>
        <w:t>Článok XII.</w:t>
      </w:r>
    </w:p>
    <w:p w14:paraId="4603F3B9" w14:textId="77777777" w:rsidR="00AE142F" w:rsidRPr="002C70FE" w:rsidRDefault="00AE142F" w:rsidP="00AE142F">
      <w:pPr>
        <w:pStyle w:val="Zkladntext"/>
        <w:jc w:val="center"/>
        <w:rPr>
          <w:b w:val="0"/>
          <w:bCs/>
          <w:caps/>
          <w:szCs w:val="24"/>
        </w:rPr>
      </w:pPr>
      <w:r w:rsidRPr="002C70FE">
        <w:rPr>
          <w:bCs/>
          <w:caps/>
          <w:szCs w:val="24"/>
        </w:rPr>
        <w:t>Zodpovednosť za škodu</w:t>
      </w:r>
    </w:p>
    <w:p w14:paraId="20A9DA6C" w14:textId="77777777" w:rsidR="00AE142F" w:rsidRPr="002C70FE" w:rsidRDefault="00AE142F" w:rsidP="00AE142F">
      <w:pPr>
        <w:pStyle w:val="Zkladntext"/>
        <w:jc w:val="center"/>
        <w:rPr>
          <w:b w:val="0"/>
          <w:bCs/>
          <w:caps/>
          <w:szCs w:val="24"/>
        </w:rPr>
      </w:pPr>
    </w:p>
    <w:p w14:paraId="2F2D2F63" w14:textId="77777777" w:rsidR="00AE142F" w:rsidRPr="002C70FE" w:rsidRDefault="00AE142F" w:rsidP="00AE142F">
      <w:pPr>
        <w:pStyle w:val="Odsekzoznamu"/>
        <w:numPr>
          <w:ilvl w:val="0"/>
          <w:numId w:val="40"/>
        </w:numPr>
        <w:tabs>
          <w:tab w:val="left" w:pos="960"/>
          <w:tab w:val="left" w:pos="1069"/>
        </w:tabs>
        <w:suppressAutoHyphens/>
        <w:spacing w:line="240" w:lineRule="auto"/>
        <w:contextualSpacing w:val="0"/>
        <w:jc w:val="both"/>
        <w:rPr>
          <w:vanish/>
          <w:szCs w:val="24"/>
          <w:lang w:val="sk-SK" w:eastAsia="sk-SK"/>
        </w:rPr>
      </w:pPr>
    </w:p>
    <w:p w14:paraId="737FADBF" w14:textId="77777777" w:rsidR="00AE142F" w:rsidRPr="002C70FE" w:rsidRDefault="00AE142F" w:rsidP="00AE142F">
      <w:pPr>
        <w:pStyle w:val="Odsekzoznamu"/>
        <w:numPr>
          <w:ilvl w:val="0"/>
          <w:numId w:val="40"/>
        </w:numPr>
        <w:tabs>
          <w:tab w:val="left" w:pos="960"/>
          <w:tab w:val="left" w:pos="1069"/>
        </w:tabs>
        <w:suppressAutoHyphens/>
        <w:spacing w:line="240" w:lineRule="auto"/>
        <w:contextualSpacing w:val="0"/>
        <w:jc w:val="both"/>
        <w:rPr>
          <w:vanish/>
          <w:szCs w:val="24"/>
          <w:lang w:val="sk-SK" w:eastAsia="sk-SK"/>
        </w:rPr>
      </w:pPr>
    </w:p>
    <w:p w14:paraId="04396EDA" w14:textId="77777777" w:rsidR="00AE142F" w:rsidRPr="002C70FE" w:rsidRDefault="00AE142F" w:rsidP="00AE142F">
      <w:pPr>
        <w:pStyle w:val="Odsekzoznamu"/>
        <w:numPr>
          <w:ilvl w:val="0"/>
          <w:numId w:val="40"/>
        </w:numPr>
        <w:tabs>
          <w:tab w:val="left" w:pos="960"/>
          <w:tab w:val="left" w:pos="1069"/>
        </w:tabs>
        <w:suppressAutoHyphens/>
        <w:spacing w:line="240" w:lineRule="auto"/>
        <w:contextualSpacing w:val="0"/>
        <w:jc w:val="both"/>
        <w:rPr>
          <w:vanish/>
          <w:szCs w:val="24"/>
          <w:lang w:val="sk-SK" w:eastAsia="sk-SK"/>
        </w:rPr>
      </w:pPr>
    </w:p>
    <w:p w14:paraId="2A5E5B6B" w14:textId="77777777" w:rsidR="00AE142F" w:rsidRPr="002C70FE" w:rsidRDefault="00AE142F" w:rsidP="00AE142F">
      <w:pPr>
        <w:pStyle w:val="Zkladntext"/>
        <w:numPr>
          <w:ilvl w:val="1"/>
          <w:numId w:val="40"/>
        </w:numPr>
        <w:tabs>
          <w:tab w:val="left" w:pos="567"/>
          <w:tab w:val="left" w:pos="1069"/>
        </w:tabs>
        <w:suppressAutoHyphens/>
        <w:ind w:left="567" w:hanging="567"/>
        <w:rPr>
          <w:b w:val="0"/>
          <w:szCs w:val="24"/>
        </w:rPr>
      </w:pPr>
      <w:r w:rsidRPr="002C70FE">
        <w:rPr>
          <w:b w:val="0"/>
          <w:szCs w:val="24"/>
        </w:rPr>
        <w:t>Zhotoviteľ zodpovedá za všetky škody, ktoré vzniknú Objednávateľovi v dôsledku porušenia jeho povinností, vyplývajúcich z tejto Zmluvy, neobmedzene do výšky vzniknutej škody.</w:t>
      </w:r>
    </w:p>
    <w:p w14:paraId="00E5D085" w14:textId="77777777" w:rsidR="00AE142F" w:rsidRPr="002C70FE" w:rsidRDefault="00AE142F" w:rsidP="00AE142F">
      <w:pPr>
        <w:pStyle w:val="Zkladntext"/>
        <w:tabs>
          <w:tab w:val="left" w:pos="567"/>
          <w:tab w:val="left" w:pos="1069"/>
        </w:tabs>
        <w:suppressAutoHyphens/>
        <w:ind w:left="567" w:hanging="567"/>
        <w:rPr>
          <w:b w:val="0"/>
          <w:szCs w:val="24"/>
        </w:rPr>
      </w:pPr>
    </w:p>
    <w:p w14:paraId="0B7D3E15" w14:textId="77777777" w:rsidR="00AE142F" w:rsidRPr="002C70FE" w:rsidRDefault="00AE142F" w:rsidP="00AE142F">
      <w:pPr>
        <w:pStyle w:val="Zkladntext"/>
        <w:numPr>
          <w:ilvl w:val="1"/>
          <w:numId w:val="40"/>
        </w:numPr>
        <w:tabs>
          <w:tab w:val="left" w:pos="567"/>
          <w:tab w:val="left" w:pos="1069"/>
        </w:tabs>
        <w:suppressAutoHyphens/>
        <w:ind w:left="567" w:hanging="567"/>
        <w:rPr>
          <w:b w:val="0"/>
          <w:szCs w:val="24"/>
        </w:rPr>
      </w:pPr>
      <w:r w:rsidRPr="002C70FE">
        <w:rPr>
          <w:b w:val="0"/>
          <w:szCs w:val="24"/>
        </w:rPr>
        <w:t>Zhotoviteľ sa zaväzuje, že odškodní Objednávateľa v súvislosti s akoukoľvek škodou, ktorá bola Objednávateľovi spôsobená v dôsledku konania alebo opomenutia Zhotoviteľa, vrátane náhrady akýchkoľvek pokút alebo iných sankcií, ktoré boli v dôsledku konania/ opomenutia Zhotoviteľa Objednávateľovi vyrubené.</w:t>
      </w:r>
    </w:p>
    <w:p w14:paraId="5EC37535" w14:textId="77777777" w:rsidR="00AE142F" w:rsidRPr="002C70FE" w:rsidRDefault="00AE142F" w:rsidP="00AE142F">
      <w:pPr>
        <w:pStyle w:val="Zkladntext"/>
        <w:tabs>
          <w:tab w:val="left" w:pos="567"/>
          <w:tab w:val="left" w:pos="1069"/>
        </w:tabs>
        <w:suppressAutoHyphens/>
        <w:ind w:left="567" w:hanging="567"/>
        <w:rPr>
          <w:b w:val="0"/>
          <w:szCs w:val="24"/>
        </w:rPr>
      </w:pPr>
    </w:p>
    <w:p w14:paraId="0B7465D6" w14:textId="77777777" w:rsidR="00AE142F" w:rsidRPr="002C70FE" w:rsidRDefault="00AE142F" w:rsidP="00AE142F">
      <w:pPr>
        <w:pStyle w:val="Zkladntext"/>
        <w:numPr>
          <w:ilvl w:val="1"/>
          <w:numId w:val="40"/>
        </w:numPr>
        <w:tabs>
          <w:tab w:val="left" w:pos="567"/>
          <w:tab w:val="left" w:pos="1069"/>
        </w:tabs>
        <w:suppressAutoHyphens/>
        <w:ind w:left="567" w:hanging="567"/>
        <w:rPr>
          <w:b w:val="0"/>
          <w:szCs w:val="24"/>
        </w:rPr>
      </w:pPr>
      <w:r w:rsidRPr="002C70FE">
        <w:rPr>
          <w:b w:val="0"/>
          <w:szCs w:val="24"/>
        </w:rPr>
        <w:t>V prípade vzniku škody porušením povinností vyplývajúcich z tejto Zmluvy ktorejkoľvek Zmluvnej strane, má druhá strana nárok na úhradu vzniknutej škody.</w:t>
      </w:r>
    </w:p>
    <w:p w14:paraId="0B736A02" w14:textId="77777777" w:rsidR="00AE142F" w:rsidRPr="002C70FE" w:rsidRDefault="00AE142F" w:rsidP="00AE142F">
      <w:pPr>
        <w:pStyle w:val="Zkladntext"/>
        <w:tabs>
          <w:tab w:val="left" w:pos="567"/>
        </w:tabs>
        <w:ind w:left="567" w:hanging="567"/>
        <w:jc w:val="center"/>
        <w:rPr>
          <w:b w:val="0"/>
          <w:bCs/>
          <w:szCs w:val="24"/>
        </w:rPr>
      </w:pPr>
    </w:p>
    <w:p w14:paraId="65B68918" w14:textId="77777777" w:rsidR="00AE142F" w:rsidRPr="002C70FE" w:rsidRDefault="00AE142F" w:rsidP="00AE142F">
      <w:pPr>
        <w:pStyle w:val="Zkladntext"/>
        <w:jc w:val="center"/>
        <w:rPr>
          <w:b w:val="0"/>
          <w:bCs/>
          <w:szCs w:val="24"/>
        </w:rPr>
      </w:pPr>
    </w:p>
    <w:p w14:paraId="26B64AAB" w14:textId="77777777" w:rsidR="00AE142F" w:rsidRPr="002C70FE" w:rsidRDefault="00AE142F" w:rsidP="00AE142F">
      <w:pPr>
        <w:pStyle w:val="Zkladntext"/>
        <w:jc w:val="center"/>
        <w:rPr>
          <w:bCs/>
          <w:szCs w:val="24"/>
        </w:rPr>
      </w:pPr>
      <w:r w:rsidRPr="002C70FE">
        <w:rPr>
          <w:bCs/>
          <w:szCs w:val="24"/>
        </w:rPr>
        <w:t>Článok XIII.</w:t>
      </w:r>
    </w:p>
    <w:p w14:paraId="3A5B39A5" w14:textId="77777777" w:rsidR="00AE142F" w:rsidRPr="002C70FE" w:rsidRDefault="00AE142F" w:rsidP="00AE142F">
      <w:pPr>
        <w:pStyle w:val="Zkladntext"/>
        <w:jc w:val="center"/>
        <w:rPr>
          <w:bCs/>
          <w:szCs w:val="24"/>
        </w:rPr>
      </w:pPr>
      <w:r w:rsidRPr="002C70FE">
        <w:rPr>
          <w:bCs/>
          <w:szCs w:val="24"/>
        </w:rPr>
        <w:t>ZABEZPEČENIE ZÁV</w:t>
      </w:r>
      <w:r w:rsidRPr="002C70FE">
        <w:rPr>
          <w:szCs w:val="24"/>
        </w:rPr>
        <w:t>Ӓ</w:t>
      </w:r>
      <w:r w:rsidRPr="002C70FE">
        <w:rPr>
          <w:bCs/>
          <w:szCs w:val="24"/>
        </w:rPr>
        <w:t>ZKOV</w:t>
      </w:r>
    </w:p>
    <w:p w14:paraId="58BF3945" w14:textId="77777777" w:rsidR="00AE142F" w:rsidRPr="002C70FE" w:rsidRDefault="00AE142F" w:rsidP="00AE142F">
      <w:pPr>
        <w:pStyle w:val="Zkladntext"/>
        <w:jc w:val="center"/>
        <w:rPr>
          <w:b w:val="0"/>
          <w:bCs/>
          <w:szCs w:val="24"/>
        </w:rPr>
      </w:pPr>
    </w:p>
    <w:p w14:paraId="3B04ED19" w14:textId="77777777" w:rsidR="00E03C38" w:rsidRPr="002C70FE" w:rsidRDefault="00E03C38" w:rsidP="00E03C38">
      <w:pPr>
        <w:pStyle w:val="Zkladntext"/>
        <w:rPr>
          <w:b w:val="0"/>
          <w:bCs/>
          <w:szCs w:val="24"/>
        </w:rPr>
      </w:pPr>
      <w:r w:rsidRPr="002C70FE">
        <w:rPr>
          <w:b w:val="0"/>
          <w:bCs/>
          <w:szCs w:val="24"/>
        </w:rPr>
        <w:t xml:space="preserve">13.1 </w:t>
      </w:r>
      <w:r w:rsidR="001E2967">
        <w:rPr>
          <w:b w:val="0"/>
          <w:bCs/>
          <w:szCs w:val="24"/>
        </w:rPr>
        <w:t xml:space="preserve"> </w:t>
      </w:r>
      <w:r w:rsidR="00AE142F" w:rsidRPr="002C70FE">
        <w:rPr>
          <w:b w:val="0"/>
          <w:bCs/>
          <w:szCs w:val="24"/>
        </w:rPr>
        <w:t xml:space="preserve">Zmluvné strany sa dohodli, že v prípade porušenia záväzkov Zhotoviteľa je Objednávateľ </w:t>
      </w:r>
    </w:p>
    <w:p w14:paraId="4708BA8A" w14:textId="77777777" w:rsidR="00AE142F" w:rsidRPr="002C70FE" w:rsidRDefault="00AE142F" w:rsidP="00E03C38">
      <w:pPr>
        <w:pStyle w:val="Zkladntext"/>
        <w:ind w:left="567"/>
        <w:rPr>
          <w:b w:val="0"/>
          <w:bCs/>
          <w:szCs w:val="24"/>
        </w:rPr>
      </w:pPr>
      <w:r w:rsidRPr="002C70FE">
        <w:rPr>
          <w:b w:val="0"/>
          <w:bCs/>
          <w:szCs w:val="24"/>
        </w:rPr>
        <w:t>oprávnený uplatniť si nižšie uvedené zmluvné pokuty u Zhotoviteľa a Zhotoviteľ je povinný tieto pokuty Objednávateľovi uhradiť:</w:t>
      </w:r>
      <w:r w:rsidRPr="002C70FE">
        <w:rPr>
          <w:b w:val="0"/>
          <w:bCs/>
          <w:szCs w:val="24"/>
        </w:rPr>
        <w:tab/>
      </w:r>
    </w:p>
    <w:p w14:paraId="34E90D89" w14:textId="77777777" w:rsidR="00AE142F" w:rsidRPr="002C70FE" w:rsidRDefault="00AE142F" w:rsidP="00AE142F">
      <w:pPr>
        <w:pStyle w:val="Zkladntext"/>
        <w:rPr>
          <w:b w:val="0"/>
          <w:bCs/>
          <w:szCs w:val="24"/>
        </w:rPr>
      </w:pPr>
    </w:p>
    <w:p w14:paraId="6BB90C98" w14:textId="62A9C461" w:rsidR="00AE142F" w:rsidRPr="002C70FE" w:rsidRDefault="00AE142F" w:rsidP="00AE142F">
      <w:pPr>
        <w:pStyle w:val="Zkladntext"/>
        <w:numPr>
          <w:ilvl w:val="2"/>
          <w:numId w:val="39"/>
        </w:numPr>
        <w:ind w:left="1276" w:hanging="709"/>
        <w:rPr>
          <w:b w:val="0"/>
          <w:bCs/>
          <w:szCs w:val="24"/>
        </w:rPr>
      </w:pPr>
      <w:r w:rsidRPr="002C70FE">
        <w:rPr>
          <w:b w:val="0"/>
          <w:bCs/>
          <w:szCs w:val="24"/>
        </w:rPr>
        <w:t>Za nedodržanie termínu dokončenia Diela, resp. jeho časti  zmluvnú pokutu vo výške 0,</w:t>
      </w:r>
      <w:r w:rsidR="00551B71">
        <w:rPr>
          <w:b w:val="0"/>
          <w:bCs/>
          <w:szCs w:val="24"/>
        </w:rPr>
        <w:t>2</w:t>
      </w:r>
      <w:r w:rsidRPr="002C70FE">
        <w:rPr>
          <w:b w:val="0"/>
          <w:bCs/>
          <w:szCs w:val="24"/>
        </w:rPr>
        <w:t>% z celkovej Ceny za Dielo za každý začatý kalendárny deň omeškania.</w:t>
      </w:r>
    </w:p>
    <w:p w14:paraId="35251C87" w14:textId="25DFAE62" w:rsidR="00AE142F" w:rsidRPr="002C70FE" w:rsidRDefault="00AE142F" w:rsidP="00AE142F">
      <w:pPr>
        <w:pStyle w:val="Zkladntext"/>
        <w:numPr>
          <w:ilvl w:val="2"/>
          <w:numId w:val="39"/>
        </w:numPr>
        <w:ind w:left="1276" w:hanging="709"/>
        <w:rPr>
          <w:b w:val="0"/>
          <w:bCs/>
          <w:szCs w:val="24"/>
        </w:rPr>
      </w:pPr>
      <w:r w:rsidRPr="002C70FE">
        <w:rPr>
          <w:b w:val="0"/>
          <w:bCs/>
          <w:szCs w:val="24"/>
        </w:rPr>
        <w:t>Za nedodržanie časových míľnikov zmluvnú pokutu vo výške 0,</w:t>
      </w:r>
      <w:r w:rsidR="00551B71">
        <w:rPr>
          <w:b w:val="0"/>
          <w:bCs/>
          <w:szCs w:val="24"/>
        </w:rPr>
        <w:t>2</w:t>
      </w:r>
      <w:r w:rsidRPr="002C70FE">
        <w:rPr>
          <w:b w:val="0"/>
          <w:bCs/>
          <w:szCs w:val="24"/>
        </w:rPr>
        <w:t>% z celkovej Ceny za Dielo za každý začatý kalendárny deň omeškania.</w:t>
      </w:r>
    </w:p>
    <w:p w14:paraId="6BC443E0" w14:textId="77777777" w:rsidR="00AE142F" w:rsidRPr="002C70FE" w:rsidRDefault="00AE142F" w:rsidP="00AE142F">
      <w:pPr>
        <w:pStyle w:val="Zkladntext"/>
        <w:numPr>
          <w:ilvl w:val="2"/>
          <w:numId w:val="39"/>
        </w:numPr>
        <w:ind w:left="1276" w:hanging="709"/>
        <w:rPr>
          <w:b w:val="0"/>
          <w:bCs/>
          <w:szCs w:val="24"/>
        </w:rPr>
      </w:pPr>
      <w:r w:rsidRPr="002C70FE">
        <w:rPr>
          <w:b w:val="0"/>
          <w:bCs/>
          <w:szCs w:val="24"/>
        </w:rPr>
        <w:t xml:space="preserve">Za omeškanie s odstránením vád a nedorobkov v termíne uvedenom v odovzdávacom a preberacom protokole, alebo v dohodách o odstránení reklamovaných vád v záručnej dobe sa Zhotoviteľ zaväzuje zaplatiť zmluvnú pokutu vo výške 200,00 € za každý deň omeškania Zhotoviteľa až do doby ich skutočného odstránenia. </w:t>
      </w:r>
    </w:p>
    <w:p w14:paraId="636CEA99" w14:textId="1131A3B8" w:rsidR="00AE142F" w:rsidRPr="002C70FE" w:rsidRDefault="00AE142F" w:rsidP="00AE142F">
      <w:pPr>
        <w:pStyle w:val="Zkladntext"/>
        <w:numPr>
          <w:ilvl w:val="2"/>
          <w:numId w:val="39"/>
        </w:numPr>
        <w:ind w:left="1276" w:hanging="709"/>
        <w:rPr>
          <w:b w:val="0"/>
          <w:bCs/>
          <w:szCs w:val="24"/>
        </w:rPr>
      </w:pPr>
      <w:r w:rsidRPr="002C70FE">
        <w:rPr>
          <w:b w:val="0"/>
          <w:bCs/>
          <w:szCs w:val="24"/>
        </w:rPr>
        <w:t>Za nezačatie realizácie stavebných prác alebo opráv (vrátane záručných) v termíne podľa harmonogramu prác zmluvnú pokutu vo výške 0,</w:t>
      </w:r>
      <w:r w:rsidR="00551B71">
        <w:rPr>
          <w:b w:val="0"/>
          <w:bCs/>
          <w:szCs w:val="24"/>
        </w:rPr>
        <w:t>2</w:t>
      </w:r>
      <w:r w:rsidRPr="002C70FE">
        <w:rPr>
          <w:b w:val="0"/>
          <w:bCs/>
          <w:szCs w:val="24"/>
        </w:rPr>
        <w:t xml:space="preserve"> % z celkovej Ceny za Dielo za každý začatý kalendárny deň omeškania.</w:t>
      </w:r>
    </w:p>
    <w:p w14:paraId="6470E418" w14:textId="77777777" w:rsidR="00AE142F" w:rsidRPr="002C70FE" w:rsidRDefault="00AE142F" w:rsidP="00AE142F">
      <w:pPr>
        <w:pStyle w:val="Zkladntext"/>
        <w:numPr>
          <w:ilvl w:val="2"/>
          <w:numId w:val="39"/>
        </w:numPr>
        <w:ind w:left="1276" w:hanging="709"/>
        <w:rPr>
          <w:b w:val="0"/>
          <w:bCs/>
          <w:szCs w:val="24"/>
        </w:rPr>
      </w:pPr>
      <w:r w:rsidRPr="002C70FE">
        <w:rPr>
          <w:b w:val="0"/>
          <w:bCs/>
          <w:szCs w:val="24"/>
        </w:rPr>
        <w:t xml:space="preserve">V prípade zistenia požitia alkoholu, resp. iných omamných látok alebo prácou pod ich vplyvom, v prípade zistenia porušenia zákazu fajčiť v Objektoch Objednávateľa, podľa bodu 8.2 písmeno </w:t>
      </w:r>
      <w:r w:rsidR="001B3743" w:rsidRPr="002C70FE">
        <w:rPr>
          <w:b w:val="0"/>
          <w:bCs/>
          <w:szCs w:val="24"/>
        </w:rPr>
        <w:t>d</w:t>
      </w:r>
      <w:r w:rsidRPr="002C70FE">
        <w:rPr>
          <w:b w:val="0"/>
          <w:bCs/>
          <w:szCs w:val="24"/>
        </w:rPr>
        <w:t>) a </w:t>
      </w:r>
      <w:r w:rsidR="001B3743" w:rsidRPr="002C70FE">
        <w:rPr>
          <w:b w:val="0"/>
          <w:bCs/>
          <w:szCs w:val="24"/>
        </w:rPr>
        <w:t>e</w:t>
      </w:r>
      <w:r w:rsidRPr="002C70FE">
        <w:rPr>
          <w:b w:val="0"/>
          <w:bCs/>
          <w:szCs w:val="24"/>
        </w:rPr>
        <w:t>) tejto Zmluvy, u pracovníkov Zhotoviteľa, zmluvnú pokutu vo výške 200,00€ za každého pracovníka za každé jednotlivé porušenie. Týmto nezaniká nárok Objednávateľa na odstúpenie od Zmluvy.</w:t>
      </w:r>
    </w:p>
    <w:p w14:paraId="59EB57DD" w14:textId="77777777" w:rsidR="00AE142F" w:rsidRPr="002C70FE" w:rsidRDefault="00AE142F" w:rsidP="00AE142F">
      <w:pPr>
        <w:pStyle w:val="Zkladntext"/>
        <w:numPr>
          <w:ilvl w:val="2"/>
          <w:numId w:val="39"/>
        </w:numPr>
        <w:ind w:left="1276" w:hanging="709"/>
        <w:rPr>
          <w:b w:val="0"/>
          <w:bCs/>
          <w:szCs w:val="24"/>
        </w:rPr>
      </w:pPr>
      <w:r w:rsidRPr="002C70FE">
        <w:rPr>
          <w:b w:val="0"/>
          <w:bCs/>
          <w:szCs w:val="24"/>
        </w:rPr>
        <w:t>V</w:t>
      </w:r>
      <w:r w:rsidR="00B1474F" w:rsidRPr="002C70FE">
        <w:rPr>
          <w:b w:val="0"/>
          <w:bCs/>
          <w:szCs w:val="24"/>
        </w:rPr>
        <w:t xml:space="preserve"> prípade porušenia</w:t>
      </w:r>
      <w:r w:rsidRPr="002C70FE">
        <w:rPr>
          <w:b w:val="0"/>
          <w:bCs/>
          <w:szCs w:val="24"/>
        </w:rPr>
        <w:t xml:space="preserve"> inej povinnosti podľa tejto Zmluvy, za ktorú nie je určená individuálna sadzba zmluvnej pokuty, zmluvnú pokutu vo výške 100,00€ za každé jednotlivé porušenie, a to aj opakovane.</w:t>
      </w:r>
    </w:p>
    <w:p w14:paraId="3496AFBF" w14:textId="7784A6FF" w:rsidR="00AE142F" w:rsidRPr="002C70FE" w:rsidRDefault="00AE142F" w:rsidP="00AE142F">
      <w:pPr>
        <w:pStyle w:val="Zkladntext"/>
        <w:numPr>
          <w:ilvl w:val="2"/>
          <w:numId w:val="39"/>
        </w:numPr>
        <w:ind w:left="1276" w:hanging="709"/>
        <w:rPr>
          <w:b w:val="0"/>
          <w:bCs/>
          <w:szCs w:val="24"/>
        </w:rPr>
      </w:pPr>
      <w:r w:rsidRPr="002C70FE">
        <w:rPr>
          <w:b w:val="0"/>
          <w:szCs w:val="24"/>
        </w:rPr>
        <w:lastRenderedPageBreak/>
        <w:t>V prípade porušenia povinností Zhotoviteľa týkajúcej sa zmeny subdodávateľov alebo bodu 8.2.c)</w:t>
      </w:r>
      <w:r w:rsidR="009E0344">
        <w:rPr>
          <w:b w:val="0"/>
          <w:szCs w:val="24"/>
        </w:rPr>
        <w:t xml:space="preserve"> a</w:t>
      </w:r>
      <w:r w:rsidRPr="002C70FE">
        <w:rPr>
          <w:b w:val="0"/>
          <w:szCs w:val="24"/>
        </w:rPr>
        <w:t> bodu 8.2.d) sa toto porušenie považuje za podstatné porušenie Zmluvy a Objednávateľ má právo:</w:t>
      </w:r>
    </w:p>
    <w:p w14:paraId="13E112E6" w14:textId="77777777" w:rsidR="00AE142F" w:rsidRPr="002C70FE" w:rsidRDefault="00AE142F" w:rsidP="00AE142F">
      <w:pPr>
        <w:pStyle w:val="Zarkazkladnhotextu"/>
        <w:numPr>
          <w:ilvl w:val="0"/>
          <w:numId w:val="27"/>
        </w:numPr>
        <w:ind w:left="2127" w:hanging="709"/>
      </w:pPr>
      <w:r w:rsidRPr="002C70FE">
        <w:t xml:space="preserve">odstúpiť od Zmluvy </w:t>
      </w:r>
    </w:p>
    <w:p w14:paraId="3C9EB33C" w14:textId="77777777" w:rsidR="00AE142F" w:rsidRPr="002C70FE" w:rsidRDefault="00AE142F" w:rsidP="00AE142F">
      <w:pPr>
        <w:pStyle w:val="Zarkazkladnhotextu"/>
        <w:numPr>
          <w:ilvl w:val="0"/>
          <w:numId w:val="27"/>
        </w:numPr>
        <w:ind w:left="2127" w:hanging="709"/>
      </w:pPr>
      <w:r w:rsidRPr="002C70FE">
        <w:t>má nárok na zmluvnú pokutu vo výške 1% z hodnoty diela za každé porušenie povinností uvedených v tomto bode  (a to aj opakovane).</w:t>
      </w:r>
    </w:p>
    <w:p w14:paraId="2F4EC8AF" w14:textId="77777777" w:rsidR="00AE142F" w:rsidRPr="002C70FE" w:rsidRDefault="00AE142F" w:rsidP="00AE142F">
      <w:pPr>
        <w:pStyle w:val="Zkladntext"/>
        <w:rPr>
          <w:b w:val="0"/>
          <w:bCs/>
          <w:szCs w:val="24"/>
        </w:rPr>
      </w:pPr>
    </w:p>
    <w:p w14:paraId="7C75AAC7" w14:textId="77777777" w:rsidR="00AE142F" w:rsidRPr="002C70FE" w:rsidRDefault="005D5CC7" w:rsidP="00D518B3">
      <w:pPr>
        <w:pStyle w:val="Zkladntext"/>
        <w:ind w:left="426" w:hanging="426"/>
        <w:rPr>
          <w:b w:val="0"/>
          <w:bCs/>
          <w:szCs w:val="24"/>
        </w:rPr>
      </w:pPr>
      <w:r w:rsidRPr="002C70FE">
        <w:rPr>
          <w:b w:val="0"/>
          <w:bCs/>
          <w:szCs w:val="24"/>
        </w:rPr>
        <w:t xml:space="preserve">13.2 </w:t>
      </w:r>
      <w:r w:rsidR="00AE142F" w:rsidRPr="002C70FE">
        <w:rPr>
          <w:b w:val="0"/>
          <w:bCs/>
          <w:szCs w:val="24"/>
        </w:rPr>
        <w:t>Jednotlivé zmluvné pokuty uvedené v tomto článku Zmluvy alebo v iných ustanoveniach tejto Zmluvy sú splatné do 15 dní odo dňa doručenia písomného uplatnenia si zmluvnej pokuty Objednávateľom, pokiaľ jednotlivé ustanovenia Zmluvy neustanovujú inak.</w:t>
      </w:r>
    </w:p>
    <w:p w14:paraId="49257FE4" w14:textId="77777777" w:rsidR="00AE142F" w:rsidRPr="002C70FE" w:rsidRDefault="00AE142F" w:rsidP="00AE142F">
      <w:pPr>
        <w:pStyle w:val="Zkladntext"/>
        <w:ind w:left="705"/>
        <w:rPr>
          <w:b w:val="0"/>
          <w:bCs/>
          <w:szCs w:val="24"/>
        </w:rPr>
      </w:pPr>
    </w:p>
    <w:p w14:paraId="3EA82160" w14:textId="77777777" w:rsidR="00AE142F" w:rsidRPr="002C70FE" w:rsidRDefault="005D5CC7" w:rsidP="0037415E">
      <w:pPr>
        <w:tabs>
          <w:tab w:val="left" w:pos="284"/>
        </w:tabs>
        <w:jc w:val="both"/>
      </w:pPr>
      <w:r w:rsidRPr="002C70FE">
        <w:t xml:space="preserve">13.3 </w:t>
      </w:r>
      <w:r w:rsidR="00AE142F" w:rsidRPr="002C70FE">
        <w:t>Odstúpenie od Zmluvy neznamená zánik nároku na zmluvnú pokutu alebo na náhradu škody.</w:t>
      </w:r>
    </w:p>
    <w:p w14:paraId="531527A8" w14:textId="77777777" w:rsidR="00AE142F" w:rsidRPr="002C70FE" w:rsidRDefault="00AE142F" w:rsidP="00AE142F">
      <w:pPr>
        <w:pStyle w:val="Odsekzoznamu"/>
        <w:tabs>
          <w:tab w:val="left" w:pos="284"/>
        </w:tabs>
        <w:spacing w:line="240" w:lineRule="auto"/>
        <w:ind w:left="0"/>
        <w:jc w:val="both"/>
        <w:rPr>
          <w:szCs w:val="24"/>
          <w:lang w:val="sk-SK"/>
        </w:rPr>
      </w:pPr>
    </w:p>
    <w:p w14:paraId="6D9F3251" w14:textId="77777777" w:rsidR="005D5CC7" w:rsidRPr="002C70FE" w:rsidRDefault="005D5CC7" w:rsidP="00D518B3">
      <w:pPr>
        <w:pStyle w:val="Zkladntext"/>
        <w:rPr>
          <w:b w:val="0"/>
          <w:bCs/>
          <w:szCs w:val="24"/>
        </w:rPr>
      </w:pPr>
      <w:r w:rsidRPr="002C70FE">
        <w:rPr>
          <w:b w:val="0"/>
          <w:bCs/>
          <w:szCs w:val="24"/>
        </w:rPr>
        <w:t xml:space="preserve">13.4 </w:t>
      </w:r>
      <w:r w:rsidR="00AE142F" w:rsidRPr="002C70FE">
        <w:rPr>
          <w:b w:val="0"/>
          <w:bCs/>
          <w:szCs w:val="24"/>
        </w:rPr>
        <w:t xml:space="preserve">Zaplatením zmluvnej pokuty nezaniká nárok Objednávateľa na náhradu škody v zmysle </w:t>
      </w:r>
      <w:proofErr w:type="spellStart"/>
      <w:r w:rsidR="00AE142F" w:rsidRPr="002C70FE">
        <w:rPr>
          <w:b w:val="0"/>
          <w:bCs/>
          <w:szCs w:val="24"/>
        </w:rPr>
        <w:t>ust</w:t>
      </w:r>
      <w:proofErr w:type="spellEnd"/>
      <w:r w:rsidR="00AE142F" w:rsidRPr="002C70FE">
        <w:rPr>
          <w:b w:val="0"/>
          <w:bCs/>
          <w:szCs w:val="24"/>
        </w:rPr>
        <w:t xml:space="preserve">. § </w:t>
      </w:r>
    </w:p>
    <w:p w14:paraId="0F5A48E9" w14:textId="77777777" w:rsidR="0037415E" w:rsidRPr="002C70FE" w:rsidRDefault="00AE142F" w:rsidP="005D5CC7">
      <w:pPr>
        <w:pStyle w:val="Zkladntext"/>
        <w:ind w:left="426"/>
        <w:rPr>
          <w:b w:val="0"/>
          <w:bCs/>
          <w:szCs w:val="24"/>
        </w:rPr>
      </w:pPr>
      <w:r w:rsidRPr="002C70FE">
        <w:rPr>
          <w:b w:val="0"/>
          <w:bCs/>
          <w:szCs w:val="24"/>
        </w:rPr>
        <w:t>373 a </w:t>
      </w:r>
      <w:proofErr w:type="spellStart"/>
      <w:r w:rsidRPr="002C70FE">
        <w:rPr>
          <w:b w:val="0"/>
          <w:bCs/>
          <w:szCs w:val="24"/>
        </w:rPr>
        <w:t>nasl</w:t>
      </w:r>
      <w:proofErr w:type="spellEnd"/>
      <w:r w:rsidRPr="002C70FE">
        <w:rPr>
          <w:b w:val="0"/>
          <w:bCs/>
          <w:szCs w:val="24"/>
        </w:rPr>
        <w:t>. zákona č. 513/1991 Zb. Obchodný zákonník v znení neskorších predpisov alebo prípadné odstúpenie od Zmluvy.</w:t>
      </w:r>
    </w:p>
    <w:p w14:paraId="15ABD350" w14:textId="77777777" w:rsidR="00D518B3" w:rsidRPr="002C70FE" w:rsidRDefault="00D518B3" w:rsidP="005D5CC7">
      <w:pPr>
        <w:pStyle w:val="Zkladntext"/>
        <w:ind w:left="426"/>
        <w:rPr>
          <w:b w:val="0"/>
          <w:bCs/>
          <w:szCs w:val="24"/>
        </w:rPr>
      </w:pPr>
    </w:p>
    <w:p w14:paraId="7BD64E2B" w14:textId="77777777" w:rsidR="00AE142F" w:rsidRPr="002C70FE" w:rsidRDefault="00AE142F" w:rsidP="00AE142F">
      <w:pPr>
        <w:pStyle w:val="Zkladntext"/>
        <w:jc w:val="center"/>
        <w:rPr>
          <w:b w:val="0"/>
          <w:bCs/>
          <w:szCs w:val="24"/>
        </w:rPr>
      </w:pPr>
    </w:p>
    <w:p w14:paraId="6781CAF8" w14:textId="77777777" w:rsidR="00AE142F" w:rsidRPr="002C70FE" w:rsidRDefault="00AE142F" w:rsidP="00AE142F">
      <w:pPr>
        <w:pStyle w:val="Zkladntext"/>
        <w:jc w:val="center"/>
        <w:rPr>
          <w:b w:val="0"/>
          <w:bCs/>
          <w:szCs w:val="24"/>
        </w:rPr>
      </w:pPr>
      <w:r w:rsidRPr="002C70FE">
        <w:rPr>
          <w:bCs/>
          <w:szCs w:val="24"/>
        </w:rPr>
        <w:t>Článok XIV.</w:t>
      </w:r>
    </w:p>
    <w:p w14:paraId="795475F7" w14:textId="77777777" w:rsidR="00AE142F" w:rsidRPr="002C70FE" w:rsidRDefault="00AE142F" w:rsidP="00AE142F">
      <w:pPr>
        <w:pStyle w:val="Zkladntext"/>
        <w:jc w:val="center"/>
        <w:rPr>
          <w:b w:val="0"/>
          <w:bCs/>
          <w:caps/>
          <w:szCs w:val="24"/>
        </w:rPr>
      </w:pPr>
      <w:r w:rsidRPr="002C70FE">
        <w:rPr>
          <w:bCs/>
          <w:caps/>
          <w:szCs w:val="24"/>
        </w:rPr>
        <w:t>Ďalšie zmluvné dojednania</w:t>
      </w:r>
    </w:p>
    <w:p w14:paraId="383E77D2" w14:textId="77777777" w:rsidR="00AE142F" w:rsidRPr="002C70FE" w:rsidRDefault="00AE142F" w:rsidP="00AE142F">
      <w:pPr>
        <w:pStyle w:val="Zkladntext"/>
        <w:rPr>
          <w:szCs w:val="24"/>
        </w:rPr>
      </w:pPr>
    </w:p>
    <w:p w14:paraId="4F878D21" w14:textId="77777777" w:rsidR="00AE142F" w:rsidRPr="002C70FE" w:rsidRDefault="00AE142F" w:rsidP="00AE142F">
      <w:pPr>
        <w:pStyle w:val="Odsekzoznamu"/>
        <w:numPr>
          <w:ilvl w:val="0"/>
          <w:numId w:val="22"/>
        </w:numPr>
        <w:suppressAutoHyphens/>
        <w:overflowPunct w:val="0"/>
        <w:autoSpaceDE w:val="0"/>
        <w:spacing w:line="240" w:lineRule="auto"/>
        <w:contextualSpacing w:val="0"/>
        <w:jc w:val="both"/>
        <w:textAlignment w:val="baseline"/>
        <w:rPr>
          <w:vanish/>
          <w:szCs w:val="24"/>
          <w:lang w:val="sk-SK" w:eastAsia="sk-SK"/>
        </w:rPr>
      </w:pPr>
    </w:p>
    <w:p w14:paraId="1E3DFCAA" w14:textId="77777777" w:rsidR="00AE142F" w:rsidRPr="002C70FE" w:rsidRDefault="00AE142F" w:rsidP="00AE142F">
      <w:pPr>
        <w:pStyle w:val="Odsekzoznamu"/>
        <w:numPr>
          <w:ilvl w:val="0"/>
          <w:numId w:val="22"/>
        </w:numPr>
        <w:suppressAutoHyphens/>
        <w:overflowPunct w:val="0"/>
        <w:autoSpaceDE w:val="0"/>
        <w:spacing w:line="240" w:lineRule="auto"/>
        <w:contextualSpacing w:val="0"/>
        <w:jc w:val="both"/>
        <w:textAlignment w:val="baseline"/>
        <w:rPr>
          <w:vanish/>
          <w:szCs w:val="24"/>
          <w:lang w:val="sk-SK" w:eastAsia="sk-SK"/>
        </w:rPr>
      </w:pPr>
    </w:p>
    <w:p w14:paraId="4B12B8C9" w14:textId="77777777" w:rsidR="00AE142F" w:rsidRPr="002C70FE" w:rsidRDefault="00AE142F" w:rsidP="00AE142F">
      <w:pPr>
        <w:pStyle w:val="Odsekzoznamu"/>
        <w:numPr>
          <w:ilvl w:val="0"/>
          <w:numId w:val="22"/>
        </w:numPr>
        <w:suppressAutoHyphens/>
        <w:overflowPunct w:val="0"/>
        <w:autoSpaceDE w:val="0"/>
        <w:spacing w:line="240" w:lineRule="auto"/>
        <w:contextualSpacing w:val="0"/>
        <w:jc w:val="both"/>
        <w:textAlignment w:val="baseline"/>
        <w:rPr>
          <w:vanish/>
          <w:szCs w:val="24"/>
          <w:lang w:val="sk-SK" w:eastAsia="sk-SK"/>
        </w:rPr>
      </w:pPr>
    </w:p>
    <w:p w14:paraId="2847C53F" w14:textId="77777777" w:rsidR="00AE142F" w:rsidRPr="002C70FE" w:rsidRDefault="00AE142F" w:rsidP="00AE142F">
      <w:pPr>
        <w:pStyle w:val="Odsekzoznamu"/>
        <w:numPr>
          <w:ilvl w:val="0"/>
          <w:numId w:val="22"/>
        </w:numPr>
        <w:suppressAutoHyphens/>
        <w:overflowPunct w:val="0"/>
        <w:autoSpaceDE w:val="0"/>
        <w:spacing w:line="240" w:lineRule="auto"/>
        <w:contextualSpacing w:val="0"/>
        <w:jc w:val="both"/>
        <w:textAlignment w:val="baseline"/>
        <w:rPr>
          <w:vanish/>
          <w:szCs w:val="24"/>
          <w:lang w:val="sk-SK" w:eastAsia="sk-SK"/>
        </w:rPr>
      </w:pPr>
    </w:p>
    <w:p w14:paraId="6466CDA3" w14:textId="77777777" w:rsidR="00AE142F" w:rsidRPr="002C70FE" w:rsidRDefault="00AE142F" w:rsidP="00AE142F">
      <w:pPr>
        <w:pStyle w:val="Zkladntext"/>
        <w:numPr>
          <w:ilvl w:val="1"/>
          <w:numId w:val="22"/>
        </w:numPr>
        <w:suppressAutoHyphens/>
        <w:overflowPunct w:val="0"/>
        <w:autoSpaceDE w:val="0"/>
        <w:ind w:left="567" w:hanging="567"/>
        <w:textAlignment w:val="baseline"/>
        <w:rPr>
          <w:b w:val="0"/>
          <w:szCs w:val="24"/>
        </w:rPr>
      </w:pPr>
      <w:r w:rsidRPr="002C70FE">
        <w:rPr>
          <w:b w:val="0"/>
          <w:szCs w:val="24"/>
        </w:rPr>
        <w:t xml:space="preserve">Všetky oficiálne oznámenia medzi Zmluvnými stranami na základe tejto Zmluvy, budú uvedené v liste, podpísanom oprávneným zástupcom Zmluvnej strany, ktorá oznámenie odosiela, alebo faxom (e-mailom), ktorý bude bezprostredne potvrdený zaslaním listu. Všetky oznámenia budú zasielané doporučeným listom s doručenkou, resp. doručené iným preukazným spôsobom, na adresy uvedené v záhlaví tejto Zmluvy a na nižšie uvedené zodpovedné osoby: </w:t>
      </w:r>
    </w:p>
    <w:p w14:paraId="56EBD88E" w14:textId="77777777" w:rsidR="00AE142F" w:rsidRPr="002C70FE" w:rsidRDefault="00AE142F" w:rsidP="00AE142F">
      <w:pPr>
        <w:pStyle w:val="Zkladntext"/>
        <w:suppressAutoHyphens/>
        <w:overflowPunct w:val="0"/>
        <w:autoSpaceDE w:val="0"/>
        <w:ind w:left="420"/>
        <w:textAlignment w:val="baseline"/>
        <w:rPr>
          <w:b w:val="0"/>
          <w:szCs w:val="24"/>
        </w:rPr>
      </w:pPr>
    </w:p>
    <w:p w14:paraId="30DFA078" w14:textId="77777777" w:rsidR="00AE142F" w:rsidRPr="00055FDC" w:rsidRDefault="00AE142F" w:rsidP="00AE142F">
      <w:pPr>
        <w:tabs>
          <w:tab w:val="left" w:pos="540"/>
        </w:tabs>
        <w:ind w:left="567" w:hanging="207"/>
        <w:jc w:val="both"/>
        <w:rPr>
          <w:highlight w:val="yellow"/>
          <w:u w:val="single"/>
        </w:rPr>
      </w:pPr>
      <w:r w:rsidRPr="00055FDC">
        <w:rPr>
          <w:highlight w:val="yellow"/>
          <w:u w:val="single"/>
        </w:rPr>
        <w:t>za Zhotoviteľa:</w:t>
      </w:r>
    </w:p>
    <w:p w14:paraId="0E1BF01E" w14:textId="77777777" w:rsidR="00AE142F" w:rsidRPr="00055FDC" w:rsidRDefault="00AE142F" w:rsidP="00AE142F">
      <w:pPr>
        <w:numPr>
          <w:ilvl w:val="0"/>
          <w:numId w:val="15"/>
        </w:numPr>
        <w:jc w:val="both"/>
        <w:rPr>
          <w:highlight w:val="yellow"/>
        </w:rPr>
      </w:pPr>
      <w:r w:rsidRPr="00055FDC">
        <w:rPr>
          <w:highlight w:val="yellow"/>
        </w:rPr>
        <w:t>pre riešenie zmluvných a obchodných záležitostí:</w:t>
      </w:r>
    </w:p>
    <w:p w14:paraId="60D75E2D" w14:textId="77777777" w:rsidR="00AE142F" w:rsidRPr="00055FDC" w:rsidRDefault="00AE142F" w:rsidP="007852BC">
      <w:pPr>
        <w:tabs>
          <w:tab w:val="left" w:pos="720"/>
        </w:tabs>
        <w:rPr>
          <w:highlight w:val="yellow"/>
        </w:rPr>
      </w:pPr>
      <w:r w:rsidRPr="00055FDC">
        <w:rPr>
          <w:highlight w:val="yellow"/>
        </w:rPr>
        <w:tab/>
      </w:r>
      <w:r w:rsidR="004637A9" w:rsidRPr="00055FDC">
        <w:rPr>
          <w:highlight w:val="yellow"/>
        </w:rPr>
        <w:t xml:space="preserve"> </w:t>
      </w:r>
    </w:p>
    <w:p w14:paraId="4144D5CA" w14:textId="77777777" w:rsidR="00AE142F" w:rsidRPr="00055FDC" w:rsidRDefault="00AE142F" w:rsidP="00AE142F">
      <w:pPr>
        <w:tabs>
          <w:tab w:val="left" w:pos="360"/>
        </w:tabs>
        <w:jc w:val="both"/>
        <w:rPr>
          <w:highlight w:val="yellow"/>
          <w:u w:val="single"/>
        </w:rPr>
      </w:pPr>
      <w:r w:rsidRPr="00055FDC">
        <w:rPr>
          <w:highlight w:val="yellow"/>
        </w:rPr>
        <w:tab/>
      </w:r>
      <w:r w:rsidRPr="00055FDC">
        <w:rPr>
          <w:highlight w:val="yellow"/>
          <w:u w:val="single"/>
        </w:rPr>
        <w:t>za Objednávateľa:</w:t>
      </w:r>
    </w:p>
    <w:p w14:paraId="08CA8060" w14:textId="77777777" w:rsidR="00AE142F" w:rsidRPr="00055FDC" w:rsidRDefault="00AE142F" w:rsidP="00AE142F">
      <w:pPr>
        <w:numPr>
          <w:ilvl w:val="0"/>
          <w:numId w:val="20"/>
        </w:numPr>
        <w:jc w:val="both"/>
        <w:rPr>
          <w:highlight w:val="yellow"/>
        </w:rPr>
      </w:pPr>
      <w:r w:rsidRPr="00055FDC">
        <w:rPr>
          <w:highlight w:val="yellow"/>
        </w:rPr>
        <w:t>pre riešenie zmluvných a obchodných záležitostí:</w:t>
      </w:r>
    </w:p>
    <w:p w14:paraId="5BAB9C1E" w14:textId="77777777" w:rsidR="00AE142F" w:rsidRPr="00055FDC" w:rsidRDefault="00AE142F" w:rsidP="00AE142F">
      <w:pPr>
        <w:tabs>
          <w:tab w:val="left" w:pos="720"/>
        </w:tabs>
        <w:rPr>
          <w:highlight w:val="yellow"/>
        </w:rPr>
      </w:pPr>
      <w:r w:rsidRPr="00055FDC">
        <w:rPr>
          <w:highlight w:val="yellow"/>
        </w:rPr>
        <w:tab/>
        <w:t>titul, meno a priezvisko, funkcia :</w:t>
      </w:r>
    </w:p>
    <w:p w14:paraId="61912268" w14:textId="77777777" w:rsidR="00AE142F" w:rsidRPr="002C70FE" w:rsidRDefault="00AE142F" w:rsidP="00AE142F">
      <w:pPr>
        <w:tabs>
          <w:tab w:val="left" w:pos="2880"/>
        </w:tabs>
        <w:ind w:left="360" w:hanging="360"/>
      </w:pPr>
      <w:r w:rsidRPr="00055FDC">
        <w:rPr>
          <w:highlight w:val="yellow"/>
        </w:rPr>
        <w:tab/>
        <w:t xml:space="preserve">      Tel: </w:t>
      </w:r>
      <w:r w:rsidRPr="00055FDC">
        <w:rPr>
          <w:highlight w:val="yellow"/>
        </w:rPr>
        <w:br/>
        <w:t xml:space="preserve">      Email:</w:t>
      </w:r>
      <w:r w:rsidRPr="002C70FE">
        <w:t xml:space="preserve"> </w:t>
      </w:r>
    </w:p>
    <w:p w14:paraId="17E1E51F" w14:textId="77777777" w:rsidR="00AE142F" w:rsidRPr="002C70FE" w:rsidRDefault="00AE142F" w:rsidP="00AE142F">
      <w:pPr>
        <w:tabs>
          <w:tab w:val="left" w:pos="2880"/>
        </w:tabs>
        <w:ind w:firstLine="360"/>
      </w:pPr>
    </w:p>
    <w:p w14:paraId="501F9AF8" w14:textId="77777777" w:rsidR="00AE142F" w:rsidRPr="002C70FE" w:rsidRDefault="00AE142F" w:rsidP="00AE142F">
      <w:pPr>
        <w:pStyle w:val="Zkladntext"/>
        <w:numPr>
          <w:ilvl w:val="1"/>
          <w:numId w:val="22"/>
        </w:numPr>
        <w:suppressAutoHyphens/>
        <w:overflowPunct w:val="0"/>
        <w:autoSpaceDE w:val="0"/>
        <w:ind w:left="567" w:hanging="567"/>
        <w:textAlignment w:val="baseline"/>
        <w:rPr>
          <w:b w:val="0"/>
          <w:szCs w:val="24"/>
        </w:rPr>
      </w:pPr>
      <w:r w:rsidRPr="002C70FE">
        <w:rPr>
          <w:b w:val="0"/>
          <w:szCs w:val="24"/>
        </w:rPr>
        <w:t>Zmluvné strany sa dohodli, že všetky skutočnosti, ktoré sa v súvislosti s plnením tejto Zmluvy navzájom o druhej Zmluvnej strane dozvedia sa považujú za obchodné tajomstvo podľa § 17 Obchodného zákonníka.</w:t>
      </w:r>
    </w:p>
    <w:p w14:paraId="67890B96" w14:textId="77777777" w:rsidR="00AE142F" w:rsidRPr="002C70FE" w:rsidRDefault="00AE142F" w:rsidP="00AE142F">
      <w:pPr>
        <w:pStyle w:val="Zkladntext"/>
        <w:suppressAutoHyphens/>
        <w:overflowPunct w:val="0"/>
        <w:autoSpaceDE w:val="0"/>
        <w:ind w:left="567" w:hanging="567"/>
        <w:textAlignment w:val="baseline"/>
        <w:rPr>
          <w:b w:val="0"/>
          <w:szCs w:val="24"/>
        </w:rPr>
      </w:pPr>
    </w:p>
    <w:p w14:paraId="0F8E5E20" w14:textId="77777777" w:rsidR="00AE142F" w:rsidRPr="002C70FE" w:rsidRDefault="00AE142F" w:rsidP="00AE142F">
      <w:pPr>
        <w:pStyle w:val="Zkladntext"/>
        <w:numPr>
          <w:ilvl w:val="1"/>
          <w:numId w:val="22"/>
        </w:numPr>
        <w:suppressAutoHyphens/>
        <w:overflowPunct w:val="0"/>
        <w:autoSpaceDE w:val="0"/>
        <w:ind w:left="567" w:hanging="567"/>
        <w:textAlignment w:val="baseline"/>
        <w:rPr>
          <w:b w:val="0"/>
          <w:szCs w:val="24"/>
        </w:rPr>
      </w:pPr>
      <w:r w:rsidRPr="002C70FE">
        <w:rPr>
          <w:b w:val="0"/>
          <w:szCs w:val="24"/>
        </w:rPr>
        <w:t>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14:paraId="63BDA2ED" w14:textId="77777777" w:rsidR="00AE142F" w:rsidRPr="002C70FE" w:rsidRDefault="00AE142F" w:rsidP="00AE142F">
      <w:pPr>
        <w:pStyle w:val="Zkladntext"/>
        <w:suppressAutoHyphens/>
        <w:overflowPunct w:val="0"/>
        <w:autoSpaceDE w:val="0"/>
        <w:ind w:left="567" w:hanging="567"/>
        <w:textAlignment w:val="baseline"/>
        <w:rPr>
          <w:b w:val="0"/>
          <w:szCs w:val="24"/>
        </w:rPr>
      </w:pPr>
    </w:p>
    <w:p w14:paraId="7D204BDD" w14:textId="77777777" w:rsidR="00AE142F" w:rsidRPr="002C70FE" w:rsidRDefault="00AE142F" w:rsidP="00AE142F">
      <w:pPr>
        <w:pStyle w:val="Zkladntext"/>
        <w:numPr>
          <w:ilvl w:val="1"/>
          <w:numId w:val="22"/>
        </w:numPr>
        <w:suppressAutoHyphens/>
        <w:overflowPunct w:val="0"/>
        <w:autoSpaceDE w:val="0"/>
        <w:ind w:left="567" w:hanging="567"/>
        <w:textAlignment w:val="baseline"/>
        <w:rPr>
          <w:b w:val="0"/>
          <w:szCs w:val="24"/>
        </w:rPr>
      </w:pPr>
      <w:r w:rsidRPr="002C70FE">
        <w:rPr>
          <w:b w:val="0"/>
          <w:szCs w:val="24"/>
        </w:rPr>
        <w:t xml:space="preserve">Za okolnosti vylučujúce zodpovednosť Zmluvných strán podľa tejto Zmluvy sa považuje </w:t>
      </w:r>
      <w:r w:rsidRPr="002C70FE">
        <w:rPr>
          <w:b w:val="0"/>
          <w:bCs/>
          <w:szCs w:val="24"/>
        </w:rPr>
        <w:t xml:space="preserve">prekážka, ktorá nastala nezávisle od vôle Zmluvnej strany a bráni jej v splnení jej povinnosti, ak nemožno rozumne predpokladať, že by Zmluvná strana túto prekážku alebo jej následky </w:t>
      </w:r>
      <w:r w:rsidRPr="002C70FE">
        <w:rPr>
          <w:b w:val="0"/>
          <w:bCs/>
          <w:szCs w:val="24"/>
        </w:rPr>
        <w:lastRenderedPageBreak/>
        <w:t>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14:paraId="5B0B6175" w14:textId="77777777" w:rsidR="00AE142F" w:rsidRPr="002C70FE" w:rsidRDefault="00AE142F" w:rsidP="00AE142F">
      <w:pPr>
        <w:pStyle w:val="Zkladntext"/>
        <w:suppressAutoHyphens/>
        <w:overflowPunct w:val="0"/>
        <w:autoSpaceDE w:val="0"/>
        <w:ind w:left="567" w:hanging="567"/>
        <w:textAlignment w:val="baseline"/>
        <w:rPr>
          <w:b w:val="0"/>
          <w:szCs w:val="24"/>
        </w:rPr>
      </w:pPr>
    </w:p>
    <w:p w14:paraId="5EA6AF3A" w14:textId="77777777" w:rsidR="00AE142F" w:rsidRPr="002C70FE" w:rsidRDefault="00AE142F" w:rsidP="00AE142F">
      <w:pPr>
        <w:pStyle w:val="Zkladntext"/>
        <w:numPr>
          <w:ilvl w:val="1"/>
          <w:numId w:val="22"/>
        </w:numPr>
        <w:suppressAutoHyphens/>
        <w:overflowPunct w:val="0"/>
        <w:autoSpaceDE w:val="0"/>
        <w:ind w:left="567" w:hanging="567"/>
        <w:textAlignment w:val="baseline"/>
        <w:rPr>
          <w:b w:val="0"/>
          <w:szCs w:val="24"/>
        </w:rPr>
      </w:pPr>
      <w:r w:rsidRPr="002C70FE">
        <w:rPr>
          <w:b w:val="0"/>
          <w:szCs w:val="24"/>
        </w:rPr>
        <w:t>Akékoľvek zmeny alebo doplnenia tejto Zmluvy možno uskutočniť len písomne vo forme dodatku(</w:t>
      </w:r>
      <w:proofErr w:type="spellStart"/>
      <w:r w:rsidRPr="002C70FE">
        <w:rPr>
          <w:b w:val="0"/>
          <w:szCs w:val="24"/>
        </w:rPr>
        <w:t>ov</w:t>
      </w:r>
      <w:proofErr w:type="spellEnd"/>
      <w:r w:rsidRPr="002C70FE">
        <w:rPr>
          <w:b w:val="0"/>
          <w:szCs w:val="24"/>
        </w:rPr>
        <w:t>) k Zmluve, podpísanými oprávnenými zástupcami Zmluvných strán, inak je zmena či doplnenie Zmluvy neplatné.</w:t>
      </w:r>
    </w:p>
    <w:p w14:paraId="3B9D2939" w14:textId="77777777" w:rsidR="00AE142F" w:rsidRPr="002C70FE" w:rsidRDefault="00AE142F" w:rsidP="00AE142F">
      <w:pPr>
        <w:pStyle w:val="Zkladntext"/>
        <w:suppressAutoHyphens/>
        <w:overflowPunct w:val="0"/>
        <w:autoSpaceDE w:val="0"/>
        <w:ind w:left="567" w:hanging="567"/>
        <w:textAlignment w:val="baseline"/>
        <w:rPr>
          <w:b w:val="0"/>
          <w:szCs w:val="24"/>
        </w:rPr>
      </w:pPr>
    </w:p>
    <w:p w14:paraId="174351CA" w14:textId="0D5780E4" w:rsidR="006D1C86" w:rsidRDefault="00AE142F" w:rsidP="006D1C86">
      <w:pPr>
        <w:pStyle w:val="Import5"/>
        <w:widowControl w:val="0"/>
        <w:numPr>
          <w:ilvl w:val="1"/>
          <w:numId w:val="22"/>
        </w:numPr>
        <w:tabs>
          <w:tab w:val="clear" w:pos="504"/>
          <w:tab w:val="clear" w:pos="1368"/>
          <w:tab w:val="clear" w:pos="2232"/>
          <w:tab w:val="clear" w:pos="3096"/>
          <w:tab w:val="clear" w:pos="3960"/>
          <w:tab w:val="clear" w:pos="4824"/>
          <w:tab w:val="clear" w:pos="5688"/>
          <w:tab w:val="clear" w:pos="6552"/>
          <w:tab w:val="clear" w:pos="7416"/>
          <w:tab w:val="clear" w:pos="8280"/>
        </w:tabs>
        <w:ind w:left="567" w:hanging="567"/>
        <w:rPr>
          <w:rFonts w:ascii="Times New Roman" w:hAnsi="Times New Roman"/>
          <w:lang w:val="sk-SK"/>
        </w:rPr>
      </w:pPr>
      <w:r w:rsidRPr="002C70FE">
        <w:rPr>
          <w:rFonts w:ascii="Times New Roman" w:hAnsi="Times New Roman"/>
          <w:lang w:val="sk-SK"/>
        </w:rPr>
        <w:t>Táto Zmluva podlieha podľa zákona č. 211/2000 Z. z. o slobodnom prístupe k informáciám a o zmene a doplnení niektorých zákonov v znení neskorších predpisov povinnému zverejneniu. Poskytovateľ berie na vedomie povinnosť Objednávateľa na zverejnenie tejto Zmluvy ako aj jednotlivých faktúr vyplývajúcich z tejto Zmluvy a svojim podpisom dáva súhlas na zverejnenie tejto Zmluvy vrátane prílohy v plnom rozsahu.</w:t>
      </w:r>
    </w:p>
    <w:p w14:paraId="70F8736E" w14:textId="77777777" w:rsidR="00163E41" w:rsidRDefault="00163E41" w:rsidP="00163E41">
      <w:pPr>
        <w:pStyle w:val="Import5"/>
        <w:widowControl w:val="0"/>
        <w:tabs>
          <w:tab w:val="clear" w:pos="504"/>
          <w:tab w:val="clear" w:pos="1368"/>
          <w:tab w:val="clear" w:pos="2232"/>
          <w:tab w:val="clear" w:pos="3096"/>
          <w:tab w:val="clear" w:pos="3960"/>
          <w:tab w:val="clear" w:pos="4824"/>
          <w:tab w:val="clear" w:pos="5688"/>
          <w:tab w:val="clear" w:pos="6552"/>
          <w:tab w:val="clear" w:pos="7416"/>
          <w:tab w:val="clear" w:pos="8280"/>
        </w:tabs>
        <w:ind w:left="567"/>
        <w:rPr>
          <w:rFonts w:ascii="Times New Roman" w:hAnsi="Times New Roman"/>
          <w:lang w:val="sk-SK"/>
        </w:rPr>
      </w:pPr>
    </w:p>
    <w:p w14:paraId="7463C0E0" w14:textId="1D02A413" w:rsidR="00FD3D20" w:rsidRDefault="00FD3D20" w:rsidP="006D1C86">
      <w:pPr>
        <w:pStyle w:val="Import5"/>
        <w:widowControl w:val="0"/>
        <w:numPr>
          <w:ilvl w:val="1"/>
          <w:numId w:val="22"/>
        </w:numPr>
        <w:tabs>
          <w:tab w:val="clear" w:pos="504"/>
          <w:tab w:val="clear" w:pos="1368"/>
          <w:tab w:val="clear" w:pos="2232"/>
          <w:tab w:val="clear" w:pos="3096"/>
          <w:tab w:val="clear" w:pos="3960"/>
          <w:tab w:val="clear" w:pos="4824"/>
          <w:tab w:val="clear" w:pos="5688"/>
          <w:tab w:val="clear" w:pos="6552"/>
          <w:tab w:val="clear" w:pos="7416"/>
          <w:tab w:val="clear" w:pos="8280"/>
        </w:tabs>
        <w:ind w:left="567" w:hanging="567"/>
        <w:rPr>
          <w:rFonts w:ascii="Times New Roman" w:hAnsi="Times New Roman"/>
          <w:lang w:val="sk-SK"/>
        </w:rPr>
      </w:pPr>
      <w:r>
        <w:rPr>
          <w:rFonts w:ascii="Times New Roman" w:hAnsi="Times New Roman"/>
          <w:lang w:val="sk-SK"/>
        </w:rPr>
        <w:t xml:space="preserve">Zhotoviteľ sa zaväzuje </w:t>
      </w:r>
      <w:r w:rsidR="00163E41">
        <w:rPr>
          <w:rFonts w:ascii="Times New Roman" w:hAnsi="Times New Roman"/>
          <w:lang w:val="sk-SK"/>
        </w:rPr>
        <w:t xml:space="preserve">strpieť výkon kontroly/auditu súvisiaceho so stavebnými prácami kedykoľvek počas platnosť a účinnosti Zmluvy o poskytnutí NFP, a to oprávnenými osobami na výkon tejto kontroly/auditu a poskytnúť im všetku potrebnú súčinnosť. </w:t>
      </w:r>
      <w:r w:rsidR="00163E41" w:rsidRPr="00163E41">
        <w:rPr>
          <w:rFonts w:ascii="Times New Roman" w:hAnsi="Times New Roman"/>
          <w:lang w:val="sk-SK"/>
        </w:rPr>
        <w:t>Oprávnení zamestnanci Poskytovateľa NFP, MPRV SR, orgánov Európskej únie a ďalšie oprávnené osoby v súlade s právnymi predpismi SR a EÚ môžu vykonávať voči Zhotoviteľovi  kontrolu/audit obchodných dokumentov a vecnú kontrolu v súvislosti s realizáciou zákazky a zhotoviteľ  je povinný poskytnúť súčinnosť v plnej miere. Zhotoviteľ zabezpečí, aby uvedenú povinnosť obsahovali  aj zmluvy medzi Zhotoviteľom  a jeho subdodávateľmi.</w:t>
      </w:r>
    </w:p>
    <w:p w14:paraId="752181A3" w14:textId="77777777" w:rsidR="00AE142F" w:rsidRPr="002C70FE" w:rsidRDefault="00AE142F" w:rsidP="00AE142F">
      <w:pPr>
        <w:pStyle w:val="Zkladntext"/>
        <w:rPr>
          <w:szCs w:val="24"/>
        </w:rPr>
      </w:pPr>
    </w:p>
    <w:p w14:paraId="21773896" w14:textId="77777777" w:rsidR="00AE142F" w:rsidRPr="002C70FE" w:rsidRDefault="00AE142F" w:rsidP="00AE142F">
      <w:pPr>
        <w:pStyle w:val="Zkladntext"/>
        <w:jc w:val="center"/>
        <w:rPr>
          <w:b w:val="0"/>
          <w:bCs/>
          <w:szCs w:val="24"/>
        </w:rPr>
      </w:pPr>
      <w:r w:rsidRPr="002C70FE">
        <w:rPr>
          <w:bCs/>
          <w:szCs w:val="24"/>
        </w:rPr>
        <w:t>Článok XV.</w:t>
      </w:r>
    </w:p>
    <w:p w14:paraId="75C29B65" w14:textId="77777777" w:rsidR="00AE142F" w:rsidRPr="002C70FE" w:rsidRDefault="00AE142F" w:rsidP="00AE142F">
      <w:pPr>
        <w:pStyle w:val="Zkladntext"/>
        <w:jc w:val="center"/>
        <w:rPr>
          <w:b w:val="0"/>
          <w:bCs/>
          <w:caps/>
          <w:szCs w:val="24"/>
        </w:rPr>
      </w:pPr>
      <w:r w:rsidRPr="002C70FE">
        <w:rPr>
          <w:bCs/>
          <w:caps/>
          <w:szCs w:val="24"/>
        </w:rPr>
        <w:t xml:space="preserve">Trvanie zmluvy a UKONČENIE ZMLUVNÉHO VZŤAHU </w:t>
      </w:r>
    </w:p>
    <w:p w14:paraId="45D067C7" w14:textId="77777777" w:rsidR="00AE142F" w:rsidRPr="002C70FE" w:rsidRDefault="00AE142F" w:rsidP="00AE142F">
      <w:pPr>
        <w:pStyle w:val="Zkladntext"/>
        <w:jc w:val="center"/>
        <w:rPr>
          <w:b w:val="0"/>
          <w:bCs/>
          <w:caps/>
          <w:szCs w:val="24"/>
        </w:rPr>
      </w:pPr>
    </w:p>
    <w:p w14:paraId="672A2152" w14:textId="77777777" w:rsidR="00AE142F" w:rsidRPr="002C70FE" w:rsidRDefault="00AE142F" w:rsidP="00AE142F">
      <w:pPr>
        <w:pStyle w:val="Odsekzoznamu"/>
        <w:numPr>
          <w:ilvl w:val="0"/>
          <w:numId w:val="23"/>
        </w:numPr>
        <w:spacing w:line="240" w:lineRule="auto"/>
        <w:contextualSpacing w:val="0"/>
        <w:jc w:val="both"/>
        <w:rPr>
          <w:bCs/>
          <w:vanish/>
          <w:szCs w:val="24"/>
          <w:lang w:val="sk-SK" w:eastAsia="sk-SK"/>
        </w:rPr>
      </w:pPr>
    </w:p>
    <w:p w14:paraId="564D336F" w14:textId="77777777" w:rsidR="00AE142F" w:rsidRPr="002C70FE" w:rsidRDefault="00AE142F" w:rsidP="00AE142F">
      <w:pPr>
        <w:pStyle w:val="Odsekzoznamu"/>
        <w:numPr>
          <w:ilvl w:val="0"/>
          <w:numId w:val="23"/>
        </w:numPr>
        <w:spacing w:line="240" w:lineRule="auto"/>
        <w:contextualSpacing w:val="0"/>
        <w:jc w:val="both"/>
        <w:rPr>
          <w:bCs/>
          <w:vanish/>
          <w:szCs w:val="24"/>
          <w:lang w:val="sk-SK" w:eastAsia="sk-SK"/>
        </w:rPr>
      </w:pPr>
    </w:p>
    <w:p w14:paraId="6ABB11B2" w14:textId="77777777" w:rsidR="00AE142F" w:rsidRPr="002C70FE" w:rsidRDefault="00AE142F" w:rsidP="00AE142F">
      <w:pPr>
        <w:pStyle w:val="Odsekzoznamu"/>
        <w:numPr>
          <w:ilvl w:val="0"/>
          <w:numId w:val="23"/>
        </w:numPr>
        <w:spacing w:line="240" w:lineRule="auto"/>
        <w:contextualSpacing w:val="0"/>
        <w:jc w:val="both"/>
        <w:rPr>
          <w:bCs/>
          <w:vanish/>
          <w:szCs w:val="24"/>
          <w:lang w:val="sk-SK" w:eastAsia="sk-SK"/>
        </w:rPr>
      </w:pPr>
    </w:p>
    <w:p w14:paraId="25A2DAD8" w14:textId="77777777" w:rsidR="00AE142F" w:rsidRPr="002C70FE" w:rsidRDefault="00AE142F" w:rsidP="00AE142F">
      <w:pPr>
        <w:pStyle w:val="Odsekzoznamu"/>
        <w:numPr>
          <w:ilvl w:val="0"/>
          <w:numId w:val="23"/>
        </w:numPr>
        <w:spacing w:line="240" w:lineRule="auto"/>
        <w:contextualSpacing w:val="0"/>
        <w:jc w:val="both"/>
        <w:rPr>
          <w:bCs/>
          <w:vanish/>
          <w:szCs w:val="24"/>
          <w:lang w:val="sk-SK" w:eastAsia="sk-SK"/>
        </w:rPr>
      </w:pPr>
    </w:p>
    <w:p w14:paraId="73B249A3" w14:textId="77777777" w:rsidR="00AE142F" w:rsidRPr="002C70FE" w:rsidRDefault="00AE142F" w:rsidP="00AE142F">
      <w:pPr>
        <w:numPr>
          <w:ilvl w:val="1"/>
          <w:numId w:val="23"/>
        </w:numPr>
        <w:tabs>
          <w:tab w:val="left" w:pos="567"/>
        </w:tabs>
        <w:ind w:left="567" w:hanging="567"/>
        <w:jc w:val="both"/>
        <w:rPr>
          <w:bCs/>
        </w:rPr>
      </w:pPr>
      <w:r w:rsidRPr="002C70FE">
        <w:rPr>
          <w:bCs/>
        </w:rPr>
        <w:t>Riadne ukončenie zmluvného vzťahu zo Zmluvy nastane splnením záväzkov Zmluvných strán.</w:t>
      </w:r>
    </w:p>
    <w:p w14:paraId="19BFE2C3" w14:textId="77777777" w:rsidR="00AE142F" w:rsidRPr="002C70FE" w:rsidRDefault="00AE142F" w:rsidP="00AE142F">
      <w:pPr>
        <w:tabs>
          <w:tab w:val="left" w:pos="567"/>
        </w:tabs>
        <w:ind w:left="567" w:hanging="567"/>
        <w:jc w:val="both"/>
        <w:rPr>
          <w:bCs/>
        </w:rPr>
      </w:pPr>
    </w:p>
    <w:p w14:paraId="716AFFB8" w14:textId="77777777" w:rsidR="00AE142F" w:rsidRPr="002C70FE" w:rsidRDefault="00AE142F" w:rsidP="00AE142F">
      <w:pPr>
        <w:numPr>
          <w:ilvl w:val="1"/>
          <w:numId w:val="23"/>
        </w:numPr>
        <w:tabs>
          <w:tab w:val="num" w:pos="567"/>
        </w:tabs>
        <w:ind w:left="567" w:hanging="567"/>
        <w:jc w:val="both"/>
        <w:rPr>
          <w:bCs/>
        </w:rPr>
      </w:pPr>
      <w:r w:rsidRPr="002C70FE">
        <w:rPr>
          <w:bCs/>
        </w:rPr>
        <w:t>Mimoriadne ukončenie zmluvného vzťahu vyplývajúceho zo Zmluvy nastáva dohodou Zmluvných strán v písomnej forme alebo odstúpením od Zmluvy. V prípade akéhokoľvek spôsobu skončenia zmluvného vzťahu medzi Objednávateľom a Zhotoviteľom, Objednávateľ vy</w:t>
      </w:r>
      <w:r w:rsidR="00EE761B" w:rsidRPr="002C70FE">
        <w:rPr>
          <w:bCs/>
        </w:rPr>
        <w:t>s</w:t>
      </w:r>
      <w:r w:rsidRPr="002C70FE">
        <w:rPr>
          <w:bCs/>
        </w:rPr>
        <w:t>poriada pohľadávky Zhotoviteľa podľa bodu 15.8 tohto článku Zmluvy.</w:t>
      </w:r>
    </w:p>
    <w:p w14:paraId="30E12E7B" w14:textId="77777777" w:rsidR="00AE142F" w:rsidRPr="002C70FE" w:rsidRDefault="00AE142F" w:rsidP="00AE142F">
      <w:pPr>
        <w:tabs>
          <w:tab w:val="left" w:pos="567"/>
        </w:tabs>
        <w:ind w:left="567" w:hanging="567"/>
        <w:jc w:val="both"/>
        <w:rPr>
          <w:bCs/>
        </w:rPr>
      </w:pPr>
    </w:p>
    <w:p w14:paraId="49C0E93E" w14:textId="77777777" w:rsidR="00AE142F" w:rsidRPr="002C70FE" w:rsidRDefault="00AE142F" w:rsidP="00AE142F">
      <w:pPr>
        <w:numPr>
          <w:ilvl w:val="1"/>
          <w:numId w:val="23"/>
        </w:numPr>
        <w:tabs>
          <w:tab w:val="left" w:pos="567"/>
          <w:tab w:val="num" w:pos="709"/>
        </w:tabs>
        <w:ind w:left="567" w:hanging="567"/>
        <w:jc w:val="both"/>
        <w:rPr>
          <w:bCs/>
        </w:rPr>
      </w:pPr>
      <w:r w:rsidRPr="002C70FE">
        <w:rPr>
          <w:bCs/>
        </w:rPr>
        <w:t>Od Zmluvy môže ktorákoľvek zo Zmluvných strán odstúpiť v prípadoch podstatného porušenia Zmluvy.</w:t>
      </w:r>
    </w:p>
    <w:p w14:paraId="08C0D115" w14:textId="77777777" w:rsidR="00AE142F" w:rsidRPr="002C70FE" w:rsidRDefault="00AE142F" w:rsidP="00AE142F">
      <w:pPr>
        <w:tabs>
          <w:tab w:val="left" w:pos="567"/>
        </w:tabs>
        <w:ind w:left="567" w:hanging="567"/>
        <w:jc w:val="both"/>
        <w:rPr>
          <w:bCs/>
        </w:rPr>
      </w:pPr>
    </w:p>
    <w:p w14:paraId="6821D922" w14:textId="77777777" w:rsidR="00AE142F" w:rsidRPr="002C70FE" w:rsidRDefault="00AE142F" w:rsidP="00AE142F">
      <w:pPr>
        <w:numPr>
          <w:ilvl w:val="1"/>
          <w:numId w:val="23"/>
        </w:numPr>
        <w:tabs>
          <w:tab w:val="left" w:pos="567"/>
          <w:tab w:val="num" w:pos="851"/>
        </w:tabs>
        <w:ind w:left="567" w:hanging="567"/>
        <w:jc w:val="both"/>
        <w:rPr>
          <w:bCs/>
        </w:rPr>
      </w:pPr>
      <w:r w:rsidRPr="002C70FE">
        <w:rPr>
          <w:bCs/>
        </w:rPr>
        <w:t xml:space="preserve">  Na účely Zmluvy sa za podstatné porušenie Zmluvy sa považuje najmä:</w:t>
      </w:r>
    </w:p>
    <w:p w14:paraId="7593EAA1" w14:textId="77777777" w:rsidR="00AE142F" w:rsidRPr="002C70FE" w:rsidRDefault="00AE142F" w:rsidP="00AE142F">
      <w:pPr>
        <w:numPr>
          <w:ilvl w:val="0"/>
          <w:numId w:val="18"/>
        </w:numPr>
        <w:tabs>
          <w:tab w:val="num" w:pos="720"/>
          <w:tab w:val="num" w:pos="993"/>
        </w:tabs>
        <w:ind w:left="993" w:hanging="426"/>
        <w:jc w:val="both"/>
        <w:rPr>
          <w:bCs/>
        </w:rPr>
      </w:pPr>
      <w:r w:rsidRPr="002C70FE">
        <w:rPr>
          <w:bCs/>
        </w:rPr>
        <w:t>preukázané porušenie právnych predpisov SR a E</w:t>
      </w:r>
      <w:r w:rsidR="00EE761B" w:rsidRPr="002C70FE">
        <w:rPr>
          <w:bCs/>
        </w:rPr>
        <w:t>Ú</w:t>
      </w:r>
      <w:r w:rsidRPr="002C70FE">
        <w:rPr>
          <w:bCs/>
        </w:rPr>
        <w:t xml:space="preserve"> v rámci realizácie predmetu Zmluvy súvisiacich s činnosťou Zmluvných strán,;</w:t>
      </w:r>
    </w:p>
    <w:p w14:paraId="469D174D" w14:textId="77777777" w:rsidR="00AE142F" w:rsidRPr="002C70FE" w:rsidRDefault="00AE142F" w:rsidP="00AE142F">
      <w:pPr>
        <w:numPr>
          <w:ilvl w:val="0"/>
          <w:numId w:val="18"/>
        </w:numPr>
        <w:tabs>
          <w:tab w:val="num" w:pos="720"/>
          <w:tab w:val="num" w:pos="993"/>
          <w:tab w:val="num" w:pos="1440"/>
        </w:tabs>
        <w:ind w:left="993" w:hanging="426"/>
        <w:jc w:val="both"/>
        <w:rPr>
          <w:bCs/>
        </w:rPr>
      </w:pPr>
      <w:r w:rsidRPr="002C70FE">
        <w:rPr>
          <w:bCs/>
        </w:rPr>
        <w:t>opakované porušenie záväzkov Zmluvných strán vyplývajúcich z tejto Zmluvy;</w:t>
      </w:r>
    </w:p>
    <w:p w14:paraId="1393C5B5" w14:textId="77777777" w:rsidR="00AE142F" w:rsidRPr="002C70FE" w:rsidRDefault="00AE142F" w:rsidP="00AE142F">
      <w:pPr>
        <w:numPr>
          <w:ilvl w:val="0"/>
          <w:numId w:val="18"/>
        </w:numPr>
        <w:tabs>
          <w:tab w:val="num" w:pos="720"/>
          <w:tab w:val="num" w:pos="993"/>
        </w:tabs>
        <w:ind w:left="993" w:hanging="426"/>
        <w:jc w:val="both"/>
        <w:rPr>
          <w:bCs/>
        </w:rPr>
      </w:pPr>
      <w:r w:rsidRPr="002C70FE">
        <w:rPr>
          <w:bCs/>
        </w:rPr>
        <w:t>zastavenie realizácie predmetu Zmluvy z dôvodov na strane Zhotoviteľa, pričom toto zastavenie realizácie predmetu Zmluvy nie je z dôvodov na strane Objednávateľa;</w:t>
      </w:r>
    </w:p>
    <w:p w14:paraId="27147757" w14:textId="77777777" w:rsidR="00AE142F" w:rsidRPr="002C70FE" w:rsidRDefault="00AE142F" w:rsidP="00AE142F">
      <w:pPr>
        <w:numPr>
          <w:ilvl w:val="0"/>
          <w:numId w:val="18"/>
        </w:numPr>
        <w:tabs>
          <w:tab w:val="num" w:pos="993"/>
        </w:tabs>
        <w:ind w:left="993" w:hanging="426"/>
        <w:jc w:val="both"/>
        <w:rPr>
          <w:bCs/>
        </w:rPr>
      </w:pPr>
      <w:r w:rsidRPr="002C70FE">
        <w:rPr>
          <w:bCs/>
        </w:rPr>
        <w:t xml:space="preserve">vyhlásenie konkurzu alebo reštrukturalizácie na majetok Zhotoviteľa alebo Objednávateľa, resp. zastavenie konkurzného konania pre nedostatok majetku, alebo vstup Zhotoviteľa do likvidácie; </w:t>
      </w:r>
    </w:p>
    <w:p w14:paraId="5732FC20" w14:textId="77777777" w:rsidR="00AE142F" w:rsidRPr="002C70FE" w:rsidRDefault="00AE142F" w:rsidP="00AE142F">
      <w:pPr>
        <w:numPr>
          <w:ilvl w:val="0"/>
          <w:numId w:val="18"/>
        </w:numPr>
        <w:tabs>
          <w:tab w:val="num" w:pos="993"/>
        </w:tabs>
        <w:ind w:left="993" w:hanging="426"/>
        <w:jc w:val="both"/>
        <w:rPr>
          <w:bCs/>
        </w:rPr>
      </w:pPr>
      <w:r w:rsidRPr="002C70FE">
        <w:rPr>
          <w:bCs/>
        </w:rPr>
        <w:t>opakované dodanie predmetu Zmluvy alebo jeho časti od Zhotoviteľa s vadami (vady v množstve, v akosti, vo vyhotovení, v dodaní iného tovaru ako určuje Zmluva, vady v dokladoch potrebných k užívaniu) a s právnymi vadami,</w:t>
      </w:r>
    </w:p>
    <w:p w14:paraId="59FF4851" w14:textId="77777777" w:rsidR="00AE142F" w:rsidRPr="002C70FE" w:rsidRDefault="00AE142F" w:rsidP="00AE142F">
      <w:pPr>
        <w:numPr>
          <w:ilvl w:val="0"/>
          <w:numId w:val="18"/>
        </w:numPr>
        <w:tabs>
          <w:tab w:val="num" w:pos="993"/>
        </w:tabs>
        <w:ind w:left="993" w:hanging="426"/>
        <w:jc w:val="both"/>
        <w:rPr>
          <w:bCs/>
        </w:rPr>
      </w:pPr>
      <w:r w:rsidRPr="002C70FE">
        <w:rPr>
          <w:bCs/>
        </w:rPr>
        <w:lastRenderedPageBreak/>
        <w:t>dodanie predmetu Zmluvy alebo jeho časti Zhotoviteľom v omeškaní voči časovému</w:t>
      </w:r>
      <w:r w:rsidR="00CC09B1" w:rsidRPr="002C70FE">
        <w:rPr>
          <w:bCs/>
        </w:rPr>
        <w:t xml:space="preserve"> harmonogramu podľa Prílohy č. 3</w:t>
      </w:r>
      <w:r w:rsidRPr="002C70FE">
        <w:rPr>
          <w:bCs/>
        </w:rPr>
        <w:t xml:space="preserve"> k tejto Zmluve zmysle bodu 6.1 Zmluvy o viac </w:t>
      </w:r>
      <w:r w:rsidR="00E1273B" w:rsidRPr="002C70FE">
        <w:rPr>
          <w:bCs/>
        </w:rPr>
        <w:t xml:space="preserve">ako 7 </w:t>
      </w:r>
      <w:r w:rsidRPr="002C70FE">
        <w:rPr>
          <w:bCs/>
        </w:rPr>
        <w:t>dní,</w:t>
      </w:r>
    </w:p>
    <w:p w14:paraId="31862C76" w14:textId="77777777" w:rsidR="00AE142F" w:rsidRPr="002C70FE" w:rsidRDefault="00AE142F" w:rsidP="00AE142F">
      <w:pPr>
        <w:numPr>
          <w:ilvl w:val="0"/>
          <w:numId w:val="18"/>
        </w:numPr>
        <w:tabs>
          <w:tab w:val="num" w:pos="993"/>
        </w:tabs>
        <w:ind w:left="993" w:hanging="426"/>
        <w:jc w:val="both"/>
        <w:rPr>
          <w:bCs/>
        </w:rPr>
      </w:pPr>
      <w:r w:rsidRPr="002C70FE">
        <w:rPr>
          <w:bCs/>
        </w:rPr>
        <w:t xml:space="preserve">neposkytnutie výkonovej záruky podľa </w:t>
      </w:r>
      <w:r w:rsidRPr="002C70FE">
        <w:t>bodu 5.1.1 tejto Zmluvy,</w:t>
      </w:r>
    </w:p>
    <w:p w14:paraId="036466F7" w14:textId="77777777" w:rsidR="00E44B92" w:rsidRDefault="00E44B92" w:rsidP="00E44B92">
      <w:pPr>
        <w:numPr>
          <w:ilvl w:val="0"/>
          <w:numId w:val="18"/>
        </w:numPr>
        <w:jc w:val="both"/>
        <w:rPr>
          <w:bCs/>
        </w:rPr>
      </w:pPr>
      <w:r>
        <w:t xml:space="preserve">porušenie povinností Zhotoviteľa týkajúcej sa zmeny subdodávateľov alebo bodu 8.2.c)  a bodu 8.2. d) Zmluvy,  </w:t>
      </w:r>
    </w:p>
    <w:p w14:paraId="3DCEB8C5" w14:textId="77777777" w:rsidR="00AE142F" w:rsidRPr="002C70FE" w:rsidRDefault="00AE142F" w:rsidP="00AE142F">
      <w:pPr>
        <w:numPr>
          <w:ilvl w:val="0"/>
          <w:numId w:val="18"/>
        </w:numPr>
        <w:tabs>
          <w:tab w:val="num" w:pos="993"/>
        </w:tabs>
        <w:ind w:left="993" w:hanging="426"/>
        <w:jc w:val="both"/>
        <w:rPr>
          <w:bCs/>
        </w:rPr>
      </w:pPr>
      <w:r w:rsidRPr="002C70FE">
        <w:t>iné podstatné porušenie podľa textu Zmluvy</w:t>
      </w:r>
    </w:p>
    <w:p w14:paraId="3E932965" w14:textId="77777777" w:rsidR="00AE142F" w:rsidRPr="002C70FE" w:rsidRDefault="00AE142F" w:rsidP="00AE142F">
      <w:pPr>
        <w:ind w:left="360"/>
        <w:jc w:val="both"/>
        <w:rPr>
          <w:bCs/>
        </w:rPr>
      </w:pPr>
    </w:p>
    <w:p w14:paraId="2EA7DAA3" w14:textId="77777777" w:rsidR="00AE142F" w:rsidRPr="002C70FE" w:rsidRDefault="00AE142F" w:rsidP="00AE142F">
      <w:pPr>
        <w:numPr>
          <w:ilvl w:val="1"/>
          <w:numId w:val="23"/>
        </w:numPr>
        <w:tabs>
          <w:tab w:val="num" w:pos="567"/>
        </w:tabs>
        <w:ind w:left="567" w:hanging="567"/>
        <w:jc w:val="both"/>
        <w:rPr>
          <w:bCs/>
        </w:rPr>
      </w:pPr>
      <w:r w:rsidRPr="002C70FE">
        <w:rPr>
          <w:bCs/>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14:paraId="787B7BF9" w14:textId="77777777" w:rsidR="00AE142F" w:rsidRPr="002C70FE" w:rsidRDefault="00AE142F" w:rsidP="00AE142F">
      <w:pPr>
        <w:tabs>
          <w:tab w:val="num" w:pos="567"/>
        </w:tabs>
        <w:ind w:left="567" w:hanging="567"/>
        <w:jc w:val="both"/>
        <w:rPr>
          <w:bCs/>
        </w:rPr>
      </w:pPr>
    </w:p>
    <w:p w14:paraId="344FFAB7" w14:textId="77777777" w:rsidR="00AE142F" w:rsidRPr="002C70FE" w:rsidRDefault="00AE142F" w:rsidP="00AE142F">
      <w:pPr>
        <w:numPr>
          <w:ilvl w:val="1"/>
          <w:numId w:val="23"/>
        </w:numPr>
        <w:tabs>
          <w:tab w:val="num" w:pos="567"/>
          <w:tab w:val="num" w:pos="851"/>
        </w:tabs>
        <w:ind w:left="567" w:hanging="567"/>
        <w:jc w:val="both"/>
        <w:rPr>
          <w:bCs/>
        </w:rPr>
      </w:pPr>
      <w:r w:rsidRPr="002C70FE">
        <w:rPr>
          <w:bCs/>
        </w:rPr>
        <w:t>Odstúpenie od Zmluvy je účinné dňom doručenia písomného oznámenia o odstúpení od Zmluvy druhej Zmluvnej strane.</w:t>
      </w:r>
    </w:p>
    <w:p w14:paraId="7B5210AC" w14:textId="77777777" w:rsidR="00AE142F" w:rsidRPr="002C70FE" w:rsidRDefault="00AE142F" w:rsidP="00AE142F">
      <w:pPr>
        <w:tabs>
          <w:tab w:val="num" w:pos="567"/>
        </w:tabs>
        <w:ind w:left="567" w:hanging="567"/>
        <w:jc w:val="both"/>
        <w:rPr>
          <w:bCs/>
        </w:rPr>
      </w:pPr>
    </w:p>
    <w:p w14:paraId="1656A0A8" w14:textId="222ADB16" w:rsidR="00AE142F" w:rsidRPr="002C70FE" w:rsidRDefault="00AE142F" w:rsidP="00AE142F">
      <w:pPr>
        <w:numPr>
          <w:ilvl w:val="1"/>
          <w:numId w:val="23"/>
        </w:numPr>
        <w:tabs>
          <w:tab w:val="num" w:pos="567"/>
        </w:tabs>
        <w:ind w:left="567" w:hanging="567"/>
        <w:jc w:val="both"/>
        <w:rPr>
          <w:bCs/>
        </w:rPr>
      </w:pPr>
      <w:r w:rsidRPr="002C70FE">
        <w:t xml:space="preserve">Odstúpením od Zmluvy zanikajú všetky práva a povinnosti strán zo Zmluvy okrem nárokov na náhradu škody, nárokov </w:t>
      </w:r>
      <w:r w:rsidR="00EE761B" w:rsidRPr="002C70FE">
        <w:t xml:space="preserve">na </w:t>
      </w:r>
      <w:r w:rsidRPr="002C70FE">
        <w:t xml:space="preserve">zmluvné, resp. zákonné sankcie, ktoré sa týkajú konania, resp. opomenutia Zmluvnej strany pred účinnosťou odstúpenia od Zmluvy, resp. po účinnosti pokiaľ ide o povinnosti súvisiace s odvozom odpadov, resp. čistením priestorov </w:t>
      </w:r>
      <w:r w:rsidR="00D33138">
        <w:t>zhotovenia Diela</w:t>
      </w:r>
      <w:r w:rsidR="00D33138" w:rsidRPr="002C70FE">
        <w:t xml:space="preserve"> </w:t>
      </w:r>
      <w:r w:rsidRPr="002C70FE">
        <w:t>a nárokov vyplývajúcich z ustanovení tejto Zmluvy a poskytovaní záruky a zodpovednosti za vady tých častí predmetu Zmluvy, ktoré boli do odstúpenia zrealizované.</w:t>
      </w:r>
    </w:p>
    <w:p w14:paraId="145DFE69" w14:textId="77777777" w:rsidR="00AE142F" w:rsidRPr="002C70FE" w:rsidRDefault="00AE142F" w:rsidP="00AE142F">
      <w:pPr>
        <w:tabs>
          <w:tab w:val="num" w:pos="567"/>
        </w:tabs>
        <w:ind w:left="567" w:hanging="567"/>
        <w:jc w:val="both"/>
        <w:rPr>
          <w:bCs/>
        </w:rPr>
      </w:pPr>
    </w:p>
    <w:p w14:paraId="74F5D084" w14:textId="77777777" w:rsidR="00AE142F" w:rsidRPr="002C70FE" w:rsidRDefault="00AE142F" w:rsidP="00AE142F">
      <w:pPr>
        <w:numPr>
          <w:ilvl w:val="1"/>
          <w:numId w:val="23"/>
        </w:numPr>
        <w:tabs>
          <w:tab w:val="num" w:pos="567"/>
        </w:tabs>
        <w:ind w:left="567" w:hanging="567"/>
        <w:jc w:val="both"/>
        <w:rPr>
          <w:bCs/>
        </w:rPr>
      </w:pPr>
      <w:r w:rsidRPr="002C70FE">
        <w:t xml:space="preserve">  Vysporiadanie pohľadávok z titulu odstúpenia od Zmluvy:</w:t>
      </w:r>
    </w:p>
    <w:p w14:paraId="154D5802" w14:textId="77777777" w:rsidR="00AE142F" w:rsidRPr="002C70FE" w:rsidRDefault="00AE142F" w:rsidP="00AE142F">
      <w:pPr>
        <w:pStyle w:val="Zkladntext"/>
        <w:numPr>
          <w:ilvl w:val="0"/>
          <w:numId w:val="19"/>
        </w:numPr>
        <w:suppressAutoHyphens/>
        <w:overflowPunct w:val="0"/>
        <w:autoSpaceDE w:val="0"/>
        <w:ind w:left="993" w:hanging="426"/>
        <w:textAlignment w:val="baseline"/>
        <w:rPr>
          <w:b w:val="0"/>
          <w:szCs w:val="24"/>
        </w:rPr>
      </w:pPr>
      <w:r w:rsidRPr="002C70FE">
        <w:rPr>
          <w:b w:val="0"/>
          <w:szCs w:val="24"/>
        </w:rPr>
        <w:t>časť dodaného a zhotoveného predmetu Zmluvy</w:t>
      </w:r>
      <w:r w:rsidRPr="002C70FE">
        <w:rPr>
          <w:b w:val="0"/>
          <w:color w:val="FF0000"/>
          <w:szCs w:val="24"/>
        </w:rPr>
        <w:t xml:space="preserve"> </w:t>
      </w:r>
      <w:r w:rsidRPr="002C70FE">
        <w:rPr>
          <w:b w:val="0"/>
          <w:szCs w:val="24"/>
        </w:rPr>
        <w:t>a uhradená Objednávateľom zostáva vlastníctvom Objednávateľa,</w:t>
      </w:r>
    </w:p>
    <w:p w14:paraId="53360889" w14:textId="77777777" w:rsidR="00AE142F" w:rsidRPr="002C70FE" w:rsidRDefault="00AE142F" w:rsidP="00AE142F">
      <w:pPr>
        <w:pStyle w:val="Zkladntext"/>
        <w:numPr>
          <w:ilvl w:val="0"/>
          <w:numId w:val="19"/>
        </w:numPr>
        <w:suppressAutoHyphens/>
        <w:overflowPunct w:val="0"/>
        <w:autoSpaceDE w:val="0"/>
        <w:ind w:left="993" w:hanging="426"/>
        <w:textAlignment w:val="baseline"/>
        <w:rPr>
          <w:b w:val="0"/>
          <w:szCs w:val="24"/>
        </w:rPr>
      </w:pPr>
      <w:r w:rsidRPr="002C70FE">
        <w:rPr>
          <w:b w:val="0"/>
          <w:szCs w:val="24"/>
        </w:rPr>
        <w:t xml:space="preserve">Objednávateľ je ďalej povinný uhradiť Zhotoviteľovi cenu tých častí predmetu Zmluvy, ktoré boli riadne dodané, zhotovené, resp. poskytnuté a prebraté Objednávateľom do dňa nadobudnutia účinnosti odstúpenia od Zmluvy, </w:t>
      </w:r>
    </w:p>
    <w:p w14:paraId="5AF2585E" w14:textId="77777777" w:rsidR="00AE142F" w:rsidRPr="002C70FE" w:rsidRDefault="00AE142F" w:rsidP="00AE142F">
      <w:pPr>
        <w:pStyle w:val="Zkladntext"/>
        <w:numPr>
          <w:ilvl w:val="0"/>
          <w:numId w:val="19"/>
        </w:numPr>
        <w:suppressAutoHyphens/>
        <w:overflowPunct w:val="0"/>
        <w:autoSpaceDE w:val="0"/>
        <w:ind w:left="993" w:hanging="426"/>
        <w:textAlignment w:val="baseline"/>
        <w:rPr>
          <w:b w:val="0"/>
          <w:szCs w:val="24"/>
        </w:rPr>
      </w:pPr>
      <w:r w:rsidRPr="002C70FE">
        <w:rPr>
          <w:b w:val="0"/>
          <w:szCs w:val="24"/>
        </w:rPr>
        <w:t>Zhotoviteľ vystaví vyúčtovaciu faktúru do 21 dní od nadobudnutia účinnosti odstúpenia od Zmluvy. Pre splatnosť faktúry sa primerane uplatnia ustanovenia Čl. V. tejto Zmluvy.</w:t>
      </w:r>
    </w:p>
    <w:p w14:paraId="1E34FDDE" w14:textId="77777777" w:rsidR="004D07E4" w:rsidRPr="002C70FE" w:rsidRDefault="004D07E4" w:rsidP="00AE142F">
      <w:pPr>
        <w:pStyle w:val="Zkladntext"/>
        <w:jc w:val="center"/>
        <w:rPr>
          <w:b w:val="0"/>
          <w:bCs/>
          <w:szCs w:val="24"/>
        </w:rPr>
      </w:pPr>
    </w:p>
    <w:p w14:paraId="71FC00D1" w14:textId="77777777" w:rsidR="00AE142F" w:rsidRPr="002C70FE" w:rsidRDefault="00AE142F" w:rsidP="00AE142F">
      <w:pPr>
        <w:pStyle w:val="Zkladntext"/>
        <w:jc w:val="center"/>
        <w:rPr>
          <w:b w:val="0"/>
          <w:bCs/>
          <w:szCs w:val="24"/>
        </w:rPr>
      </w:pPr>
    </w:p>
    <w:p w14:paraId="6BB84397" w14:textId="77777777" w:rsidR="00AE142F" w:rsidRPr="002C70FE" w:rsidRDefault="00AE142F" w:rsidP="00AE142F">
      <w:pPr>
        <w:pStyle w:val="Zkladntext"/>
        <w:jc w:val="center"/>
        <w:rPr>
          <w:b w:val="0"/>
          <w:bCs/>
          <w:szCs w:val="24"/>
        </w:rPr>
      </w:pPr>
      <w:r w:rsidRPr="002C70FE">
        <w:rPr>
          <w:bCs/>
          <w:szCs w:val="24"/>
        </w:rPr>
        <w:t>Článok XVI.</w:t>
      </w:r>
    </w:p>
    <w:p w14:paraId="1705E6D4" w14:textId="77777777" w:rsidR="00AE142F" w:rsidRPr="002C70FE" w:rsidRDefault="00AE142F" w:rsidP="00AE142F">
      <w:pPr>
        <w:pStyle w:val="Zkladntext"/>
        <w:jc w:val="center"/>
        <w:rPr>
          <w:b w:val="0"/>
          <w:bCs/>
          <w:caps/>
          <w:szCs w:val="24"/>
        </w:rPr>
      </w:pPr>
      <w:r w:rsidRPr="002C70FE">
        <w:rPr>
          <w:bCs/>
          <w:caps/>
          <w:szCs w:val="24"/>
        </w:rPr>
        <w:t>Záverečné ustanovenia</w:t>
      </w:r>
    </w:p>
    <w:p w14:paraId="587506F1" w14:textId="77777777" w:rsidR="00AE142F" w:rsidRPr="002C70FE" w:rsidRDefault="00AE142F" w:rsidP="00AE142F">
      <w:pPr>
        <w:pStyle w:val="Zkladntext"/>
        <w:jc w:val="center"/>
        <w:rPr>
          <w:b w:val="0"/>
          <w:bCs/>
          <w:caps/>
          <w:szCs w:val="24"/>
        </w:rPr>
      </w:pPr>
    </w:p>
    <w:p w14:paraId="1C9820AC" w14:textId="77777777" w:rsidR="00AE142F" w:rsidRPr="002C70FE" w:rsidRDefault="00AE142F" w:rsidP="00AE142F">
      <w:pPr>
        <w:pStyle w:val="Odsekzoznamu"/>
        <w:numPr>
          <w:ilvl w:val="0"/>
          <w:numId w:val="16"/>
        </w:numPr>
        <w:tabs>
          <w:tab w:val="left" w:pos="960"/>
          <w:tab w:val="left" w:pos="1069"/>
        </w:tabs>
        <w:suppressAutoHyphens/>
        <w:overflowPunct w:val="0"/>
        <w:autoSpaceDE w:val="0"/>
        <w:spacing w:line="240" w:lineRule="auto"/>
        <w:contextualSpacing w:val="0"/>
        <w:jc w:val="both"/>
        <w:textAlignment w:val="baseline"/>
        <w:rPr>
          <w:noProof/>
          <w:vanish/>
          <w:szCs w:val="24"/>
          <w:lang w:val="sk-SK" w:eastAsia="sk-SK"/>
        </w:rPr>
      </w:pPr>
    </w:p>
    <w:p w14:paraId="132A2727" w14:textId="77777777" w:rsidR="00AE142F" w:rsidRPr="002C70FE" w:rsidRDefault="00AE142F" w:rsidP="00AE142F">
      <w:pPr>
        <w:pStyle w:val="Odsekzoznamu"/>
        <w:numPr>
          <w:ilvl w:val="0"/>
          <w:numId w:val="16"/>
        </w:numPr>
        <w:tabs>
          <w:tab w:val="left" w:pos="960"/>
          <w:tab w:val="left" w:pos="1069"/>
        </w:tabs>
        <w:suppressAutoHyphens/>
        <w:overflowPunct w:val="0"/>
        <w:autoSpaceDE w:val="0"/>
        <w:spacing w:line="240" w:lineRule="auto"/>
        <w:contextualSpacing w:val="0"/>
        <w:jc w:val="both"/>
        <w:textAlignment w:val="baseline"/>
        <w:rPr>
          <w:noProof/>
          <w:vanish/>
          <w:szCs w:val="24"/>
          <w:lang w:val="sk-SK" w:eastAsia="sk-SK"/>
        </w:rPr>
      </w:pPr>
    </w:p>
    <w:p w14:paraId="532CAD47" w14:textId="77777777" w:rsidR="00AE142F" w:rsidRPr="002C70FE" w:rsidRDefault="00AE142F" w:rsidP="00AE142F">
      <w:pPr>
        <w:pStyle w:val="Odsekzoznamu"/>
        <w:numPr>
          <w:ilvl w:val="0"/>
          <w:numId w:val="24"/>
        </w:numPr>
        <w:suppressAutoHyphens/>
        <w:overflowPunct w:val="0"/>
        <w:autoSpaceDE w:val="0"/>
        <w:spacing w:line="240" w:lineRule="auto"/>
        <w:contextualSpacing w:val="0"/>
        <w:jc w:val="both"/>
        <w:textAlignment w:val="baseline"/>
        <w:rPr>
          <w:vanish/>
          <w:szCs w:val="24"/>
          <w:lang w:val="sk-SK" w:eastAsia="sk-SK"/>
        </w:rPr>
      </w:pPr>
    </w:p>
    <w:p w14:paraId="740059C7" w14:textId="77777777" w:rsidR="00AE142F" w:rsidRPr="002C70FE" w:rsidRDefault="00AE142F" w:rsidP="00AE142F">
      <w:pPr>
        <w:pStyle w:val="Odsekzoznamu"/>
        <w:numPr>
          <w:ilvl w:val="0"/>
          <w:numId w:val="24"/>
        </w:numPr>
        <w:suppressAutoHyphens/>
        <w:overflowPunct w:val="0"/>
        <w:autoSpaceDE w:val="0"/>
        <w:spacing w:line="240" w:lineRule="auto"/>
        <w:contextualSpacing w:val="0"/>
        <w:jc w:val="both"/>
        <w:textAlignment w:val="baseline"/>
        <w:rPr>
          <w:vanish/>
          <w:szCs w:val="24"/>
          <w:lang w:val="sk-SK" w:eastAsia="sk-SK"/>
        </w:rPr>
      </w:pPr>
    </w:p>
    <w:p w14:paraId="4C811117" w14:textId="77777777" w:rsidR="00AE142F" w:rsidRPr="002C70FE" w:rsidRDefault="00AE142F" w:rsidP="00AE142F">
      <w:pPr>
        <w:pStyle w:val="Odsekzoznamu"/>
        <w:numPr>
          <w:ilvl w:val="0"/>
          <w:numId w:val="24"/>
        </w:numPr>
        <w:suppressAutoHyphens/>
        <w:overflowPunct w:val="0"/>
        <w:autoSpaceDE w:val="0"/>
        <w:spacing w:line="240" w:lineRule="auto"/>
        <w:contextualSpacing w:val="0"/>
        <w:jc w:val="both"/>
        <w:textAlignment w:val="baseline"/>
        <w:rPr>
          <w:vanish/>
          <w:szCs w:val="24"/>
          <w:lang w:val="sk-SK" w:eastAsia="sk-SK"/>
        </w:rPr>
      </w:pPr>
    </w:p>
    <w:p w14:paraId="0E798B7B" w14:textId="77777777" w:rsidR="00AE142F" w:rsidRPr="002C70FE" w:rsidRDefault="00AE142F" w:rsidP="00AE142F">
      <w:pPr>
        <w:pStyle w:val="Odsekzoznamu"/>
        <w:numPr>
          <w:ilvl w:val="0"/>
          <w:numId w:val="24"/>
        </w:numPr>
        <w:suppressAutoHyphens/>
        <w:overflowPunct w:val="0"/>
        <w:autoSpaceDE w:val="0"/>
        <w:spacing w:line="240" w:lineRule="auto"/>
        <w:contextualSpacing w:val="0"/>
        <w:jc w:val="both"/>
        <w:textAlignment w:val="baseline"/>
        <w:rPr>
          <w:vanish/>
          <w:szCs w:val="24"/>
          <w:lang w:val="sk-SK" w:eastAsia="sk-SK"/>
        </w:rPr>
      </w:pPr>
    </w:p>
    <w:p w14:paraId="67E8A547" w14:textId="77777777" w:rsidR="00AE142F" w:rsidRPr="002C70FE" w:rsidRDefault="00AE142F" w:rsidP="00AE142F">
      <w:pPr>
        <w:pStyle w:val="Zkladntext"/>
        <w:numPr>
          <w:ilvl w:val="1"/>
          <w:numId w:val="24"/>
        </w:numPr>
        <w:suppressAutoHyphens/>
        <w:overflowPunct w:val="0"/>
        <w:autoSpaceDE w:val="0"/>
        <w:ind w:left="567" w:hanging="567"/>
        <w:textAlignment w:val="baseline"/>
        <w:rPr>
          <w:b w:val="0"/>
          <w:szCs w:val="24"/>
        </w:rPr>
      </w:pPr>
      <w:r w:rsidRPr="002C70FE">
        <w:rPr>
          <w:b w:val="0"/>
          <w:szCs w:val="24"/>
        </w:rPr>
        <w:t xml:space="preserve"> Na vzťahy medzi Zmluvnými stranami vyplývajúce z tejto Zmluvy, ale ňou výslovne neupravené sa primerane vzťahujú príslušné ustanovenia Obchodného zákonníka a súvisiacich všeobecne záväzných právnych predpisov Slovenskej republiky a ES.</w:t>
      </w:r>
    </w:p>
    <w:p w14:paraId="63198C74" w14:textId="77777777" w:rsidR="00102588" w:rsidRPr="002C70FE" w:rsidRDefault="00102588" w:rsidP="00102588">
      <w:pPr>
        <w:pStyle w:val="Zkladntext"/>
        <w:suppressAutoHyphens/>
        <w:overflowPunct w:val="0"/>
        <w:autoSpaceDE w:val="0"/>
        <w:ind w:left="567"/>
        <w:textAlignment w:val="baseline"/>
        <w:rPr>
          <w:b w:val="0"/>
          <w:szCs w:val="24"/>
        </w:rPr>
      </w:pPr>
    </w:p>
    <w:p w14:paraId="662E1B0D" w14:textId="1F842EE6" w:rsidR="00102588" w:rsidRPr="003F57AE" w:rsidRDefault="00102588" w:rsidP="00102588">
      <w:pPr>
        <w:pStyle w:val="Odsekzoznamu"/>
        <w:numPr>
          <w:ilvl w:val="1"/>
          <w:numId w:val="24"/>
        </w:numPr>
        <w:spacing w:line="240" w:lineRule="auto"/>
        <w:ind w:left="567" w:hanging="567"/>
        <w:jc w:val="both"/>
        <w:rPr>
          <w:szCs w:val="24"/>
          <w:lang w:val="sk-SK" w:eastAsia="sk-SK"/>
        </w:rPr>
      </w:pPr>
      <w:r w:rsidRPr="003F57AE">
        <w:rPr>
          <w:szCs w:val="24"/>
          <w:lang w:val="sk-SK" w:eastAsia="sk-SK"/>
        </w:rPr>
        <w:t xml:space="preserve">Táto zmluva je uzavretá jej podpisom oboma zmluvnými stranami a nadobúda účinnosť </w:t>
      </w:r>
      <w:r w:rsidR="00CE5537" w:rsidRPr="003F57AE">
        <w:rPr>
          <w:szCs w:val="24"/>
          <w:lang w:val="sk-SK" w:eastAsia="sk-SK"/>
        </w:rPr>
        <w:t xml:space="preserve">dňom </w:t>
      </w:r>
      <w:r w:rsidR="00647313" w:rsidRPr="003F57AE">
        <w:rPr>
          <w:szCs w:val="24"/>
          <w:lang w:val="sk-SK" w:eastAsia="sk-SK"/>
        </w:rPr>
        <w:t>podpis</w:t>
      </w:r>
      <w:r w:rsidR="00CE5537" w:rsidRPr="003F57AE">
        <w:rPr>
          <w:szCs w:val="24"/>
          <w:lang w:val="sk-SK" w:eastAsia="sk-SK"/>
        </w:rPr>
        <w:t>u</w:t>
      </w:r>
      <w:r w:rsidR="00647313" w:rsidRPr="003F57AE">
        <w:rPr>
          <w:szCs w:val="24"/>
          <w:lang w:val="sk-SK" w:eastAsia="sk-SK"/>
        </w:rPr>
        <w:t xml:space="preserve"> oboma zmluvnými stranami, nie však skôr, ako </w:t>
      </w:r>
      <w:r w:rsidRPr="003F57AE">
        <w:rPr>
          <w:szCs w:val="24"/>
          <w:lang w:val="sk-SK" w:eastAsia="sk-SK"/>
        </w:rPr>
        <w:t xml:space="preserve">po splnení odkladacej podmienky, </w:t>
      </w:r>
      <w:r w:rsidR="00161C9E" w:rsidRPr="003F57AE">
        <w:rPr>
          <w:szCs w:val="24"/>
          <w:lang w:val="sk-SK" w:eastAsia="sk-SK"/>
        </w:rPr>
        <w:t>ktorou je vydané a právoplatné stavebné povolenie na Dielo</w:t>
      </w:r>
      <w:r w:rsidR="003F57AE" w:rsidRPr="003F57AE">
        <w:rPr>
          <w:szCs w:val="24"/>
          <w:lang w:val="sk-SK" w:eastAsia="sk-SK"/>
        </w:rPr>
        <w:t>.</w:t>
      </w:r>
    </w:p>
    <w:p w14:paraId="11D0A48E" w14:textId="77777777" w:rsidR="00AE142F" w:rsidRPr="002C70FE" w:rsidRDefault="00AE142F" w:rsidP="00AE142F">
      <w:pPr>
        <w:pStyle w:val="Zkladntext"/>
        <w:suppressAutoHyphens/>
        <w:overflowPunct w:val="0"/>
        <w:autoSpaceDE w:val="0"/>
        <w:ind w:left="567"/>
        <w:textAlignment w:val="baseline"/>
        <w:rPr>
          <w:b w:val="0"/>
          <w:szCs w:val="24"/>
        </w:rPr>
      </w:pPr>
    </w:p>
    <w:p w14:paraId="0C45A578" w14:textId="77777777" w:rsidR="00AE142F" w:rsidRPr="002C70FE" w:rsidRDefault="00AE142F" w:rsidP="00AE142F">
      <w:pPr>
        <w:numPr>
          <w:ilvl w:val="1"/>
          <w:numId w:val="24"/>
        </w:numPr>
        <w:ind w:left="567" w:hanging="567"/>
        <w:jc w:val="both"/>
      </w:pPr>
      <w:r w:rsidRPr="002C70FE">
        <w:rPr>
          <w:color w:val="000000"/>
        </w:rPr>
        <w:t xml:space="preserve"> Neoddeliteľnú súčasť tejto Zmluvy tvoria prílohy</w:t>
      </w:r>
    </w:p>
    <w:p w14:paraId="66E9A3D0" w14:textId="77777777" w:rsidR="00AE142F" w:rsidRPr="002C70FE" w:rsidRDefault="00AE142F" w:rsidP="00AE142F">
      <w:pPr>
        <w:numPr>
          <w:ilvl w:val="0"/>
          <w:numId w:val="26"/>
        </w:numPr>
        <w:ind w:left="993" w:hanging="426"/>
        <w:jc w:val="both"/>
      </w:pPr>
      <w:r w:rsidRPr="002C70FE">
        <w:rPr>
          <w:color w:val="000000"/>
        </w:rPr>
        <w:t>Príloha č. 1 – Špecifikácia predmetu Zmluvy a  ceny predmetu Zmluvy - ocenený výkaz výmer</w:t>
      </w:r>
    </w:p>
    <w:p w14:paraId="2C3E5DBF" w14:textId="77777777" w:rsidR="00AE142F" w:rsidRPr="002C70FE" w:rsidRDefault="00AE142F" w:rsidP="00AE142F">
      <w:pPr>
        <w:numPr>
          <w:ilvl w:val="0"/>
          <w:numId w:val="26"/>
        </w:numPr>
        <w:ind w:left="993" w:hanging="426"/>
        <w:jc w:val="both"/>
      </w:pPr>
      <w:r w:rsidRPr="002C70FE">
        <w:rPr>
          <w:color w:val="000000"/>
        </w:rPr>
        <w:t>Príloha č.</w:t>
      </w:r>
      <w:r w:rsidR="00FB0072" w:rsidRPr="002C70FE">
        <w:rPr>
          <w:color w:val="000000"/>
        </w:rPr>
        <w:t xml:space="preserve"> 2 – </w:t>
      </w:r>
      <w:r w:rsidR="0006100B" w:rsidRPr="002C70FE">
        <w:rPr>
          <w:color w:val="000000"/>
        </w:rPr>
        <w:t>Projektová dokumentácia</w:t>
      </w:r>
    </w:p>
    <w:p w14:paraId="6F9F338A" w14:textId="77777777" w:rsidR="004035B0" w:rsidRPr="002C70FE" w:rsidRDefault="004035B0" w:rsidP="004035B0">
      <w:pPr>
        <w:pStyle w:val="Odsekzoznamu"/>
        <w:numPr>
          <w:ilvl w:val="0"/>
          <w:numId w:val="26"/>
        </w:numPr>
        <w:tabs>
          <w:tab w:val="num" w:pos="993"/>
        </w:tabs>
        <w:spacing w:line="240" w:lineRule="auto"/>
        <w:ind w:left="993" w:hanging="426"/>
        <w:rPr>
          <w:szCs w:val="24"/>
          <w:lang w:val="sk-SK"/>
        </w:rPr>
      </w:pPr>
      <w:r w:rsidRPr="002C70FE">
        <w:rPr>
          <w:color w:val="000000"/>
          <w:szCs w:val="24"/>
          <w:lang w:val="sk-SK"/>
        </w:rPr>
        <w:t xml:space="preserve">Príloha č. </w:t>
      </w:r>
      <w:r>
        <w:rPr>
          <w:color w:val="000000"/>
          <w:szCs w:val="24"/>
          <w:lang w:val="sk-SK"/>
        </w:rPr>
        <w:t>3</w:t>
      </w:r>
      <w:r w:rsidRPr="002C70FE">
        <w:rPr>
          <w:color w:val="000000"/>
          <w:szCs w:val="24"/>
          <w:lang w:val="sk-SK"/>
        </w:rPr>
        <w:t xml:space="preserve"> – </w:t>
      </w:r>
      <w:r>
        <w:rPr>
          <w:color w:val="000000"/>
          <w:szCs w:val="24"/>
          <w:lang w:val="sk-SK"/>
        </w:rPr>
        <w:t>Harmonogram</w:t>
      </w:r>
    </w:p>
    <w:p w14:paraId="49891617" w14:textId="364362BA" w:rsidR="004035B0" w:rsidRPr="00D55166" w:rsidRDefault="004035B0" w:rsidP="004035B0">
      <w:pPr>
        <w:pStyle w:val="Odsekzoznamu"/>
        <w:numPr>
          <w:ilvl w:val="0"/>
          <w:numId w:val="26"/>
        </w:numPr>
        <w:tabs>
          <w:tab w:val="num" w:pos="993"/>
        </w:tabs>
        <w:spacing w:line="240" w:lineRule="auto"/>
        <w:ind w:left="993" w:hanging="426"/>
        <w:rPr>
          <w:szCs w:val="24"/>
          <w:lang w:val="sk-SK"/>
        </w:rPr>
      </w:pPr>
      <w:r w:rsidRPr="002C70FE">
        <w:rPr>
          <w:color w:val="000000"/>
          <w:szCs w:val="24"/>
          <w:lang w:val="sk-SK"/>
        </w:rPr>
        <w:lastRenderedPageBreak/>
        <w:t xml:space="preserve">Príloha č. </w:t>
      </w:r>
      <w:r w:rsidR="001D0835">
        <w:rPr>
          <w:color w:val="000000"/>
          <w:szCs w:val="24"/>
          <w:lang w:val="sk-SK"/>
        </w:rPr>
        <w:t>4</w:t>
      </w:r>
      <w:r w:rsidRPr="002C70FE">
        <w:rPr>
          <w:color w:val="000000"/>
          <w:szCs w:val="24"/>
          <w:lang w:val="sk-SK"/>
        </w:rPr>
        <w:t xml:space="preserve"> – Kópia poistnej zmluvy</w:t>
      </w:r>
    </w:p>
    <w:p w14:paraId="522F4C5E" w14:textId="3273B78D" w:rsidR="00D55166" w:rsidRPr="002C70FE" w:rsidRDefault="00D55166" w:rsidP="004035B0">
      <w:pPr>
        <w:pStyle w:val="Odsekzoznamu"/>
        <w:numPr>
          <w:ilvl w:val="0"/>
          <w:numId w:val="26"/>
        </w:numPr>
        <w:tabs>
          <w:tab w:val="num" w:pos="993"/>
        </w:tabs>
        <w:spacing w:line="240" w:lineRule="auto"/>
        <w:ind w:left="993" w:hanging="426"/>
        <w:rPr>
          <w:szCs w:val="24"/>
          <w:lang w:val="sk-SK"/>
        </w:rPr>
      </w:pPr>
      <w:r>
        <w:rPr>
          <w:color w:val="000000"/>
          <w:szCs w:val="24"/>
          <w:lang w:val="sk-SK"/>
        </w:rPr>
        <w:t>Príloha č. 5 – Zoznam subdodávateľov</w:t>
      </w:r>
    </w:p>
    <w:p w14:paraId="376D2EBC" w14:textId="77777777" w:rsidR="00AE142F" w:rsidRPr="002C70FE" w:rsidRDefault="00AE142F" w:rsidP="00AE142F">
      <w:pPr>
        <w:pStyle w:val="Odsekzoznamu"/>
        <w:spacing w:line="240" w:lineRule="auto"/>
        <w:ind w:left="567"/>
        <w:rPr>
          <w:szCs w:val="24"/>
          <w:lang w:val="sk-SK"/>
        </w:rPr>
      </w:pPr>
    </w:p>
    <w:p w14:paraId="72A6A581" w14:textId="00460A04" w:rsidR="00FA373C" w:rsidRPr="00402C7A" w:rsidRDefault="00AE142F" w:rsidP="00FA373C">
      <w:pPr>
        <w:pStyle w:val="Zkladntext"/>
        <w:numPr>
          <w:ilvl w:val="1"/>
          <w:numId w:val="24"/>
        </w:numPr>
        <w:suppressAutoHyphens/>
        <w:overflowPunct w:val="0"/>
        <w:autoSpaceDE w:val="0"/>
        <w:ind w:left="567" w:hanging="567"/>
        <w:textAlignment w:val="baseline"/>
        <w:rPr>
          <w:b w:val="0"/>
          <w:szCs w:val="24"/>
        </w:rPr>
      </w:pPr>
      <w:r w:rsidRPr="00402C7A">
        <w:rPr>
          <w:b w:val="0"/>
          <w:szCs w:val="24"/>
        </w:rPr>
        <w:t xml:space="preserve">Zmluva je vyhotovená v siedmych rovnopisoch, z toho päť obdrží Objednávateľ a dva Zhotoviteľ. </w:t>
      </w:r>
    </w:p>
    <w:p w14:paraId="7E284371" w14:textId="77777777" w:rsidR="00FA373C" w:rsidRPr="002C70FE" w:rsidRDefault="00FA373C" w:rsidP="00AE142F">
      <w:pPr>
        <w:pStyle w:val="Zkladntext"/>
        <w:suppressAutoHyphens/>
        <w:overflowPunct w:val="0"/>
        <w:autoSpaceDE w:val="0"/>
        <w:ind w:left="567" w:hanging="567"/>
        <w:textAlignment w:val="baseline"/>
        <w:rPr>
          <w:szCs w:val="24"/>
        </w:rPr>
      </w:pPr>
    </w:p>
    <w:p w14:paraId="69B0305F" w14:textId="77777777" w:rsidR="00AE142F" w:rsidRPr="002C70FE" w:rsidRDefault="00AE142F" w:rsidP="00AE142F">
      <w:pPr>
        <w:numPr>
          <w:ilvl w:val="1"/>
          <w:numId w:val="24"/>
        </w:numPr>
        <w:ind w:left="567" w:hanging="567"/>
        <w:jc w:val="both"/>
      </w:pPr>
      <w:r w:rsidRPr="002C70FE">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14:paraId="273CA320" w14:textId="77777777" w:rsidR="00AE142F" w:rsidRPr="002C70FE" w:rsidRDefault="00AE142F" w:rsidP="00AE142F">
      <w:pPr>
        <w:ind w:left="567" w:hanging="567"/>
        <w:jc w:val="both"/>
      </w:pPr>
    </w:p>
    <w:p w14:paraId="5C4ACAB4" w14:textId="77777777" w:rsidR="00AE142F" w:rsidRPr="002C70FE" w:rsidRDefault="00AE142F" w:rsidP="00AE142F">
      <w:pPr>
        <w:numPr>
          <w:ilvl w:val="1"/>
          <w:numId w:val="24"/>
        </w:numPr>
        <w:ind w:left="567" w:hanging="567"/>
        <w:jc w:val="both"/>
      </w:pPr>
      <w:r w:rsidRPr="002C70FE">
        <w:t>Zmluvné strany vyhlasujú, že si text tejto Zmluvy riadne a dôsledne prečítali, porozumeli</w:t>
      </w:r>
      <w:r w:rsidRPr="002C70FE">
        <w:rPr>
          <w:color w:val="FF0000"/>
        </w:rPr>
        <w:t xml:space="preserve"> </w:t>
      </w:r>
      <w:r w:rsidRPr="002C70FE">
        <w:t>jej obsahu a právnym účinkom z nej vyplývajúcich</w:t>
      </w:r>
      <w:r w:rsidRPr="002C70FE">
        <w:rPr>
          <w:color w:val="FF0000"/>
        </w:rPr>
        <w:t>.</w:t>
      </w:r>
      <w:r w:rsidRPr="002C70FE">
        <w:t xml:space="preserve"> Ich zmluvné prejavy sú dostatočne jasné, určité a zrozumiteľné. Podpisujúce osoby sú oprávnené k podpisu tejto Zmluvy a na znak slobodného a vážneho súhlasu ju podpísali.</w:t>
      </w:r>
    </w:p>
    <w:p w14:paraId="3C4F518E" w14:textId="77777777" w:rsidR="00AE142F" w:rsidRPr="002C70FE" w:rsidRDefault="00AE142F" w:rsidP="00AE142F">
      <w:pPr>
        <w:tabs>
          <w:tab w:val="left" w:pos="360"/>
        </w:tabs>
        <w:jc w:val="both"/>
      </w:pPr>
    </w:p>
    <w:p w14:paraId="49F87938" w14:textId="77777777" w:rsidR="00AE142F" w:rsidRPr="002C70FE" w:rsidRDefault="00AE142F" w:rsidP="00AE142F">
      <w:pPr>
        <w:tabs>
          <w:tab w:val="left" w:pos="360"/>
        </w:tabs>
        <w:jc w:val="both"/>
      </w:pPr>
    </w:p>
    <w:p w14:paraId="5C4F41DE" w14:textId="77777777" w:rsidR="00AE142F" w:rsidRPr="002C70FE" w:rsidRDefault="00AE142F" w:rsidP="00AE142F">
      <w:pPr>
        <w:keepLines/>
        <w:jc w:val="both"/>
      </w:pPr>
      <w:r w:rsidRPr="002C70FE">
        <w:t xml:space="preserve">V ....................., dňa  ..................                                V </w:t>
      </w:r>
      <w:r w:rsidR="009249E5" w:rsidRPr="002C70FE">
        <w:t>....................</w:t>
      </w:r>
      <w:r w:rsidRPr="002C70FE">
        <w:t xml:space="preserve">, dňa  </w:t>
      </w:r>
      <w:r w:rsidR="009249E5" w:rsidRPr="002C70FE">
        <w:t>....................</w:t>
      </w:r>
      <w:r w:rsidRPr="002C70FE">
        <w:t xml:space="preserve">                </w:t>
      </w:r>
    </w:p>
    <w:p w14:paraId="679ECA65" w14:textId="77777777" w:rsidR="00AE142F" w:rsidRPr="002C70FE" w:rsidRDefault="00AE142F" w:rsidP="00AE142F">
      <w:pPr>
        <w:keepLines/>
        <w:jc w:val="both"/>
      </w:pPr>
    </w:p>
    <w:p w14:paraId="51C78258" w14:textId="77777777" w:rsidR="00AE142F" w:rsidRDefault="00AE142F" w:rsidP="00AE142F">
      <w:pPr>
        <w:keepLines/>
        <w:jc w:val="both"/>
      </w:pPr>
    </w:p>
    <w:p w14:paraId="6DE05B42" w14:textId="77777777" w:rsidR="00CF7D8E" w:rsidRDefault="00CF7D8E" w:rsidP="00AE142F">
      <w:pPr>
        <w:keepLines/>
        <w:jc w:val="both"/>
      </w:pPr>
    </w:p>
    <w:p w14:paraId="5319E564" w14:textId="77777777" w:rsidR="00CF7D8E" w:rsidRPr="002C70FE" w:rsidRDefault="00CF7D8E" w:rsidP="00AE142F">
      <w:pPr>
        <w:keepLines/>
        <w:jc w:val="both"/>
      </w:pPr>
    </w:p>
    <w:p w14:paraId="23821541" w14:textId="77777777" w:rsidR="00AE142F" w:rsidRPr="002C70FE" w:rsidRDefault="00AE142F" w:rsidP="00AE142F">
      <w:pPr>
        <w:keepLines/>
        <w:jc w:val="both"/>
      </w:pPr>
    </w:p>
    <w:p w14:paraId="507635FB" w14:textId="77777777" w:rsidR="00AE142F" w:rsidRPr="002C70FE" w:rsidRDefault="00AE142F" w:rsidP="00AE142F">
      <w:pPr>
        <w:keepLines/>
        <w:jc w:val="both"/>
      </w:pPr>
      <w:r w:rsidRPr="002C70FE">
        <w:t>....................................................</w:t>
      </w:r>
      <w:r w:rsidRPr="002C70FE">
        <w:tab/>
      </w:r>
      <w:r w:rsidRPr="002C70FE">
        <w:tab/>
      </w:r>
      <w:r w:rsidRPr="002C70FE">
        <w:tab/>
      </w:r>
      <w:r w:rsidR="00E5663E" w:rsidRPr="002C70FE">
        <w:tab/>
      </w:r>
      <w:r w:rsidRPr="002C70FE">
        <w:t>..........................................................</w:t>
      </w:r>
    </w:p>
    <w:p w14:paraId="6201B014" w14:textId="77777777" w:rsidR="00AE142F" w:rsidRPr="002C70FE" w:rsidRDefault="00AE142F" w:rsidP="00AE142F">
      <w:pPr>
        <w:tabs>
          <w:tab w:val="center" w:pos="1620"/>
          <w:tab w:val="center" w:pos="7020"/>
        </w:tabs>
        <w:autoSpaceDE w:val="0"/>
        <w:autoSpaceDN w:val="0"/>
        <w:adjustRightInd w:val="0"/>
        <w:jc w:val="both"/>
        <w:rPr>
          <w:color w:val="000000"/>
        </w:rPr>
      </w:pPr>
      <w:r w:rsidRPr="002C70FE">
        <w:rPr>
          <w:color w:val="000000"/>
        </w:rPr>
        <w:t xml:space="preserve">            </w:t>
      </w:r>
      <w:r w:rsidR="00812D50">
        <w:rPr>
          <w:color w:val="000000"/>
        </w:rPr>
        <w:tab/>
      </w:r>
      <w:r w:rsidRPr="002C70FE">
        <w:rPr>
          <w:color w:val="000000"/>
        </w:rPr>
        <w:t xml:space="preserve"> Objednávateľ                                                                 </w:t>
      </w:r>
      <w:r w:rsidR="00E5663E" w:rsidRPr="002C70FE">
        <w:rPr>
          <w:color w:val="000000"/>
        </w:rPr>
        <w:tab/>
      </w:r>
      <w:r w:rsidR="00E5663E" w:rsidRPr="002C70FE">
        <w:rPr>
          <w:color w:val="000000"/>
        </w:rPr>
        <w:tab/>
      </w:r>
      <w:r w:rsidRPr="002C70FE">
        <w:rPr>
          <w:color w:val="000000"/>
        </w:rPr>
        <w:t>Zhotoviteľ</w:t>
      </w:r>
    </w:p>
    <w:p w14:paraId="75CCDD8F" w14:textId="77777777" w:rsidR="00AE142F" w:rsidRPr="002C70FE" w:rsidRDefault="00AE142F" w:rsidP="00AE142F">
      <w:pPr>
        <w:rPr>
          <w:b/>
          <w:color w:val="000000"/>
        </w:rPr>
      </w:pPr>
    </w:p>
    <w:p w14:paraId="4F5C9F2D" w14:textId="6B490E69" w:rsidR="00A51DB8" w:rsidRDefault="00A51DB8" w:rsidP="00AE142F">
      <w:pPr>
        <w:rPr>
          <w:b/>
          <w:color w:val="000000"/>
        </w:rPr>
      </w:pPr>
    </w:p>
    <w:p w14:paraId="6CBAD14C" w14:textId="55FC33E3" w:rsidR="00943827" w:rsidRDefault="00943827" w:rsidP="00AE142F">
      <w:pPr>
        <w:rPr>
          <w:b/>
          <w:color w:val="000000"/>
        </w:rPr>
      </w:pPr>
    </w:p>
    <w:p w14:paraId="5C199C15" w14:textId="5D85AD31" w:rsidR="00402C7A" w:rsidRDefault="00402C7A" w:rsidP="00AE142F">
      <w:pPr>
        <w:rPr>
          <w:b/>
          <w:color w:val="000000"/>
        </w:rPr>
      </w:pPr>
    </w:p>
    <w:p w14:paraId="2F534E4D" w14:textId="77777777" w:rsidR="00A51DB8" w:rsidRPr="00CF7D8E" w:rsidRDefault="00A51DB8" w:rsidP="00AE142F">
      <w:pPr>
        <w:rPr>
          <w:b/>
          <w:bCs/>
          <w:color w:val="000000"/>
          <w:u w:val="single"/>
        </w:rPr>
      </w:pPr>
    </w:p>
    <w:p w14:paraId="29EFA85B" w14:textId="77777777" w:rsidR="00591382" w:rsidRPr="00CF7D8E" w:rsidRDefault="00CF7D8E" w:rsidP="00AE142F">
      <w:pPr>
        <w:jc w:val="both"/>
        <w:rPr>
          <w:b/>
          <w:bCs/>
          <w:u w:val="single"/>
        </w:rPr>
      </w:pPr>
      <w:r w:rsidRPr="00CF7D8E">
        <w:rPr>
          <w:b/>
          <w:bCs/>
          <w:u w:val="single"/>
        </w:rPr>
        <w:t>Prílohy:</w:t>
      </w:r>
    </w:p>
    <w:p w14:paraId="6A1A705D" w14:textId="77777777" w:rsidR="00591382" w:rsidRPr="002C70FE" w:rsidRDefault="00591382" w:rsidP="00AE142F">
      <w:pPr>
        <w:jc w:val="both"/>
      </w:pPr>
    </w:p>
    <w:p w14:paraId="1355A0AA" w14:textId="77777777" w:rsidR="004035B0" w:rsidRPr="002C70FE" w:rsidRDefault="004035B0" w:rsidP="004035B0">
      <w:pPr>
        <w:rPr>
          <w:color w:val="000000"/>
        </w:rPr>
      </w:pPr>
      <w:r w:rsidRPr="002C70FE">
        <w:rPr>
          <w:color w:val="000000"/>
        </w:rPr>
        <w:t>Príloha č. 1 – Špecifikácia predmetu Zmluvy a  ceny predmetu Zmluvy - ocenený výkaz výmer</w:t>
      </w:r>
    </w:p>
    <w:p w14:paraId="57015D6B" w14:textId="77777777" w:rsidR="004035B0" w:rsidRPr="002C70FE" w:rsidRDefault="004035B0" w:rsidP="004035B0">
      <w:pPr>
        <w:rPr>
          <w:color w:val="000000"/>
        </w:rPr>
      </w:pPr>
      <w:r w:rsidRPr="002C70FE">
        <w:rPr>
          <w:color w:val="000000"/>
        </w:rPr>
        <w:t>Príloha č. 2 – Projektová dokumentácia</w:t>
      </w:r>
    </w:p>
    <w:p w14:paraId="6A69AC88" w14:textId="77777777" w:rsidR="004035B0" w:rsidRPr="002C70FE" w:rsidRDefault="004035B0" w:rsidP="004035B0">
      <w:pPr>
        <w:rPr>
          <w:b/>
        </w:rPr>
      </w:pPr>
      <w:r w:rsidRPr="002C70FE">
        <w:rPr>
          <w:color w:val="000000"/>
        </w:rPr>
        <w:t xml:space="preserve">Príloha č. </w:t>
      </w:r>
      <w:r>
        <w:rPr>
          <w:color w:val="000000"/>
        </w:rPr>
        <w:t>3</w:t>
      </w:r>
      <w:r w:rsidRPr="002C70FE">
        <w:rPr>
          <w:color w:val="000000"/>
        </w:rPr>
        <w:t xml:space="preserve"> – </w:t>
      </w:r>
      <w:r>
        <w:rPr>
          <w:color w:val="000000"/>
        </w:rPr>
        <w:t>Harmonogram</w:t>
      </w:r>
    </w:p>
    <w:p w14:paraId="2BAD3863" w14:textId="7A8583D8" w:rsidR="00AE142F" w:rsidRDefault="004035B0" w:rsidP="00AE142F">
      <w:pPr>
        <w:rPr>
          <w:color w:val="000000"/>
        </w:rPr>
      </w:pPr>
      <w:r w:rsidRPr="002C70FE">
        <w:rPr>
          <w:color w:val="000000"/>
        </w:rPr>
        <w:t xml:space="preserve">Príloha č. </w:t>
      </w:r>
      <w:r>
        <w:rPr>
          <w:color w:val="000000"/>
        </w:rPr>
        <w:t>4</w:t>
      </w:r>
      <w:r w:rsidRPr="002C70FE">
        <w:rPr>
          <w:color w:val="000000"/>
        </w:rPr>
        <w:t xml:space="preserve"> – </w:t>
      </w:r>
      <w:r>
        <w:rPr>
          <w:color w:val="000000"/>
        </w:rPr>
        <w:t>Overená kópia p</w:t>
      </w:r>
      <w:r w:rsidRPr="002C70FE">
        <w:rPr>
          <w:color w:val="000000"/>
        </w:rPr>
        <w:t>oistn</w:t>
      </w:r>
      <w:r>
        <w:rPr>
          <w:color w:val="000000"/>
        </w:rPr>
        <w:t>ej</w:t>
      </w:r>
      <w:r w:rsidRPr="002C70FE">
        <w:rPr>
          <w:color w:val="000000"/>
        </w:rPr>
        <w:t xml:space="preserve"> zmluv</w:t>
      </w:r>
      <w:r>
        <w:rPr>
          <w:color w:val="000000"/>
        </w:rPr>
        <w:t>y</w:t>
      </w:r>
    </w:p>
    <w:p w14:paraId="6F1FE7E2" w14:textId="360FBBB6" w:rsidR="00D55166" w:rsidRPr="002C70FE" w:rsidRDefault="00D55166" w:rsidP="00AE142F">
      <w:pPr>
        <w:rPr>
          <w:b/>
        </w:rPr>
      </w:pPr>
      <w:r>
        <w:rPr>
          <w:color w:val="000000"/>
        </w:rPr>
        <w:t>Príloha č. 5 – Zoznam subdodávateľov</w:t>
      </w:r>
    </w:p>
    <w:sectPr w:rsidR="00D55166" w:rsidRPr="002C70FE" w:rsidSect="00446BAB">
      <w:headerReference w:type="default" r:id="rId8"/>
      <w:footerReference w:type="default" r:id="rId9"/>
      <w:headerReference w:type="first" r:id="rId10"/>
      <w:footerReference w:type="first" r:id="rId11"/>
      <w:pgSz w:w="11906" w:h="16838" w:code="9"/>
      <w:pgMar w:top="1134" w:right="1134" w:bottom="1134" w:left="1134" w:header="709" w:footer="510" w:gutter="0"/>
      <w:pgNumType w:start="1" w:chapStyle="1" w:chapSep="period"/>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69EEE" w14:textId="77777777" w:rsidR="00925B25" w:rsidRDefault="00925B25">
      <w:r>
        <w:separator/>
      </w:r>
    </w:p>
  </w:endnote>
  <w:endnote w:type="continuationSeparator" w:id="0">
    <w:p w14:paraId="291AC74A" w14:textId="77777777" w:rsidR="00925B25" w:rsidRDefault="0092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0000000000000000000"/>
    <w:charset w:val="EE"/>
    <w:family w:val="modern"/>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vinion">
    <w:altName w:val="Arial"/>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F711" w14:textId="77777777" w:rsidR="00CF3066" w:rsidRPr="000F1FB8" w:rsidRDefault="00CF3066" w:rsidP="000F1FB8">
    <w:pPr>
      <w:pStyle w:val="Hlavika"/>
      <w:pBdr>
        <w:top w:val="single" w:sz="4" w:space="1" w:color="auto"/>
      </w:pBdr>
      <w:tabs>
        <w:tab w:val="clear" w:pos="9072"/>
        <w:tab w:val="right" w:pos="9360"/>
      </w:tabs>
      <w:jc w:val="both"/>
      <w:rPr>
        <w:rFonts w:ascii="Arial" w:hAnsi="Arial" w:cs="Arial"/>
        <w:i/>
        <w:sz w:val="16"/>
        <w:szCs w:val="16"/>
      </w:rPr>
    </w:pPr>
    <w:r w:rsidRPr="000F1FB8">
      <w:rPr>
        <w:rFonts w:ascii="Arial" w:hAnsi="Arial" w:cs="Arial"/>
        <w:i/>
        <w:sz w:val="16"/>
        <w:szCs w:val="16"/>
      </w:rPr>
      <w:tab/>
    </w:r>
    <w:r w:rsidRPr="000F1FB8">
      <w:rPr>
        <w:rFonts w:ascii="Arial" w:hAnsi="Arial" w:cs="Arial"/>
        <w:i/>
        <w:sz w:val="16"/>
        <w:szCs w:val="16"/>
      </w:rPr>
      <w:tab/>
    </w:r>
    <w:r w:rsidRPr="000F1FB8">
      <w:rPr>
        <w:rFonts w:ascii="Arial" w:hAnsi="Arial" w:cs="Arial"/>
        <w:i/>
        <w:sz w:val="16"/>
        <w:szCs w:val="16"/>
      </w:rPr>
      <w:t xml:space="preserve">Strana </w:t>
    </w:r>
    <w:r w:rsidR="00AD0B1F" w:rsidRPr="000F1FB8">
      <w:rPr>
        <w:rFonts w:ascii="Arial" w:hAnsi="Arial" w:cs="Arial"/>
        <w:i/>
        <w:sz w:val="16"/>
        <w:szCs w:val="16"/>
      </w:rPr>
      <w:fldChar w:fldCharType="begin"/>
    </w:r>
    <w:r w:rsidRPr="000F1FB8">
      <w:rPr>
        <w:rFonts w:ascii="Arial" w:hAnsi="Arial" w:cs="Arial"/>
        <w:i/>
        <w:sz w:val="16"/>
        <w:szCs w:val="16"/>
      </w:rPr>
      <w:instrText xml:space="preserve"> PAGE </w:instrText>
    </w:r>
    <w:r w:rsidR="00AD0B1F" w:rsidRPr="000F1FB8">
      <w:rPr>
        <w:rFonts w:ascii="Arial" w:hAnsi="Arial" w:cs="Arial"/>
        <w:i/>
        <w:sz w:val="16"/>
        <w:szCs w:val="16"/>
      </w:rPr>
      <w:fldChar w:fldCharType="separate"/>
    </w:r>
    <w:r w:rsidR="00B046F3">
      <w:rPr>
        <w:rFonts w:ascii="Arial" w:hAnsi="Arial" w:cs="Arial"/>
        <w:i/>
        <w:sz w:val="16"/>
        <w:szCs w:val="16"/>
      </w:rPr>
      <w:t>17</w:t>
    </w:r>
    <w:r w:rsidR="00AD0B1F" w:rsidRPr="000F1FB8">
      <w:rPr>
        <w:rFonts w:ascii="Arial" w:hAnsi="Arial" w:cs="Arial"/>
        <w:i/>
        <w:sz w:val="16"/>
        <w:szCs w:val="16"/>
      </w:rPr>
      <w:fldChar w:fldCharType="end"/>
    </w:r>
    <w:r w:rsidRPr="000F1FB8">
      <w:rPr>
        <w:rFonts w:ascii="Arial" w:hAnsi="Arial" w:cs="Arial"/>
        <w:i/>
        <w:sz w:val="16"/>
        <w:szCs w:val="16"/>
      </w:rPr>
      <w:t xml:space="preserve"> z </w:t>
    </w:r>
    <w:r w:rsidR="00AD0B1F" w:rsidRPr="000F1FB8">
      <w:rPr>
        <w:rFonts w:ascii="Arial" w:hAnsi="Arial" w:cs="Arial"/>
        <w:i/>
        <w:sz w:val="16"/>
        <w:szCs w:val="16"/>
      </w:rPr>
      <w:fldChar w:fldCharType="begin"/>
    </w:r>
    <w:r w:rsidRPr="000F1FB8">
      <w:rPr>
        <w:rFonts w:ascii="Arial" w:hAnsi="Arial" w:cs="Arial"/>
        <w:i/>
        <w:sz w:val="16"/>
        <w:szCs w:val="16"/>
      </w:rPr>
      <w:instrText xml:space="preserve"> NUMPAGES </w:instrText>
    </w:r>
    <w:r w:rsidR="00AD0B1F" w:rsidRPr="000F1FB8">
      <w:rPr>
        <w:rFonts w:ascii="Arial" w:hAnsi="Arial" w:cs="Arial"/>
        <w:i/>
        <w:sz w:val="16"/>
        <w:szCs w:val="16"/>
      </w:rPr>
      <w:fldChar w:fldCharType="separate"/>
    </w:r>
    <w:r w:rsidR="00B046F3">
      <w:rPr>
        <w:rFonts w:ascii="Arial" w:hAnsi="Arial" w:cs="Arial"/>
        <w:i/>
        <w:sz w:val="16"/>
        <w:szCs w:val="16"/>
      </w:rPr>
      <w:t>17</w:t>
    </w:r>
    <w:r w:rsidR="00AD0B1F" w:rsidRPr="000F1FB8">
      <w:rPr>
        <w:rFonts w:ascii="Arial" w:hAnsi="Arial" w:cs="Arial"/>
        <w:i/>
        <w:sz w:val="16"/>
        <w:szCs w:val="16"/>
      </w:rPr>
      <w:fldChar w:fldCharType="end"/>
    </w:r>
  </w:p>
  <w:p w14:paraId="280AF8C8" w14:textId="77777777" w:rsidR="00CF3066" w:rsidRDefault="00CF306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1CF3" w14:textId="77777777" w:rsidR="00CF3066" w:rsidRPr="001450F7" w:rsidRDefault="00CF3066">
    <w:pPr>
      <w:pStyle w:val="Pta"/>
      <w:ind w:right="-82"/>
      <w:jc w:val="both"/>
      <w:rPr>
        <w:rFonts w:ascii="Arial" w:hAnsi="Arial" w:cs="Arial"/>
        <w:color w:val="808080"/>
        <w:sz w:val="6"/>
        <w:szCs w:val="6"/>
        <w:lang w:val="it-IT"/>
      </w:rPr>
    </w:pPr>
    <w:r w:rsidRPr="001450F7">
      <w:rPr>
        <w:rFonts w:ascii="Arial" w:hAnsi="Arial" w:cs="Arial"/>
        <w:color w:val="808080"/>
        <w:sz w:val="6"/>
        <w:szCs w:val="6"/>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496EB1" w14:textId="77777777" w:rsidR="00CF3066" w:rsidRPr="004B243F" w:rsidRDefault="00CF3066">
    <w:pPr>
      <w:pStyle w:val="Pta"/>
      <w:tabs>
        <w:tab w:val="clear" w:pos="9072"/>
        <w:tab w:val="right" w:pos="9720"/>
      </w:tabs>
      <w:rPr>
        <w:rFonts w:ascii="Arial" w:hAnsi="Arial" w:cs="Arial"/>
        <w:color w:val="808080"/>
        <w:sz w:val="20"/>
      </w:rPr>
    </w:pPr>
    <w:r w:rsidRPr="004B243F">
      <w:rPr>
        <w:sz w:val="20"/>
      </w:rPr>
      <w:sym w:font="Wingdings 2" w:char="F027"/>
    </w:r>
    <w:r w:rsidRPr="004B243F">
      <w:rPr>
        <w:sz w:val="20"/>
      </w:rPr>
      <w:t xml:space="preserve">  02-59244581, 0905 963 122             </w:t>
    </w:r>
    <w:r>
      <w:rPr>
        <w:sz w:val="20"/>
      </w:rPr>
      <w:t xml:space="preserve">                           </w:t>
    </w:r>
    <w:r w:rsidRPr="004B243F">
      <w:rPr>
        <w:sz w:val="20"/>
      </w:rPr>
      <w:sym w:font="Wingdings 2" w:char="F037"/>
    </w:r>
    <w:r w:rsidRPr="004B243F">
      <w:rPr>
        <w:sz w:val="20"/>
      </w:rPr>
      <w:t xml:space="preserve">  02-52963836                        e-mail:  </w:t>
    </w:r>
    <w:hyperlink r:id="rId1" w:history="1">
      <w:r w:rsidRPr="004B243F">
        <w:rPr>
          <w:rStyle w:val="Hypertextovprepojenie"/>
          <w:sz w:val="20"/>
        </w:rPr>
        <w:t>lantay@rec.uniba.sk</w:t>
      </w:r>
    </w:hyperlink>
    <w:r w:rsidRPr="004B243F">
      <w:rPr>
        <w:sz w:val="20"/>
      </w:rPr>
      <w:t xml:space="preserve">  </w:t>
    </w:r>
  </w:p>
  <w:p w14:paraId="44286307" w14:textId="77777777" w:rsidR="00CF3066" w:rsidRDefault="00CF3066">
    <w:pPr>
      <w:pStyle w:val="Pta"/>
      <w:tabs>
        <w:tab w:val="clear" w:pos="9072"/>
        <w:tab w:val="right" w:pos="9720"/>
      </w:tabs>
      <w:rPr>
        <w:rFonts w:ascii="Arial" w:hAnsi="Arial" w:cs="Arial"/>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FA311" w14:textId="77777777" w:rsidR="00925B25" w:rsidRDefault="00925B25">
      <w:r>
        <w:separator/>
      </w:r>
    </w:p>
  </w:footnote>
  <w:footnote w:type="continuationSeparator" w:id="0">
    <w:p w14:paraId="575A287C" w14:textId="77777777" w:rsidR="00925B25" w:rsidRDefault="00925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65A6" w14:textId="77777777" w:rsidR="00CF3066" w:rsidRPr="000F1FB8" w:rsidRDefault="00CF3066" w:rsidP="000F1FB8">
    <w:pPr>
      <w:pStyle w:val="Hlavika"/>
      <w:tabs>
        <w:tab w:val="clear" w:pos="9072"/>
        <w:tab w:val="right" w:pos="9360"/>
      </w:tabs>
      <w:rPr>
        <w:rFonts w:ascii="Arial" w:hAnsi="Arial" w:cs="Arial"/>
        <w:sz w:val="16"/>
        <w:szCs w:val="16"/>
      </w:rPr>
    </w:pPr>
  </w:p>
  <w:p w14:paraId="7DE846BA" w14:textId="77777777" w:rsidR="00CF3066" w:rsidRDefault="00CF3066">
    <w:pPr>
      <w:pStyle w:val="Hlavika"/>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4DBA" w14:textId="77777777" w:rsidR="00CF3066" w:rsidRPr="005C7244" w:rsidRDefault="00CF3066" w:rsidP="00663860">
    <w:pPr>
      <w:pStyle w:val="Hlavika"/>
      <w:pBdr>
        <w:bottom w:val="single" w:sz="4" w:space="1" w:color="auto"/>
      </w:pBdr>
      <w:tabs>
        <w:tab w:val="right" w:pos="9120"/>
      </w:tabs>
      <w:rPr>
        <w:sz w:val="20"/>
      </w:rPr>
    </w:pPr>
    <w:r w:rsidRPr="001B06AC">
      <w:rPr>
        <w:sz w:val="20"/>
        <w:highlight w:val="green"/>
      </w:rPr>
      <w:t>(predávajúci</w:t>
    </w:r>
    <w:r>
      <w:rPr>
        <w:sz w:val="20"/>
        <w:highlight w:val="green"/>
      </w:rPr>
      <w:t xml:space="preserve"> predmetu zákazky č. 1</w:t>
    </w:r>
    <w:r w:rsidRPr="001B06AC">
      <w:rPr>
        <w:sz w:val="20"/>
        <w:highlight w:val="green"/>
      </w:rPr>
      <w:t>)</w:t>
    </w:r>
    <w:r>
      <w:rPr>
        <w:sz w:val="20"/>
      </w:rPr>
      <w:tab/>
    </w:r>
    <w:r>
      <w:rPr>
        <w:sz w:val="20"/>
      </w:rPr>
      <w:tab/>
    </w:r>
    <w:r w:rsidRPr="00E103EB">
      <w:rPr>
        <w:sz w:val="20"/>
        <w:highlight w:val="yellow"/>
      </w:rPr>
      <w:t>Chemický ústav Slovenskej akadémie vied</w:t>
    </w:r>
  </w:p>
  <w:p w14:paraId="4B67C3CB" w14:textId="77777777" w:rsidR="00CF3066" w:rsidRPr="004B243F" w:rsidRDefault="00CF3066" w:rsidP="00663860">
    <w:pPr>
      <w:pStyle w:val="Hlavika"/>
      <w:rPr>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1A6900"/>
    <w:multiLevelType w:val="multilevel"/>
    <w:tmpl w:val="97065CB6"/>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2.%2"/>
      <w:lvlJc w:val="left"/>
      <w:pPr>
        <w:tabs>
          <w:tab w:val="num" w:pos="567"/>
        </w:tabs>
        <w:ind w:left="567" w:hanging="567"/>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7E51276"/>
    <w:multiLevelType w:val="multilevel"/>
    <w:tmpl w:val="D3A4D3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73707E"/>
    <w:multiLevelType w:val="hybridMultilevel"/>
    <w:tmpl w:val="CB4217AC"/>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32240F2"/>
    <w:multiLevelType w:val="multilevel"/>
    <w:tmpl w:val="9AA2DBB2"/>
    <w:numStyleLink w:val="tl7"/>
  </w:abstractNum>
  <w:abstractNum w:abstractNumId="6" w15:restartNumberingAfterBreak="0">
    <w:nsid w:val="13A3167A"/>
    <w:multiLevelType w:val="hybridMultilevel"/>
    <w:tmpl w:val="1252150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CF114C"/>
    <w:multiLevelType w:val="multilevel"/>
    <w:tmpl w:val="61B27D06"/>
    <w:styleLink w:val="tl1"/>
    <w:lvl w:ilvl="0">
      <w:start w:val="5"/>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8" w15:restartNumberingAfterBreak="0">
    <w:nsid w:val="1FDB39E8"/>
    <w:multiLevelType w:val="hybridMultilevel"/>
    <w:tmpl w:val="7E04FCA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20C6026A"/>
    <w:multiLevelType w:val="hybridMultilevel"/>
    <w:tmpl w:val="BC6CF7AE"/>
    <w:lvl w:ilvl="0" w:tplc="04090001">
      <w:start w:val="1"/>
      <w:numFmt w:val="bullet"/>
      <w:lvlText w:val=""/>
      <w:lvlJc w:val="left"/>
      <w:pPr>
        <w:tabs>
          <w:tab w:val="num" w:pos="720"/>
        </w:tabs>
        <w:ind w:left="720" w:hanging="360"/>
      </w:pPr>
      <w:rPr>
        <w:rFonts w:ascii="Symbol" w:hAnsi="Symbol" w:hint="default"/>
      </w:rPr>
    </w:lvl>
    <w:lvl w:ilvl="1" w:tplc="326E02E0">
      <w:start w:val="5"/>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B3899"/>
    <w:multiLevelType w:val="multilevel"/>
    <w:tmpl w:val="61B27D06"/>
    <w:numStyleLink w:val="tl1"/>
  </w:abstractNum>
  <w:abstractNum w:abstractNumId="12" w15:restartNumberingAfterBreak="0">
    <w:nsid w:val="26D44BCA"/>
    <w:multiLevelType w:val="hybridMultilevel"/>
    <w:tmpl w:val="174409E0"/>
    <w:lvl w:ilvl="0" w:tplc="32A2F93C">
      <w:start w:val="1"/>
      <w:numFmt w:val="lowerLetter"/>
      <w:lvlText w:val="%1)"/>
      <w:lvlJc w:val="left"/>
      <w:pPr>
        <w:tabs>
          <w:tab w:val="num" w:pos="1146"/>
        </w:tabs>
        <w:ind w:left="1146" w:hanging="360"/>
      </w:pPr>
      <w:rPr>
        <w:rFonts w:ascii="Times New Roman" w:eastAsia="Times New Roman" w:hAnsi="Times New Roman" w:cs="Times New Roman" w:hint="default"/>
      </w:rPr>
    </w:lvl>
    <w:lvl w:ilvl="1" w:tplc="041B0003" w:tentative="1">
      <w:start w:val="1"/>
      <w:numFmt w:val="bullet"/>
      <w:lvlText w:val="o"/>
      <w:lvlJc w:val="left"/>
      <w:pPr>
        <w:tabs>
          <w:tab w:val="num" w:pos="1866"/>
        </w:tabs>
        <w:ind w:left="1866" w:hanging="360"/>
      </w:pPr>
      <w:rPr>
        <w:rFonts w:ascii="Courier New" w:hAnsi="Courier New" w:cs="Courier New" w:hint="default"/>
      </w:rPr>
    </w:lvl>
    <w:lvl w:ilvl="2" w:tplc="041B0005" w:tentative="1">
      <w:start w:val="1"/>
      <w:numFmt w:val="bullet"/>
      <w:lvlText w:val=""/>
      <w:lvlJc w:val="left"/>
      <w:pPr>
        <w:tabs>
          <w:tab w:val="num" w:pos="2586"/>
        </w:tabs>
        <w:ind w:left="2586" w:hanging="360"/>
      </w:pPr>
      <w:rPr>
        <w:rFonts w:ascii="Wingdings" w:hAnsi="Wingdings" w:hint="default"/>
      </w:rPr>
    </w:lvl>
    <w:lvl w:ilvl="3" w:tplc="041B0001" w:tentative="1">
      <w:start w:val="1"/>
      <w:numFmt w:val="bullet"/>
      <w:lvlText w:val=""/>
      <w:lvlJc w:val="left"/>
      <w:pPr>
        <w:tabs>
          <w:tab w:val="num" w:pos="3306"/>
        </w:tabs>
        <w:ind w:left="3306" w:hanging="360"/>
      </w:pPr>
      <w:rPr>
        <w:rFonts w:ascii="Symbol" w:hAnsi="Symbol" w:hint="default"/>
      </w:rPr>
    </w:lvl>
    <w:lvl w:ilvl="4" w:tplc="041B0003" w:tentative="1">
      <w:start w:val="1"/>
      <w:numFmt w:val="bullet"/>
      <w:lvlText w:val="o"/>
      <w:lvlJc w:val="left"/>
      <w:pPr>
        <w:tabs>
          <w:tab w:val="num" w:pos="4026"/>
        </w:tabs>
        <w:ind w:left="4026" w:hanging="360"/>
      </w:pPr>
      <w:rPr>
        <w:rFonts w:ascii="Courier New" w:hAnsi="Courier New" w:cs="Courier New" w:hint="default"/>
      </w:rPr>
    </w:lvl>
    <w:lvl w:ilvl="5" w:tplc="041B0005" w:tentative="1">
      <w:start w:val="1"/>
      <w:numFmt w:val="bullet"/>
      <w:lvlText w:val=""/>
      <w:lvlJc w:val="left"/>
      <w:pPr>
        <w:tabs>
          <w:tab w:val="num" w:pos="4746"/>
        </w:tabs>
        <w:ind w:left="4746" w:hanging="360"/>
      </w:pPr>
      <w:rPr>
        <w:rFonts w:ascii="Wingdings" w:hAnsi="Wingdings" w:hint="default"/>
      </w:rPr>
    </w:lvl>
    <w:lvl w:ilvl="6" w:tplc="041B0001" w:tentative="1">
      <w:start w:val="1"/>
      <w:numFmt w:val="bullet"/>
      <w:lvlText w:val=""/>
      <w:lvlJc w:val="left"/>
      <w:pPr>
        <w:tabs>
          <w:tab w:val="num" w:pos="5466"/>
        </w:tabs>
        <w:ind w:left="5466" w:hanging="360"/>
      </w:pPr>
      <w:rPr>
        <w:rFonts w:ascii="Symbol" w:hAnsi="Symbol" w:hint="default"/>
      </w:rPr>
    </w:lvl>
    <w:lvl w:ilvl="7" w:tplc="041B0003" w:tentative="1">
      <w:start w:val="1"/>
      <w:numFmt w:val="bullet"/>
      <w:lvlText w:val="o"/>
      <w:lvlJc w:val="left"/>
      <w:pPr>
        <w:tabs>
          <w:tab w:val="num" w:pos="6186"/>
        </w:tabs>
        <w:ind w:left="6186" w:hanging="360"/>
      </w:pPr>
      <w:rPr>
        <w:rFonts w:ascii="Courier New" w:hAnsi="Courier New" w:cs="Courier New" w:hint="default"/>
      </w:rPr>
    </w:lvl>
    <w:lvl w:ilvl="8" w:tplc="041B0005" w:tentative="1">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2CD34BB4"/>
    <w:multiLevelType w:val="multilevel"/>
    <w:tmpl w:val="20CE069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4" w15:restartNumberingAfterBreak="0">
    <w:nsid w:val="31596066"/>
    <w:multiLevelType w:val="multilevel"/>
    <w:tmpl w:val="D8BE6BE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33D70241"/>
    <w:multiLevelType w:val="multilevel"/>
    <w:tmpl w:val="35F2DB8E"/>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85E1E66"/>
    <w:multiLevelType w:val="multilevel"/>
    <w:tmpl w:val="E0FA82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89C7CED"/>
    <w:multiLevelType w:val="hybridMultilevel"/>
    <w:tmpl w:val="B5E484CC"/>
    <w:lvl w:ilvl="0" w:tplc="A5EE4A56">
      <w:start w:val="1"/>
      <w:numFmt w:val="decimal"/>
      <w:lvlText w:val="12.%1"/>
      <w:lvlJc w:val="left"/>
      <w:pPr>
        <w:ind w:left="791" w:hanging="360"/>
      </w:pPr>
      <w:rPr>
        <w:rFonts w:ascii="Arial" w:hAnsi="Arial" w:hint="default"/>
        <w:b w:val="0"/>
        <w:i w:val="0"/>
        <w:sz w:val="20"/>
        <w:u w:val="none"/>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19" w15:restartNumberingAfterBreak="0">
    <w:nsid w:val="39A663C0"/>
    <w:multiLevelType w:val="multilevel"/>
    <w:tmpl w:val="D2C20DD0"/>
    <w:lvl w:ilvl="0">
      <w:start w:val="1"/>
      <w:numFmt w:val="decimal"/>
      <w:lvlText w:val="%1"/>
      <w:lvlJc w:val="left"/>
      <w:pPr>
        <w:tabs>
          <w:tab w:val="num" w:pos="702"/>
        </w:tabs>
        <w:ind w:left="702" w:hanging="432"/>
      </w:pPr>
      <w:rPr>
        <w:rFonts w:cs="Times New Roman"/>
      </w:rPr>
    </w:lvl>
    <w:lvl w:ilvl="1">
      <w:start w:val="1"/>
      <w:numFmt w:val="decimal"/>
      <w:lvlText w:val="%1.%2"/>
      <w:lvlJc w:val="left"/>
      <w:pPr>
        <w:tabs>
          <w:tab w:val="num" w:pos="936"/>
        </w:tabs>
        <w:ind w:left="936" w:hanging="576"/>
      </w:pPr>
      <w:rPr>
        <w:rFonts w:cs="Times New Roman"/>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D454418"/>
    <w:multiLevelType w:val="multilevel"/>
    <w:tmpl w:val="D2C20DD0"/>
    <w:lvl w:ilvl="0">
      <w:start w:val="1"/>
      <w:numFmt w:val="decimal"/>
      <w:lvlText w:val="%1"/>
      <w:lvlJc w:val="left"/>
      <w:pPr>
        <w:tabs>
          <w:tab w:val="num" w:pos="702"/>
        </w:tabs>
        <w:ind w:left="702" w:hanging="432"/>
      </w:pPr>
      <w:rPr>
        <w:rFonts w:cs="Times New Roman"/>
      </w:rPr>
    </w:lvl>
    <w:lvl w:ilvl="1">
      <w:start w:val="1"/>
      <w:numFmt w:val="decimal"/>
      <w:lvlText w:val="%1.%2"/>
      <w:lvlJc w:val="left"/>
      <w:pPr>
        <w:tabs>
          <w:tab w:val="num" w:pos="936"/>
        </w:tabs>
        <w:ind w:left="936" w:hanging="576"/>
      </w:pPr>
      <w:rPr>
        <w:rFonts w:cs="Times New Roman"/>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DC56FC4"/>
    <w:multiLevelType w:val="multilevel"/>
    <w:tmpl w:val="D2C20DD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936"/>
        </w:tabs>
        <w:ind w:left="936" w:hanging="576"/>
      </w:pPr>
      <w:rPr>
        <w:rFonts w:cs="Times New Roman"/>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F9F7231"/>
    <w:multiLevelType w:val="hybridMultilevel"/>
    <w:tmpl w:val="F258C60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22E14D3"/>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8D59FF"/>
    <w:multiLevelType w:val="multilevel"/>
    <w:tmpl w:val="A6DA94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0494EB3"/>
    <w:multiLevelType w:val="multilevel"/>
    <w:tmpl w:val="1DF6EAFE"/>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545212C6"/>
    <w:multiLevelType w:val="multilevel"/>
    <w:tmpl w:val="C2107C0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AB75AB7"/>
    <w:multiLevelType w:val="multilevel"/>
    <w:tmpl w:val="CBFAC4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F7096E"/>
    <w:multiLevelType w:val="hybridMultilevel"/>
    <w:tmpl w:val="FE8A81E0"/>
    <w:lvl w:ilvl="0" w:tplc="041B0017">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31" w15:restartNumberingAfterBreak="0">
    <w:nsid w:val="5D4039D3"/>
    <w:multiLevelType w:val="hybridMultilevel"/>
    <w:tmpl w:val="223E16B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5F3D694A"/>
    <w:multiLevelType w:val="hybridMultilevel"/>
    <w:tmpl w:val="1C80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C1560"/>
    <w:multiLevelType w:val="multilevel"/>
    <w:tmpl w:val="F5B26BD0"/>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705"/>
        </w:tabs>
        <w:ind w:left="705" w:hanging="64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4" w15:restartNumberingAfterBreak="0">
    <w:nsid w:val="61013FE6"/>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6BEB6BB5"/>
    <w:multiLevelType w:val="hybridMultilevel"/>
    <w:tmpl w:val="A0C8BE70"/>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D3A125B"/>
    <w:multiLevelType w:val="hybridMultilevel"/>
    <w:tmpl w:val="12EADE12"/>
    <w:lvl w:ilvl="0" w:tplc="041B000F">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730856BE"/>
    <w:multiLevelType w:val="hybridMultilevel"/>
    <w:tmpl w:val="056411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C0505B"/>
    <w:multiLevelType w:val="multilevel"/>
    <w:tmpl w:val="2BD01A92"/>
    <w:lvl w:ilvl="0">
      <w:start w:val="6"/>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450"/>
        </w:tabs>
        <w:ind w:left="450" w:hanging="360"/>
      </w:pPr>
      <w:rPr>
        <w:rFonts w:ascii="Times New Roman" w:hAnsi="Times New Roman" w:cs="Times New Roman" w:hint="default"/>
        <w:b w:val="0"/>
        <w:i w:val="0"/>
        <w:sz w:val="24"/>
        <w:szCs w:val="24"/>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60A3B91"/>
    <w:multiLevelType w:val="hybridMultilevel"/>
    <w:tmpl w:val="C3261140"/>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41" w15:restartNumberingAfterBreak="0">
    <w:nsid w:val="779A23F4"/>
    <w:multiLevelType w:val="multilevel"/>
    <w:tmpl w:val="1D522898"/>
    <w:lvl w:ilvl="0">
      <w:start w:val="1"/>
      <w:numFmt w:val="lowerLetter"/>
      <w:lvlText w:val="%1)"/>
      <w:lvlJc w:val="left"/>
      <w:pPr>
        <w:tabs>
          <w:tab w:val="num" w:pos="360"/>
        </w:tabs>
        <w:ind w:left="360" w:hanging="360"/>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42" w15:restartNumberingAfterBreak="0">
    <w:nsid w:val="78F36398"/>
    <w:multiLevelType w:val="multilevel"/>
    <w:tmpl w:val="FF32A6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9446CFA"/>
    <w:multiLevelType w:val="hybridMultilevel"/>
    <w:tmpl w:val="F058E50E"/>
    <w:lvl w:ilvl="0" w:tplc="041B0001">
      <w:start w:val="1"/>
      <w:numFmt w:val="bullet"/>
      <w:lvlText w:val=""/>
      <w:lvlJc w:val="left"/>
      <w:pPr>
        <w:ind w:left="1287" w:hanging="360"/>
      </w:pPr>
      <w:rPr>
        <w:rFonts w:ascii="Symbol" w:hAnsi="Symbo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386716">
    <w:abstractNumId w:val="19"/>
  </w:num>
  <w:num w:numId="2" w16cid:durableId="1063211695">
    <w:abstractNumId w:val="23"/>
  </w:num>
  <w:num w:numId="3" w16cid:durableId="206645707">
    <w:abstractNumId w:val="37"/>
  </w:num>
  <w:num w:numId="4" w16cid:durableId="626815337">
    <w:abstractNumId w:val="39"/>
  </w:num>
  <w:num w:numId="5" w16cid:durableId="1079446275">
    <w:abstractNumId w:val="21"/>
  </w:num>
  <w:num w:numId="6" w16cid:durableId="2050565803">
    <w:abstractNumId w:val="31"/>
  </w:num>
  <w:num w:numId="7" w16cid:durableId="1399325532">
    <w:abstractNumId w:val="38"/>
  </w:num>
  <w:num w:numId="8" w16cid:durableId="1846897078">
    <w:abstractNumId w:val="18"/>
  </w:num>
  <w:num w:numId="9" w16cid:durableId="922878109">
    <w:abstractNumId w:val="40"/>
  </w:num>
  <w:num w:numId="10" w16cid:durableId="816729391">
    <w:abstractNumId w:val="10"/>
  </w:num>
  <w:num w:numId="11" w16cid:durableId="71586196">
    <w:abstractNumId w:val="1"/>
  </w:num>
  <w:num w:numId="12" w16cid:durableId="535047847">
    <w:abstractNumId w:val="26"/>
  </w:num>
  <w:num w:numId="13" w16cid:durableId="1286426512">
    <w:abstractNumId w:val="2"/>
  </w:num>
  <w:num w:numId="14" w16cid:durableId="84035656">
    <w:abstractNumId w:val="42"/>
  </w:num>
  <w:num w:numId="15" w16cid:durableId="49888811">
    <w:abstractNumId w:val="34"/>
  </w:num>
  <w:num w:numId="16" w16cid:durableId="712194042">
    <w:abstractNumId w:val="16"/>
  </w:num>
  <w:num w:numId="17" w16cid:durableId="1707945712">
    <w:abstractNumId w:val="14"/>
  </w:num>
  <w:num w:numId="18" w16cid:durableId="541133135">
    <w:abstractNumId w:val="9"/>
  </w:num>
  <w:num w:numId="19" w16cid:durableId="1667708174">
    <w:abstractNumId w:val="41"/>
  </w:num>
  <w:num w:numId="20" w16cid:durableId="1394620819">
    <w:abstractNumId w:val="24"/>
  </w:num>
  <w:num w:numId="21" w16cid:durableId="464929616">
    <w:abstractNumId w:val="29"/>
  </w:num>
  <w:num w:numId="22" w16cid:durableId="1996102765">
    <w:abstractNumId w:val="25"/>
  </w:num>
  <w:num w:numId="23" w16cid:durableId="474953384">
    <w:abstractNumId w:val="3"/>
  </w:num>
  <w:num w:numId="24" w16cid:durableId="761992050">
    <w:abstractNumId w:val="44"/>
  </w:num>
  <w:num w:numId="25" w16cid:durableId="1415934580">
    <w:abstractNumId w:val="0"/>
  </w:num>
  <w:num w:numId="26" w16cid:durableId="327680025">
    <w:abstractNumId w:val="12"/>
  </w:num>
  <w:num w:numId="27" w16cid:durableId="783889126">
    <w:abstractNumId w:val="36"/>
  </w:num>
  <w:num w:numId="28" w16cid:durableId="1569531527">
    <w:abstractNumId w:val="32"/>
  </w:num>
  <w:num w:numId="29" w16cid:durableId="1955550368">
    <w:abstractNumId w:val="4"/>
  </w:num>
  <w:num w:numId="30" w16cid:durableId="887372898">
    <w:abstractNumId w:val="20"/>
  </w:num>
  <w:num w:numId="31" w16cid:durableId="143015637">
    <w:abstractNumId w:val="33"/>
  </w:num>
  <w:num w:numId="32" w16cid:durableId="1559321578">
    <w:abstractNumId w:val="7"/>
  </w:num>
  <w:num w:numId="33" w16cid:durableId="1856647877">
    <w:abstractNumId w:val="30"/>
  </w:num>
  <w:num w:numId="34" w16cid:durableId="1522279458">
    <w:abstractNumId w:val="22"/>
  </w:num>
  <w:num w:numId="35" w16cid:durableId="1945918624">
    <w:abstractNumId w:val="35"/>
  </w:num>
  <w:num w:numId="36" w16cid:durableId="1879471277">
    <w:abstractNumId w:val="17"/>
  </w:num>
  <w:num w:numId="37" w16cid:durableId="584534255">
    <w:abstractNumId w:val="8"/>
  </w:num>
  <w:num w:numId="38" w16cid:durableId="145128837">
    <w:abstractNumId w:val="15"/>
  </w:num>
  <w:num w:numId="39" w16cid:durableId="391776619">
    <w:abstractNumId w:val="5"/>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720"/>
          </w:tabs>
          <w:ind w:left="720" w:hanging="720"/>
        </w:pPr>
      </w:lvl>
    </w:lvlOverride>
  </w:num>
  <w:num w:numId="40" w16cid:durableId="466902182">
    <w:abstractNumId w:val="28"/>
  </w:num>
  <w:num w:numId="41" w16cid:durableId="263922016">
    <w:abstractNumId w:val="27"/>
  </w:num>
  <w:num w:numId="42" w16cid:durableId="1568029952">
    <w:abstractNumId w:val="43"/>
  </w:num>
  <w:num w:numId="43" w16cid:durableId="261844003">
    <w:abstractNumId w:val="13"/>
  </w:num>
  <w:num w:numId="44" w16cid:durableId="896473910">
    <w:abstractNumId w:val="6"/>
  </w:num>
  <w:num w:numId="45" w16cid:durableId="1282298014">
    <w:abstractNumId w:val="11"/>
  </w:num>
  <w:num w:numId="46" w16cid:durableId="121508973">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45920485">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689917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4A3"/>
    <w:rsid w:val="000002B7"/>
    <w:rsid w:val="00000C8E"/>
    <w:rsid w:val="00000E44"/>
    <w:rsid w:val="00001C38"/>
    <w:rsid w:val="000037F9"/>
    <w:rsid w:val="00004502"/>
    <w:rsid w:val="000057DC"/>
    <w:rsid w:val="000067CE"/>
    <w:rsid w:val="00007622"/>
    <w:rsid w:val="0000778B"/>
    <w:rsid w:val="00007EC3"/>
    <w:rsid w:val="000108E6"/>
    <w:rsid w:val="000115C7"/>
    <w:rsid w:val="0001178B"/>
    <w:rsid w:val="00014449"/>
    <w:rsid w:val="00014D80"/>
    <w:rsid w:val="00015213"/>
    <w:rsid w:val="0001559A"/>
    <w:rsid w:val="00015B42"/>
    <w:rsid w:val="00015DF6"/>
    <w:rsid w:val="00017A4D"/>
    <w:rsid w:val="00020008"/>
    <w:rsid w:val="00020E2B"/>
    <w:rsid w:val="000237C4"/>
    <w:rsid w:val="000243D0"/>
    <w:rsid w:val="000243FF"/>
    <w:rsid w:val="00024A4A"/>
    <w:rsid w:val="00026853"/>
    <w:rsid w:val="0003084C"/>
    <w:rsid w:val="00031537"/>
    <w:rsid w:val="000321B9"/>
    <w:rsid w:val="00035949"/>
    <w:rsid w:val="00035AB9"/>
    <w:rsid w:val="000360B1"/>
    <w:rsid w:val="00036E8A"/>
    <w:rsid w:val="00037680"/>
    <w:rsid w:val="00037EBB"/>
    <w:rsid w:val="000400E7"/>
    <w:rsid w:val="0004026C"/>
    <w:rsid w:val="000402AF"/>
    <w:rsid w:val="0004052F"/>
    <w:rsid w:val="0004158F"/>
    <w:rsid w:val="00042DAF"/>
    <w:rsid w:val="00042F29"/>
    <w:rsid w:val="00044B23"/>
    <w:rsid w:val="00045200"/>
    <w:rsid w:val="00045B9E"/>
    <w:rsid w:val="00046678"/>
    <w:rsid w:val="00047DF4"/>
    <w:rsid w:val="00052597"/>
    <w:rsid w:val="00052CEB"/>
    <w:rsid w:val="000533B0"/>
    <w:rsid w:val="000534FA"/>
    <w:rsid w:val="0005379E"/>
    <w:rsid w:val="00053DF0"/>
    <w:rsid w:val="00054D60"/>
    <w:rsid w:val="00055FDC"/>
    <w:rsid w:val="000561C2"/>
    <w:rsid w:val="00056289"/>
    <w:rsid w:val="0005639F"/>
    <w:rsid w:val="00056DFF"/>
    <w:rsid w:val="00057604"/>
    <w:rsid w:val="00057608"/>
    <w:rsid w:val="00057676"/>
    <w:rsid w:val="00060035"/>
    <w:rsid w:val="0006100B"/>
    <w:rsid w:val="00061DD4"/>
    <w:rsid w:val="00064486"/>
    <w:rsid w:val="00065435"/>
    <w:rsid w:val="00065B25"/>
    <w:rsid w:val="000664B7"/>
    <w:rsid w:val="000665FA"/>
    <w:rsid w:val="00070429"/>
    <w:rsid w:val="000706CD"/>
    <w:rsid w:val="000728BD"/>
    <w:rsid w:val="00072D96"/>
    <w:rsid w:val="0007318B"/>
    <w:rsid w:val="00073F1B"/>
    <w:rsid w:val="00074FD9"/>
    <w:rsid w:val="00075E07"/>
    <w:rsid w:val="00076F34"/>
    <w:rsid w:val="000812C3"/>
    <w:rsid w:val="00082156"/>
    <w:rsid w:val="00083850"/>
    <w:rsid w:val="00083A1D"/>
    <w:rsid w:val="00085E1A"/>
    <w:rsid w:val="00086AD6"/>
    <w:rsid w:val="00091751"/>
    <w:rsid w:val="0009184A"/>
    <w:rsid w:val="000930DC"/>
    <w:rsid w:val="000933D4"/>
    <w:rsid w:val="000945E9"/>
    <w:rsid w:val="00094EB1"/>
    <w:rsid w:val="0009529F"/>
    <w:rsid w:val="000952D3"/>
    <w:rsid w:val="000954A7"/>
    <w:rsid w:val="000967C0"/>
    <w:rsid w:val="000971E2"/>
    <w:rsid w:val="000A08CA"/>
    <w:rsid w:val="000A1366"/>
    <w:rsid w:val="000A1735"/>
    <w:rsid w:val="000A4013"/>
    <w:rsid w:val="000A517F"/>
    <w:rsid w:val="000A57A8"/>
    <w:rsid w:val="000A57AF"/>
    <w:rsid w:val="000A5910"/>
    <w:rsid w:val="000B01D8"/>
    <w:rsid w:val="000B0BC4"/>
    <w:rsid w:val="000B17FC"/>
    <w:rsid w:val="000B18B7"/>
    <w:rsid w:val="000B193A"/>
    <w:rsid w:val="000B1F53"/>
    <w:rsid w:val="000B2949"/>
    <w:rsid w:val="000B31CD"/>
    <w:rsid w:val="000B33AB"/>
    <w:rsid w:val="000B38DD"/>
    <w:rsid w:val="000B4319"/>
    <w:rsid w:val="000B69D9"/>
    <w:rsid w:val="000B7333"/>
    <w:rsid w:val="000B766C"/>
    <w:rsid w:val="000B7979"/>
    <w:rsid w:val="000C03E0"/>
    <w:rsid w:val="000C15DF"/>
    <w:rsid w:val="000C2B04"/>
    <w:rsid w:val="000C2EB0"/>
    <w:rsid w:val="000C3E29"/>
    <w:rsid w:val="000C445F"/>
    <w:rsid w:val="000C5FD6"/>
    <w:rsid w:val="000C7865"/>
    <w:rsid w:val="000C7FB7"/>
    <w:rsid w:val="000D0638"/>
    <w:rsid w:val="000D22D9"/>
    <w:rsid w:val="000D3F71"/>
    <w:rsid w:val="000D5E35"/>
    <w:rsid w:val="000D77B9"/>
    <w:rsid w:val="000E03F9"/>
    <w:rsid w:val="000E31DE"/>
    <w:rsid w:val="000E3DF0"/>
    <w:rsid w:val="000E42C2"/>
    <w:rsid w:val="000E4A62"/>
    <w:rsid w:val="000E733C"/>
    <w:rsid w:val="000E761B"/>
    <w:rsid w:val="000F1FB8"/>
    <w:rsid w:val="000F2E05"/>
    <w:rsid w:val="000F3E0B"/>
    <w:rsid w:val="000F6DA2"/>
    <w:rsid w:val="000F7650"/>
    <w:rsid w:val="000F7AAA"/>
    <w:rsid w:val="000F7BCF"/>
    <w:rsid w:val="0010065E"/>
    <w:rsid w:val="00101380"/>
    <w:rsid w:val="00102463"/>
    <w:rsid w:val="00102588"/>
    <w:rsid w:val="00104367"/>
    <w:rsid w:val="001047AF"/>
    <w:rsid w:val="00104E58"/>
    <w:rsid w:val="00104EDC"/>
    <w:rsid w:val="001054D9"/>
    <w:rsid w:val="0010589D"/>
    <w:rsid w:val="00107BB6"/>
    <w:rsid w:val="0011063B"/>
    <w:rsid w:val="00112164"/>
    <w:rsid w:val="00112425"/>
    <w:rsid w:val="00112816"/>
    <w:rsid w:val="00112A72"/>
    <w:rsid w:val="001135D3"/>
    <w:rsid w:val="001148C7"/>
    <w:rsid w:val="0011571F"/>
    <w:rsid w:val="00116743"/>
    <w:rsid w:val="00116BC0"/>
    <w:rsid w:val="00120369"/>
    <w:rsid w:val="001230B2"/>
    <w:rsid w:val="001238B0"/>
    <w:rsid w:val="00124E14"/>
    <w:rsid w:val="00124EE0"/>
    <w:rsid w:val="00125184"/>
    <w:rsid w:val="0012552E"/>
    <w:rsid w:val="00130079"/>
    <w:rsid w:val="001340B4"/>
    <w:rsid w:val="00136D67"/>
    <w:rsid w:val="00137915"/>
    <w:rsid w:val="00140516"/>
    <w:rsid w:val="00141523"/>
    <w:rsid w:val="001422D4"/>
    <w:rsid w:val="00142CA7"/>
    <w:rsid w:val="001436BF"/>
    <w:rsid w:val="001436D1"/>
    <w:rsid w:val="00143855"/>
    <w:rsid w:val="001450F7"/>
    <w:rsid w:val="00146AC4"/>
    <w:rsid w:val="00147BF1"/>
    <w:rsid w:val="00150341"/>
    <w:rsid w:val="001509D7"/>
    <w:rsid w:val="00151328"/>
    <w:rsid w:val="00151858"/>
    <w:rsid w:val="001525FD"/>
    <w:rsid w:val="00152AB5"/>
    <w:rsid w:val="0015312E"/>
    <w:rsid w:val="0015352C"/>
    <w:rsid w:val="00154B5A"/>
    <w:rsid w:val="00154B8D"/>
    <w:rsid w:val="001561BD"/>
    <w:rsid w:val="0015621C"/>
    <w:rsid w:val="0015774B"/>
    <w:rsid w:val="00161C9E"/>
    <w:rsid w:val="00162578"/>
    <w:rsid w:val="001626DA"/>
    <w:rsid w:val="001632CA"/>
    <w:rsid w:val="00163CEC"/>
    <w:rsid w:val="00163E41"/>
    <w:rsid w:val="00170FB9"/>
    <w:rsid w:val="0017138B"/>
    <w:rsid w:val="00172127"/>
    <w:rsid w:val="00172788"/>
    <w:rsid w:val="001728CB"/>
    <w:rsid w:val="001730B5"/>
    <w:rsid w:val="00173F2F"/>
    <w:rsid w:val="00174162"/>
    <w:rsid w:val="0017456F"/>
    <w:rsid w:val="00180721"/>
    <w:rsid w:val="001809CE"/>
    <w:rsid w:val="00183322"/>
    <w:rsid w:val="00183842"/>
    <w:rsid w:val="0018419D"/>
    <w:rsid w:val="00185D26"/>
    <w:rsid w:val="00187008"/>
    <w:rsid w:val="00187020"/>
    <w:rsid w:val="00187B3F"/>
    <w:rsid w:val="00190230"/>
    <w:rsid w:val="001906BE"/>
    <w:rsid w:val="001913A6"/>
    <w:rsid w:val="001925BB"/>
    <w:rsid w:val="001926AF"/>
    <w:rsid w:val="001930F1"/>
    <w:rsid w:val="00193D9F"/>
    <w:rsid w:val="0019591E"/>
    <w:rsid w:val="00195990"/>
    <w:rsid w:val="001963B6"/>
    <w:rsid w:val="001971C3"/>
    <w:rsid w:val="001A0F26"/>
    <w:rsid w:val="001A3361"/>
    <w:rsid w:val="001A3388"/>
    <w:rsid w:val="001A52DA"/>
    <w:rsid w:val="001A5BB3"/>
    <w:rsid w:val="001A6367"/>
    <w:rsid w:val="001A6A89"/>
    <w:rsid w:val="001A78AC"/>
    <w:rsid w:val="001B06AC"/>
    <w:rsid w:val="001B2077"/>
    <w:rsid w:val="001B2D96"/>
    <w:rsid w:val="001B3743"/>
    <w:rsid w:val="001B42CA"/>
    <w:rsid w:val="001B54C7"/>
    <w:rsid w:val="001B5A4E"/>
    <w:rsid w:val="001B7A25"/>
    <w:rsid w:val="001C0A89"/>
    <w:rsid w:val="001C16AF"/>
    <w:rsid w:val="001C274F"/>
    <w:rsid w:val="001C2838"/>
    <w:rsid w:val="001C3D1D"/>
    <w:rsid w:val="001C625E"/>
    <w:rsid w:val="001C74EF"/>
    <w:rsid w:val="001D0835"/>
    <w:rsid w:val="001D0AE1"/>
    <w:rsid w:val="001D2C43"/>
    <w:rsid w:val="001D603D"/>
    <w:rsid w:val="001D761C"/>
    <w:rsid w:val="001D7E40"/>
    <w:rsid w:val="001E013C"/>
    <w:rsid w:val="001E0919"/>
    <w:rsid w:val="001E0F38"/>
    <w:rsid w:val="001E1440"/>
    <w:rsid w:val="001E18BC"/>
    <w:rsid w:val="001E2967"/>
    <w:rsid w:val="001E2F17"/>
    <w:rsid w:val="001E35D6"/>
    <w:rsid w:val="001E4F39"/>
    <w:rsid w:val="001E6093"/>
    <w:rsid w:val="001E6681"/>
    <w:rsid w:val="001E6BB9"/>
    <w:rsid w:val="001F22A0"/>
    <w:rsid w:val="001F2D56"/>
    <w:rsid w:val="001F3BC7"/>
    <w:rsid w:val="001F3DB2"/>
    <w:rsid w:val="001F3F15"/>
    <w:rsid w:val="001F450D"/>
    <w:rsid w:val="001F45AD"/>
    <w:rsid w:val="001F4B07"/>
    <w:rsid w:val="001F6370"/>
    <w:rsid w:val="001F6BFE"/>
    <w:rsid w:val="00200D3A"/>
    <w:rsid w:val="002022CE"/>
    <w:rsid w:val="0020471E"/>
    <w:rsid w:val="00204735"/>
    <w:rsid w:val="0020569B"/>
    <w:rsid w:val="0020584B"/>
    <w:rsid w:val="00206062"/>
    <w:rsid w:val="00207B5C"/>
    <w:rsid w:val="0021084E"/>
    <w:rsid w:val="00211A65"/>
    <w:rsid w:val="002123F4"/>
    <w:rsid w:val="00215275"/>
    <w:rsid w:val="002208EB"/>
    <w:rsid w:val="002211E9"/>
    <w:rsid w:val="002214D0"/>
    <w:rsid w:val="0022185E"/>
    <w:rsid w:val="002220D4"/>
    <w:rsid w:val="002226C8"/>
    <w:rsid w:val="002236C8"/>
    <w:rsid w:val="00223F85"/>
    <w:rsid w:val="002249F4"/>
    <w:rsid w:val="00225695"/>
    <w:rsid w:val="00227231"/>
    <w:rsid w:val="0023055F"/>
    <w:rsid w:val="002319AB"/>
    <w:rsid w:val="00231D99"/>
    <w:rsid w:val="00232A5C"/>
    <w:rsid w:val="00236121"/>
    <w:rsid w:val="00237734"/>
    <w:rsid w:val="002414BA"/>
    <w:rsid w:val="00241B1A"/>
    <w:rsid w:val="00243867"/>
    <w:rsid w:val="002442AA"/>
    <w:rsid w:val="002447C1"/>
    <w:rsid w:val="0024481C"/>
    <w:rsid w:val="002450F3"/>
    <w:rsid w:val="00245A5A"/>
    <w:rsid w:val="00245E58"/>
    <w:rsid w:val="00247904"/>
    <w:rsid w:val="00250FE6"/>
    <w:rsid w:val="00251050"/>
    <w:rsid w:val="0025163A"/>
    <w:rsid w:val="002518BF"/>
    <w:rsid w:val="00252214"/>
    <w:rsid w:val="0025307A"/>
    <w:rsid w:val="00253586"/>
    <w:rsid w:val="00255191"/>
    <w:rsid w:val="002558EE"/>
    <w:rsid w:val="00255B7F"/>
    <w:rsid w:val="00255B8A"/>
    <w:rsid w:val="0026042D"/>
    <w:rsid w:val="00260B56"/>
    <w:rsid w:val="00260BCA"/>
    <w:rsid w:val="0026227C"/>
    <w:rsid w:val="0026310C"/>
    <w:rsid w:val="002634FF"/>
    <w:rsid w:val="002642EF"/>
    <w:rsid w:val="00264726"/>
    <w:rsid w:val="00265B25"/>
    <w:rsid w:val="002670C7"/>
    <w:rsid w:val="00267515"/>
    <w:rsid w:val="0027227B"/>
    <w:rsid w:val="00272508"/>
    <w:rsid w:val="002735D3"/>
    <w:rsid w:val="00273BC1"/>
    <w:rsid w:val="0027406E"/>
    <w:rsid w:val="00276C8E"/>
    <w:rsid w:val="002777DD"/>
    <w:rsid w:val="00284D40"/>
    <w:rsid w:val="002851F3"/>
    <w:rsid w:val="002854D9"/>
    <w:rsid w:val="00285C7C"/>
    <w:rsid w:val="00285C7E"/>
    <w:rsid w:val="00287147"/>
    <w:rsid w:val="00290040"/>
    <w:rsid w:val="002908E8"/>
    <w:rsid w:val="00290909"/>
    <w:rsid w:val="00291EA7"/>
    <w:rsid w:val="00293409"/>
    <w:rsid w:val="00295029"/>
    <w:rsid w:val="002952FB"/>
    <w:rsid w:val="002A04A7"/>
    <w:rsid w:val="002A1957"/>
    <w:rsid w:val="002A2E0D"/>
    <w:rsid w:val="002A2F4E"/>
    <w:rsid w:val="002A4322"/>
    <w:rsid w:val="002A5448"/>
    <w:rsid w:val="002A58DF"/>
    <w:rsid w:val="002A6BD9"/>
    <w:rsid w:val="002A791B"/>
    <w:rsid w:val="002B2BBE"/>
    <w:rsid w:val="002B4D79"/>
    <w:rsid w:val="002B4FDE"/>
    <w:rsid w:val="002B58CA"/>
    <w:rsid w:val="002B64BC"/>
    <w:rsid w:val="002B7517"/>
    <w:rsid w:val="002B7879"/>
    <w:rsid w:val="002B7882"/>
    <w:rsid w:val="002C0722"/>
    <w:rsid w:val="002C0C73"/>
    <w:rsid w:val="002C1A99"/>
    <w:rsid w:val="002C3E2E"/>
    <w:rsid w:val="002C4EC4"/>
    <w:rsid w:val="002C51ED"/>
    <w:rsid w:val="002C548A"/>
    <w:rsid w:val="002C6F3F"/>
    <w:rsid w:val="002C70FE"/>
    <w:rsid w:val="002C7EE8"/>
    <w:rsid w:val="002D2782"/>
    <w:rsid w:val="002D2791"/>
    <w:rsid w:val="002D2946"/>
    <w:rsid w:val="002D2E89"/>
    <w:rsid w:val="002D483A"/>
    <w:rsid w:val="002D4FFB"/>
    <w:rsid w:val="002D5037"/>
    <w:rsid w:val="002D51A6"/>
    <w:rsid w:val="002D5421"/>
    <w:rsid w:val="002D5DD0"/>
    <w:rsid w:val="002D5F4E"/>
    <w:rsid w:val="002D7D7B"/>
    <w:rsid w:val="002E0BC5"/>
    <w:rsid w:val="002E13CC"/>
    <w:rsid w:val="002E149B"/>
    <w:rsid w:val="002E1CDB"/>
    <w:rsid w:val="002E2C59"/>
    <w:rsid w:val="002E3ED9"/>
    <w:rsid w:val="002E4636"/>
    <w:rsid w:val="002E6837"/>
    <w:rsid w:val="002E6E4A"/>
    <w:rsid w:val="002E7AA9"/>
    <w:rsid w:val="002F1423"/>
    <w:rsid w:val="002F22A3"/>
    <w:rsid w:val="002F2368"/>
    <w:rsid w:val="002F3090"/>
    <w:rsid w:val="002F35AC"/>
    <w:rsid w:val="002F3643"/>
    <w:rsid w:val="002F3682"/>
    <w:rsid w:val="002F3AD5"/>
    <w:rsid w:val="002F3B93"/>
    <w:rsid w:val="002F3D77"/>
    <w:rsid w:val="002F4034"/>
    <w:rsid w:val="002F425B"/>
    <w:rsid w:val="002F4429"/>
    <w:rsid w:val="002F4E0A"/>
    <w:rsid w:val="002F5E29"/>
    <w:rsid w:val="002F69EB"/>
    <w:rsid w:val="00303374"/>
    <w:rsid w:val="00303610"/>
    <w:rsid w:val="003038D2"/>
    <w:rsid w:val="00306889"/>
    <w:rsid w:val="003069F5"/>
    <w:rsid w:val="00306C4C"/>
    <w:rsid w:val="003104C1"/>
    <w:rsid w:val="00310C0C"/>
    <w:rsid w:val="00311084"/>
    <w:rsid w:val="00311415"/>
    <w:rsid w:val="00311F9B"/>
    <w:rsid w:val="0031223A"/>
    <w:rsid w:val="00313F3E"/>
    <w:rsid w:val="003151AF"/>
    <w:rsid w:val="00316564"/>
    <w:rsid w:val="0031715A"/>
    <w:rsid w:val="003200E6"/>
    <w:rsid w:val="0032018C"/>
    <w:rsid w:val="003209AE"/>
    <w:rsid w:val="00320F53"/>
    <w:rsid w:val="00321395"/>
    <w:rsid w:val="003219A7"/>
    <w:rsid w:val="00322586"/>
    <w:rsid w:val="003241D3"/>
    <w:rsid w:val="00325972"/>
    <w:rsid w:val="00325B7D"/>
    <w:rsid w:val="00325F97"/>
    <w:rsid w:val="003265FC"/>
    <w:rsid w:val="00326B18"/>
    <w:rsid w:val="00327ED9"/>
    <w:rsid w:val="00330D14"/>
    <w:rsid w:val="00333A85"/>
    <w:rsid w:val="00334987"/>
    <w:rsid w:val="00334EFC"/>
    <w:rsid w:val="003366B4"/>
    <w:rsid w:val="00337E45"/>
    <w:rsid w:val="003406E3"/>
    <w:rsid w:val="00342025"/>
    <w:rsid w:val="003441A9"/>
    <w:rsid w:val="00344276"/>
    <w:rsid w:val="003443BE"/>
    <w:rsid w:val="00345635"/>
    <w:rsid w:val="0034593A"/>
    <w:rsid w:val="00346E01"/>
    <w:rsid w:val="00350578"/>
    <w:rsid w:val="00350596"/>
    <w:rsid w:val="00350CB2"/>
    <w:rsid w:val="003511F8"/>
    <w:rsid w:val="00351FFB"/>
    <w:rsid w:val="00354705"/>
    <w:rsid w:val="00354C2E"/>
    <w:rsid w:val="00356FFE"/>
    <w:rsid w:val="0035745C"/>
    <w:rsid w:val="00360702"/>
    <w:rsid w:val="00362AE0"/>
    <w:rsid w:val="003642AA"/>
    <w:rsid w:val="00364468"/>
    <w:rsid w:val="0036449D"/>
    <w:rsid w:val="003663C2"/>
    <w:rsid w:val="00370EA2"/>
    <w:rsid w:val="003711D2"/>
    <w:rsid w:val="00371CE3"/>
    <w:rsid w:val="0037306A"/>
    <w:rsid w:val="00373B7B"/>
    <w:rsid w:val="00373C83"/>
    <w:rsid w:val="00373D02"/>
    <w:rsid w:val="0037415E"/>
    <w:rsid w:val="003745D6"/>
    <w:rsid w:val="00376403"/>
    <w:rsid w:val="003766F3"/>
    <w:rsid w:val="003774AC"/>
    <w:rsid w:val="00377AB1"/>
    <w:rsid w:val="00380431"/>
    <w:rsid w:val="00380C15"/>
    <w:rsid w:val="00380DF0"/>
    <w:rsid w:val="003813BA"/>
    <w:rsid w:val="003815CB"/>
    <w:rsid w:val="00381FB8"/>
    <w:rsid w:val="00382168"/>
    <w:rsid w:val="003829C4"/>
    <w:rsid w:val="00382F75"/>
    <w:rsid w:val="003845EF"/>
    <w:rsid w:val="00384A66"/>
    <w:rsid w:val="0038503A"/>
    <w:rsid w:val="003859B7"/>
    <w:rsid w:val="00386395"/>
    <w:rsid w:val="00386460"/>
    <w:rsid w:val="00386787"/>
    <w:rsid w:val="00386AE9"/>
    <w:rsid w:val="003877B4"/>
    <w:rsid w:val="00387C45"/>
    <w:rsid w:val="00390FA8"/>
    <w:rsid w:val="0039109E"/>
    <w:rsid w:val="00391579"/>
    <w:rsid w:val="003934F6"/>
    <w:rsid w:val="00396D57"/>
    <w:rsid w:val="003976CC"/>
    <w:rsid w:val="003979BF"/>
    <w:rsid w:val="003A1040"/>
    <w:rsid w:val="003A1409"/>
    <w:rsid w:val="003A2491"/>
    <w:rsid w:val="003A3596"/>
    <w:rsid w:val="003A416C"/>
    <w:rsid w:val="003A46FB"/>
    <w:rsid w:val="003A49EB"/>
    <w:rsid w:val="003A5416"/>
    <w:rsid w:val="003A5B61"/>
    <w:rsid w:val="003A7012"/>
    <w:rsid w:val="003A7766"/>
    <w:rsid w:val="003A783A"/>
    <w:rsid w:val="003A7CE0"/>
    <w:rsid w:val="003B00C0"/>
    <w:rsid w:val="003B018E"/>
    <w:rsid w:val="003B02DD"/>
    <w:rsid w:val="003B0EA5"/>
    <w:rsid w:val="003B115E"/>
    <w:rsid w:val="003B3436"/>
    <w:rsid w:val="003B50E9"/>
    <w:rsid w:val="003B55E8"/>
    <w:rsid w:val="003B55EB"/>
    <w:rsid w:val="003B5B92"/>
    <w:rsid w:val="003B600B"/>
    <w:rsid w:val="003B60B2"/>
    <w:rsid w:val="003B6994"/>
    <w:rsid w:val="003B7307"/>
    <w:rsid w:val="003B7B47"/>
    <w:rsid w:val="003C156F"/>
    <w:rsid w:val="003C1573"/>
    <w:rsid w:val="003C2029"/>
    <w:rsid w:val="003C2268"/>
    <w:rsid w:val="003C2296"/>
    <w:rsid w:val="003C27E8"/>
    <w:rsid w:val="003C2F8E"/>
    <w:rsid w:val="003C44D8"/>
    <w:rsid w:val="003C5561"/>
    <w:rsid w:val="003C5702"/>
    <w:rsid w:val="003C624D"/>
    <w:rsid w:val="003C632A"/>
    <w:rsid w:val="003C7592"/>
    <w:rsid w:val="003D024D"/>
    <w:rsid w:val="003D1966"/>
    <w:rsid w:val="003D1CD2"/>
    <w:rsid w:val="003D42F4"/>
    <w:rsid w:val="003D4FFE"/>
    <w:rsid w:val="003D61D0"/>
    <w:rsid w:val="003D656A"/>
    <w:rsid w:val="003D70C8"/>
    <w:rsid w:val="003D73E6"/>
    <w:rsid w:val="003D749E"/>
    <w:rsid w:val="003D788B"/>
    <w:rsid w:val="003E006D"/>
    <w:rsid w:val="003E3F3C"/>
    <w:rsid w:val="003E4B95"/>
    <w:rsid w:val="003E6639"/>
    <w:rsid w:val="003E6BAF"/>
    <w:rsid w:val="003E6C46"/>
    <w:rsid w:val="003E6E4F"/>
    <w:rsid w:val="003E73EA"/>
    <w:rsid w:val="003F0F2F"/>
    <w:rsid w:val="003F1DCB"/>
    <w:rsid w:val="003F24F5"/>
    <w:rsid w:val="003F4A2C"/>
    <w:rsid w:val="003F57AE"/>
    <w:rsid w:val="004008E5"/>
    <w:rsid w:val="0040099D"/>
    <w:rsid w:val="00400EBB"/>
    <w:rsid w:val="00400F05"/>
    <w:rsid w:val="00401D42"/>
    <w:rsid w:val="00402C7A"/>
    <w:rsid w:val="00402FDA"/>
    <w:rsid w:val="004035B0"/>
    <w:rsid w:val="00403AB8"/>
    <w:rsid w:val="00403C8E"/>
    <w:rsid w:val="004059F8"/>
    <w:rsid w:val="00405CF7"/>
    <w:rsid w:val="00407EE8"/>
    <w:rsid w:val="0041103D"/>
    <w:rsid w:val="00411F9F"/>
    <w:rsid w:val="00412ACE"/>
    <w:rsid w:val="00414876"/>
    <w:rsid w:val="00414E43"/>
    <w:rsid w:val="004154D8"/>
    <w:rsid w:val="00416CE0"/>
    <w:rsid w:val="0042027D"/>
    <w:rsid w:val="0042097D"/>
    <w:rsid w:val="004220B1"/>
    <w:rsid w:val="00422123"/>
    <w:rsid w:val="00422A72"/>
    <w:rsid w:val="00422EB7"/>
    <w:rsid w:val="004246C9"/>
    <w:rsid w:val="004264F2"/>
    <w:rsid w:val="00426EB9"/>
    <w:rsid w:val="004273B6"/>
    <w:rsid w:val="00427786"/>
    <w:rsid w:val="00427A6C"/>
    <w:rsid w:val="00427E60"/>
    <w:rsid w:val="00431517"/>
    <w:rsid w:val="00434CB9"/>
    <w:rsid w:val="0043635E"/>
    <w:rsid w:val="00441243"/>
    <w:rsid w:val="00442629"/>
    <w:rsid w:val="00443041"/>
    <w:rsid w:val="00444453"/>
    <w:rsid w:val="00446BAB"/>
    <w:rsid w:val="004508A7"/>
    <w:rsid w:val="00452615"/>
    <w:rsid w:val="004537B1"/>
    <w:rsid w:val="00453852"/>
    <w:rsid w:val="00455985"/>
    <w:rsid w:val="004561C9"/>
    <w:rsid w:val="004568D2"/>
    <w:rsid w:val="00460881"/>
    <w:rsid w:val="0046088C"/>
    <w:rsid w:val="0046126F"/>
    <w:rsid w:val="00462F8F"/>
    <w:rsid w:val="004637A9"/>
    <w:rsid w:val="00464563"/>
    <w:rsid w:val="00465950"/>
    <w:rsid w:val="0046610B"/>
    <w:rsid w:val="00466589"/>
    <w:rsid w:val="004671D2"/>
    <w:rsid w:val="004677C4"/>
    <w:rsid w:val="0047325A"/>
    <w:rsid w:val="004733B8"/>
    <w:rsid w:val="00473742"/>
    <w:rsid w:val="00473762"/>
    <w:rsid w:val="00474647"/>
    <w:rsid w:val="004748C0"/>
    <w:rsid w:val="00475495"/>
    <w:rsid w:val="0047603A"/>
    <w:rsid w:val="004763F7"/>
    <w:rsid w:val="0048007C"/>
    <w:rsid w:val="00480CBE"/>
    <w:rsid w:val="004814AB"/>
    <w:rsid w:val="0048153F"/>
    <w:rsid w:val="004820AA"/>
    <w:rsid w:val="0048224D"/>
    <w:rsid w:val="00483051"/>
    <w:rsid w:val="00483D1B"/>
    <w:rsid w:val="00484267"/>
    <w:rsid w:val="00485002"/>
    <w:rsid w:val="00485FFD"/>
    <w:rsid w:val="00486114"/>
    <w:rsid w:val="00487E9E"/>
    <w:rsid w:val="00487F66"/>
    <w:rsid w:val="004901B7"/>
    <w:rsid w:val="004912B9"/>
    <w:rsid w:val="0049364F"/>
    <w:rsid w:val="00494BEF"/>
    <w:rsid w:val="0049541A"/>
    <w:rsid w:val="004955D4"/>
    <w:rsid w:val="00496A2B"/>
    <w:rsid w:val="00496DD4"/>
    <w:rsid w:val="004970F6"/>
    <w:rsid w:val="004972AD"/>
    <w:rsid w:val="00497F8F"/>
    <w:rsid w:val="004A023E"/>
    <w:rsid w:val="004A0311"/>
    <w:rsid w:val="004A0D58"/>
    <w:rsid w:val="004A0F92"/>
    <w:rsid w:val="004A1B7A"/>
    <w:rsid w:val="004A1F7E"/>
    <w:rsid w:val="004A24A4"/>
    <w:rsid w:val="004A2BE5"/>
    <w:rsid w:val="004A2FB7"/>
    <w:rsid w:val="004A537F"/>
    <w:rsid w:val="004A5894"/>
    <w:rsid w:val="004A68B0"/>
    <w:rsid w:val="004A7070"/>
    <w:rsid w:val="004A757A"/>
    <w:rsid w:val="004A79B6"/>
    <w:rsid w:val="004B00CF"/>
    <w:rsid w:val="004B0327"/>
    <w:rsid w:val="004B0E20"/>
    <w:rsid w:val="004B22CC"/>
    <w:rsid w:val="004B243F"/>
    <w:rsid w:val="004B2801"/>
    <w:rsid w:val="004B2FF4"/>
    <w:rsid w:val="004B4466"/>
    <w:rsid w:val="004B531D"/>
    <w:rsid w:val="004B5A36"/>
    <w:rsid w:val="004B5EE8"/>
    <w:rsid w:val="004C074A"/>
    <w:rsid w:val="004C0FE2"/>
    <w:rsid w:val="004C1FA6"/>
    <w:rsid w:val="004C2EA3"/>
    <w:rsid w:val="004C2FD6"/>
    <w:rsid w:val="004C3C92"/>
    <w:rsid w:val="004C4D3F"/>
    <w:rsid w:val="004C74B7"/>
    <w:rsid w:val="004D07E4"/>
    <w:rsid w:val="004D22DE"/>
    <w:rsid w:val="004D31CF"/>
    <w:rsid w:val="004D36CF"/>
    <w:rsid w:val="004D48E8"/>
    <w:rsid w:val="004D4AB2"/>
    <w:rsid w:val="004D50F0"/>
    <w:rsid w:val="004D5328"/>
    <w:rsid w:val="004D6BDE"/>
    <w:rsid w:val="004D6E79"/>
    <w:rsid w:val="004E179A"/>
    <w:rsid w:val="004E42DE"/>
    <w:rsid w:val="004E7994"/>
    <w:rsid w:val="004E7C82"/>
    <w:rsid w:val="004E7D25"/>
    <w:rsid w:val="004F1804"/>
    <w:rsid w:val="004F1CDE"/>
    <w:rsid w:val="004F338F"/>
    <w:rsid w:val="004F549C"/>
    <w:rsid w:val="004F54C9"/>
    <w:rsid w:val="004F5C83"/>
    <w:rsid w:val="004F6032"/>
    <w:rsid w:val="004F67EA"/>
    <w:rsid w:val="004F7A1B"/>
    <w:rsid w:val="00500F2C"/>
    <w:rsid w:val="00502934"/>
    <w:rsid w:val="00502CDB"/>
    <w:rsid w:val="0050787C"/>
    <w:rsid w:val="00511896"/>
    <w:rsid w:val="00511A4E"/>
    <w:rsid w:val="005121E4"/>
    <w:rsid w:val="0051255D"/>
    <w:rsid w:val="005131D5"/>
    <w:rsid w:val="0051412A"/>
    <w:rsid w:val="00515164"/>
    <w:rsid w:val="00515507"/>
    <w:rsid w:val="0051644E"/>
    <w:rsid w:val="00520095"/>
    <w:rsid w:val="00520649"/>
    <w:rsid w:val="00521418"/>
    <w:rsid w:val="00521422"/>
    <w:rsid w:val="00521E77"/>
    <w:rsid w:val="00522138"/>
    <w:rsid w:val="00523F72"/>
    <w:rsid w:val="005263F2"/>
    <w:rsid w:val="00526992"/>
    <w:rsid w:val="00527371"/>
    <w:rsid w:val="00527CEA"/>
    <w:rsid w:val="00530182"/>
    <w:rsid w:val="00530886"/>
    <w:rsid w:val="005320BF"/>
    <w:rsid w:val="0053336B"/>
    <w:rsid w:val="00535220"/>
    <w:rsid w:val="00535D0F"/>
    <w:rsid w:val="005369AB"/>
    <w:rsid w:val="00536EBD"/>
    <w:rsid w:val="0054056E"/>
    <w:rsid w:val="00542089"/>
    <w:rsid w:val="005445DC"/>
    <w:rsid w:val="0054538C"/>
    <w:rsid w:val="005458B4"/>
    <w:rsid w:val="00546714"/>
    <w:rsid w:val="00547C22"/>
    <w:rsid w:val="00550ACB"/>
    <w:rsid w:val="00550E01"/>
    <w:rsid w:val="00551B71"/>
    <w:rsid w:val="00552B53"/>
    <w:rsid w:val="00554B01"/>
    <w:rsid w:val="00554D7F"/>
    <w:rsid w:val="00554FE4"/>
    <w:rsid w:val="0055575A"/>
    <w:rsid w:val="00556089"/>
    <w:rsid w:val="00556BE7"/>
    <w:rsid w:val="00557AAB"/>
    <w:rsid w:val="00557E7C"/>
    <w:rsid w:val="0056016B"/>
    <w:rsid w:val="00560914"/>
    <w:rsid w:val="00560962"/>
    <w:rsid w:val="00561600"/>
    <w:rsid w:val="005628C3"/>
    <w:rsid w:val="0056291C"/>
    <w:rsid w:val="0056387E"/>
    <w:rsid w:val="00564BCC"/>
    <w:rsid w:val="00564F45"/>
    <w:rsid w:val="0056602B"/>
    <w:rsid w:val="00566D83"/>
    <w:rsid w:val="00571C30"/>
    <w:rsid w:val="0057227D"/>
    <w:rsid w:val="00574B7B"/>
    <w:rsid w:val="00575507"/>
    <w:rsid w:val="005758B2"/>
    <w:rsid w:val="005764A1"/>
    <w:rsid w:val="00576965"/>
    <w:rsid w:val="00577281"/>
    <w:rsid w:val="00580C19"/>
    <w:rsid w:val="00582B08"/>
    <w:rsid w:val="00582B15"/>
    <w:rsid w:val="0058323A"/>
    <w:rsid w:val="00584788"/>
    <w:rsid w:val="005854D1"/>
    <w:rsid w:val="005858D8"/>
    <w:rsid w:val="00586988"/>
    <w:rsid w:val="00587CB8"/>
    <w:rsid w:val="00587EED"/>
    <w:rsid w:val="00590079"/>
    <w:rsid w:val="005900FD"/>
    <w:rsid w:val="00590D15"/>
    <w:rsid w:val="00591382"/>
    <w:rsid w:val="00591548"/>
    <w:rsid w:val="00592686"/>
    <w:rsid w:val="00594E30"/>
    <w:rsid w:val="005950EE"/>
    <w:rsid w:val="00595B84"/>
    <w:rsid w:val="00595BC4"/>
    <w:rsid w:val="00595C10"/>
    <w:rsid w:val="005A02EA"/>
    <w:rsid w:val="005A0D67"/>
    <w:rsid w:val="005A1FF1"/>
    <w:rsid w:val="005A23C3"/>
    <w:rsid w:val="005A25D9"/>
    <w:rsid w:val="005A36C8"/>
    <w:rsid w:val="005A3A29"/>
    <w:rsid w:val="005A4A91"/>
    <w:rsid w:val="005A514C"/>
    <w:rsid w:val="005A617C"/>
    <w:rsid w:val="005A67F3"/>
    <w:rsid w:val="005A76EE"/>
    <w:rsid w:val="005A7A81"/>
    <w:rsid w:val="005B2287"/>
    <w:rsid w:val="005B262E"/>
    <w:rsid w:val="005B3075"/>
    <w:rsid w:val="005B3AA1"/>
    <w:rsid w:val="005B4EC5"/>
    <w:rsid w:val="005B7BD0"/>
    <w:rsid w:val="005B7F33"/>
    <w:rsid w:val="005C0731"/>
    <w:rsid w:val="005C0A33"/>
    <w:rsid w:val="005C0D0F"/>
    <w:rsid w:val="005C1A05"/>
    <w:rsid w:val="005C1D47"/>
    <w:rsid w:val="005C3662"/>
    <w:rsid w:val="005C3D65"/>
    <w:rsid w:val="005C4DD1"/>
    <w:rsid w:val="005C52DB"/>
    <w:rsid w:val="005C679B"/>
    <w:rsid w:val="005C7244"/>
    <w:rsid w:val="005C744E"/>
    <w:rsid w:val="005C7BEB"/>
    <w:rsid w:val="005C7F6D"/>
    <w:rsid w:val="005D1084"/>
    <w:rsid w:val="005D206F"/>
    <w:rsid w:val="005D3880"/>
    <w:rsid w:val="005D3A51"/>
    <w:rsid w:val="005D3FA9"/>
    <w:rsid w:val="005D5CC7"/>
    <w:rsid w:val="005D6202"/>
    <w:rsid w:val="005D74DE"/>
    <w:rsid w:val="005D7DB4"/>
    <w:rsid w:val="005E168E"/>
    <w:rsid w:val="005E486D"/>
    <w:rsid w:val="005E6357"/>
    <w:rsid w:val="005E6D53"/>
    <w:rsid w:val="005E7011"/>
    <w:rsid w:val="005E712F"/>
    <w:rsid w:val="005E7B5C"/>
    <w:rsid w:val="005F1727"/>
    <w:rsid w:val="005F1CA3"/>
    <w:rsid w:val="005F6A26"/>
    <w:rsid w:val="005F7A03"/>
    <w:rsid w:val="00600A5C"/>
    <w:rsid w:val="00600B70"/>
    <w:rsid w:val="006015FF"/>
    <w:rsid w:val="00601BB6"/>
    <w:rsid w:val="00601C30"/>
    <w:rsid w:val="00602B52"/>
    <w:rsid w:val="00603078"/>
    <w:rsid w:val="006052C9"/>
    <w:rsid w:val="00606C84"/>
    <w:rsid w:val="00607078"/>
    <w:rsid w:val="0060714D"/>
    <w:rsid w:val="006101B6"/>
    <w:rsid w:val="006110A6"/>
    <w:rsid w:val="006118FA"/>
    <w:rsid w:val="006133E6"/>
    <w:rsid w:val="00613480"/>
    <w:rsid w:val="006134A3"/>
    <w:rsid w:val="0061559F"/>
    <w:rsid w:val="006161F9"/>
    <w:rsid w:val="00617B0E"/>
    <w:rsid w:val="00617CF3"/>
    <w:rsid w:val="00617F9F"/>
    <w:rsid w:val="006201EB"/>
    <w:rsid w:val="00620719"/>
    <w:rsid w:val="00620DCC"/>
    <w:rsid w:val="0062110B"/>
    <w:rsid w:val="0062353E"/>
    <w:rsid w:val="00623D2E"/>
    <w:rsid w:val="0062560A"/>
    <w:rsid w:val="00625671"/>
    <w:rsid w:val="00625DAE"/>
    <w:rsid w:val="00626826"/>
    <w:rsid w:val="00627D7A"/>
    <w:rsid w:val="00630C86"/>
    <w:rsid w:val="006310AB"/>
    <w:rsid w:val="00631C5D"/>
    <w:rsid w:val="00631F7B"/>
    <w:rsid w:val="00632D28"/>
    <w:rsid w:val="00633E69"/>
    <w:rsid w:val="00634C78"/>
    <w:rsid w:val="00634DE6"/>
    <w:rsid w:val="00635FA0"/>
    <w:rsid w:val="006364C2"/>
    <w:rsid w:val="006377EC"/>
    <w:rsid w:val="006421B3"/>
    <w:rsid w:val="006430FB"/>
    <w:rsid w:val="00644B11"/>
    <w:rsid w:val="00647313"/>
    <w:rsid w:val="00647FFE"/>
    <w:rsid w:val="0065204B"/>
    <w:rsid w:val="006536D9"/>
    <w:rsid w:val="00654784"/>
    <w:rsid w:val="00655ADB"/>
    <w:rsid w:val="00656776"/>
    <w:rsid w:val="00660E64"/>
    <w:rsid w:val="00663860"/>
    <w:rsid w:val="006642D2"/>
    <w:rsid w:val="0066457B"/>
    <w:rsid w:val="00664AFC"/>
    <w:rsid w:val="00666272"/>
    <w:rsid w:val="00666A17"/>
    <w:rsid w:val="00666B9E"/>
    <w:rsid w:val="006676DC"/>
    <w:rsid w:val="0066781A"/>
    <w:rsid w:val="00667D5E"/>
    <w:rsid w:val="00670319"/>
    <w:rsid w:val="00673487"/>
    <w:rsid w:val="006737CB"/>
    <w:rsid w:val="00674ABB"/>
    <w:rsid w:val="00675497"/>
    <w:rsid w:val="00675888"/>
    <w:rsid w:val="006777BF"/>
    <w:rsid w:val="00677B2B"/>
    <w:rsid w:val="0068099A"/>
    <w:rsid w:val="00680DCE"/>
    <w:rsid w:val="00680F37"/>
    <w:rsid w:val="006813F8"/>
    <w:rsid w:val="00682928"/>
    <w:rsid w:val="00682E7C"/>
    <w:rsid w:val="00685FD5"/>
    <w:rsid w:val="006862B7"/>
    <w:rsid w:val="00687631"/>
    <w:rsid w:val="00687ECC"/>
    <w:rsid w:val="00690B28"/>
    <w:rsid w:val="00692474"/>
    <w:rsid w:val="006936E2"/>
    <w:rsid w:val="00694162"/>
    <w:rsid w:val="006948C5"/>
    <w:rsid w:val="00694BF6"/>
    <w:rsid w:val="00695205"/>
    <w:rsid w:val="006955E1"/>
    <w:rsid w:val="00696F94"/>
    <w:rsid w:val="006977F6"/>
    <w:rsid w:val="006A2632"/>
    <w:rsid w:val="006A317E"/>
    <w:rsid w:val="006A371D"/>
    <w:rsid w:val="006A59C2"/>
    <w:rsid w:val="006A5C21"/>
    <w:rsid w:val="006A6C8A"/>
    <w:rsid w:val="006A6CE7"/>
    <w:rsid w:val="006A6EDE"/>
    <w:rsid w:val="006A70FA"/>
    <w:rsid w:val="006A759B"/>
    <w:rsid w:val="006A7CDB"/>
    <w:rsid w:val="006B06AB"/>
    <w:rsid w:val="006B1121"/>
    <w:rsid w:val="006B1692"/>
    <w:rsid w:val="006B2231"/>
    <w:rsid w:val="006B2671"/>
    <w:rsid w:val="006B4593"/>
    <w:rsid w:val="006B4718"/>
    <w:rsid w:val="006B5233"/>
    <w:rsid w:val="006B7BA8"/>
    <w:rsid w:val="006C13F4"/>
    <w:rsid w:val="006C66CC"/>
    <w:rsid w:val="006C6DBF"/>
    <w:rsid w:val="006C7086"/>
    <w:rsid w:val="006D0457"/>
    <w:rsid w:val="006D0601"/>
    <w:rsid w:val="006D0648"/>
    <w:rsid w:val="006D0D68"/>
    <w:rsid w:val="006D12BD"/>
    <w:rsid w:val="006D1C86"/>
    <w:rsid w:val="006D1F7D"/>
    <w:rsid w:val="006D5CFD"/>
    <w:rsid w:val="006D6554"/>
    <w:rsid w:val="006D6B99"/>
    <w:rsid w:val="006D7781"/>
    <w:rsid w:val="006D7EBD"/>
    <w:rsid w:val="006E2937"/>
    <w:rsid w:val="006E2D25"/>
    <w:rsid w:val="006E3945"/>
    <w:rsid w:val="006E405F"/>
    <w:rsid w:val="006E4487"/>
    <w:rsid w:val="006E7E2E"/>
    <w:rsid w:val="006F19BB"/>
    <w:rsid w:val="006F2161"/>
    <w:rsid w:val="006F2969"/>
    <w:rsid w:val="006F2F5F"/>
    <w:rsid w:val="006F3331"/>
    <w:rsid w:val="006F33F4"/>
    <w:rsid w:val="006F36CA"/>
    <w:rsid w:val="006F3D07"/>
    <w:rsid w:val="006F6065"/>
    <w:rsid w:val="006F6810"/>
    <w:rsid w:val="006F6FC7"/>
    <w:rsid w:val="006F72F6"/>
    <w:rsid w:val="006F7A15"/>
    <w:rsid w:val="007013ED"/>
    <w:rsid w:val="007019EB"/>
    <w:rsid w:val="00702F83"/>
    <w:rsid w:val="00703AA9"/>
    <w:rsid w:val="007056C3"/>
    <w:rsid w:val="00705BF9"/>
    <w:rsid w:val="00706BA8"/>
    <w:rsid w:val="0070740C"/>
    <w:rsid w:val="00710FA6"/>
    <w:rsid w:val="00711516"/>
    <w:rsid w:val="00713827"/>
    <w:rsid w:val="00714BCD"/>
    <w:rsid w:val="00716FE0"/>
    <w:rsid w:val="0071735B"/>
    <w:rsid w:val="00721917"/>
    <w:rsid w:val="0072301B"/>
    <w:rsid w:val="00723C2B"/>
    <w:rsid w:val="00723CCB"/>
    <w:rsid w:val="00723F33"/>
    <w:rsid w:val="00724C21"/>
    <w:rsid w:val="00725208"/>
    <w:rsid w:val="00726F9C"/>
    <w:rsid w:val="007304FD"/>
    <w:rsid w:val="0073066F"/>
    <w:rsid w:val="00730F52"/>
    <w:rsid w:val="00731441"/>
    <w:rsid w:val="0073330D"/>
    <w:rsid w:val="007338A6"/>
    <w:rsid w:val="00735702"/>
    <w:rsid w:val="0073656D"/>
    <w:rsid w:val="0073781E"/>
    <w:rsid w:val="007414ED"/>
    <w:rsid w:val="00742C73"/>
    <w:rsid w:val="0074317C"/>
    <w:rsid w:val="0074371A"/>
    <w:rsid w:val="007440CC"/>
    <w:rsid w:val="00745604"/>
    <w:rsid w:val="007459A9"/>
    <w:rsid w:val="00746CE0"/>
    <w:rsid w:val="00746EC9"/>
    <w:rsid w:val="00750074"/>
    <w:rsid w:val="0075078C"/>
    <w:rsid w:val="00750D83"/>
    <w:rsid w:val="00753CF8"/>
    <w:rsid w:val="00753F85"/>
    <w:rsid w:val="00754477"/>
    <w:rsid w:val="00754C9F"/>
    <w:rsid w:val="00756F0E"/>
    <w:rsid w:val="007570C6"/>
    <w:rsid w:val="0076143A"/>
    <w:rsid w:val="007619EF"/>
    <w:rsid w:val="00761BD2"/>
    <w:rsid w:val="00762E24"/>
    <w:rsid w:val="007630EE"/>
    <w:rsid w:val="00766659"/>
    <w:rsid w:val="00766AA1"/>
    <w:rsid w:val="00766F0E"/>
    <w:rsid w:val="007674BA"/>
    <w:rsid w:val="007674FA"/>
    <w:rsid w:val="00767E33"/>
    <w:rsid w:val="00767ED0"/>
    <w:rsid w:val="00767EDF"/>
    <w:rsid w:val="00770DC5"/>
    <w:rsid w:val="0077143B"/>
    <w:rsid w:val="007715A5"/>
    <w:rsid w:val="00772397"/>
    <w:rsid w:val="00772D18"/>
    <w:rsid w:val="007745F9"/>
    <w:rsid w:val="00775777"/>
    <w:rsid w:val="00775DE0"/>
    <w:rsid w:val="00775E15"/>
    <w:rsid w:val="007765A3"/>
    <w:rsid w:val="007806B5"/>
    <w:rsid w:val="007811B9"/>
    <w:rsid w:val="007821E0"/>
    <w:rsid w:val="007825DC"/>
    <w:rsid w:val="00783560"/>
    <w:rsid w:val="007852BC"/>
    <w:rsid w:val="00785538"/>
    <w:rsid w:val="00785B38"/>
    <w:rsid w:val="00785ED3"/>
    <w:rsid w:val="00785F8F"/>
    <w:rsid w:val="00786584"/>
    <w:rsid w:val="0078762E"/>
    <w:rsid w:val="00790AF9"/>
    <w:rsid w:val="00791445"/>
    <w:rsid w:val="007920F6"/>
    <w:rsid w:val="007923C4"/>
    <w:rsid w:val="00792B1B"/>
    <w:rsid w:val="0079331B"/>
    <w:rsid w:val="00794E29"/>
    <w:rsid w:val="007950CB"/>
    <w:rsid w:val="007966FA"/>
    <w:rsid w:val="0079692F"/>
    <w:rsid w:val="00797C7F"/>
    <w:rsid w:val="00797EB2"/>
    <w:rsid w:val="007A0BB5"/>
    <w:rsid w:val="007A1368"/>
    <w:rsid w:val="007A20D6"/>
    <w:rsid w:val="007A237F"/>
    <w:rsid w:val="007A2705"/>
    <w:rsid w:val="007A2872"/>
    <w:rsid w:val="007A4D21"/>
    <w:rsid w:val="007A5186"/>
    <w:rsid w:val="007A5B2B"/>
    <w:rsid w:val="007A7EDE"/>
    <w:rsid w:val="007B0D50"/>
    <w:rsid w:val="007B1F98"/>
    <w:rsid w:val="007B269C"/>
    <w:rsid w:val="007B29D3"/>
    <w:rsid w:val="007B30B7"/>
    <w:rsid w:val="007B4770"/>
    <w:rsid w:val="007B539B"/>
    <w:rsid w:val="007B5FA8"/>
    <w:rsid w:val="007B66B3"/>
    <w:rsid w:val="007C0E01"/>
    <w:rsid w:val="007C15AE"/>
    <w:rsid w:val="007C168E"/>
    <w:rsid w:val="007C1890"/>
    <w:rsid w:val="007C1963"/>
    <w:rsid w:val="007C1BAB"/>
    <w:rsid w:val="007C2484"/>
    <w:rsid w:val="007C309A"/>
    <w:rsid w:val="007C4580"/>
    <w:rsid w:val="007C760E"/>
    <w:rsid w:val="007D021D"/>
    <w:rsid w:val="007D077D"/>
    <w:rsid w:val="007D0A8F"/>
    <w:rsid w:val="007D1B39"/>
    <w:rsid w:val="007D2186"/>
    <w:rsid w:val="007D330E"/>
    <w:rsid w:val="007D3362"/>
    <w:rsid w:val="007D6267"/>
    <w:rsid w:val="007D68AF"/>
    <w:rsid w:val="007D731B"/>
    <w:rsid w:val="007D744F"/>
    <w:rsid w:val="007D77C7"/>
    <w:rsid w:val="007D7C7A"/>
    <w:rsid w:val="007E0342"/>
    <w:rsid w:val="007E0F66"/>
    <w:rsid w:val="007E1621"/>
    <w:rsid w:val="007E1A00"/>
    <w:rsid w:val="007E1A75"/>
    <w:rsid w:val="007E2D6A"/>
    <w:rsid w:val="007E303B"/>
    <w:rsid w:val="007E328D"/>
    <w:rsid w:val="007E53BC"/>
    <w:rsid w:val="007E63DF"/>
    <w:rsid w:val="007E7292"/>
    <w:rsid w:val="007E7F9F"/>
    <w:rsid w:val="007F1F6F"/>
    <w:rsid w:val="007F2E97"/>
    <w:rsid w:val="007F5888"/>
    <w:rsid w:val="007F5C0E"/>
    <w:rsid w:val="007F6560"/>
    <w:rsid w:val="008001A0"/>
    <w:rsid w:val="00800D39"/>
    <w:rsid w:val="00802E3B"/>
    <w:rsid w:val="00803662"/>
    <w:rsid w:val="0080493C"/>
    <w:rsid w:val="0080585D"/>
    <w:rsid w:val="00807164"/>
    <w:rsid w:val="00807766"/>
    <w:rsid w:val="00807EC7"/>
    <w:rsid w:val="008101AA"/>
    <w:rsid w:val="008102C4"/>
    <w:rsid w:val="00810765"/>
    <w:rsid w:val="00810BE7"/>
    <w:rsid w:val="008119A7"/>
    <w:rsid w:val="00812708"/>
    <w:rsid w:val="008128B0"/>
    <w:rsid w:val="00812D50"/>
    <w:rsid w:val="00812F36"/>
    <w:rsid w:val="008134C0"/>
    <w:rsid w:val="00813EC6"/>
    <w:rsid w:val="0081455A"/>
    <w:rsid w:val="0081484B"/>
    <w:rsid w:val="0081701C"/>
    <w:rsid w:val="00817A0F"/>
    <w:rsid w:val="00817D6E"/>
    <w:rsid w:val="00817F47"/>
    <w:rsid w:val="008211C5"/>
    <w:rsid w:val="00821DB1"/>
    <w:rsid w:val="0082290C"/>
    <w:rsid w:val="00822E4B"/>
    <w:rsid w:val="008266F0"/>
    <w:rsid w:val="00827C02"/>
    <w:rsid w:val="008309BF"/>
    <w:rsid w:val="00835E13"/>
    <w:rsid w:val="0083625C"/>
    <w:rsid w:val="0083628F"/>
    <w:rsid w:val="008362FB"/>
    <w:rsid w:val="00836BBC"/>
    <w:rsid w:val="00836FBA"/>
    <w:rsid w:val="00841205"/>
    <w:rsid w:val="008415E7"/>
    <w:rsid w:val="00841820"/>
    <w:rsid w:val="00842569"/>
    <w:rsid w:val="008461B0"/>
    <w:rsid w:val="00846721"/>
    <w:rsid w:val="00846C18"/>
    <w:rsid w:val="00850747"/>
    <w:rsid w:val="0085204A"/>
    <w:rsid w:val="0085239B"/>
    <w:rsid w:val="00854658"/>
    <w:rsid w:val="008547C0"/>
    <w:rsid w:val="0085484F"/>
    <w:rsid w:val="00854E52"/>
    <w:rsid w:val="00856370"/>
    <w:rsid w:val="0086239F"/>
    <w:rsid w:val="00862C02"/>
    <w:rsid w:val="00863D69"/>
    <w:rsid w:val="0086439C"/>
    <w:rsid w:val="0086479C"/>
    <w:rsid w:val="00865329"/>
    <w:rsid w:val="0086728E"/>
    <w:rsid w:val="008678E8"/>
    <w:rsid w:val="00870E06"/>
    <w:rsid w:val="00870EB7"/>
    <w:rsid w:val="00871EF9"/>
    <w:rsid w:val="008730BC"/>
    <w:rsid w:val="008732FC"/>
    <w:rsid w:val="00874C0B"/>
    <w:rsid w:val="008757DE"/>
    <w:rsid w:val="00875E41"/>
    <w:rsid w:val="00875F72"/>
    <w:rsid w:val="00880AB4"/>
    <w:rsid w:val="008810D6"/>
    <w:rsid w:val="00881A6F"/>
    <w:rsid w:val="0088368B"/>
    <w:rsid w:val="00884F28"/>
    <w:rsid w:val="008864DC"/>
    <w:rsid w:val="00887B90"/>
    <w:rsid w:val="00891AFC"/>
    <w:rsid w:val="00893911"/>
    <w:rsid w:val="0089413D"/>
    <w:rsid w:val="00894E79"/>
    <w:rsid w:val="00896057"/>
    <w:rsid w:val="00896D3D"/>
    <w:rsid w:val="0089714B"/>
    <w:rsid w:val="00897D45"/>
    <w:rsid w:val="008A0500"/>
    <w:rsid w:val="008A056C"/>
    <w:rsid w:val="008A0586"/>
    <w:rsid w:val="008A0C12"/>
    <w:rsid w:val="008A2978"/>
    <w:rsid w:val="008A356D"/>
    <w:rsid w:val="008A51C5"/>
    <w:rsid w:val="008A5449"/>
    <w:rsid w:val="008A58F5"/>
    <w:rsid w:val="008A689E"/>
    <w:rsid w:val="008A6CD7"/>
    <w:rsid w:val="008A6F36"/>
    <w:rsid w:val="008B1347"/>
    <w:rsid w:val="008B1964"/>
    <w:rsid w:val="008B24B8"/>
    <w:rsid w:val="008B3F4E"/>
    <w:rsid w:val="008B51DF"/>
    <w:rsid w:val="008B57B1"/>
    <w:rsid w:val="008B7940"/>
    <w:rsid w:val="008C0AFD"/>
    <w:rsid w:val="008C1DEA"/>
    <w:rsid w:val="008C2088"/>
    <w:rsid w:val="008C31BD"/>
    <w:rsid w:val="008C3C03"/>
    <w:rsid w:val="008C4A82"/>
    <w:rsid w:val="008D0421"/>
    <w:rsid w:val="008D07CD"/>
    <w:rsid w:val="008D0CE4"/>
    <w:rsid w:val="008D2113"/>
    <w:rsid w:val="008D37B1"/>
    <w:rsid w:val="008D4BC2"/>
    <w:rsid w:val="008D590C"/>
    <w:rsid w:val="008D608A"/>
    <w:rsid w:val="008D660F"/>
    <w:rsid w:val="008D66A0"/>
    <w:rsid w:val="008D719B"/>
    <w:rsid w:val="008D7B09"/>
    <w:rsid w:val="008E1096"/>
    <w:rsid w:val="008E355A"/>
    <w:rsid w:val="008E4841"/>
    <w:rsid w:val="008E6A55"/>
    <w:rsid w:val="008E7B3F"/>
    <w:rsid w:val="008F0A88"/>
    <w:rsid w:val="008F0E94"/>
    <w:rsid w:val="008F1DEA"/>
    <w:rsid w:val="008F1E1A"/>
    <w:rsid w:val="008F23A8"/>
    <w:rsid w:val="008F254D"/>
    <w:rsid w:val="008F2F13"/>
    <w:rsid w:val="008F386A"/>
    <w:rsid w:val="008F3CEE"/>
    <w:rsid w:val="008F4034"/>
    <w:rsid w:val="008F6649"/>
    <w:rsid w:val="008F668A"/>
    <w:rsid w:val="009004A8"/>
    <w:rsid w:val="00901040"/>
    <w:rsid w:val="00901648"/>
    <w:rsid w:val="00901BC9"/>
    <w:rsid w:val="0090205A"/>
    <w:rsid w:val="00903EF6"/>
    <w:rsid w:val="00904547"/>
    <w:rsid w:val="0091002D"/>
    <w:rsid w:val="00910AB2"/>
    <w:rsid w:val="00911377"/>
    <w:rsid w:val="00911A36"/>
    <w:rsid w:val="00911AA2"/>
    <w:rsid w:val="00911D75"/>
    <w:rsid w:val="00911F94"/>
    <w:rsid w:val="00912CC2"/>
    <w:rsid w:val="00913006"/>
    <w:rsid w:val="0091350B"/>
    <w:rsid w:val="009136D2"/>
    <w:rsid w:val="00914190"/>
    <w:rsid w:val="00914FA3"/>
    <w:rsid w:val="00915567"/>
    <w:rsid w:val="0091585E"/>
    <w:rsid w:val="009178DA"/>
    <w:rsid w:val="00917A39"/>
    <w:rsid w:val="0092013E"/>
    <w:rsid w:val="00921EA6"/>
    <w:rsid w:val="0092300A"/>
    <w:rsid w:val="0092356E"/>
    <w:rsid w:val="00924152"/>
    <w:rsid w:val="009249E5"/>
    <w:rsid w:val="009251D5"/>
    <w:rsid w:val="00925B25"/>
    <w:rsid w:val="009268C0"/>
    <w:rsid w:val="009275B6"/>
    <w:rsid w:val="00927B52"/>
    <w:rsid w:val="009301B1"/>
    <w:rsid w:val="00930516"/>
    <w:rsid w:val="00930639"/>
    <w:rsid w:val="0093298C"/>
    <w:rsid w:val="00932CE9"/>
    <w:rsid w:val="00933D8C"/>
    <w:rsid w:val="00934D18"/>
    <w:rsid w:val="00937FD5"/>
    <w:rsid w:val="009404C2"/>
    <w:rsid w:val="00941372"/>
    <w:rsid w:val="009415AA"/>
    <w:rsid w:val="00943827"/>
    <w:rsid w:val="00943AB5"/>
    <w:rsid w:val="00944E4F"/>
    <w:rsid w:val="00946FF3"/>
    <w:rsid w:val="009478EA"/>
    <w:rsid w:val="0095123E"/>
    <w:rsid w:val="009514D7"/>
    <w:rsid w:val="00951569"/>
    <w:rsid w:val="00952DAF"/>
    <w:rsid w:val="00954419"/>
    <w:rsid w:val="00954BEE"/>
    <w:rsid w:val="009563D7"/>
    <w:rsid w:val="009613C4"/>
    <w:rsid w:val="00961E2A"/>
    <w:rsid w:val="00962B5B"/>
    <w:rsid w:val="00963AFA"/>
    <w:rsid w:val="0096406E"/>
    <w:rsid w:val="009649F1"/>
    <w:rsid w:val="00966A78"/>
    <w:rsid w:val="0096714D"/>
    <w:rsid w:val="00967B56"/>
    <w:rsid w:val="00967EBD"/>
    <w:rsid w:val="009712F5"/>
    <w:rsid w:val="009717CE"/>
    <w:rsid w:val="00971D5A"/>
    <w:rsid w:val="009726F5"/>
    <w:rsid w:val="00973B74"/>
    <w:rsid w:val="00975872"/>
    <w:rsid w:val="00975BBD"/>
    <w:rsid w:val="00975E54"/>
    <w:rsid w:val="009769EF"/>
    <w:rsid w:val="00977010"/>
    <w:rsid w:val="009773D9"/>
    <w:rsid w:val="00977A5F"/>
    <w:rsid w:val="0098157B"/>
    <w:rsid w:val="00983960"/>
    <w:rsid w:val="0099058B"/>
    <w:rsid w:val="00991DB0"/>
    <w:rsid w:val="0099212B"/>
    <w:rsid w:val="00995CFE"/>
    <w:rsid w:val="00996231"/>
    <w:rsid w:val="00996B83"/>
    <w:rsid w:val="00997C1F"/>
    <w:rsid w:val="009A0091"/>
    <w:rsid w:val="009A1A3A"/>
    <w:rsid w:val="009A4344"/>
    <w:rsid w:val="009A526D"/>
    <w:rsid w:val="009A5F9E"/>
    <w:rsid w:val="009B098F"/>
    <w:rsid w:val="009B1187"/>
    <w:rsid w:val="009B1438"/>
    <w:rsid w:val="009B14BE"/>
    <w:rsid w:val="009B2A37"/>
    <w:rsid w:val="009B34EA"/>
    <w:rsid w:val="009B4284"/>
    <w:rsid w:val="009B52ED"/>
    <w:rsid w:val="009B607F"/>
    <w:rsid w:val="009B648F"/>
    <w:rsid w:val="009B6A89"/>
    <w:rsid w:val="009C06CD"/>
    <w:rsid w:val="009C141A"/>
    <w:rsid w:val="009C150D"/>
    <w:rsid w:val="009C286F"/>
    <w:rsid w:val="009C29A9"/>
    <w:rsid w:val="009C2B89"/>
    <w:rsid w:val="009C49D0"/>
    <w:rsid w:val="009C5F04"/>
    <w:rsid w:val="009D056B"/>
    <w:rsid w:val="009D309B"/>
    <w:rsid w:val="009D32E4"/>
    <w:rsid w:val="009D3578"/>
    <w:rsid w:val="009D460E"/>
    <w:rsid w:val="009D5644"/>
    <w:rsid w:val="009D603C"/>
    <w:rsid w:val="009D6C27"/>
    <w:rsid w:val="009D7232"/>
    <w:rsid w:val="009E0344"/>
    <w:rsid w:val="009E0B17"/>
    <w:rsid w:val="009E13E2"/>
    <w:rsid w:val="009E16D1"/>
    <w:rsid w:val="009E2436"/>
    <w:rsid w:val="009E2AC6"/>
    <w:rsid w:val="009E2BA7"/>
    <w:rsid w:val="009E562A"/>
    <w:rsid w:val="009E5758"/>
    <w:rsid w:val="009E792A"/>
    <w:rsid w:val="009E7EF0"/>
    <w:rsid w:val="009F07AA"/>
    <w:rsid w:val="009F0FAE"/>
    <w:rsid w:val="009F295C"/>
    <w:rsid w:val="009F3585"/>
    <w:rsid w:val="009F36BC"/>
    <w:rsid w:val="009F57C6"/>
    <w:rsid w:val="009F5D33"/>
    <w:rsid w:val="009F72F3"/>
    <w:rsid w:val="009F7A53"/>
    <w:rsid w:val="009F7F5C"/>
    <w:rsid w:val="00A00AF7"/>
    <w:rsid w:val="00A02830"/>
    <w:rsid w:val="00A06CB0"/>
    <w:rsid w:val="00A124A7"/>
    <w:rsid w:val="00A127F1"/>
    <w:rsid w:val="00A1302C"/>
    <w:rsid w:val="00A14616"/>
    <w:rsid w:val="00A15B51"/>
    <w:rsid w:val="00A163D9"/>
    <w:rsid w:val="00A1699E"/>
    <w:rsid w:val="00A16D31"/>
    <w:rsid w:val="00A22EE4"/>
    <w:rsid w:val="00A248CA"/>
    <w:rsid w:val="00A24922"/>
    <w:rsid w:val="00A25175"/>
    <w:rsid w:val="00A25392"/>
    <w:rsid w:val="00A25712"/>
    <w:rsid w:val="00A25CC3"/>
    <w:rsid w:val="00A26381"/>
    <w:rsid w:val="00A26B6C"/>
    <w:rsid w:val="00A2703D"/>
    <w:rsid w:val="00A272AF"/>
    <w:rsid w:val="00A27F6F"/>
    <w:rsid w:val="00A30D07"/>
    <w:rsid w:val="00A32EB6"/>
    <w:rsid w:val="00A3450C"/>
    <w:rsid w:val="00A34666"/>
    <w:rsid w:val="00A35E34"/>
    <w:rsid w:val="00A36223"/>
    <w:rsid w:val="00A37BB5"/>
    <w:rsid w:val="00A40BAF"/>
    <w:rsid w:val="00A41D17"/>
    <w:rsid w:val="00A41E33"/>
    <w:rsid w:val="00A42BDF"/>
    <w:rsid w:val="00A42D2D"/>
    <w:rsid w:val="00A43833"/>
    <w:rsid w:val="00A45289"/>
    <w:rsid w:val="00A46B29"/>
    <w:rsid w:val="00A47F14"/>
    <w:rsid w:val="00A501BA"/>
    <w:rsid w:val="00A5157E"/>
    <w:rsid w:val="00A51DB8"/>
    <w:rsid w:val="00A52E39"/>
    <w:rsid w:val="00A530C4"/>
    <w:rsid w:val="00A54AEF"/>
    <w:rsid w:val="00A54B19"/>
    <w:rsid w:val="00A55871"/>
    <w:rsid w:val="00A55AF3"/>
    <w:rsid w:val="00A56316"/>
    <w:rsid w:val="00A57B22"/>
    <w:rsid w:val="00A57DCC"/>
    <w:rsid w:val="00A61EBE"/>
    <w:rsid w:val="00A63CB7"/>
    <w:rsid w:val="00A64999"/>
    <w:rsid w:val="00A6504D"/>
    <w:rsid w:val="00A67272"/>
    <w:rsid w:val="00A70982"/>
    <w:rsid w:val="00A70F22"/>
    <w:rsid w:val="00A71C32"/>
    <w:rsid w:val="00A7391F"/>
    <w:rsid w:val="00A74622"/>
    <w:rsid w:val="00A749B1"/>
    <w:rsid w:val="00A74DD2"/>
    <w:rsid w:val="00A76FF7"/>
    <w:rsid w:val="00A774DB"/>
    <w:rsid w:val="00A8225E"/>
    <w:rsid w:val="00A82D62"/>
    <w:rsid w:val="00A83B3E"/>
    <w:rsid w:val="00A87B53"/>
    <w:rsid w:val="00A91C03"/>
    <w:rsid w:val="00A91F76"/>
    <w:rsid w:val="00A9460B"/>
    <w:rsid w:val="00A94D1C"/>
    <w:rsid w:val="00A95AF4"/>
    <w:rsid w:val="00A97EC7"/>
    <w:rsid w:val="00AA011B"/>
    <w:rsid w:val="00AA0153"/>
    <w:rsid w:val="00AA02F7"/>
    <w:rsid w:val="00AA094C"/>
    <w:rsid w:val="00AA204C"/>
    <w:rsid w:val="00AA37EE"/>
    <w:rsid w:val="00AA3E57"/>
    <w:rsid w:val="00AA7FD7"/>
    <w:rsid w:val="00AB18A6"/>
    <w:rsid w:val="00AB296A"/>
    <w:rsid w:val="00AB409C"/>
    <w:rsid w:val="00AB5C8D"/>
    <w:rsid w:val="00AB65C4"/>
    <w:rsid w:val="00AB6D85"/>
    <w:rsid w:val="00AB6ECD"/>
    <w:rsid w:val="00AC034A"/>
    <w:rsid w:val="00AC1662"/>
    <w:rsid w:val="00AC5905"/>
    <w:rsid w:val="00AC75E3"/>
    <w:rsid w:val="00AD029A"/>
    <w:rsid w:val="00AD03B9"/>
    <w:rsid w:val="00AD0B1F"/>
    <w:rsid w:val="00AD22A6"/>
    <w:rsid w:val="00AD2694"/>
    <w:rsid w:val="00AD27C2"/>
    <w:rsid w:val="00AD3A04"/>
    <w:rsid w:val="00AD474F"/>
    <w:rsid w:val="00AD4CEA"/>
    <w:rsid w:val="00AD74E4"/>
    <w:rsid w:val="00AE142F"/>
    <w:rsid w:val="00AE2DFD"/>
    <w:rsid w:val="00AE30E9"/>
    <w:rsid w:val="00AE3145"/>
    <w:rsid w:val="00AE32C2"/>
    <w:rsid w:val="00AE34D9"/>
    <w:rsid w:val="00AE4067"/>
    <w:rsid w:val="00AE6133"/>
    <w:rsid w:val="00AE6929"/>
    <w:rsid w:val="00AF0674"/>
    <w:rsid w:val="00AF1B8C"/>
    <w:rsid w:val="00AF20A1"/>
    <w:rsid w:val="00AF2198"/>
    <w:rsid w:val="00AF2734"/>
    <w:rsid w:val="00AF32B4"/>
    <w:rsid w:val="00AF35FB"/>
    <w:rsid w:val="00AF3AE0"/>
    <w:rsid w:val="00B01B0C"/>
    <w:rsid w:val="00B0248C"/>
    <w:rsid w:val="00B02EA0"/>
    <w:rsid w:val="00B03D0B"/>
    <w:rsid w:val="00B046F3"/>
    <w:rsid w:val="00B0510B"/>
    <w:rsid w:val="00B05D29"/>
    <w:rsid w:val="00B0751F"/>
    <w:rsid w:val="00B111B2"/>
    <w:rsid w:val="00B11C0D"/>
    <w:rsid w:val="00B135F3"/>
    <w:rsid w:val="00B13856"/>
    <w:rsid w:val="00B13F53"/>
    <w:rsid w:val="00B14357"/>
    <w:rsid w:val="00B144AD"/>
    <w:rsid w:val="00B1474F"/>
    <w:rsid w:val="00B15225"/>
    <w:rsid w:val="00B1530A"/>
    <w:rsid w:val="00B15B80"/>
    <w:rsid w:val="00B15E90"/>
    <w:rsid w:val="00B15F34"/>
    <w:rsid w:val="00B16CC8"/>
    <w:rsid w:val="00B17190"/>
    <w:rsid w:val="00B21989"/>
    <w:rsid w:val="00B22C39"/>
    <w:rsid w:val="00B23099"/>
    <w:rsid w:val="00B23C4E"/>
    <w:rsid w:val="00B24649"/>
    <w:rsid w:val="00B246D0"/>
    <w:rsid w:val="00B2491B"/>
    <w:rsid w:val="00B24F02"/>
    <w:rsid w:val="00B27034"/>
    <w:rsid w:val="00B27651"/>
    <w:rsid w:val="00B27897"/>
    <w:rsid w:val="00B27B63"/>
    <w:rsid w:val="00B27D93"/>
    <w:rsid w:val="00B30E93"/>
    <w:rsid w:val="00B33ADA"/>
    <w:rsid w:val="00B34A54"/>
    <w:rsid w:val="00B36E91"/>
    <w:rsid w:val="00B409B8"/>
    <w:rsid w:val="00B41131"/>
    <w:rsid w:val="00B43DE8"/>
    <w:rsid w:val="00B461CC"/>
    <w:rsid w:val="00B469FF"/>
    <w:rsid w:val="00B47045"/>
    <w:rsid w:val="00B501A1"/>
    <w:rsid w:val="00B52188"/>
    <w:rsid w:val="00B524FE"/>
    <w:rsid w:val="00B525A5"/>
    <w:rsid w:val="00B52639"/>
    <w:rsid w:val="00B5640E"/>
    <w:rsid w:val="00B60109"/>
    <w:rsid w:val="00B6092F"/>
    <w:rsid w:val="00B60A5F"/>
    <w:rsid w:val="00B61D6F"/>
    <w:rsid w:val="00B62AE2"/>
    <w:rsid w:val="00B63560"/>
    <w:rsid w:val="00B63BAA"/>
    <w:rsid w:val="00B6557C"/>
    <w:rsid w:val="00B66DF8"/>
    <w:rsid w:val="00B70EE9"/>
    <w:rsid w:val="00B70F6C"/>
    <w:rsid w:val="00B723AB"/>
    <w:rsid w:val="00B73284"/>
    <w:rsid w:val="00B74249"/>
    <w:rsid w:val="00B74814"/>
    <w:rsid w:val="00B75F3F"/>
    <w:rsid w:val="00B75F8D"/>
    <w:rsid w:val="00B765AB"/>
    <w:rsid w:val="00B8029B"/>
    <w:rsid w:val="00B80800"/>
    <w:rsid w:val="00B816EF"/>
    <w:rsid w:val="00B820C6"/>
    <w:rsid w:val="00B83E45"/>
    <w:rsid w:val="00B854C7"/>
    <w:rsid w:val="00B87461"/>
    <w:rsid w:val="00B87524"/>
    <w:rsid w:val="00B87C7E"/>
    <w:rsid w:val="00B90779"/>
    <w:rsid w:val="00B91A72"/>
    <w:rsid w:val="00B91F2D"/>
    <w:rsid w:val="00B93F33"/>
    <w:rsid w:val="00B94DFA"/>
    <w:rsid w:val="00B95ADF"/>
    <w:rsid w:val="00B977E5"/>
    <w:rsid w:val="00B97D6A"/>
    <w:rsid w:val="00BA64E4"/>
    <w:rsid w:val="00BA6BEE"/>
    <w:rsid w:val="00BB0518"/>
    <w:rsid w:val="00BB0662"/>
    <w:rsid w:val="00BB0EEC"/>
    <w:rsid w:val="00BB2291"/>
    <w:rsid w:val="00BB39DC"/>
    <w:rsid w:val="00BB7300"/>
    <w:rsid w:val="00BB7BDB"/>
    <w:rsid w:val="00BC0754"/>
    <w:rsid w:val="00BC0798"/>
    <w:rsid w:val="00BC26AF"/>
    <w:rsid w:val="00BC2857"/>
    <w:rsid w:val="00BC2CAA"/>
    <w:rsid w:val="00BC2D8B"/>
    <w:rsid w:val="00BC384E"/>
    <w:rsid w:val="00BC4A24"/>
    <w:rsid w:val="00BC55DB"/>
    <w:rsid w:val="00BC59A4"/>
    <w:rsid w:val="00BC5F69"/>
    <w:rsid w:val="00BC6B1B"/>
    <w:rsid w:val="00BC7729"/>
    <w:rsid w:val="00BC7EB3"/>
    <w:rsid w:val="00BD03C1"/>
    <w:rsid w:val="00BD0D8A"/>
    <w:rsid w:val="00BD13A5"/>
    <w:rsid w:val="00BD175D"/>
    <w:rsid w:val="00BD239F"/>
    <w:rsid w:val="00BD28EC"/>
    <w:rsid w:val="00BD32C5"/>
    <w:rsid w:val="00BD5235"/>
    <w:rsid w:val="00BD662C"/>
    <w:rsid w:val="00BD6E03"/>
    <w:rsid w:val="00BD74B9"/>
    <w:rsid w:val="00BD76F6"/>
    <w:rsid w:val="00BE104A"/>
    <w:rsid w:val="00BE129B"/>
    <w:rsid w:val="00BE4291"/>
    <w:rsid w:val="00BE5F72"/>
    <w:rsid w:val="00BE6144"/>
    <w:rsid w:val="00BE7FB2"/>
    <w:rsid w:val="00BF059E"/>
    <w:rsid w:val="00BF0A86"/>
    <w:rsid w:val="00BF2FD1"/>
    <w:rsid w:val="00BF3A3B"/>
    <w:rsid w:val="00BF4D56"/>
    <w:rsid w:val="00BF4DE7"/>
    <w:rsid w:val="00BF5937"/>
    <w:rsid w:val="00BF5D3A"/>
    <w:rsid w:val="00BF6F4B"/>
    <w:rsid w:val="00BF7209"/>
    <w:rsid w:val="00C00FA6"/>
    <w:rsid w:val="00C0113F"/>
    <w:rsid w:val="00C014CC"/>
    <w:rsid w:val="00C018F8"/>
    <w:rsid w:val="00C03BAA"/>
    <w:rsid w:val="00C03D6F"/>
    <w:rsid w:val="00C04576"/>
    <w:rsid w:val="00C06356"/>
    <w:rsid w:val="00C06DD5"/>
    <w:rsid w:val="00C072E0"/>
    <w:rsid w:val="00C10657"/>
    <w:rsid w:val="00C111CE"/>
    <w:rsid w:val="00C11B0D"/>
    <w:rsid w:val="00C1216C"/>
    <w:rsid w:val="00C13E4F"/>
    <w:rsid w:val="00C14BA4"/>
    <w:rsid w:val="00C15EC0"/>
    <w:rsid w:val="00C16CC4"/>
    <w:rsid w:val="00C2027D"/>
    <w:rsid w:val="00C214D5"/>
    <w:rsid w:val="00C230BA"/>
    <w:rsid w:val="00C231AA"/>
    <w:rsid w:val="00C23FA3"/>
    <w:rsid w:val="00C243B6"/>
    <w:rsid w:val="00C24745"/>
    <w:rsid w:val="00C24F26"/>
    <w:rsid w:val="00C25B69"/>
    <w:rsid w:val="00C261A7"/>
    <w:rsid w:val="00C302CE"/>
    <w:rsid w:val="00C3075F"/>
    <w:rsid w:val="00C307B0"/>
    <w:rsid w:val="00C30C3E"/>
    <w:rsid w:val="00C30EB3"/>
    <w:rsid w:val="00C31877"/>
    <w:rsid w:val="00C32589"/>
    <w:rsid w:val="00C343A7"/>
    <w:rsid w:val="00C3459A"/>
    <w:rsid w:val="00C3471D"/>
    <w:rsid w:val="00C34DA7"/>
    <w:rsid w:val="00C35629"/>
    <w:rsid w:val="00C373F5"/>
    <w:rsid w:val="00C37605"/>
    <w:rsid w:val="00C37E3A"/>
    <w:rsid w:val="00C412D7"/>
    <w:rsid w:val="00C4168B"/>
    <w:rsid w:val="00C43782"/>
    <w:rsid w:val="00C4388D"/>
    <w:rsid w:val="00C465A6"/>
    <w:rsid w:val="00C46B16"/>
    <w:rsid w:val="00C473D8"/>
    <w:rsid w:val="00C5091F"/>
    <w:rsid w:val="00C50C10"/>
    <w:rsid w:val="00C51484"/>
    <w:rsid w:val="00C519CE"/>
    <w:rsid w:val="00C51A28"/>
    <w:rsid w:val="00C536C1"/>
    <w:rsid w:val="00C5384E"/>
    <w:rsid w:val="00C54E9F"/>
    <w:rsid w:val="00C55029"/>
    <w:rsid w:val="00C555DD"/>
    <w:rsid w:val="00C55AD1"/>
    <w:rsid w:val="00C55B37"/>
    <w:rsid w:val="00C56A5B"/>
    <w:rsid w:val="00C60529"/>
    <w:rsid w:val="00C61868"/>
    <w:rsid w:val="00C61D10"/>
    <w:rsid w:val="00C63647"/>
    <w:rsid w:val="00C65BE0"/>
    <w:rsid w:val="00C66C1D"/>
    <w:rsid w:val="00C71A52"/>
    <w:rsid w:val="00C7372D"/>
    <w:rsid w:val="00C74396"/>
    <w:rsid w:val="00C747D8"/>
    <w:rsid w:val="00C7561A"/>
    <w:rsid w:val="00C764FF"/>
    <w:rsid w:val="00C770C4"/>
    <w:rsid w:val="00C777C3"/>
    <w:rsid w:val="00C77A12"/>
    <w:rsid w:val="00C80F47"/>
    <w:rsid w:val="00C8123B"/>
    <w:rsid w:val="00C812E1"/>
    <w:rsid w:val="00C81DB0"/>
    <w:rsid w:val="00C81DC0"/>
    <w:rsid w:val="00C85DB3"/>
    <w:rsid w:val="00C86078"/>
    <w:rsid w:val="00C86586"/>
    <w:rsid w:val="00C8668D"/>
    <w:rsid w:val="00C876F5"/>
    <w:rsid w:val="00C87E4E"/>
    <w:rsid w:val="00C90789"/>
    <w:rsid w:val="00C9194C"/>
    <w:rsid w:val="00C91C13"/>
    <w:rsid w:val="00C937E0"/>
    <w:rsid w:val="00C94DEC"/>
    <w:rsid w:val="00C9634D"/>
    <w:rsid w:val="00C96681"/>
    <w:rsid w:val="00C97763"/>
    <w:rsid w:val="00C97A6D"/>
    <w:rsid w:val="00C97EBF"/>
    <w:rsid w:val="00CA0740"/>
    <w:rsid w:val="00CA1285"/>
    <w:rsid w:val="00CA1559"/>
    <w:rsid w:val="00CA1FBB"/>
    <w:rsid w:val="00CA5527"/>
    <w:rsid w:val="00CA58B9"/>
    <w:rsid w:val="00CA60CE"/>
    <w:rsid w:val="00CA6843"/>
    <w:rsid w:val="00CA6A81"/>
    <w:rsid w:val="00CA6C47"/>
    <w:rsid w:val="00CA73B3"/>
    <w:rsid w:val="00CA78B8"/>
    <w:rsid w:val="00CA7BB3"/>
    <w:rsid w:val="00CB03C8"/>
    <w:rsid w:val="00CB054C"/>
    <w:rsid w:val="00CB06BD"/>
    <w:rsid w:val="00CB08BF"/>
    <w:rsid w:val="00CB0ABF"/>
    <w:rsid w:val="00CB0E81"/>
    <w:rsid w:val="00CB0F40"/>
    <w:rsid w:val="00CB118C"/>
    <w:rsid w:val="00CB1736"/>
    <w:rsid w:val="00CB1BF4"/>
    <w:rsid w:val="00CB251C"/>
    <w:rsid w:val="00CB39DF"/>
    <w:rsid w:val="00CB3E98"/>
    <w:rsid w:val="00CB4AA8"/>
    <w:rsid w:val="00CB5956"/>
    <w:rsid w:val="00CB634C"/>
    <w:rsid w:val="00CC09B1"/>
    <w:rsid w:val="00CC0CDA"/>
    <w:rsid w:val="00CC1CF2"/>
    <w:rsid w:val="00CC1FA1"/>
    <w:rsid w:val="00CC4766"/>
    <w:rsid w:val="00CC69AC"/>
    <w:rsid w:val="00CC6A61"/>
    <w:rsid w:val="00CC6BED"/>
    <w:rsid w:val="00CD11E9"/>
    <w:rsid w:val="00CD240A"/>
    <w:rsid w:val="00CD3E5F"/>
    <w:rsid w:val="00CD43F1"/>
    <w:rsid w:val="00CD4D77"/>
    <w:rsid w:val="00CD5385"/>
    <w:rsid w:val="00CD5474"/>
    <w:rsid w:val="00CD563F"/>
    <w:rsid w:val="00CD6B3D"/>
    <w:rsid w:val="00CD793C"/>
    <w:rsid w:val="00CE0381"/>
    <w:rsid w:val="00CE05F8"/>
    <w:rsid w:val="00CE0F38"/>
    <w:rsid w:val="00CE1770"/>
    <w:rsid w:val="00CE22A7"/>
    <w:rsid w:val="00CE23E0"/>
    <w:rsid w:val="00CE3360"/>
    <w:rsid w:val="00CE3444"/>
    <w:rsid w:val="00CE3737"/>
    <w:rsid w:val="00CE4C5D"/>
    <w:rsid w:val="00CE5537"/>
    <w:rsid w:val="00CE6680"/>
    <w:rsid w:val="00CE7CA9"/>
    <w:rsid w:val="00CF0DF8"/>
    <w:rsid w:val="00CF151F"/>
    <w:rsid w:val="00CF23C5"/>
    <w:rsid w:val="00CF299E"/>
    <w:rsid w:val="00CF29AB"/>
    <w:rsid w:val="00CF3066"/>
    <w:rsid w:val="00CF357C"/>
    <w:rsid w:val="00CF43B1"/>
    <w:rsid w:val="00CF44B0"/>
    <w:rsid w:val="00CF4CA1"/>
    <w:rsid w:val="00CF4E60"/>
    <w:rsid w:val="00CF4F77"/>
    <w:rsid w:val="00CF5173"/>
    <w:rsid w:val="00CF5440"/>
    <w:rsid w:val="00CF5AEA"/>
    <w:rsid w:val="00CF5FFF"/>
    <w:rsid w:val="00CF6511"/>
    <w:rsid w:val="00CF665D"/>
    <w:rsid w:val="00CF6F5E"/>
    <w:rsid w:val="00CF7D8E"/>
    <w:rsid w:val="00D026CC"/>
    <w:rsid w:val="00D03455"/>
    <w:rsid w:val="00D03753"/>
    <w:rsid w:val="00D06887"/>
    <w:rsid w:val="00D07485"/>
    <w:rsid w:val="00D10A6A"/>
    <w:rsid w:val="00D10C37"/>
    <w:rsid w:val="00D10D3F"/>
    <w:rsid w:val="00D123E4"/>
    <w:rsid w:val="00D12CDF"/>
    <w:rsid w:val="00D1537B"/>
    <w:rsid w:val="00D15C01"/>
    <w:rsid w:val="00D15F30"/>
    <w:rsid w:val="00D16128"/>
    <w:rsid w:val="00D17894"/>
    <w:rsid w:val="00D17D05"/>
    <w:rsid w:val="00D20694"/>
    <w:rsid w:val="00D208F7"/>
    <w:rsid w:val="00D20BBB"/>
    <w:rsid w:val="00D20E82"/>
    <w:rsid w:val="00D2147C"/>
    <w:rsid w:val="00D2190D"/>
    <w:rsid w:val="00D21A6B"/>
    <w:rsid w:val="00D22C97"/>
    <w:rsid w:val="00D2485C"/>
    <w:rsid w:val="00D24C56"/>
    <w:rsid w:val="00D26DBD"/>
    <w:rsid w:val="00D2743C"/>
    <w:rsid w:val="00D32EBA"/>
    <w:rsid w:val="00D33138"/>
    <w:rsid w:val="00D347F1"/>
    <w:rsid w:val="00D35998"/>
    <w:rsid w:val="00D3608B"/>
    <w:rsid w:val="00D37E22"/>
    <w:rsid w:val="00D4069D"/>
    <w:rsid w:val="00D40EA1"/>
    <w:rsid w:val="00D414A1"/>
    <w:rsid w:val="00D41E74"/>
    <w:rsid w:val="00D44608"/>
    <w:rsid w:val="00D46809"/>
    <w:rsid w:val="00D47013"/>
    <w:rsid w:val="00D479CB"/>
    <w:rsid w:val="00D50484"/>
    <w:rsid w:val="00D50ECB"/>
    <w:rsid w:val="00D5186B"/>
    <w:rsid w:val="00D518B3"/>
    <w:rsid w:val="00D51E67"/>
    <w:rsid w:val="00D55166"/>
    <w:rsid w:val="00D558C8"/>
    <w:rsid w:val="00D5616C"/>
    <w:rsid w:val="00D6006B"/>
    <w:rsid w:val="00D601A9"/>
    <w:rsid w:val="00D609BB"/>
    <w:rsid w:val="00D60CEE"/>
    <w:rsid w:val="00D60FE5"/>
    <w:rsid w:val="00D616C1"/>
    <w:rsid w:val="00D627DB"/>
    <w:rsid w:val="00D6341D"/>
    <w:rsid w:val="00D636E3"/>
    <w:rsid w:val="00D64666"/>
    <w:rsid w:val="00D6550D"/>
    <w:rsid w:val="00D65F86"/>
    <w:rsid w:val="00D67A9B"/>
    <w:rsid w:val="00D7108E"/>
    <w:rsid w:val="00D71282"/>
    <w:rsid w:val="00D729FB"/>
    <w:rsid w:val="00D72FA1"/>
    <w:rsid w:val="00D737D7"/>
    <w:rsid w:val="00D74EAB"/>
    <w:rsid w:val="00D767FE"/>
    <w:rsid w:val="00D77DD9"/>
    <w:rsid w:val="00D82516"/>
    <w:rsid w:val="00D82D63"/>
    <w:rsid w:val="00D84D81"/>
    <w:rsid w:val="00D84DAC"/>
    <w:rsid w:val="00D85622"/>
    <w:rsid w:val="00D85ACD"/>
    <w:rsid w:val="00D85DD5"/>
    <w:rsid w:val="00D86858"/>
    <w:rsid w:val="00D91039"/>
    <w:rsid w:val="00D91CB3"/>
    <w:rsid w:val="00D92CDC"/>
    <w:rsid w:val="00D94913"/>
    <w:rsid w:val="00D94E11"/>
    <w:rsid w:val="00D95A18"/>
    <w:rsid w:val="00D97CEE"/>
    <w:rsid w:val="00DA1845"/>
    <w:rsid w:val="00DA20CA"/>
    <w:rsid w:val="00DA219B"/>
    <w:rsid w:val="00DA2532"/>
    <w:rsid w:val="00DA3F0F"/>
    <w:rsid w:val="00DA4CE4"/>
    <w:rsid w:val="00DA545E"/>
    <w:rsid w:val="00DA5651"/>
    <w:rsid w:val="00DB341D"/>
    <w:rsid w:val="00DB3F38"/>
    <w:rsid w:val="00DB5177"/>
    <w:rsid w:val="00DB526C"/>
    <w:rsid w:val="00DC091B"/>
    <w:rsid w:val="00DC1EE8"/>
    <w:rsid w:val="00DC2FB3"/>
    <w:rsid w:val="00DC55B5"/>
    <w:rsid w:val="00DC6E8B"/>
    <w:rsid w:val="00DD2009"/>
    <w:rsid w:val="00DD2206"/>
    <w:rsid w:val="00DD2DB3"/>
    <w:rsid w:val="00DD3967"/>
    <w:rsid w:val="00DD3B01"/>
    <w:rsid w:val="00DD42F1"/>
    <w:rsid w:val="00DD4344"/>
    <w:rsid w:val="00DD5053"/>
    <w:rsid w:val="00DD511D"/>
    <w:rsid w:val="00DD5FF7"/>
    <w:rsid w:val="00DD6077"/>
    <w:rsid w:val="00DD60EE"/>
    <w:rsid w:val="00DE07E9"/>
    <w:rsid w:val="00DE2714"/>
    <w:rsid w:val="00DE2BDC"/>
    <w:rsid w:val="00DE33B4"/>
    <w:rsid w:val="00DE3B2C"/>
    <w:rsid w:val="00DE50E6"/>
    <w:rsid w:val="00DE52BE"/>
    <w:rsid w:val="00DE56EB"/>
    <w:rsid w:val="00DE590F"/>
    <w:rsid w:val="00DE6097"/>
    <w:rsid w:val="00DE61CA"/>
    <w:rsid w:val="00DF0553"/>
    <w:rsid w:val="00DF0C2C"/>
    <w:rsid w:val="00DF24A5"/>
    <w:rsid w:val="00DF2845"/>
    <w:rsid w:val="00DF3030"/>
    <w:rsid w:val="00DF30F7"/>
    <w:rsid w:val="00DF32A6"/>
    <w:rsid w:val="00DF3310"/>
    <w:rsid w:val="00DF4946"/>
    <w:rsid w:val="00DF496F"/>
    <w:rsid w:val="00DF5564"/>
    <w:rsid w:val="00DF5A70"/>
    <w:rsid w:val="00E00437"/>
    <w:rsid w:val="00E01ED0"/>
    <w:rsid w:val="00E0214F"/>
    <w:rsid w:val="00E02A72"/>
    <w:rsid w:val="00E02CC3"/>
    <w:rsid w:val="00E035F4"/>
    <w:rsid w:val="00E03C38"/>
    <w:rsid w:val="00E04524"/>
    <w:rsid w:val="00E04884"/>
    <w:rsid w:val="00E051AB"/>
    <w:rsid w:val="00E06703"/>
    <w:rsid w:val="00E103EB"/>
    <w:rsid w:val="00E10D7E"/>
    <w:rsid w:val="00E120FB"/>
    <w:rsid w:val="00E1273B"/>
    <w:rsid w:val="00E13440"/>
    <w:rsid w:val="00E1363C"/>
    <w:rsid w:val="00E13962"/>
    <w:rsid w:val="00E13E05"/>
    <w:rsid w:val="00E156ED"/>
    <w:rsid w:val="00E15B4E"/>
    <w:rsid w:val="00E167F2"/>
    <w:rsid w:val="00E16873"/>
    <w:rsid w:val="00E16A3A"/>
    <w:rsid w:val="00E173B5"/>
    <w:rsid w:val="00E175C9"/>
    <w:rsid w:val="00E17C8B"/>
    <w:rsid w:val="00E21970"/>
    <w:rsid w:val="00E23405"/>
    <w:rsid w:val="00E25573"/>
    <w:rsid w:val="00E25937"/>
    <w:rsid w:val="00E27C5A"/>
    <w:rsid w:val="00E3025B"/>
    <w:rsid w:val="00E31394"/>
    <w:rsid w:val="00E316F7"/>
    <w:rsid w:val="00E31C78"/>
    <w:rsid w:val="00E323B9"/>
    <w:rsid w:val="00E34C73"/>
    <w:rsid w:val="00E35050"/>
    <w:rsid w:val="00E362E5"/>
    <w:rsid w:val="00E36E20"/>
    <w:rsid w:val="00E37A4A"/>
    <w:rsid w:val="00E41E91"/>
    <w:rsid w:val="00E42D5A"/>
    <w:rsid w:val="00E42D8E"/>
    <w:rsid w:val="00E42F9A"/>
    <w:rsid w:val="00E44666"/>
    <w:rsid w:val="00E44B92"/>
    <w:rsid w:val="00E44E87"/>
    <w:rsid w:val="00E46E82"/>
    <w:rsid w:val="00E471BE"/>
    <w:rsid w:val="00E479ED"/>
    <w:rsid w:val="00E50149"/>
    <w:rsid w:val="00E51288"/>
    <w:rsid w:val="00E51913"/>
    <w:rsid w:val="00E51B08"/>
    <w:rsid w:val="00E52E62"/>
    <w:rsid w:val="00E53072"/>
    <w:rsid w:val="00E54193"/>
    <w:rsid w:val="00E55643"/>
    <w:rsid w:val="00E55C44"/>
    <w:rsid w:val="00E561F6"/>
    <w:rsid w:val="00E5663E"/>
    <w:rsid w:val="00E56666"/>
    <w:rsid w:val="00E56B3B"/>
    <w:rsid w:val="00E574AE"/>
    <w:rsid w:val="00E579FA"/>
    <w:rsid w:val="00E57E13"/>
    <w:rsid w:val="00E60666"/>
    <w:rsid w:val="00E60730"/>
    <w:rsid w:val="00E60BD6"/>
    <w:rsid w:val="00E61281"/>
    <w:rsid w:val="00E62183"/>
    <w:rsid w:val="00E64002"/>
    <w:rsid w:val="00E64C64"/>
    <w:rsid w:val="00E64DFF"/>
    <w:rsid w:val="00E654D4"/>
    <w:rsid w:val="00E66017"/>
    <w:rsid w:val="00E70781"/>
    <w:rsid w:val="00E7104F"/>
    <w:rsid w:val="00E71166"/>
    <w:rsid w:val="00E711E8"/>
    <w:rsid w:val="00E71236"/>
    <w:rsid w:val="00E71827"/>
    <w:rsid w:val="00E72430"/>
    <w:rsid w:val="00E72EC3"/>
    <w:rsid w:val="00E7373E"/>
    <w:rsid w:val="00E7568B"/>
    <w:rsid w:val="00E7652C"/>
    <w:rsid w:val="00E767CB"/>
    <w:rsid w:val="00E77A47"/>
    <w:rsid w:val="00E8147A"/>
    <w:rsid w:val="00E832DD"/>
    <w:rsid w:val="00E865FA"/>
    <w:rsid w:val="00E869BA"/>
    <w:rsid w:val="00E86C6E"/>
    <w:rsid w:val="00E870DB"/>
    <w:rsid w:val="00E9010E"/>
    <w:rsid w:val="00E92F96"/>
    <w:rsid w:val="00E93E17"/>
    <w:rsid w:val="00E9671F"/>
    <w:rsid w:val="00E9684D"/>
    <w:rsid w:val="00EA02FC"/>
    <w:rsid w:val="00EA1E03"/>
    <w:rsid w:val="00EA24F3"/>
    <w:rsid w:val="00EA46F0"/>
    <w:rsid w:val="00EA531B"/>
    <w:rsid w:val="00EA71A9"/>
    <w:rsid w:val="00EB1B37"/>
    <w:rsid w:val="00EB1BE4"/>
    <w:rsid w:val="00EB3B5E"/>
    <w:rsid w:val="00EB463B"/>
    <w:rsid w:val="00EB59C8"/>
    <w:rsid w:val="00EB60AD"/>
    <w:rsid w:val="00EB6E18"/>
    <w:rsid w:val="00EB75BF"/>
    <w:rsid w:val="00EB79F1"/>
    <w:rsid w:val="00EC09A7"/>
    <w:rsid w:val="00EC202E"/>
    <w:rsid w:val="00EC26AF"/>
    <w:rsid w:val="00EC2807"/>
    <w:rsid w:val="00EC30B3"/>
    <w:rsid w:val="00EC56AA"/>
    <w:rsid w:val="00EC5AB0"/>
    <w:rsid w:val="00EC5C31"/>
    <w:rsid w:val="00EC6423"/>
    <w:rsid w:val="00ED0C01"/>
    <w:rsid w:val="00ED1834"/>
    <w:rsid w:val="00ED2065"/>
    <w:rsid w:val="00ED3E07"/>
    <w:rsid w:val="00ED3FF4"/>
    <w:rsid w:val="00ED4EAA"/>
    <w:rsid w:val="00ED63F2"/>
    <w:rsid w:val="00ED6C21"/>
    <w:rsid w:val="00EE0E76"/>
    <w:rsid w:val="00EE1D80"/>
    <w:rsid w:val="00EE33E8"/>
    <w:rsid w:val="00EE44DC"/>
    <w:rsid w:val="00EE5A72"/>
    <w:rsid w:val="00EE64CD"/>
    <w:rsid w:val="00EE731C"/>
    <w:rsid w:val="00EE761B"/>
    <w:rsid w:val="00EF1812"/>
    <w:rsid w:val="00EF2529"/>
    <w:rsid w:val="00EF37F7"/>
    <w:rsid w:val="00EF50FC"/>
    <w:rsid w:val="00EF7DBE"/>
    <w:rsid w:val="00F01B21"/>
    <w:rsid w:val="00F03696"/>
    <w:rsid w:val="00F044E1"/>
    <w:rsid w:val="00F05F11"/>
    <w:rsid w:val="00F0684B"/>
    <w:rsid w:val="00F070A5"/>
    <w:rsid w:val="00F0741C"/>
    <w:rsid w:val="00F12A51"/>
    <w:rsid w:val="00F154FE"/>
    <w:rsid w:val="00F1692F"/>
    <w:rsid w:val="00F1699A"/>
    <w:rsid w:val="00F1712F"/>
    <w:rsid w:val="00F2026A"/>
    <w:rsid w:val="00F20F0C"/>
    <w:rsid w:val="00F22046"/>
    <w:rsid w:val="00F252C2"/>
    <w:rsid w:val="00F2565D"/>
    <w:rsid w:val="00F262FC"/>
    <w:rsid w:val="00F263FD"/>
    <w:rsid w:val="00F271B3"/>
    <w:rsid w:val="00F27455"/>
    <w:rsid w:val="00F27519"/>
    <w:rsid w:val="00F27967"/>
    <w:rsid w:val="00F31809"/>
    <w:rsid w:val="00F3255E"/>
    <w:rsid w:val="00F34F5E"/>
    <w:rsid w:val="00F35806"/>
    <w:rsid w:val="00F363E1"/>
    <w:rsid w:val="00F3666A"/>
    <w:rsid w:val="00F37FAE"/>
    <w:rsid w:val="00F405F6"/>
    <w:rsid w:val="00F40760"/>
    <w:rsid w:val="00F419DC"/>
    <w:rsid w:val="00F41B1B"/>
    <w:rsid w:val="00F423E3"/>
    <w:rsid w:val="00F42A5F"/>
    <w:rsid w:val="00F433CD"/>
    <w:rsid w:val="00F445BF"/>
    <w:rsid w:val="00F4746D"/>
    <w:rsid w:val="00F5016A"/>
    <w:rsid w:val="00F50E47"/>
    <w:rsid w:val="00F51FC1"/>
    <w:rsid w:val="00F533E3"/>
    <w:rsid w:val="00F53617"/>
    <w:rsid w:val="00F55A01"/>
    <w:rsid w:val="00F56638"/>
    <w:rsid w:val="00F604CD"/>
    <w:rsid w:val="00F609BE"/>
    <w:rsid w:val="00F628F3"/>
    <w:rsid w:val="00F63786"/>
    <w:rsid w:val="00F64AB9"/>
    <w:rsid w:val="00F66B89"/>
    <w:rsid w:val="00F70125"/>
    <w:rsid w:val="00F70637"/>
    <w:rsid w:val="00F709A1"/>
    <w:rsid w:val="00F7147F"/>
    <w:rsid w:val="00F71662"/>
    <w:rsid w:val="00F7289C"/>
    <w:rsid w:val="00F7404A"/>
    <w:rsid w:val="00F752ED"/>
    <w:rsid w:val="00F76D40"/>
    <w:rsid w:val="00F76DC6"/>
    <w:rsid w:val="00F77081"/>
    <w:rsid w:val="00F778FC"/>
    <w:rsid w:val="00F822A6"/>
    <w:rsid w:val="00F8294D"/>
    <w:rsid w:val="00F82BED"/>
    <w:rsid w:val="00F8440B"/>
    <w:rsid w:val="00F84A2B"/>
    <w:rsid w:val="00F857FF"/>
    <w:rsid w:val="00F85E90"/>
    <w:rsid w:val="00F86553"/>
    <w:rsid w:val="00F86FAF"/>
    <w:rsid w:val="00F91353"/>
    <w:rsid w:val="00F916AC"/>
    <w:rsid w:val="00F922DE"/>
    <w:rsid w:val="00F92852"/>
    <w:rsid w:val="00F93130"/>
    <w:rsid w:val="00F93C45"/>
    <w:rsid w:val="00F94E66"/>
    <w:rsid w:val="00F96B0B"/>
    <w:rsid w:val="00F96F0B"/>
    <w:rsid w:val="00FA0714"/>
    <w:rsid w:val="00FA07F4"/>
    <w:rsid w:val="00FA0CBE"/>
    <w:rsid w:val="00FA0E85"/>
    <w:rsid w:val="00FA373C"/>
    <w:rsid w:val="00FA417A"/>
    <w:rsid w:val="00FA4493"/>
    <w:rsid w:val="00FA5685"/>
    <w:rsid w:val="00FA70AE"/>
    <w:rsid w:val="00FA7E2F"/>
    <w:rsid w:val="00FB0072"/>
    <w:rsid w:val="00FB04D1"/>
    <w:rsid w:val="00FB0E00"/>
    <w:rsid w:val="00FB114A"/>
    <w:rsid w:val="00FB2E39"/>
    <w:rsid w:val="00FB3903"/>
    <w:rsid w:val="00FB3A6E"/>
    <w:rsid w:val="00FB492A"/>
    <w:rsid w:val="00FB5207"/>
    <w:rsid w:val="00FC0C4C"/>
    <w:rsid w:val="00FC0F99"/>
    <w:rsid w:val="00FC10C9"/>
    <w:rsid w:val="00FC116E"/>
    <w:rsid w:val="00FC157F"/>
    <w:rsid w:val="00FC29C2"/>
    <w:rsid w:val="00FC544C"/>
    <w:rsid w:val="00FC5C4E"/>
    <w:rsid w:val="00FC6005"/>
    <w:rsid w:val="00FC6C0B"/>
    <w:rsid w:val="00FC7967"/>
    <w:rsid w:val="00FD02EE"/>
    <w:rsid w:val="00FD0A29"/>
    <w:rsid w:val="00FD0ED7"/>
    <w:rsid w:val="00FD3074"/>
    <w:rsid w:val="00FD3B13"/>
    <w:rsid w:val="00FD3D20"/>
    <w:rsid w:val="00FD4AA2"/>
    <w:rsid w:val="00FD6166"/>
    <w:rsid w:val="00FD6CEE"/>
    <w:rsid w:val="00FE19A9"/>
    <w:rsid w:val="00FE1CE2"/>
    <w:rsid w:val="00FE2846"/>
    <w:rsid w:val="00FE3382"/>
    <w:rsid w:val="00FE370D"/>
    <w:rsid w:val="00FE3A67"/>
    <w:rsid w:val="00FE440D"/>
    <w:rsid w:val="00FE4F22"/>
    <w:rsid w:val="00FE5ACD"/>
    <w:rsid w:val="00FE5F6E"/>
    <w:rsid w:val="00FE6246"/>
    <w:rsid w:val="00FF1BA7"/>
    <w:rsid w:val="00FF3000"/>
    <w:rsid w:val="00FF3E06"/>
    <w:rsid w:val="00FF480C"/>
    <w:rsid w:val="00FF60C6"/>
    <w:rsid w:val="00FF6E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BD18F"/>
  <w15:docId w15:val="{F39CC754-BC42-4D14-A0B7-720DE204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328D"/>
    <w:rPr>
      <w:sz w:val="24"/>
      <w:szCs w:val="24"/>
      <w:lang w:val="sk-SK" w:eastAsia="sk-SK"/>
    </w:rPr>
  </w:style>
  <w:style w:type="paragraph" w:styleId="Nadpis1">
    <w:name w:val="heading 1"/>
    <w:basedOn w:val="Normlny"/>
    <w:next w:val="Normlny"/>
    <w:link w:val="Nadpis1Char"/>
    <w:uiPriority w:val="99"/>
    <w:qFormat/>
    <w:rsid w:val="00807164"/>
    <w:pPr>
      <w:keepNext/>
      <w:spacing w:after="120" w:line="216" w:lineRule="auto"/>
      <w:jc w:val="center"/>
      <w:outlineLvl w:val="0"/>
    </w:pPr>
    <w:rPr>
      <w:b/>
      <w:szCs w:val="20"/>
    </w:rPr>
  </w:style>
  <w:style w:type="paragraph" w:styleId="Nadpis2">
    <w:name w:val="heading 2"/>
    <w:basedOn w:val="Normlny"/>
    <w:next w:val="Normlny"/>
    <w:link w:val="Nadpis2Char"/>
    <w:uiPriority w:val="99"/>
    <w:qFormat/>
    <w:rsid w:val="00807164"/>
    <w:pPr>
      <w:keepNext/>
      <w:jc w:val="both"/>
      <w:outlineLvl w:val="1"/>
    </w:pPr>
    <w:rPr>
      <w:b/>
      <w:szCs w:val="20"/>
    </w:rPr>
  </w:style>
  <w:style w:type="paragraph" w:styleId="Nadpis3">
    <w:name w:val="heading 3"/>
    <w:basedOn w:val="Normlny"/>
    <w:next w:val="Normlny"/>
    <w:link w:val="Nadpis3Char"/>
    <w:uiPriority w:val="99"/>
    <w:qFormat/>
    <w:rsid w:val="00807164"/>
    <w:pPr>
      <w:keepNext/>
      <w:spacing w:line="360" w:lineRule="auto"/>
      <w:ind w:left="70"/>
      <w:jc w:val="both"/>
      <w:outlineLvl w:val="2"/>
    </w:pPr>
    <w:rPr>
      <w:rFonts w:ascii="Cambria" w:hAnsi="Cambria"/>
      <w:b/>
      <w:bCs/>
      <w:sz w:val="26"/>
      <w:szCs w:val="26"/>
    </w:rPr>
  </w:style>
  <w:style w:type="paragraph" w:styleId="Nadpis4">
    <w:name w:val="heading 4"/>
    <w:basedOn w:val="Normlny"/>
    <w:next w:val="Normlny"/>
    <w:link w:val="Nadpis4Char"/>
    <w:uiPriority w:val="99"/>
    <w:qFormat/>
    <w:rsid w:val="00807164"/>
    <w:pPr>
      <w:keepNext/>
      <w:ind w:left="2832" w:firstLine="708"/>
      <w:jc w:val="both"/>
      <w:outlineLvl w:val="3"/>
    </w:pPr>
    <w:rPr>
      <w:rFonts w:ascii="Calibri" w:hAnsi="Calibri"/>
      <w:b/>
      <w:bCs/>
      <w:sz w:val="28"/>
      <w:szCs w:val="28"/>
    </w:rPr>
  </w:style>
  <w:style w:type="paragraph" w:styleId="Nadpis5">
    <w:name w:val="heading 5"/>
    <w:basedOn w:val="Normlny"/>
    <w:next w:val="Normlny"/>
    <w:link w:val="Nadpis5Char"/>
    <w:uiPriority w:val="99"/>
    <w:qFormat/>
    <w:rsid w:val="00807164"/>
    <w:pPr>
      <w:keepNext/>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807164"/>
    <w:pPr>
      <w:keepNext/>
      <w:jc w:val="both"/>
      <w:outlineLvl w:val="5"/>
    </w:pPr>
    <w:rPr>
      <w:rFonts w:ascii="Calibri" w:hAnsi="Calibri"/>
      <w:b/>
      <w:bCs/>
      <w:sz w:val="20"/>
      <w:szCs w:val="20"/>
    </w:rPr>
  </w:style>
  <w:style w:type="paragraph" w:styleId="Nadpis7">
    <w:name w:val="heading 7"/>
    <w:basedOn w:val="Normlny"/>
    <w:next w:val="Normlny"/>
    <w:link w:val="Nadpis7Char"/>
    <w:uiPriority w:val="99"/>
    <w:qFormat/>
    <w:rsid w:val="00807164"/>
    <w:pPr>
      <w:keepNext/>
      <w:spacing w:line="360" w:lineRule="auto"/>
      <w:jc w:val="both"/>
      <w:outlineLvl w:val="6"/>
    </w:pPr>
    <w:rPr>
      <w:rFonts w:ascii="Calibri" w:hAnsi="Calibri"/>
    </w:rPr>
  </w:style>
  <w:style w:type="paragraph" w:styleId="Nadpis8">
    <w:name w:val="heading 8"/>
    <w:basedOn w:val="Normlny"/>
    <w:next w:val="Normlny"/>
    <w:link w:val="Nadpis8Char"/>
    <w:uiPriority w:val="99"/>
    <w:qFormat/>
    <w:rsid w:val="00807164"/>
    <w:pPr>
      <w:keepNext/>
      <w:overflowPunct w:val="0"/>
      <w:autoSpaceDE w:val="0"/>
      <w:autoSpaceDN w:val="0"/>
      <w:adjustRightInd w:val="0"/>
      <w:jc w:val="center"/>
      <w:textAlignment w:val="baseline"/>
      <w:outlineLvl w:val="7"/>
    </w:pPr>
    <w:rPr>
      <w:rFonts w:ascii="Calibri" w:hAnsi="Calibri"/>
      <w:i/>
      <w:iCs/>
    </w:rPr>
  </w:style>
  <w:style w:type="paragraph" w:styleId="Nadpis9">
    <w:name w:val="heading 9"/>
    <w:basedOn w:val="Normlny"/>
    <w:next w:val="Normlny"/>
    <w:link w:val="Nadpis9Char"/>
    <w:uiPriority w:val="99"/>
    <w:qFormat/>
    <w:rsid w:val="00807164"/>
    <w:pPr>
      <w:keepNext/>
      <w:outlineLvl w:val="8"/>
    </w:pPr>
    <w:rPr>
      <w:rFonts w:ascii="Cambria" w:hAnsi="Cambria"/>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C24745"/>
    <w:rPr>
      <w:b/>
      <w:sz w:val="24"/>
    </w:rPr>
  </w:style>
  <w:style w:type="character" w:customStyle="1" w:styleId="Nadpis2Char">
    <w:name w:val="Nadpis 2 Char"/>
    <w:link w:val="Nadpis2"/>
    <w:uiPriority w:val="99"/>
    <w:locked/>
    <w:rsid w:val="009301B1"/>
    <w:rPr>
      <w:b/>
      <w:sz w:val="24"/>
    </w:rPr>
  </w:style>
  <w:style w:type="character" w:customStyle="1" w:styleId="Nadpis3Char">
    <w:name w:val="Nadpis 3 Char"/>
    <w:link w:val="Nadpis3"/>
    <w:uiPriority w:val="99"/>
    <w:semiHidden/>
    <w:locked/>
    <w:rsid w:val="0041103D"/>
    <w:rPr>
      <w:rFonts w:ascii="Cambria" w:hAnsi="Cambria"/>
      <w:b/>
      <w:sz w:val="26"/>
    </w:rPr>
  </w:style>
  <w:style w:type="character" w:customStyle="1" w:styleId="Nadpis4Char">
    <w:name w:val="Nadpis 4 Char"/>
    <w:link w:val="Nadpis4"/>
    <w:uiPriority w:val="99"/>
    <w:semiHidden/>
    <w:locked/>
    <w:rsid w:val="0041103D"/>
    <w:rPr>
      <w:rFonts w:ascii="Calibri" w:hAnsi="Calibri"/>
      <w:b/>
      <w:sz w:val="28"/>
    </w:rPr>
  </w:style>
  <w:style w:type="character" w:customStyle="1" w:styleId="Nadpis5Char">
    <w:name w:val="Nadpis 5 Char"/>
    <w:link w:val="Nadpis5"/>
    <w:uiPriority w:val="99"/>
    <w:semiHidden/>
    <w:locked/>
    <w:rsid w:val="0041103D"/>
    <w:rPr>
      <w:rFonts w:ascii="Calibri" w:hAnsi="Calibri"/>
      <w:b/>
      <w:i/>
      <w:sz w:val="26"/>
    </w:rPr>
  </w:style>
  <w:style w:type="character" w:customStyle="1" w:styleId="Nadpis6Char">
    <w:name w:val="Nadpis 6 Char"/>
    <w:link w:val="Nadpis6"/>
    <w:uiPriority w:val="99"/>
    <w:semiHidden/>
    <w:locked/>
    <w:rsid w:val="0041103D"/>
    <w:rPr>
      <w:rFonts w:ascii="Calibri" w:hAnsi="Calibri"/>
      <w:b/>
    </w:rPr>
  </w:style>
  <w:style w:type="character" w:customStyle="1" w:styleId="Nadpis7Char">
    <w:name w:val="Nadpis 7 Char"/>
    <w:link w:val="Nadpis7"/>
    <w:uiPriority w:val="99"/>
    <w:semiHidden/>
    <w:locked/>
    <w:rsid w:val="0041103D"/>
    <w:rPr>
      <w:rFonts w:ascii="Calibri" w:hAnsi="Calibri"/>
      <w:sz w:val="24"/>
    </w:rPr>
  </w:style>
  <w:style w:type="character" w:customStyle="1" w:styleId="Nadpis8Char">
    <w:name w:val="Nadpis 8 Char"/>
    <w:link w:val="Nadpis8"/>
    <w:uiPriority w:val="99"/>
    <w:semiHidden/>
    <w:locked/>
    <w:rsid w:val="0041103D"/>
    <w:rPr>
      <w:rFonts w:ascii="Calibri" w:hAnsi="Calibri"/>
      <w:i/>
      <w:sz w:val="24"/>
    </w:rPr>
  </w:style>
  <w:style w:type="character" w:customStyle="1" w:styleId="Nadpis9Char">
    <w:name w:val="Nadpis 9 Char"/>
    <w:link w:val="Nadpis9"/>
    <w:uiPriority w:val="99"/>
    <w:semiHidden/>
    <w:locked/>
    <w:rsid w:val="0041103D"/>
    <w:rPr>
      <w:rFonts w:ascii="Cambria" w:hAnsi="Cambria"/>
    </w:rPr>
  </w:style>
  <w:style w:type="paragraph" w:styleId="Zarkazkladnhotextu2">
    <w:name w:val="Body Text Indent 2"/>
    <w:basedOn w:val="Normlny"/>
    <w:link w:val="Zarkazkladnhotextu2Char"/>
    <w:uiPriority w:val="99"/>
    <w:rsid w:val="00807164"/>
    <w:pPr>
      <w:ind w:left="360"/>
      <w:jc w:val="both"/>
    </w:pPr>
  </w:style>
  <w:style w:type="character" w:customStyle="1" w:styleId="Zarkazkladnhotextu2Char">
    <w:name w:val="Zarážka základného textu 2 Char"/>
    <w:link w:val="Zarkazkladnhotextu2"/>
    <w:uiPriority w:val="99"/>
    <w:locked/>
    <w:rsid w:val="0041103D"/>
    <w:rPr>
      <w:sz w:val="24"/>
    </w:rPr>
  </w:style>
  <w:style w:type="paragraph" w:styleId="Hlavika">
    <w:name w:val="header"/>
    <w:basedOn w:val="Normlny"/>
    <w:link w:val="HlavikaChar"/>
    <w:uiPriority w:val="99"/>
    <w:rsid w:val="00807164"/>
    <w:pPr>
      <w:tabs>
        <w:tab w:val="center" w:pos="4536"/>
        <w:tab w:val="right" w:pos="9072"/>
      </w:tabs>
    </w:pPr>
    <w:rPr>
      <w:noProof/>
      <w:szCs w:val="20"/>
    </w:rPr>
  </w:style>
  <w:style w:type="character" w:customStyle="1" w:styleId="HlavikaChar">
    <w:name w:val="Hlavička Char"/>
    <w:link w:val="Hlavika"/>
    <w:uiPriority w:val="99"/>
    <w:locked/>
    <w:rsid w:val="00C24745"/>
    <w:rPr>
      <w:noProof/>
      <w:sz w:val="24"/>
    </w:rPr>
  </w:style>
  <w:style w:type="paragraph" w:styleId="Pta">
    <w:name w:val="footer"/>
    <w:basedOn w:val="Normlny"/>
    <w:link w:val="PtaChar"/>
    <w:uiPriority w:val="99"/>
    <w:rsid w:val="00807164"/>
    <w:pPr>
      <w:tabs>
        <w:tab w:val="center" w:pos="4536"/>
        <w:tab w:val="right" w:pos="9072"/>
      </w:tabs>
    </w:pPr>
    <w:rPr>
      <w:noProof/>
      <w:szCs w:val="20"/>
    </w:rPr>
  </w:style>
  <w:style w:type="character" w:customStyle="1" w:styleId="PtaChar">
    <w:name w:val="Päta Char"/>
    <w:link w:val="Pta"/>
    <w:uiPriority w:val="99"/>
    <w:locked/>
    <w:rsid w:val="00C24745"/>
    <w:rPr>
      <w:noProof/>
      <w:sz w:val="24"/>
    </w:rPr>
  </w:style>
  <w:style w:type="character" w:styleId="slostrany">
    <w:name w:val="page number"/>
    <w:uiPriority w:val="99"/>
    <w:rsid w:val="00807164"/>
    <w:rPr>
      <w:rFonts w:cs="Times New Roman"/>
    </w:rPr>
  </w:style>
  <w:style w:type="paragraph" w:styleId="Zkladntext3">
    <w:name w:val="Body Text 3"/>
    <w:basedOn w:val="Normlny"/>
    <w:link w:val="Zkladntext3Char"/>
    <w:uiPriority w:val="99"/>
    <w:rsid w:val="00807164"/>
    <w:pPr>
      <w:jc w:val="center"/>
    </w:pPr>
    <w:rPr>
      <w:noProof/>
      <w:color w:val="FF0000"/>
      <w:sz w:val="20"/>
      <w:szCs w:val="20"/>
    </w:rPr>
  </w:style>
  <w:style w:type="character" w:customStyle="1" w:styleId="Zkladntext3Char">
    <w:name w:val="Základný text 3 Char"/>
    <w:link w:val="Zkladntext3"/>
    <w:uiPriority w:val="99"/>
    <w:locked/>
    <w:rsid w:val="00170FB9"/>
    <w:rPr>
      <w:noProof/>
      <w:color w:val="FF0000"/>
    </w:rPr>
  </w:style>
  <w:style w:type="paragraph" w:styleId="Zarkazkladnhotextu3">
    <w:name w:val="Body Text Indent 3"/>
    <w:basedOn w:val="Normlny"/>
    <w:link w:val="Zarkazkladnhotextu3Char"/>
    <w:uiPriority w:val="99"/>
    <w:rsid w:val="00807164"/>
    <w:pPr>
      <w:ind w:left="4860"/>
    </w:pPr>
    <w:rPr>
      <w:noProof/>
      <w:sz w:val="30"/>
      <w:szCs w:val="20"/>
    </w:rPr>
  </w:style>
  <w:style w:type="character" w:customStyle="1" w:styleId="Zarkazkladnhotextu3Char">
    <w:name w:val="Zarážka základného textu 3 Char"/>
    <w:link w:val="Zarkazkladnhotextu3"/>
    <w:uiPriority w:val="99"/>
    <w:locked/>
    <w:rsid w:val="009301B1"/>
    <w:rPr>
      <w:noProof/>
      <w:sz w:val="30"/>
    </w:rPr>
  </w:style>
  <w:style w:type="paragraph" w:styleId="Nzov">
    <w:name w:val="Title"/>
    <w:basedOn w:val="Normlny"/>
    <w:link w:val="NzovChar"/>
    <w:qFormat/>
    <w:rsid w:val="00807164"/>
    <w:pPr>
      <w:overflowPunct w:val="0"/>
      <w:autoSpaceDE w:val="0"/>
      <w:autoSpaceDN w:val="0"/>
      <w:adjustRightInd w:val="0"/>
      <w:spacing w:before="240" w:after="60"/>
      <w:jc w:val="center"/>
      <w:textAlignment w:val="baseline"/>
    </w:pPr>
    <w:rPr>
      <w:rFonts w:ascii="Cambria" w:hAnsi="Cambria"/>
      <w:b/>
      <w:bCs/>
      <w:kern w:val="28"/>
      <w:sz w:val="32"/>
      <w:szCs w:val="32"/>
    </w:rPr>
  </w:style>
  <w:style w:type="character" w:customStyle="1" w:styleId="NzovChar">
    <w:name w:val="Názov Char"/>
    <w:link w:val="Nzov"/>
    <w:locked/>
    <w:rsid w:val="0041103D"/>
    <w:rPr>
      <w:rFonts w:ascii="Cambria" w:hAnsi="Cambria"/>
      <w:b/>
      <w:kern w:val="28"/>
      <w:sz w:val="32"/>
    </w:rPr>
  </w:style>
  <w:style w:type="paragraph" w:styleId="Podtitul">
    <w:name w:val="Subtitle"/>
    <w:basedOn w:val="Normlny"/>
    <w:link w:val="PodtitulChar"/>
    <w:uiPriority w:val="99"/>
    <w:qFormat/>
    <w:rsid w:val="00807164"/>
    <w:pPr>
      <w:overflowPunct w:val="0"/>
      <w:autoSpaceDE w:val="0"/>
      <w:autoSpaceDN w:val="0"/>
      <w:adjustRightInd w:val="0"/>
      <w:spacing w:after="60"/>
      <w:jc w:val="center"/>
      <w:textAlignment w:val="baseline"/>
    </w:pPr>
    <w:rPr>
      <w:rFonts w:ascii="Cambria" w:hAnsi="Cambria"/>
    </w:rPr>
  </w:style>
  <w:style w:type="character" w:customStyle="1" w:styleId="PodtitulChar">
    <w:name w:val="Podtitul Char"/>
    <w:link w:val="Podtitul"/>
    <w:uiPriority w:val="99"/>
    <w:locked/>
    <w:rsid w:val="0041103D"/>
    <w:rPr>
      <w:rFonts w:ascii="Cambria" w:hAnsi="Cambria"/>
      <w:sz w:val="24"/>
    </w:rPr>
  </w:style>
  <w:style w:type="character" w:styleId="PsacstrojHTML">
    <w:name w:val="HTML Typewriter"/>
    <w:uiPriority w:val="99"/>
    <w:rsid w:val="00807164"/>
    <w:rPr>
      <w:rFonts w:ascii="Courier New" w:hAnsi="Courier New" w:cs="Times New Roman"/>
      <w:sz w:val="20"/>
    </w:rPr>
  </w:style>
  <w:style w:type="paragraph" w:styleId="Zkladntext">
    <w:name w:val="Body Text"/>
    <w:basedOn w:val="Normlny"/>
    <w:link w:val="ZkladntextChar"/>
    <w:uiPriority w:val="99"/>
    <w:rsid w:val="00807164"/>
    <w:pPr>
      <w:jc w:val="both"/>
    </w:pPr>
    <w:rPr>
      <w:b/>
      <w:szCs w:val="20"/>
    </w:rPr>
  </w:style>
  <w:style w:type="character" w:customStyle="1" w:styleId="ZkladntextChar">
    <w:name w:val="Základný text Char"/>
    <w:link w:val="Zkladntext"/>
    <w:uiPriority w:val="99"/>
    <w:locked/>
    <w:rsid w:val="00C24745"/>
    <w:rPr>
      <w:b/>
      <w:sz w:val="24"/>
    </w:rPr>
  </w:style>
  <w:style w:type="paragraph" w:styleId="Zarkazkladnhotextu">
    <w:name w:val="Body Text Indent"/>
    <w:basedOn w:val="Normlny"/>
    <w:link w:val="ZarkazkladnhotextuChar"/>
    <w:uiPriority w:val="99"/>
    <w:rsid w:val="00807164"/>
    <w:pPr>
      <w:jc w:val="both"/>
    </w:pPr>
  </w:style>
  <w:style w:type="character" w:customStyle="1" w:styleId="ZarkazkladnhotextuChar">
    <w:name w:val="Zarážka základného textu Char"/>
    <w:link w:val="Zarkazkladnhotextu"/>
    <w:uiPriority w:val="99"/>
    <w:locked/>
    <w:rsid w:val="0041103D"/>
    <w:rPr>
      <w:sz w:val="24"/>
    </w:rPr>
  </w:style>
  <w:style w:type="paragraph" w:styleId="Zkladntext2">
    <w:name w:val="Body Text 2"/>
    <w:basedOn w:val="Normlny"/>
    <w:link w:val="Zkladntext2Char"/>
    <w:uiPriority w:val="99"/>
    <w:rsid w:val="00807164"/>
    <w:pPr>
      <w:jc w:val="both"/>
    </w:pPr>
  </w:style>
  <w:style w:type="character" w:customStyle="1" w:styleId="Zkladntext2Char">
    <w:name w:val="Základný text 2 Char"/>
    <w:link w:val="Zkladntext2"/>
    <w:uiPriority w:val="99"/>
    <w:semiHidden/>
    <w:locked/>
    <w:rsid w:val="0041103D"/>
    <w:rPr>
      <w:sz w:val="24"/>
    </w:rPr>
  </w:style>
  <w:style w:type="paragraph" w:customStyle="1" w:styleId="BodyText21">
    <w:name w:val="Body Text 21"/>
    <w:basedOn w:val="Normlny"/>
    <w:uiPriority w:val="99"/>
    <w:rsid w:val="00807164"/>
    <w:pPr>
      <w:overflowPunct w:val="0"/>
      <w:autoSpaceDE w:val="0"/>
      <w:autoSpaceDN w:val="0"/>
      <w:adjustRightInd w:val="0"/>
      <w:ind w:left="426"/>
      <w:jc w:val="both"/>
      <w:textAlignment w:val="baseline"/>
    </w:pPr>
    <w:rPr>
      <w:szCs w:val="20"/>
    </w:rPr>
  </w:style>
  <w:style w:type="paragraph" w:customStyle="1" w:styleId="Mirka1">
    <w:name w:val="Mirka 1"/>
    <w:basedOn w:val="Nadpis6"/>
    <w:uiPriority w:val="99"/>
    <w:rsid w:val="00807164"/>
    <w:pPr>
      <w:spacing w:after="120"/>
    </w:pPr>
    <w:rPr>
      <w:b w:val="0"/>
      <w:bCs w:val="0"/>
    </w:rPr>
  </w:style>
  <w:style w:type="character" w:styleId="Hypertextovprepojenie">
    <w:name w:val="Hyperlink"/>
    <w:uiPriority w:val="99"/>
    <w:rsid w:val="00807164"/>
    <w:rPr>
      <w:rFonts w:cs="Times New Roman"/>
      <w:color w:val="0000FF"/>
      <w:u w:val="single"/>
    </w:rPr>
  </w:style>
  <w:style w:type="paragraph" w:styleId="Zoznam2">
    <w:name w:val="List 2"/>
    <w:basedOn w:val="Normlny"/>
    <w:uiPriority w:val="99"/>
    <w:rsid w:val="00807164"/>
    <w:pPr>
      <w:tabs>
        <w:tab w:val="left" w:pos="284"/>
      </w:tabs>
      <w:ind w:left="566" w:hanging="283"/>
    </w:pPr>
    <w:rPr>
      <w:rFonts w:ascii="Arial" w:hAnsi="Arial"/>
      <w:bCs/>
      <w:sz w:val="20"/>
      <w:szCs w:val="20"/>
    </w:rPr>
  </w:style>
  <w:style w:type="paragraph" w:styleId="Popis">
    <w:name w:val="caption"/>
    <w:basedOn w:val="Normlny"/>
    <w:next w:val="Normlny"/>
    <w:uiPriority w:val="99"/>
    <w:qFormat/>
    <w:rsid w:val="00807164"/>
    <w:pPr>
      <w:autoSpaceDE w:val="0"/>
      <w:autoSpaceDN w:val="0"/>
      <w:jc w:val="both"/>
    </w:pPr>
    <w:rPr>
      <w:b/>
      <w:bCs/>
      <w:caps/>
      <w:sz w:val="28"/>
      <w:szCs w:val="28"/>
      <w:lang w:val="en-GB"/>
    </w:rPr>
  </w:style>
  <w:style w:type="paragraph" w:customStyle="1" w:styleId="WW-Default">
    <w:name w:val="WW-Default"/>
    <w:uiPriority w:val="99"/>
    <w:rsid w:val="00807164"/>
    <w:pPr>
      <w:widowControl w:val="0"/>
      <w:suppressAutoHyphens/>
    </w:pPr>
    <w:rPr>
      <w:lang w:val="sk-SK" w:eastAsia="ar-SA"/>
    </w:rPr>
  </w:style>
  <w:style w:type="paragraph" w:customStyle="1" w:styleId="Zkladntext1">
    <w:name w:val="Základný text1"/>
    <w:basedOn w:val="Normlny"/>
    <w:uiPriority w:val="99"/>
    <w:rsid w:val="00807164"/>
    <w:pPr>
      <w:widowControl w:val="0"/>
      <w:suppressAutoHyphens/>
      <w:autoSpaceDE w:val="0"/>
      <w:jc w:val="both"/>
    </w:pPr>
    <w:rPr>
      <w:rFonts w:ascii="Arial" w:hAnsi="Arial" w:cs="Arial"/>
      <w:b/>
      <w:szCs w:val="20"/>
      <w:lang w:eastAsia="ar-SA"/>
    </w:rPr>
  </w:style>
  <w:style w:type="paragraph" w:customStyle="1" w:styleId="Odstavecseseznamem">
    <w:name w:val="Odstavec se seznamem"/>
    <w:basedOn w:val="Normlny"/>
    <w:uiPriority w:val="99"/>
    <w:rsid w:val="0048224D"/>
    <w:pPr>
      <w:spacing w:after="200" w:line="276" w:lineRule="auto"/>
      <w:ind w:left="720"/>
      <w:contextualSpacing/>
    </w:pPr>
    <w:rPr>
      <w:rFonts w:ascii="Calibri" w:hAnsi="Calibri"/>
      <w:sz w:val="22"/>
      <w:szCs w:val="22"/>
      <w:lang w:eastAsia="en-US"/>
    </w:rPr>
  </w:style>
  <w:style w:type="paragraph" w:customStyle="1" w:styleId="Obsahtabuky">
    <w:name w:val="Obsah tabuľky"/>
    <w:basedOn w:val="Normlny"/>
    <w:uiPriority w:val="99"/>
    <w:rsid w:val="0048224D"/>
    <w:pPr>
      <w:suppressLineNumbers/>
      <w:suppressAutoHyphens/>
    </w:pPr>
    <w:rPr>
      <w:lang w:eastAsia="ar-SA"/>
    </w:rPr>
  </w:style>
  <w:style w:type="paragraph" w:customStyle="1" w:styleId="titulok">
    <w:name w:val="titulok"/>
    <w:basedOn w:val="Normlny"/>
    <w:uiPriority w:val="99"/>
    <w:rsid w:val="00170FB9"/>
    <w:pPr>
      <w:spacing w:before="100" w:beforeAutospacing="1" w:after="100" w:afterAutospacing="1"/>
      <w:jc w:val="center"/>
    </w:pPr>
    <w:rPr>
      <w:rFonts w:ascii="Arial" w:hAnsi="Arial" w:cs="Arial"/>
      <w:b/>
      <w:bCs/>
      <w:color w:val="007060"/>
    </w:rPr>
  </w:style>
  <w:style w:type="paragraph" w:customStyle="1" w:styleId="Odsekzoznamu1">
    <w:name w:val="Odsek zoznamu1"/>
    <w:basedOn w:val="Normlny"/>
    <w:uiPriority w:val="99"/>
    <w:rsid w:val="00E55643"/>
    <w:pPr>
      <w:spacing w:after="200" w:line="276" w:lineRule="auto"/>
      <w:ind w:left="708"/>
    </w:pPr>
    <w:rPr>
      <w:rFonts w:ascii="Calibri" w:hAnsi="Calibri"/>
      <w:sz w:val="22"/>
      <w:szCs w:val="22"/>
      <w:lang w:eastAsia="en-US"/>
    </w:rPr>
  </w:style>
  <w:style w:type="paragraph" w:styleId="Normlnywebov">
    <w:name w:val="Normal (Web)"/>
    <w:basedOn w:val="Normlny"/>
    <w:link w:val="NormlnywebovChar"/>
    <w:uiPriority w:val="99"/>
    <w:rsid w:val="002214D0"/>
    <w:pPr>
      <w:spacing w:before="100" w:beforeAutospacing="1" w:after="100" w:afterAutospacing="1"/>
    </w:pPr>
  </w:style>
  <w:style w:type="character" w:customStyle="1" w:styleId="txcpv">
    <w:name w:val="txcpv"/>
    <w:uiPriority w:val="99"/>
    <w:rsid w:val="002214D0"/>
  </w:style>
  <w:style w:type="character" w:customStyle="1" w:styleId="CharChar3">
    <w:name w:val="Char Char3"/>
    <w:uiPriority w:val="99"/>
    <w:rsid w:val="001D2C43"/>
    <w:rPr>
      <w:noProof/>
      <w:color w:val="FF0000"/>
    </w:rPr>
  </w:style>
  <w:style w:type="paragraph" w:styleId="Textbubliny">
    <w:name w:val="Balloon Text"/>
    <w:basedOn w:val="Normlny"/>
    <w:link w:val="TextbublinyChar"/>
    <w:uiPriority w:val="99"/>
    <w:semiHidden/>
    <w:rsid w:val="001D2C43"/>
    <w:rPr>
      <w:sz w:val="2"/>
      <w:szCs w:val="20"/>
    </w:rPr>
  </w:style>
  <w:style w:type="character" w:customStyle="1" w:styleId="TextbublinyChar">
    <w:name w:val="Text bubliny Char"/>
    <w:link w:val="Textbubliny"/>
    <w:uiPriority w:val="99"/>
    <w:semiHidden/>
    <w:locked/>
    <w:rsid w:val="0041103D"/>
    <w:rPr>
      <w:sz w:val="2"/>
    </w:rPr>
  </w:style>
  <w:style w:type="table" w:styleId="Mriekatabuky">
    <w:name w:val="Table Grid"/>
    <w:basedOn w:val="Normlnatabuka"/>
    <w:uiPriority w:val="99"/>
    <w:rsid w:val="00F25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uiPriority w:val="99"/>
    <w:rsid w:val="009301B1"/>
    <w:pPr>
      <w:spacing w:after="200" w:line="276" w:lineRule="auto"/>
      <w:ind w:left="720"/>
      <w:contextualSpacing/>
    </w:pPr>
    <w:rPr>
      <w:rFonts w:ascii="Calibri" w:hAnsi="Calibri"/>
      <w:sz w:val="22"/>
      <w:szCs w:val="22"/>
      <w:lang w:eastAsia="en-US"/>
    </w:rPr>
  </w:style>
  <w:style w:type="paragraph" w:customStyle="1" w:styleId="CTL">
    <w:name w:val="CTL"/>
    <w:basedOn w:val="Normlny"/>
    <w:uiPriority w:val="99"/>
    <w:rsid w:val="00EC26AF"/>
    <w:pPr>
      <w:widowControl w:val="0"/>
      <w:numPr>
        <w:numId w:val="2"/>
      </w:numPr>
      <w:autoSpaceDE w:val="0"/>
      <w:autoSpaceDN w:val="0"/>
      <w:adjustRightInd w:val="0"/>
      <w:spacing w:after="120"/>
      <w:jc w:val="both"/>
    </w:pPr>
    <w:rPr>
      <w:szCs w:val="20"/>
      <w:lang w:eastAsia="en-US"/>
    </w:rPr>
  </w:style>
  <w:style w:type="paragraph" w:customStyle="1" w:styleId="CTLhead">
    <w:name w:val="CTL_head"/>
    <w:basedOn w:val="Normlny"/>
    <w:uiPriority w:val="99"/>
    <w:rsid w:val="00EC26AF"/>
    <w:pPr>
      <w:widowControl w:val="0"/>
      <w:autoSpaceDE w:val="0"/>
      <w:autoSpaceDN w:val="0"/>
      <w:adjustRightInd w:val="0"/>
      <w:jc w:val="center"/>
    </w:pPr>
    <w:rPr>
      <w:b/>
      <w:bCs/>
      <w:sz w:val="28"/>
      <w:szCs w:val="20"/>
      <w:lang w:eastAsia="en-US"/>
    </w:rPr>
  </w:style>
  <w:style w:type="paragraph" w:customStyle="1" w:styleId="NormalWeb1">
    <w:name w:val="Normal (Web)1"/>
    <w:basedOn w:val="Normlny"/>
    <w:uiPriority w:val="99"/>
    <w:rsid w:val="00C32589"/>
    <w:pPr>
      <w:spacing w:before="100" w:beforeAutospacing="1" w:after="100" w:afterAutospacing="1"/>
      <w:ind w:left="839"/>
      <w:jc w:val="both"/>
    </w:pPr>
    <w:rPr>
      <w:rFonts w:ascii="Arial Unicode MS" w:eastAsia="Arial Unicode MS" w:cs="Arial Unicode MS"/>
    </w:rPr>
  </w:style>
  <w:style w:type="paragraph" w:styleId="PredformtovanHTML">
    <w:name w:val="HTML Preformatted"/>
    <w:basedOn w:val="Normlny"/>
    <w:link w:val="PredformtovanHTMLChar"/>
    <w:uiPriority w:val="99"/>
    <w:rsid w:val="0011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dformtovanHTMLChar">
    <w:name w:val="Predformátované HTML Char"/>
    <w:link w:val="PredformtovanHTML"/>
    <w:uiPriority w:val="99"/>
    <w:semiHidden/>
    <w:locked/>
    <w:rsid w:val="0041103D"/>
    <w:rPr>
      <w:rFonts w:ascii="Courier New" w:hAnsi="Courier New"/>
      <w:sz w:val="20"/>
    </w:rPr>
  </w:style>
  <w:style w:type="paragraph" w:customStyle="1" w:styleId="ListParagraph2">
    <w:name w:val="List Paragraph2"/>
    <w:basedOn w:val="Normlny"/>
    <w:uiPriority w:val="99"/>
    <w:rsid w:val="00E60730"/>
    <w:pPr>
      <w:ind w:left="708"/>
    </w:pPr>
  </w:style>
  <w:style w:type="character" w:styleId="Odkaznakomentr">
    <w:name w:val="annotation reference"/>
    <w:uiPriority w:val="99"/>
    <w:semiHidden/>
    <w:rsid w:val="00C24745"/>
    <w:rPr>
      <w:rFonts w:cs="Times New Roman"/>
      <w:sz w:val="16"/>
    </w:rPr>
  </w:style>
  <w:style w:type="paragraph" w:styleId="Textkomentra">
    <w:name w:val="annotation text"/>
    <w:basedOn w:val="Normlny"/>
    <w:link w:val="TextkomentraChar"/>
    <w:uiPriority w:val="99"/>
    <w:semiHidden/>
    <w:rsid w:val="00C24745"/>
    <w:pPr>
      <w:spacing w:after="200" w:line="276" w:lineRule="auto"/>
    </w:pPr>
    <w:rPr>
      <w:rFonts w:ascii="Calibri" w:hAnsi="Calibri"/>
      <w:sz w:val="20"/>
      <w:szCs w:val="20"/>
    </w:rPr>
  </w:style>
  <w:style w:type="character" w:customStyle="1" w:styleId="TextkomentraChar">
    <w:name w:val="Text komentára Char"/>
    <w:link w:val="Textkomentra"/>
    <w:uiPriority w:val="99"/>
    <w:semiHidden/>
    <w:locked/>
    <w:rsid w:val="00C24745"/>
    <w:rPr>
      <w:rFonts w:ascii="Calibri" w:hAnsi="Calibri"/>
    </w:rPr>
  </w:style>
  <w:style w:type="paragraph" w:styleId="truktradokumentu">
    <w:name w:val="Document Map"/>
    <w:basedOn w:val="Normlny"/>
    <w:link w:val="truktradokumentuChar"/>
    <w:uiPriority w:val="99"/>
    <w:semiHidden/>
    <w:rsid w:val="00C24745"/>
    <w:rPr>
      <w:rFonts w:ascii="Tahoma" w:hAnsi="Tahoma"/>
      <w:sz w:val="16"/>
      <w:szCs w:val="20"/>
    </w:rPr>
  </w:style>
  <w:style w:type="character" w:customStyle="1" w:styleId="truktradokumentuChar">
    <w:name w:val="Štruktúra dokumentu Char"/>
    <w:link w:val="truktradokumentu"/>
    <w:uiPriority w:val="99"/>
    <w:semiHidden/>
    <w:locked/>
    <w:rsid w:val="00C24745"/>
    <w:rPr>
      <w:rFonts w:ascii="Tahoma" w:hAnsi="Tahoma"/>
      <w:sz w:val="16"/>
    </w:rPr>
  </w:style>
  <w:style w:type="paragraph" w:styleId="Predmetkomentra">
    <w:name w:val="annotation subject"/>
    <w:basedOn w:val="Textkomentra"/>
    <w:next w:val="Textkomentra"/>
    <w:link w:val="PredmetkomentraChar"/>
    <w:uiPriority w:val="99"/>
    <w:semiHidden/>
    <w:rsid w:val="00190230"/>
    <w:pPr>
      <w:spacing w:after="0" w:line="240" w:lineRule="auto"/>
    </w:pPr>
    <w:rPr>
      <w:b/>
      <w:bCs/>
    </w:rPr>
  </w:style>
  <w:style w:type="character" w:customStyle="1" w:styleId="PredmetkomentraChar">
    <w:name w:val="Predmet komentára Char"/>
    <w:link w:val="Predmetkomentra"/>
    <w:uiPriority w:val="99"/>
    <w:semiHidden/>
    <w:locked/>
    <w:rsid w:val="0041103D"/>
    <w:rPr>
      <w:rFonts w:ascii="Calibri" w:hAnsi="Calibri"/>
      <w:b/>
      <w:sz w:val="20"/>
    </w:rPr>
  </w:style>
  <w:style w:type="paragraph" w:customStyle="1" w:styleId="Char">
    <w:name w:val="Char"/>
    <w:basedOn w:val="Normlny"/>
    <w:uiPriority w:val="99"/>
    <w:rsid w:val="004273B6"/>
    <w:pPr>
      <w:tabs>
        <w:tab w:val="num" w:pos="567"/>
      </w:tabs>
      <w:spacing w:line="240" w:lineRule="exact"/>
      <w:ind w:left="567" w:hanging="567"/>
    </w:pPr>
    <w:rPr>
      <w:rFonts w:ascii="Times New Roman Bold" w:hAnsi="Times New Roman Bold"/>
      <w:b/>
      <w:sz w:val="26"/>
      <w:szCs w:val="26"/>
      <w:lang w:eastAsia="en-US"/>
    </w:rPr>
  </w:style>
  <w:style w:type="paragraph" w:styleId="Odsekzoznamu">
    <w:name w:val="List Paragraph"/>
    <w:basedOn w:val="Normlny"/>
    <w:link w:val="OdsekzoznamuChar"/>
    <w:uiPriority w:val="34"/>
    <w:qFormat/>
    <w:rsid w:val="002952FB"/>
    <w:pPr>
      <w:spacing w:line="360" w:lineRule="auto"/>
      <w:ind w:left="720"/>
      <w:contextualSpacing/>
    </w:pPr>
    <w:rPr>
      <w:szCs w:val="22"/>
      <w:lang w:val="en-US" w:eastAsia="en-US"/>
    </w:rPr>
  </w:style>
  <w:style w:type="paragraph" w:styleId="Hlavikaobsahu">
    <w:name w:val="TOC Heading"/>
    <w:basedOn w:val="Nadpis1"/>
    <w:next w:val="Normlny"/>
    <w:uiPriority w:val="99"/>
    <w:qFormat/>
    <w:rsid w:val="00DE2BDC"/>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DE2BDC"/>
  </w:style>
  <w:style w:type="paragraph" w:styleId="slovanzoznam2">
    <w:name w:val="List Number 2"/>
    <w:basedOn w:val="Normlny"/>
    <w:uiPriority w:val="99"/>
    <w:semiHidden/>
    <w:rsid w:val="00C37E3A"/>
    <w:pPr>
      <w:numPr>
        <w:numId w:val="3"/>
      </w:numPr>
      <w:tabs>
        <w:tab w:val="num" w:pos="643"/>
      </w:tabs>
      <w:ind w:left="643"/>
      <w:contextualSpacing/>
    </w:pPr>
  </w:style>
  <w:style w:type="paragraph" w:customStyle="1" w:styleId="Normlnmezera">
    <w:name w:val="Normální_mezera"/>
    <w:basedOn w:val="Normlny"/>
    <w:uiPriority w:val="99"/>
    <w:rsid w:val="00074FD9"/>
    <w:pPr>
      <w:spacing w:before="120"/>
      <w:jc w:val="both"/>
    </w:pPr>
    <w:rPr>
      <w:rFonts w:ascii="Arial" w:hAnsi="Arial"/>
      <w:sz w:val="22"/>
      <w:szCs w:val="20"/>
      <w:lang w:val="cs-CZ" w:eastAsia="cs-CZ"/>
    </w:rPr>
  </w:style>
  <w:style w:type="paragraph" w:styleId="Obsah3">
    <w:name w:val="toc 3"/>
    <w:basedOn w:val="Normlny"/>
    <w:next w:val="Normlny"/>
    <w:autoRedefine/>
    <w:uiPriority w:val="99"/>
    <w:rsid w:val="0053336B"/>
    <w:pPr>
      <w:ind w:left="480"/>
    </w:pPr>
  </w:style>
  <w:style w:type="paragraph" w:styleId="Bezriadkovania">
    <w:name w:val="No Spacing"/>
    <w:uiPriority w:val="99"/>
    <w:qFormat/>
    <w:rsid w:val="00BB39DC"/>
    <w:rPr>
      <w:rFonts w:ascii="Calibri" w:eastAsia="PMingLiU" w:hAnsi="Calibri" w:cs="Calibri"/>
      <w:sz w:val="22"/>
      <w:szCs w:val="22"/>
      <w:lang w:val="sk-SK" w:eastAsia="sk-SK"/>
    </w:rPr>
  </w:style>
  <w:style w:type="character" w:customStyle="1" w:styleId="apple-converted-space">
    <w:name w:val="apple-converted-space"/>
    <w:rsid w:val="005C7F6D"/>
  </w:style>
  <w:style w:type="character" w:customStyle="1" w:styleId="PlainTextChar">
    <w:name w:val="Plain Text Char"/>
    <w:uiPriority w:val="99"/>
    <w:locked/>
    <w:rsid w:val="005C7F6D"/>
    <w:rPr>
      <w:rFonts w:ascii="Consolas" w:hAnsi="Consolas"/>
      <w:sz w:val="21"/>
      <w:lang w:val="en-GB"/>
    </w:rPr>
  </w:style>
  <w:style w:type="paragraph" w:styleId="Obyajntext">
    <w:name w:val="Plain Text"/>
    <w:basedOn w:val="Normlny"/>
    <w:link w:val="ObyajntextChar"/>
    <w:uiPriority w:val="99"/>
    <w:rsid w:val="005C7F6D"/>
    <w:rPr>
      <w:rFonts w:ascii="Courier New" w:hAnsi="Courier New"/>
      <w:sz w:val="20"/>
      <w:szCs w:val="20"/>
    </w:rPr>
  </w:style>
  <w:style w:type="character" w:customStyle="1" w:styleId="ObyajntextChar">
    <w:name w:val="Obyčajný text Char"/>
    <w:link w:val="Obyajntext"/>
    <w:uiPriority w:val="99"/>
    <w:semiHidden/>
    <w:locked/>
    <w:rsid w:val="0041103D"/>
    <w:rPr>
      <w:rFonts w:ascii="Courier New" w:hAnsi="Courier New"/>
      <w:sz w:val="20"/>
    </w:rPr>
  </w:style>
  <w:style w:type="character" w:customStyle="1" w:styleId="ObyajntextChar1">
    <w:name w:val="Obyčajný text Char1"/>
    <w:uiPriority w:val="99"/>
    <w:semiHidden/>
    <w:rsid w:val="005C7F6D"/>
    <w:rPr>
      <w:rFonts w:ascii="Consolas" w:hAnsi="Consolas"/>
      <w:sz w:val="21"/>
      <w:lang w:eastAsia="sk-SK"/>
    </w:rPr>
  </w:style>
  <w:style w:type="paragraph" w:customStyle="1" w:styleId="Default">
    <w:name w:val="Default"/>
    <w:rsid w:val="005C7F6D"/>
    <w:pPr>
      <w:autoSpaceDE w:val="0"/>
      <w:autoSpaceDN w:val="0"/>
      <w:adjustRightInd w:val="0"/>
    </w:pPr>
    <w:rPr>
      <w:rFonts w:ascii="Liberation Sans" w:eastAsia="MS Mincho" w:hAnsi="Liberation Sans" w:cs="Liberation Sans"/>
      <w:color w:val="000000"/>
      <w:sz w:val="24"/>
      <w:szCs w:val="24"/>
      <w:lang w:eastAsia="ja-JP"/>
    </w:rPr>
  </w:style>
  <w:style w:type="character" w:customStyle="1" w:styleId="ra">
    <w:name w:val="ra"/>
    <w:rsid w:val="002908E8"/>
    <w:rPr>
      <w:rFonts w:cs="Times New Roman"/>
    </w:rPr>
  </w:style>
  <w:style w:type="paragraph" w:styleId="Obsah2">
    <w:name w:val="toc 2"/>
    <w:basedOn w:val="Normlny"/>
    <w:next w:val="Normlny"/>
    <w:autoRedefine/>
    <w:uiPriority w:val="39"/>
    <w:locked/>
    <w:rsid w:val="00F628F3"/>
    <w:pPr>
      <w:ind w:left="240"/>
    </w:pPr>
  </w:style>
  <w:style w:type="paragraph" w:customStyle="1" w:styleId="NormlnIMP">
    <w:name w:val="Normální_IMP"/>
    <w:basedOn w:val="Normlny"/>
    <w:uiPriority w:val="99"/>
    <w:rsid w:val="00422A72"/>
    <w:pPr>
      <w:suppressAutoHyphens/>
      <w:spacing w:line="230" w:lineRule="auto"/>
    </w:pPr>
    <w:rPr>
      <w:sz w:val="20"/>
      <w:szCs w:val="20"/>
    </w:rPr>
  </w:style>
  <w:style w:type="table" w:customStyle="1" w:styleId="TableGrid1">
    <w:name w:val="Table Grid1"/>
    <w:uiPriority w:val="99"/>
    <w:rsid w:val="00590D15"/>
    <w:rPr>
      <w:lang w:val="sk-SK"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C1216C"/>
    <w:rPr>
      <w:sz w:val="24"/>
      <w:lang w:val="sk-SK" w:eastAsia="sk-SK"/>
    </w:rPr>
  </w:style>
  <w:style w:type="character" w:customStyle="1" w:styleId="hreview-aggregate">
    <w:name w:val="hreview-aggregate"/>
    <w:uiPriority w:val="99"/>
    <w:rsid w:val="009B1187"/>
    <w:rPr>
      <w:rFonts w:cs="Times New Roman"/>
    </w:rPr>
  </w:style>
  <w:style w:type="character" w:customStyle="1" w:styleId="st">
    <w:name w:val="st"/>
    <w:uiPriority w:val="99"/>
    <w:rsid w:val="003366B4"/>
    <w:rPr>
      <w:rFonts w:cs="Times New Roman"/>
    </w:rPr>
  </w:style>
  <w:style w:type="character" w:customStyle="1" w:styleId="jqtooltip">
    <w:name w:val="jq_tooltip"/>
    <w:uiPriority w:val="99"/>
    <w:rsid w:val="00710FA6"/>
    <w:rPr>
      <w:rFonts w:cs="Times New Roman"/>
    </w:rPr>
  </w:style>
  <w:style w:type="paragraph" w:customStyle="1" w:styleId="Char1">
    <w:name w:val="Char1"/>
    <w:basedOn w:val="Normlny"/>
    <w:uiPriority w:val="99"/>
    <w:rsid w:val="00AB65C4"/>
    <w:pPr>
      <w:spacing w:after="160" w:line="240" w:lineRule="exact"/>
    </w:pPr>
    <w:rPr>
      <w:rFonts w:ascii="Tahoma" w:hAnsi="Tahoma"/>
      <w:sz w:val="20"/>
      <w:szCs w:val="20"/>
      <w:lang w:val="en-US" w:eastAsia="en-US"/>
    </w:rPr>
  </w:style>
  <w:style w:type="character" w:customStyle="1" w:styleId="OdsekzoznamuChar">
    <w:name w:val="Odsek zoznamu Char"/>
    <w:link w:val="Odsekzoznamu"/>
    <w:uiPriority w:val="34"/>
    <w:locked/>
    <w:rsid w:val="00C3471D"/>
    <w:rPr>
      <w:sz w:val="24"/>
      <w:szCs w:val="22"/>
    </w:rPr>
  </w:style>
  <w:style w:type="character" w:customStyle="1" w:styleId="ff4">
    <w:name w:val="ff4"/>
    <w:basedOn w:val="Predvolenpsmoodseku"/>
    <w:rsid w:val="002777DD"/>
  </w:style>
  <w:style w:type="paragraph" w:customStyle="1" w:styleId="Import5">
    <w:name w:val="Import 5"/>
    <w:rsid w:val="006F6065"/>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jc w:val="both"/>
    </w:pPr>
    <w:rPr>
      <w:rFonts w:ascii="Avinion" w:hAnsi="Avinion"/>
      <w:sz w:val="24"/>
      <w:szCs w:val="24"/>
      <w:lang w:eastAsia="cs-CZ"/>
    </w:rPr>
  </w:style>
  <w:style w:type="paragraph" w:customStyle="1" w:styleId="DefaultText">
    <w:name w:val="Default Text"/>
    <w:basedOn w:val="Normlny"/>
    <w:uiPriority w:val="99"/>
    <w:rsid w:val="00835E13"/>
    <w:pPr>
      <w:snapToGrid w:val="0"/>
    </w:pPr>
    <w:rPr>
      <w:szCs w:val="20"/>
      <w:lang w:val="en-US" w:eastAsia="en-US"/>
    </w:rPr>
  </w:style>
  <w:style w:type="paragraph" w:styleId="Revzia">
    <w:name w:val="Revision"/>
    <w:hidden/>
    <w:uiPriority w:val="99"/>
    <w:semiHidden/>
    <w:rsid w:val="000F7650"/>
    <w:rPr>
      <w:sz w:val="24"/>
      <w:szCs w:val="24"/>
      <w:lang w:val="sk-SK" w:eastAsia="sk-SK"/>
    </w:rPr>
  </w:style>
  <w:style w:type="numbering" w:customStyle="1" w:styleId="tl1">
    <w:name w:val="Štýl1"/>
    <w:uiPriority w:val="99"/>
    <w:rsid w:val="00F86553"/>
    <w:pPr>
      <w:numPr>
        <w:numId w:val="32"/>
      </w:numPr>
    </w:pPr>
  </w:style>
  <w:style w:type="numbering" w:customStyle="1" w:styleId="tl7">
    <w:name w:val="Štýl7"/>
    <w:uiPriority w:val="99"/>
    <w:rsid w:val="00F86553"/>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60153">
      <w:bodyDiv w:val="1"/>
      <w:marLeft w:val="0"/>
      <w:marRight w:val="0"/>
      <w:marTop w:val="0"/>
      <w:marBottom w:val="0"/>
      <w:divBdr>
        <w:top w:val="none" w:sz="0" w:space="0" w:color="auto"/>
        <w:left w:val="none" w:sz="0" w:space="0" w:color="auto"/>
        <w:bottom w:val="none" w:sz="0" w:space="0" w:color="auto"/>
        <w:right w:val="none" w:sz="0" w:space="0" w:color="auto"/>
      </w:divBdr>
    </w:div>
    <w:div w:id="653483958">
      <w:marLeft w:val="0"/>
      <w:marRight w:val="0"/>
      <w:marTop w:val="0"/>
      <w:marBottom w:val="0"/>
      <w:divBdr>
        <w:top w:val="none" w:sz="0" w:space="0" w:color="auto"/>
        <w:left w:val="none" w:sz="0" w:space="0" w:color="auto"/>
        <w:bottom w:val="none" w:sz="0" w:space="0" w:color="auto"/>
        <w:right w:val="none" w:sz="0" w:space="0" w:color="auto"/>
      </w:divBdr>
    </w:div>
    <w:div w:id="653483959">
      <w:marLeft w:val="0"/>
      <w:marRight w:val="0"/>
      <w:marTop w:val="0"/>
      <w:marBottom w:val="0"/>
      <w:divBdr>
        <w:top w:val="none" w:sz="0" w:space="0" w:color="auto"/>
        <w:left w:val="none" w:sz="0" w:space="0" w:color="auto"/>
        <w:bottom w:val="none" w:sz="0" w:space="0" w:color="auto"/>
        <w:right w:val="none" w:sz="0" w:space="0" w:color="auto"/>
      </w:divBdr>
    </w:div>
    <w:div w:id="653483961">
      <w:marLeft w:val="0"/>
      <w:marRight w:val="0"/>
      <w:marTop w:val="0"/>
      <w:marBottom w:val="0"/>
      <w:divBdr>
        <w:top w:val="none" w:sz="0" w:space="0" w:color="auto"/>
        <w:left w:val="none" w:sz="0" w:space="0" w:color="auto"/>
        <w:bottom w:val="none" w:sz="0" w:space="0" w:color="auto"/>
        <w:right w:val="none" w:sz="0" w:space="0" w:color="auto"/>
      </w:divBdr>
    </w:div>
    <w:div w:id="653483962">
      <w:marLeft w:val="0"/>
      <w:marRight w:val="0"/>
      <w:marTop w:val="0"/>
      <w:marBottom w:val="0"/>
      <w:divBdr>
        <w:top w:val="none" w:sz="0" w:space="0" w:color="auto"/>
        <w:left w:val="none" w:sz="0" w:space="0" w:color="auto"/>
        <w:bottom w:val="none" w:sz="0" w:space="0" w:color="auto"/>
        <w:right w:val="none" w:sz="0" w:space="0" w:color="auto"/>
      </w:divBdr>
    </w:div>
    <w:div w:id="653483964">
      <w:marLeft w:val="0"/>
      <w:marRight w:val="0"/>
      <w:marTop w:val="0"/>
      <w:marBottom w:val="0"/>
      <w:divBdr>
        <w:top w:val="none" w:sz="0" w:space="0" w:color="auto"/>
        <w:left w:val="none" w:sz="0" w:space="0" w:color="auto"/>
        <w:bottom w:val="none" w:sz="0" w:space="0" w:color="auto"/>
        <w:right w:val="none" w:sz="0" w:space="0" w:color="auto"/>
      </w:divBdr>
    </w:div>
    <w:div w:id="653483965">
      <w:marLeft w:val="0"/>
      <w:marRight w:val="0"/>
      <w:marTop w:val="0"/>
      <w:marBottom w:val="0"/>
      <w:divBdr>
        <w:top w:val="none" w:sz="0" w:space="0" w:color="auto"/>
        <w:left w:val="none" w:sz="0" w:space="0" w:color="auto"/>
        <w:bottom w:val="none" w:sz="0" w:space="0" w:color="auto"/>
        <w:right w:val="none" w:sz="0" w:space="0" w:color="auto"/>
      </w:divBdr>
    </w:div>
    <w:div w:id="653483966">
      <w:marLeft w:val="0"/>
      <w:marRight w:val="0"/>
      <w:marTop w:val="0"/>
      <w:marBottom w:val="0"/>
      <w:divBdr>
        <w:top w:val="none" w:sz="0" w:space="0" w:color="auto"/>
        <w:left w:val="none" w:sz="0" w:space="0" w:color="auto"/>
        <w:bottom w:val="none" w:sz="0" w:space="0" w:color="auto"/>
        <w:right w:val="none" w:sz="0" w:space="0" w:color="auto"/>
      </w:divBdr>
    </w:div>
    <w:div w:id="653483968">
      <w:marLeft w:val="0"/>
      <w:marRight w:val="0"/>
      <w:marTop w:val="0"/>
      <w:marBottom w:val="0"/>
      <w:divBdr>
        <w:top w:val="none" w:sz="0" w:space="0" w:color="auto"/>
        <w:left w:val="none" w:sz="0" w:space="0" w:color="auto"/>
        <w:bottom w:val="none" w:sz="0" w:space="0" w:color="auto"/>
        <w:right w:val="none" w:sz="0" w:space="0" w:color="auto"/>
      </w:divBdr>
    </w:div>
    <w:div w:id="653483969">
      <w:marLeft w:val="0"/>
      <w:marRight w:val="0"/>
      <w:marTop w:val="0"/>
      <w:marBottom w:val="0"/>
      <w:divBdr>
        <w:top w:val="none" w:sz="0" w:space="0" w:color="auto"/>
        <w:left w:val="none" w:sz="0" w:space="0" w:color="auto"/>
        <w:bottom w:val="none" w:sz="0" w:space="0" w:color="auto"/>
        <w:right w:val="none" w:sz="0" w:space="0" w:color="auto"/>
      </w:divBdr>
      <w:divsChild>
        <w:div w:id="653483971">
          <w:marLeft w:val="88"/>
          <w:marRight w:val="0"/>
          <w:marTop w:val="100"/>
          <w:marBottom w:val="100"/>
          <w:divBdr>
            <w:top w:val="none" w:sz="0" w:space="0" w:color="auto"/>
            <w:left w:val="single" w:sz="12" w:space="4" w:color="000000"/>
            <w:bottom w:val="none" w:sz="0" w:space="0" w:color="auto"/>
            <w:right w:val="none" w:sz="0" w:space="0" w:color="auto"/>
          </w:divBdr>
          <w:divsChild>
            <w:div w:id="653483963">
              <w:marLeft w:val="88"/>
              <w:marRight w:val="0"/>
              <w:marTop w:val="100"/>
              <w:marBottom w:val="100"/>
              <w:divBdr>
                <w:top w:val="none" w:sz="0" w:space="0" w:color="auto"/>
                <w:left w:val="single" w:sz="12" w:space="4" w:color="000000"/>
                <w:bottom w:val="none" w:sz="0" w:space="0" w:color="auto"/>
                <w:right w:val="none" w:sz="0" w:space="0" w:color="auto"/>
              </w:divBdr>
              <w:divsChild>
                <w:div w:id="653483967">
                  <w:marLeft w:val="0"/>
                  <w:marRight w:val="0"/>
                  <w:marTop w:val="0"/>
                  <w:marBottom w:val="0"/>
                  <w:divBdr>
                    <w:top w:val="none" w:sz="0" w:space="0" w:color="auto"/>
                    <w:left w:val="none" w:sz="0" w:space="0" w:color="auto"/>
                    <w:bottom w:val="none" w:sz="0" w:space="0" w:color="auto"/>
                    <w:right w:val="none" w:sz="0" w:space="0" w:color="auto"/>
                  </w:divBdr>
                  <w:divsChild>
                    <w:div w:id="65348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83970">
      <w:marLeft w:val="0"/>
      <w:marRight w:val="0"/>
      <w:marTop w:val="0"/>
      <w:marBottom w:val="0"/>
      <w:divBdr>
        <w:top w:val="none" w:sz="0" w:space="0" w:color="auto"/>
        <w:left w:val="none" w:sz="0" w:space="0" w:color="auto"/>
        <w:bottom w:val="none" w:sz="0" w:space="0" w:color="auto"/>
        <w:right w:val="none" w:sz="0" w:space="0" w:color="auto"/>
      </w:divBdr>
    </w:div>
    <w:div w:id="695229903">
      <w:bodyDiv w:val="1"/>
      <w:marLeft w:val="0"/>
      <w:marRight w:val="0"/>
      <w:marTop w:val="0"/>
      <w:marBottom w:val="0"/>
      <w:divBdr>
        <w:top w:val="none" w:sz="0" w:space="0" w:color="auto"/>
        <w:left w:val="none" w:sz="0" w:space="0" w:color="auto"/>
        <w:bottom w:val="none" w:sz="0" w:space="0" w:color="auto"/>
        <w:right w:val="none" w:sz="0" w:space="0" w:color="auto"/>
      </w:divBdr>
    </w:div>
    <w:div w:id="893808884">
      <w:bodyDiv w:val="1"/>
      <w:marLeft w:val="0"/>
      <w:marRight w:val="0"/>
      <w:marTop w:val="0"/>
      <w:marBottom w:val="0"/>
      <w:divBdr>
        <w:top w:val="none" w:sz="0" w:space="0" w:color="auto"/>
        <w:left w:val="none" w:sz="0" w:space="0" w:color="auto"/>
        <w:bottom w:val="none" w:sz="0" w:space="0" w:color="auto"/>
        <w:right w:val="none" w:sz="0" w:space="0" w:color="auto"/>
      </w:divBdr>
    </w:div>
    <w:div w:id="899363524">
      <w:bodyDiv w:val="1"/>
      <w:marLeft w:val="0"/>
      <w:marRight w:val="0"/>
      <w:marTop w:val="0"/>
      <w:marBottom w:val="0"/>
      <w:divBdr>
        <w:top w:val="none" w:sz="0" w:space="0" w:color="auto"/>
        <w:left w:val="none" w:sz="0" w:space="0" w:color="auto"/>
        <w:bottom w:val="none" w:sz="0" w:space="0" w:color="auto"/>
        <w:right w:val="none" w:sz="0" w:space="0" w:color="auto"/>
      </w:divBdr>
    </w:div>
    <w:div w:id="899562087">
      <w:bodyDiv w:val="1"/>
      <w:marLeft w:val="0"/>
      <w:marRight w:val="0"/>
      <w:marTop w:val="0"/>
      <w:marBottom w:val="0"/>
      <w:divBdr>
        <w:top w:val="none" w:sz="0" w:space="0" w:color="auto"/>
        <w:left w:val="none" w:sz="0" w:space="0" w:color="auto"/>
        <w:bottom w:val="none" w:sz="0" w:space="0" w:color="auto"/>
        <w:right w:val="none" w:sz="0" w:space="0" w:color="auto"/>
      </w:divBdr>
    </w:div>
    <w:div w:id="1123227295">
      <w:bodyDiv w:val="1"/>
      <w:marLeft w:val="0"/>
      <w:marRight w:val="0"/>
      <w:marTop w:val="0"/>
      <w:marBottom w:val="0"/>
      <w:divBdr>
        <w:top w:val="none" w:sz="0" w:space="0" w:color="auto"/>
        <w:left w:val="none" w:sz="0" w:space="0" w:color="auto"/>
        <w:bottom w:val="none" w:sz="0" w:space="0" w:color="auto"/>
        <w:right w:val="none" w:sz="0" w:space="0" w:color="auto"/>
      </w:divBdr>
    </w:div>
    <w:div w:id="1285230467">
      <w:bodyDiv w:val="1"/>
      <w:marLeft w:val="0"/>
      <w:marRight w:val="0"/>
      <w:marTop w:val="0"/>
      <w:marBottom w:val="0"/>
      <w:divBdr>
        <w:top w:val="none" w:sz="0" w:space="0" w:color="auto"/>
        <w:left w:val="none" w:sz="0" w:space="0" w:color="auto"/>
        <w:bottom w:val="none" w:sz="0" w:space="0" w:color="auto"/>
        <w:right w:val="none" w:sz="0" w:space="0" w:color="auto"/>
      </w:divBdr>
    </w:div>
    <w:div w:id="1369717437">
      <w:bodyDiv w:val="1"/>
      <w:marLeft w:val="0"/>
      <w:marRight w:val="0"/>
      <w:marTop w:val="0"/>
      <w:marBottom w:val="0"/>
      <w:divBdr>
        <w:top w:val="none" w:sz="0" w:space="0" w:color="auto"/>
        <w:left w:val="none" w:sz="0" w:space="0" w:color="auto"/>
        <w:bottom w:val="none" w:sz="0" w:space="0" w:color="auto"/>
        <w:right w:val="none" w:sz="0" w:space="0" w:color="auto"/>
      </w:divBdr>
    </w:div>
    <w:div w:id="1398017948">
      <w:bodyDiv w:val="1"/>
      <w:marLeft w:val="0"/>
      <w:marRight w:val="0"/>
      <w:marTop w:val="0"/>
      <w:marBottom w:val="0"/>
      <w:divBdr>
        <w:top w:val="none" w:sz="0" w:space="0" w:color="auto"/>
        <w:left w:val="none" w:sz="0" w:space="0" w:color="auto"/>
        <w:bottom w:val="none" w:sz="0" w:space="0" w:color="auto"/>
        <w:right w:val="none" w:sz="0" w:space="0" w:color="auto"/>
      </w:divBdr>
    </w:div>
    <w:div w:id="1451434942">
      <w:bodyDiv w:val="1"/>
      <w:marLeft w:val="0"/>
      <w:marRight w:val="0"/>
      <w:marTop w:val="0"/>
      <w:marBottom w:val="0"/>
      <w:divBdr>
        <w:top w:val="none" w:sz="0" w:space="0" w:color="auto"/>
        <w:left w:val="none" w:sz="0" w:space="0" w:color="auto"/>
        <w:bottom w:val="none" w:sz="0" w:space="0" w:color="auto"/>
        <w:right w:val="none" w:sz="0" w:space="0" w:color="auto"/>
      </w:divBdr>
      <w:divsChild>
        <w:div w:id="2009364100">
          <w:marLeft w:val="0"/>
          <w:marRight w:val="0"/>
          <w:marTop w:val="0"/>
          <w:marBottom w:val="0"/>
          <w:divBdr>
            <w:top w:val="none" w:sz="0" w:space="0" w:color="auto"/>
            <w:left w:val="none" w:sz="0" w:space="0" w:color="auto"/>
            <w:bottom w:val="none" w:sz="0" w:space="0" w:color="auto"/>
            <w:right w:val="none" w:sz="0" w:space="0" w:color="auto"/>
          </w:divBdr>
        </w:div>
        <w:div w:id="1337806982">
          <w:marLeft w:val="0"/>
          <w:marRight w:val="0"/>
          <w:marTop w:val="0"/>
          <w:marBottom w:val="0"/>
          <w:divBdr>
            <w:top w:val="none" w:sz="0" w:space="0" w:color="auto"/>
            <w:left w:val="none" w:sz="0" w:space="0" w:color="auto"/>
            <w:bottom w:val="none" w:sz="0" w:space="0" w:color="auto"/>
            <w:right w:val="none" w:sz="0" w:space="0" w:color="auto"/>
          </w:divBdr>
        </w:div>
        <w:div w:id="1074160743">
          <w:marLeft w:val="0"/>
          <w:marRight w:val="0"/>
          <w:marTop w:val="0"/>
          <w:marBottom w:val="0"/>
          <w:divBdr>
            <w:top w:val="none" w:sz="0" w:space="0" w:color="auto"/>
            <w:left w:val="none" w:sz="0" w:space="0" w:color="auto"/>
            <w:bottom w:val="none" w:sz="0" w:space="0" w:color="auto"/>
            <w:right w:val="none" w:sz="0" w:space="0" w:color="auto"/>
          </w:divBdr>
        </w:div>
        <w:div w:id="2039045177">
          <w:marLeft w:val="0"/>
          <w:marRight w:val="0"/>
          <w:marTop w:val="0"/>
          <w:marBottom w:val="0"/>
          <w:divBdr>
            <w:top w:val="none" w:sz="0" w:space="0" w:color="auto"/>
            <w:left w:val="none" w:sz="0" w:space="0" w:color="auto"/>
            <w:bottom w:val="none" w:sz="0" w:space="0" w:color="auto"/>
            <w:right w:val="none" w:sz="0" w:space="0" w:color="auto"/>
          </w:divBdr>
        </w:div>
        <w:div w:id="290749058">
          <w:marLeft w:val="0"/>
          <w:marRight w:val="0"/>
          <w:marTop w:val="0"/>
          <w:marBottom w:val="0"/>
          <w:divBdr>
            <w:top w:val="none" w:sz="0" w:space="0" w:color="auto"/>
            <w:left w:val="none" w:sz="0" w:space="0" w:color="auto"/>
            <w:bottom w:val="none" w:sz="0" w:space="0" w:color="auto"/>
            <w:right w:val="none" w:sz="0" w:space="0" w:color="auto"/>
          </w:divBdr>
        </w:div>
        <w:div w:id="62261704">
          <w:marLeft w:val="0"/>
          <w:marRight w:val="0"/>
          <w:marTop w:val="0"/>
          <w:marBottom w:val="0"/>
          <w:divBdr>
            <w:top w:val="none" w:sz="0" w:space="0" w:color="auto"/>
            <w:left w:val="none" w:sz="0" w:space="0" w:color="auto"/>
            <w:bottom w:val="none" w:sz="0" w:space="0" w:color="auto"/>
            <w:right w:val="none" w:sz="0" w:space="0" w:color="auto"/>
          </w:divBdr>
        </w:div>
        <w:div w:id="1105731053">
          <w:marLeft w:val="0"/>
          <w:marRight w:val="0"/>
          <w:marTop w:val="0"/>
          <w:marBottom w:val="0"/>
          <w:divBdr>
            <w:top w:val="none" w:sz="0" w:space="0" w:color="auto"/>
            <w:left w:val="none" w:sz="0" w:space="0" w:color="auto"/>
            <w:bottom w:val="none" w:sz="0" w:space="0" w:color="auto"/>
            <w:right w:val="none" w:sz="0" w:space="0" w:color="auto"/>
          </w:divBdr>
        </w:div>
        <w:div w:id="745103631">
          <w:marLeft w:val="0"/>
          <w:marRight w:val="0"/>
          <w:marTop w:val="0"/>
          <w:marBottom w:val="0"/>
          <w:divBdr>
            <w:top w:val="none" w:sz="0" w:space="0" w:color="auto"/>
            <w:left w:val="none" w:sz="0" w:space="0" w:color="auto"/>
            <w:bottom w:val="none" w:sz="0" w:space="0" w:color="auto"/>
            <w:right w:val="none" w:sz="0" w:space="0" w:color="auto"/>
          </w:divBdr>
        </w:div>
        <w:div w:id="428543166">
          <w:marLeft w:val="0"/>
          <w:marRight w:val="0"/>
          <w:marTop w:val="0"/>
          <w:marBottom w:val="0"/>
          <w:divBdr>
            <w:top w:val="none" w:sz="0" w:space="0" w:color="auto"/>
            <w:left w:val="none" w:sz="0" w:space="0" w:color="auto"/>
            <w:bottom w:val="none" w:sz="0" w:space="0" w:color="auto"/>
            <w:right w:val="none" w:sz="0" w:space="0" w:color="auto"/>
          </w:divBdr>
        </w:div>
        <w:div w:id="1509295562">
          <w:marLeft w:val="0"/>
          <w:marRight w:val="0"/>
          <w:marTop w:val="0"/>
          <w:marBottom w:val="0"/>
          <w:divBdr>
            <w:top w:val="none" w:sz="0" w:space="0" w:color="auto"/>
            <w:left w:val="none" w:sz="0" w:space="0" w:color="auto"/>
            <w:bottom w:val="none" w:sz="0" w:space="0" w:color="auto"/>
            <w:right w:val="none" w:sz="0" w:space="0" w:color="auto"/>
          </w:divBdr>
        </w:div>
        <w:div w:id="546986446">
          <w:marLeft w:val="0"/>
          <w:marRight w:val="0"/>
          <w:marTop w:val="0"/>
          <w:marBottom w:val="0"/>
          <w:divBdr>
            <w:top w:val="none" w:sz="0" w:space="0" w:color="auto"/>
            <w:left w:val="none" w:sz="0" w:space="0" w:color="auto"/>
            <w:bottom w:val="none" w:sz="0" w:space="0" w:color="auto"/>
            <w:right w:val="none" w:sz="0" w:space="0" w:color="auto"/>
          </w:divBdr>
        </w:div>
        <w:div w:id="1204706303">
          <w:marLeft w:val="0"/>
          <w:marRight w:val="0"/>
          <w:marTop w:val="0"/>
          <w:marBottom w:val="0"/>
          <w:divBdr>
            <w:top w:val="none" w:sz="0" w:space="0" w:color="auto"/>
            <w:left w:val="none" w:sz="0" w:space="0" w:color="auto"/>
            <w:bottom w:val="none" w:sz="0" w:space="0" w:color="auto"/>
            <w:right w:val="none" w:sz="0" w:space="0" w:color="auto"/>
          </w:divBdr>
        </w:div>
        <w:div w:id="1575580937">
          <w:marLeft w:val="0"/>
          <w:marRight w:val="0"/>
          <w:marTop w:val="0"/>
          <w:marBottom w:val="0"/>
          <w:divBdr>
            <w:top w:val="none" w:sz="0" w:space="0" w:color="auto"/>
            <w:left w:val="none" w:sz="0" w:space="0" w:color="auto"/>
            <w:bottom w:val="none" w:sz="0" w:space="0" w:color="auto"/>
            <w:right w:val="none" w:sz="0" w:space="0" w:color="auto"/>
          </w:divBdr>
        </w:div>
        <w:div w:id="1933271617">
          <w:marLeft w:val="0"/>
          <w:marRight w:val="0"/>
          <w:marTop w:val="0"/>
          <w:marBottom w:val="0"/>
          <w:divBdr>
            <w:top w:val="none" w:sz="0" w:space="0" w:color="auto"/>
            <w:left w:val="none" w:sz="0" w:space="0" w:color="auto"/>
            <w:bottom w:val="none" w:sz="0" w:space="0" w:color="auto"/>
            <w:right w:val="none" w:sz="0" w:space="0" w:color="auto"/>
          </w:divBdr>
        </w:div>
        <w:div w:id="1802531259">
          <w:marLeft w:val="0"/>
          <w:marRight w:val="0"/>
          <w:marTop w:val="0"/>
          <w:marBottom w:val="0"/>
          <w:divBdr>
            <w:top w:val="none" w:sz="0" w:space="0" w:color="auto"/>
            <w:left w:val="none" w:sz="0" w:space="0" w:color="auto"/>
            <w:bottom w:val="none" w:sz="0" w:space="0" w:color="auto"/>
            <w:right w:val="none" w:sz="0" w:space="0" w:color="auto"/>
          </w:divBdr>
        </w:div>
        <w:div w:id="1151101219">
          <w:marLeft w:val="0"/>
          <w:marRight w:val="0"/>
          <w:marTop w:val="0"/>
          <w:marBottom w:val="0"/>
          <w:divBdr>
            <w:top w:val="none" w:sz="0" w:space="0" w:color="auto"/>
            <w:left w:val="none" w:sz="0" w:space="0" w:color="auto"/>
            <w:bottom w:val="none" w:sz="0" w:space="0" w:color="auto"/>
            <w:right w:val="none" w:sz="0" w:space="0" w:color="auto"/>
          </w:divBdr>
        </w:div>
        <w:div w:id="342979294">
          <w:marLeft w:val="0"/>
          <w:marRight w:val="0"/>
          <w:marTop w:val="0"/>
          <w:marBottom w:val="0"/>
          <w:divBdr>
            <w:top w:val="none" w:sz="0" w:space="0" w:color="auto"/>
            <w:left w:val="none" w:sz="0" w:space="0" w:color="auto"/>
            <w:bottom w:val="none" w:sz="0" w:space="0" w:color="auto"/>
            <w:right w:val="none" w:sz="0" w:space="0" w:color="auto"/>
          </w:divBdr>
        </w:div>
        <w:div w:id="1259410826">
          <w:marLeft w:val="0"/>
          <w:marRight w:val="0"/>
          <w:marTop w:val="0"/>
          <w:marBottom w:val="0"/>
          <w:divBdr>
            <w:top w:val="none" w:sz="0" w:space="0" w:color="auto"/>
            <w:left w:val="none" w:sz="0" w:space="0" w:color="auto"/>
            <w:bottom w:val="none" w:sz="0" w:space="0" w:color="auto"/>
            <w:right w:val="none" w:sz="0" w:space="0" w:color="auto"/>
          </w:divBdr>
        </w:div>
        <w:div w:id="1627542914">
          <w:marLeft w:val="0"/>
          <w:marRight w:val="0"/>
          <w:marTop w:val="0"/>
          <w:marBottom w:val="0"/>
          <w:divBdr>
            <w:top w:val="none" w:sz="0" w:space="0" w:color="auto"/>
            <w:left w:val="none" w:sz="0" w:space="0" w:color="auto"/>
            <w:bottom w:val="none" w:sz="0" w:space="0" w:color="auto"/>
            <w:right w:val="none" w:sz="0" w:space="0" w:color="auto"/>
          </w:divBdr>
        </w:div>
        <w:div w:id="1942178317">
          <w:marLeft w:val="0"/>
          <w:marRight w:val="0"/>
          <w:marTop w:val="0"/>
          <w:marBottom w:val="0"/>
          <w:divBdr>
            <w:top w:val="none" w:sz="0" w:space="0" w:color="auto"/>
            <w:left w:val="none" w:sz="0" w:space="0" w:color="auto"/>
            <w:bottom w:val="none" w:sz="0" w:space="0" w:color="auto"/>
            <w:right w:val="none" w:sz="0" w:space="0" w:color="auto"/>
          </w:divBdr>
        </w:div>
        <w:div w:id="1721974732">
          <w:marLeft w:val="0"/>
          <w:marRight w:val="0"/>
          <w:marTop w:val="0"/>
          <w:marBottom w:val="0"/>
          <w:divBdr>
            <w:top w:val="none" w:sz="0" w:space="0" w:color="auto"/>
            <w:left w:val="none" w:sz="0" w:space="0" w:color="auto"/>
            <w:bottom w:val="none" w:sz="0" w:space="0" w:color="auto"/>
            <w:right w:val="none" w:sz="0" w:space="0" w:color="auto"/>
          </w:divBdr>
        </w:div>
        <w:div w:id="494683843">
          <w:marLeft w:val="0"/>
          <w:marRight w:val="0"/>
          <w:marTop w:val="0"/>
          <w:marBottom w:val="0"/>
          <w:divBdr>
            <w:top w:val="none" w:sz="0" w:space="0" w:color="auto"/>
            <w:left w:val="none" w:sz="0" w:space="0" w:color="auto"/>
            <w:bottom w:val="none" w:sz="0" w:space="0" w:color="auto"/>
            <w:right w:val="none" w:sz="0" w:space="0" w:color="auto"/>
          </w:divBdr>
        </w:div>
        <w:div w:id="1026951277">
          <w:marLeft w:val="0"/>
          <w:marRight w:val="0"/>
          <w:marTop w:val="0"/>
          <w:marBottom w:val="0"/>
          <w:divBdr>
            <w:top w:val="none" w:sz="0" w:space="0" w:color="auto"/>
            <w:left w:val="none" w:sz="0" w:space="0" w:color="auto"/>
            <w:bottom w:val="none" w:sz="0" w:space="0" w:color="auto"/>
            <w:right w:val="none" w:sz="0" w:space="0" w:color="auto"/>
          </w:divBdr>
        </w:div>
        <w:div w:id="1063525802">
          <w:marLeft w:val="0"/>
          <w:marRight w:val="0"/>
          <w:marTop w:val="0"/>
          <w:marBottom w:val="0"/>
          <w:divBdr>
            <w:top w:val="none" w:sz="0" w:space="0" w:color="auto"/>
            <w:left w:val="none" w:sz="0" w:space="0" w:color="auto"/>
            <w:bottom w:val="none" w:sz="0" w:space="0" w:color="auto"/>
            <w:right w:val="none" w:sz="0" w:space="0" w:color="auto"/>
          </w:divBdr>
        </w:div>
        <w:div w:id="539365874">
          <w:marLeft w:val="0"/>
          <w:marRight w:val="0"/>
          <w:marTop w:val="0"/>
          <w:marBottom w:val="0"/>
          <w:divBdr>
            <w:top w:val="none" w:sz="0" w:space="0" w:color="auto"/>
            <w:left w:val="none" w:sz="0" w:space="0" w:color="auto"/>
            <w:bottom w:val="none" w:sz="0" w:space="0" w:color="auto"/>
            <w:right w:val="none" w:sz="0" w:space="0" w:color="auto"/>
          </w:divBdr>
        </w:div>
        <w:div w:id="2073381445">
          <w:marLeft w:val="0"/>
          <w:marRight w:val="0"/>
          <w:marTop w:val="0"/>
          <w:marBottom w:val="0"/>
          <w:divBdr>
            <w:top w:val="none" w:sz="0" w:space="0" w:color="auto"/>
            <w:left w:val="none" w:sz="0" w:space="0" w:color="auto"/>
            <w:bottom w:val="none" w:sz="0" w:space="0" w:color="auto"/>
            <w:right w:val="none" w:sz="0" w:space="0" w:color="auto"/>
          </w:divBdr>
        </w:div>
        <w:div w:id="1220508906">
          <w:marLeft w:val="0"/>
          <w:marRight w:val="0"/>
          <w:marTop w:val="0"/>
          <w:marBottom w:val="0"/>
          <w:divBdr>
            <w:top w:val="none" w:sz="0" w:space="0" w:color="auto"/>
            <w:left w:val="none" w:sz="0" w:space="0" w:color="auto"/>
            <w:bottom w:val="none" w:sz="0" w:space="0" w:color="auto"/>
            <w:right w:val="none" w:sz="0" w:space="0" w:color="auto"/>
          </w:divBdr>
        </w:div>
      </w:divsChild>
    </w:div>
    <w:div w:id="1487239383">
      <w:bodyDiv w:val="1"/>
      <w:marLeft w:val="0"/>
      <w:marRight w:val="0"/>
      <w:marTop w:val="0"/>
      <w:marBottom w:val="0"/>
      <w:divBdr>
        <w:top w:val="none" w:sz="0" w:space="0" w:color="auto"/>
        <w:left w:val="none" w:sz="0" w:space="0" w:color="auto"/>
        <w:bottom w:val="none" w:sz="0" w:space="0" w:color="auto"/>
        <w:right w:val="none" w:sz="0" w:space="0" w:color="auto"/>
      </w:divBdr>
    </w:div>
    <w:div w:id="2000309697">
      <w:bodyDiv w:val="1"/>
      <w:marLeft w:val="0"/>
      <w:marRight w:val="0"/>
      <w:marTop w:val="0"/>
      <w:marBottom w:val="0"/>
      <w:divBdr>
        <w:top w:val="none" w:sz="0" w:space="0" w:color="auto"/>
        <w:left w:val="none" w:sz="0" w:space="0" w:color="auto"/>
        <w:bottom w:val="none" w:sz="0" w:space="0" w:color="auto"/>
        <w:right w:val="none" w:sz="0" w:space="0" w:color="auto"/>
      </w:divBdr>
      <w:divsChild>
        <w:div w:id="600451727">
          <w:marLeft w:val="0"/>
          <w:marRight w:val="0"/>
          <w:marTop w:val="0"/>
          <w:marBottom w:val="0"/>
          <w:divBdr>
            <w:top w:val="none" w:sz="0" w:space="0" w:color="auto"/>
            <w:left w:val="none" w:sz="0" w:space="0" w:color="auto"/>
            <w:bottom w:val="none" w:sz="0" w:space="0" w:color="auto"/>
            <w:right w:val="none" w:sz="0" w:space="0" w:color="auto"/>
          </w:divBdr>
        </w:div>
        <w:div w:id="1162044012">
          <w:marLeft w:val="0"/>
          <w:marRight w:val="0"/>
          <w:marTop w:val="0"/>
          <w:marBottom w:val="0"/>
          <w:divBdr>
            <w:top w:val="none" w:sz="0" w:space="0" w:color="auto"/>
            <w:left w:val="none" w:sz="0" w:space="0" w:color="auto"/>
            <w:bottom w:val="none" w:sz="0" w:space="0" w:color="auto"/>
            <w:right w:val="none" w:sz="0" w:space="0" w:color="auto"/>
          </w:divBdr>
        </w:div>
      </w:divsChild>
    </w:div>
    <w:div w:id="2042198411">
      <w:bodyDiv w:val="1"/>
      <w:marLeft w:val="0"/>
      <w:marRight w:val="0"/>
      <w:marTop w:val="0"/>
      <w:marBottom w:val="0"/>
      <w:divBdr>
        <w:top w:val="none" w:sz="0" w:space="0" w:color="auto"/>
        <w:left w:val="none" w:sz="0" w:space="0" w:color="auto"/>
        <w:bottom w:val="none" w:sz="0" w:space="0" w:color="auto"/>
        <w:right w:val="none" w:sz="0" w:space="0" w:color="auto"/>
      </w:divBdr>
    </w:div>
    <w:div w:id="204763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lantay@rec.unib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17F36-8884-4793-AF38-A3421CFA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17</Pages>
  <Words>6972</Words>
  <Characters>39746</Characters>
  <Application>Microsoft Office Word</Application>
  <DocSecurity>0</DocSecurity>
  <Lines>331</Lines>
  <Paragraphs>93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Verejná súťaž</vt:lpstr>
    </vt:vector>
  </TitlesOfParts>
  <Company>Hewlett-Packard Company</Company>
  <LinksUpToDate>false</LinksUpToDate>
  <CharactersWithSpaces>46625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 Agentura Janošťáková</dc:creator>
  <cp:lastModifiedBy>peto</cp:lastModifiedBy>
  <cp:revision>80</cp:revision>
  <cp:lastPrinted>2017-03-30T13:27:00Z</cp:lastPrinted>
  <dcterms:created xsi:type="dcterms:W3CDTF">2017-03-14T17:56:00Z</dcterms:created>
  <dcterms:modified xsi:type="dcterms:W3CDTF">2024-07-30T11:19:00Z</dcterms:modified>
</cp:coreProperties>
</file>