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D63" w:rsidRDefault="00DA3D63"/>
    <w:p w:rsidR="00DA3D63" w:rsidRDefault="00F60831" w:rsidP="007722CA">
      <w:pPr>
        <w:pBdr>
          <w:bottom w:val="single" w:sz="6" w:space="1" w:color="auto"/>
        </w:pBdr>
        <w:jc w:val="center"/>
        <w:rPr>
          <w:rFonts w:ascii="Tahoma" w:hAnsi="Tahoma" w:cs="Tahoma"/>
          <w:color w:val="244061"/>
          <w:spacing w:val="5"/>
          <w:kern w:val="28"/>
        </w:rPr>
      </w:pPr>
      <w:r w:rsidRPr="007722CA">
        <w:rPr>
          <w:rFonts w:ascii="Tahoma" w:hAnsi="Tahoma" w:cs="Tahoma"/>
          <w:color w:val="244061"/>
          <w:spacing w:val="5"/>
          <w:kern w:val="28"/>
        </w:rPr>
        <w:t>VÝZVA K PODÁNÍ NABÍDKY</w:t>
      </w:r>
      <w:r w:rsidR="0028144B" w:rsidRPr="007722CA">
        <w:rPr>
          <w:rFonts w:ascii="Tahoma" w:hAnsi="Tahoma" w:cs="Tahoma"/>
          <w:color w:val="244061"/>
          <w:spacing w:val="5"/>
          <w:kern w:val="28"/>
        </w:rPr>
        <w:t xml:space="preserve">, </w:t>
      </w:r>
      <w:r w:rsidRPr="007722CA">
        <w:rPr>
          <w:rFonts w:ascii="Tahoma" w:hAnsi="Tahoma" w:cs="Tahoma"/>
          <w:color w:val="244061"/>
          <w:spacing w:val="5"/>
          <w:kern w:val="28"/>
        </w:rPr>
        <w:t>POPTÁVKOVÁ DOKUMENTACE</w:t>
      </w:r>
    </w:p>
    <w:p w:rsidR="007722CA" w:rsidRDefault="007722CA" w:rsidP="00DA3D63">
      <w:pPr>
        <w:jc w:val="both"/>
        <w:rPr>
          <w:rFonts w:ascii="Tahoma" w:hAnsi="Tahoma" w:cs="Tahoma"/>
          <w:sz w:val="20"/>
          <w:szCs w:val="20"/>
        </w:rPr>
      </w:pPr>
    </w:p>
    <w:p w:rsidR="007722CA" w:rsidRPr="007722CA" w:rsidRDefault="007722CA" w:rsidP="007722CA">
      <w:pPr>
        <w:jc w:val="both"/>
        <w:rPr>
          <w:rFonts w:ascii="Tahoma" w:hAnsi="Tahoma" w:cs="Tahoma"/>
          <w:sz w:val="20"/>
          <w:szCs w:val="20"/>
        </w:rPr>
      </w:pPr>
      <w:r w:rsidRPr="007722CA">
        <w:rPr>
          <w:rFonts w:ascii="Tahoma" w:hAnsi="Tahoma" w:cs="Tahoma"/>
          <w:sz w:val="20"/>
          <w:szCs w:val="20"/>
        </w:rPr>
        <w:t xml:space="preserve">Město Bruntál si Vás prostřednictvím odboru </w:t>
      </w:r>
      <w:r w:rsidR="00433281">
        <w:rPr>
          <w:rFonts w:ascii="Tahoma" w:hAnsi="Tahoma" w:cs="Tahoma"/>
          <w:sz w:val="20"/>
          <w:szCs w:val="20"/>
        </w:rPr>
        <w:t>kancelář tajemníka</w:t>
      </w:r>
      <w:r w:rsidRPr="007722CA">
        <w:rPr>
          <w:rFonts w:ascii="Tahoma" w:hAnsi="Tahoma" w:cs="Tahoma"/>
          <w:sz w:val="20"/>
          <w:szCs w:val="20"/>
        </w:rPr>
        <w:t xml:space="preserve"> dovoluje vyzvat v souladu s Vnitřní směrnicí </w:t>
      </w:r>
    </w:p>
    <w:p w:rsidR="007722CA" w:rsidRPr="007722CA" w:rsidRDefault="007722CA" w:rsidP="007722CA">
      <w:pPr>
        <w:jc w:val="both"/>
        <w:rPr>
          <w:rFonts w:ascii="Tahoma" w:hAnsi="Tahoma" w:cs="Tahoma"/>
          <w:sz w:val="20"/>
          <w:szCs w:val="20"/>
        </w:rPr>
      </w:pPr>
      <w:r w:rsidRPr="007722CA">
        <w:rPr>
          <w:rFonts w:ascii="Tahoma" w:hAnsi="Tahoma" w:cs="Tahoma"/>
          <w:sz w:val="20"/>
          <w:szCs w:val="20"/>
        </w:rPr>
        <w:t xml:space="preserve">města Bruntál č. </w:t>
      </w:r>
      <w:r w:rsidR="0012791B">
        <w:rPr>
          <w:rFonts w:ascii="Tahoma" w:hAnsi="Tahoma" w:cs="Tahoma"/>
          <w:sz w:val="20"/>
          <w:szCs w:val="20"/>
        </w:rPr>
        <w:t>6</w:t>
      </w:r>
      <w:r w:rsidRPr="007722CA">
        <w:rPr>
          <w:rFonts w:ascii="Tahoma" w:hAnsi="Tahoma" w:cs="Tahoma"/>
          <w:sz w:val="20"/>
          <w:szCs w:val="20"/>
        </w:rPr>
        <w:t xml:space="preserve">/2019, o zadávání veřejných zakázek, k předložení nabídky. Jedná se o veřejnou zakázku malého rozsahu na </w:t>
      </w:r>
      <w:r w:rsidR="00433281">
        <w:rPr>
          <w:rFonts w:ascii="Tahoma" w:hAnsi="Tahoma" w:cs="Tahoma"/>
          <w:i/>
          <w:sz w:val="20"/>
          <w:szCs w:val="20"/>
        </w:rPr>
        <w:t>Frankovací stroj</w:t>
      </w:r>
      <w:r w:rsidR="00EB678F">
        <w:rPr>
          <w:rFonts w:ascii="Tahoma" w:hAnsi="Tahoma" w:cs="Tahoma"/>
          <w:sz w:val="20"/>
          <w:szCs w:val="20"/>
        </w:rPr>
        <w:t xml:space="preserve"> </w:t>
      </w:r>
      <w:r w:rsidRPr="007722CA">
        <w:rPr>
          <w:rFonts w:ascii="Tahoma" w:hAnsi="Tahoma" w:cs="Tahoma"/>
          <w:sz w:val="20"/>
          <w:szCs w:val="20"/>
        </w:rPr>
        <w:t>zadávanou mimo režim zákona č. 134/2016 Sb., o zadávání veřejných zakázek v platném znění.</w:t>
      </w:r>
    </w:p>
    <w:p w:rsidR="007722CA" w:rsidRDefault="007722CA" w:rsidP="00DA3D63">
      <w:pPr>
        <w:jc w:val="both"/>
        <w:rPr>
          <w:rFonts w:ascii="Tahoma" w:hAnsi="Tahoma" w:cs="Tahoma"/>
          <w:sz w:val="20"/>
          <w:szCs w:val="20"/>
        </w:rPr>
      </w:pPr>
    </w:p>
    <w:p w:rsidR="007722CA" w:rsidRDefault="007722CA" w:rsidP="00DA3D63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342"/>
      </w:tblGrid>
      <w:tr w:rsidR="007722CA" w:rsidTr="00186470">
        <w:tc>
          <w:tcPr>
            <w:tcW w:w="1838" w:type="dxa"/>
          </w:tcPr>
          <w:p w:rsidR="007722CA" w:rsidRPr="00D80318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Název zakázky: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7722CA" w:rsidRPr="003C67D3" w:rsidRDefault="00433281" w:rsidP="00DA3D6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Nákup frankovacího stroje pro podatelnu úřadu</w:t>
            </w:r>
          </w:p>
        </w:tc>
      </w:tr>
      <w:tr w:rsidR="007722CA" w:rsidTr="00186470">
        <w:tc>
          <w:tcPr>
            <w:tcW w:w="1838" w:type="dxa"/>
          </w:tcPr>
          <w:p w:rsidR="007722CA" w:rsidRPr="00D80318" w:rsidRDefault="004E6812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Zadavatel: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Právní forma: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územní samosprávný celek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Zadavatel: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Město Bruntál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sídlo: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Nádražní 20, 792 01 Bruntál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433281">
              <w:rPr>
                <w:rFonts w:ascii="Tahoma" w:hAnsi="Tahoma" w:cs="Tahoma"/>
                <w:sz w:val="20"/>
                <w:szCs w:val="20"/>
              </w:rPr>
              <w:t>Zastoupen: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="00433281">
              <w:rPr>
                <w:rFonts w:ascii="Tahoma" w:hAnsi="Tahoma" w:cs="Tahoma"/>
                <w:sz w:val="20"/>
                <w:szCs w:val="20"/>
              </w:rPr>
              <w:t xml:space="preserve">Bc. Martin </w:t>
            </w:r>
            <w:proofErr w:type="spellStart"/>
            <w:r w:rsidR="00433281">
              <w:rPr>
                <w:rFonts w:ascii="Tahoma" w:hAnsi="Tahoma" w:cs="Tahoma"/>
                <w:sz w:val="20"/>
                <w:szCs w:val="20"/>
              </w:rPr>
              <w:t>Henč</w:t>
            </w:r>
            <w:proofErr w:type="spellEnd"/>
            <w:r w:rsidR="0021212A">
              <w:rPr>
                <w:rFonts w:ascii="Tahoma" w:hAnsi="Tahoma" w:cs="Tahoma"/>
                <w:sz w:val="20"/>
                <w:szCs w:val="20"/>
              </w:rPr>
              <w:t>, 2. místostarosta města</w:t>
            </w:r>
            <w:r w:rsidR="0021212A"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IČ: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00295892</w:t>
            </w:r>
          </w:p>
          <w:p w:rsidR="007722CA" w:rsidRPr="007722CA" w:rsidRDefault="007722CA" w:rsidP="004E6812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DIČ: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 xml:space="preserve">CZ00295892 </w:t>
            </w:r>
          </w:p>
        </w:tc>
      </w:tr>
      <w:tr w:rsidR="007722CA" w:rsidTr="00186470">
        <w:tc>
          <w:tcPr>
            <w:tcW w:w="1838" w:type="dxa"/>
          </w:tcPr>
          <w:p w:rsidR="007722CA" w:rsidRPr="00D80318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 xml:space="preserve">Kontaktní osoba </w:t>
            </w:r>
            <w:r w:rsidR="00A524C6">
              <w:rPr>
                <w:rFonts w:ascii="Tahoma" w:hAnsi="Tahoma" w:cs="Tahoma"/>
                <w:b/>
                <w:sz w:val="20"/>
                <w:szCs w:val="20"/>
              </w:rPr>
              <w:t>z</w:t>
            </w:r>
            <w:r w:rsidRPr="00D80318">
              <w:rPr>
                <w:rFonts w:ascii="Tahoma" w:hAnsi="Tahoma" w:cs="Tahoma"/>
                <w:b/>
                <w:sz w:val="20"/>
                <w:szCs w:val="20"/>
              </w:rPr>
              <w:t>adavatele: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7722CA" w:rsidRPr="007722CA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722CA" w:rsidRPr="00433281" w:rsidRDefault="00433281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Bc. Sonja Frašová</w:t>
            </w:r>
          </w:p>
          <w:p w:rsidR="00186470" w:rsidRPr="00433281" w:rsidRDefault="00433281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Sonja.frasova</w:t>
            </w:r>
            <w:r w:rsidR="00186470" w:rsidRPr="00433281">
              <w:rPr>
                <w:rFonts w:ascii="Tahoma" w:hAnsi="Tahoma" w:cs="Tahoma"/>
                <w:sz w:val="20"/>
                <w:szCs w:val="20"/>
              </w:rPr>
              <w:t>@mubruntal.cz</w:t>
            </w:r>
          </w:p>
          <w:p w:rsidR="00186470" w:rsidRPr="007722CA" w:rsidRDefault="00186470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33281">
              <w:rPr>
                <w:rFonts w:ascii="Tahoma" w:hAnsi="Tahoma" w:cs="Tahoma"/>
                <w:sz w:val="20"/>
                <w:szCs w:val="20"/>
              </w:rPr>
              <w:t>+420 554706</w:t>
            </w:r>
            <w:r w:rsidR="00433281">
              <w:rPr>
                <w:rFonts w:ascii="Tahoma" w:hAnsi="Tahoma" w:cs="Tahoma"/>
                <w:sz w:val="20"/>
                <w:szCs w:val="20"/>
              </w:rPr>
              <w:t>311</w:t>
            </w:r>
          </w:p>
          <w:p w:rsidR="00186470" w:rsidRPr="00B760A3" w:rsidRDefault="00186470" w:rsidP="0021212A">
            <w:pPr>
              <w:jc w:val="both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</w:p>
        </w:tc>
      </w:tr>
      <w:tr w:rsidR="007722CA" w:rsidTr="00186470">
        <w:tc>
          <w:tcPr>
            <w:tcW w:w="1838" w:type="dxa"/>
          </w:tcPr>
          <w:p w:rsidR="007722CA" w:rsidRPr="00D80318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 xml:space="preserve">Specifikace předmětu veřejné zakázky: 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186470" w:rsidRPr="00D70356" w:rsidRDefault="00433281" w:rsidP="0043328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0356">
              <w:rPr>
                <w:rFonts w:ascii="Tahoma" w:hAnsi="Tahoma" w:cs="Tahoma"/>
                <w:b/>
                <w:bCs/>
                <w:sz w:val="20"/>
                <w:szCs w:val="20"/>
              </w:rPr>
              <w:t>Nákup frankovacího stroje pro podatelnu Městského úřadu</w:t>
            </w:r>
            <w:r w:rsidR="00D70356" w:rsidRPr="00D7035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D70356" w:rsidRPr="00D70356">
              <w:rPr>
                <w:rFonts w:ascii="Tahoma" w:hAnsi="Tahoma" w:cs="Tahoma"/>
                <w:b/>
                <w:bCs/>
                <w:sz w:val="20"/>
                <w:szCs w:val="20"/>
              </w:rPr>
              <w:t>jako náhradu za stávající typ</w:t>
            </w:r>
            <w:r w:rsidR="005214C1">
              <w:rPr>
                <w:rFonts w:ascii="Tahoma" w:hAnsi="Tahoma" w:cs="Tahoma"/>
                <w:b/>
                <w:bCs/>
                <w:sz w:val="20"/>
                <w:szCs w:val="20"/>
              </w:rPr>
              <w:t>u</w:t>
            </w:r>
            <w:r w:rsidR="00D70356" w:rsidRPr="00D7035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FRAMA MAILMAX 4430</w:t>
            </w:r>
          </w:p>
          <w:p w:rsidR="006C057A" w:rsidRPr="00CF20FB" w:rsidRDefault="006C057A" w:rsidP="006C057A">
            <w:pPr>
              <w:rPr>
                <w:rFonts w:ascii="Tahoma" w:hAnsi="Tahoma" w:cs="Tahoma"/>
                <w:sz w:val="20"/>
                <w:szCs w:val="20"/>
              </w:rPr>
            </w:pPr>
            <w:r w:rsidRPr="00CF20FB">
              <w:rPr>
                <w:rFonts w:ascii="Tahoma" w:hAnsi="Tahoma" w:cs="Tahoma"/>
                <w:sz w:val="20"/>
                <w:szCs w:val="20"/>
              </w:rPr>
              <w:t xml:space="preserve">Zařízení musí splňovat veškeré technické a funkční náležitosti s ohledem na platnou legislativu pro provoz na frankovacího stroje na úřadu, je uznáván Českou poštou </w:t>
            </w:r>
            <w:proofErr w:type="spellStart"/>
            <w:r w:rsidRPr="00CF20FB">
              <w:rPr>
                <w:rFonts w:ascii="Tahoma" w:hAnsi="Tahoma" w:cs="Tahoma"/>
                <w:sz w:val="20"/>
                <w:szCs w:val="20"/>
              </w:rPr>
              <w:t>s.p</w:t>
            </w:r>
            <w:proofErr w:type="spellEnd"/>
            <w:r w:rsidRPr="00CF20FB">
              <w:rPr>
                <w:rFonts w:ascii="Tahoma" w:hAnsi="Tahoma" w:cs="Tahoma"/>
                <w:sz w:val="20"/>
                <w:szCs w:val="20"/>
              </w:rPr>
              <w:t>. a který představuje moderní trendy v oblasti výplatních frankovacích strojů. Denně ofrankujeme průměrně 100 obálek.</w:t>
            </w:r>
            <w:r w:rsidRPr="00CF20FB">
              <w:rPr>
                <w:rFonts w:ascii="Tahoma" w:hAnsi="Tahoma" w:cs="Tahoma"/>
                <w:sz w:val="20"/>
                <w:szCs w:val="20"/>
              </w:rPr>
              <w:br/>
              <w:t>Doplňující informace: Pro řízení dokumentů a evidenci písemnosti používáme modul Spisová služba v IS VERA Radnice, která není s aktuálním frankovacím strojem svázána, ale tuto možnost v budoucnu nevylučujeme, bude-li to nabízený produkt umožňovat.</w:t>
            </w:r>
          </w:p>
          <w:p w:rsidR="006C057A" w:rsidRPr="00CF20FB" w:rsidRDefault="006C057A" w:rsidP="006C057A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 w:rsidRPr="00CF20FB">
              <w:rPr>
                <w:rFonts w:ascii="Tahoma" w:hAnsi="Tahoma" w:cs="Tahoma"/>
                <w:i/>
                <w:sz w:val="20"/>
                <w:szCs w:val="20"/>
                <w:u w:val="single"/>
              </w:rPr>
              <w:t>Minimální požadovaná technická specifikace:</w:t>
            </w:r>
          </w:p>
          <w:p w:rsidR="006C057A" w:rsidRPr="00CF20FB" w:rsidRDefault="006C057A" w:rsidP="006C057A">
            <w:pPr>
              <w:rPr>
                <w:rFonts w:ascii="Tahoma" w:hAnsi="Tahoma" w:cs="Tahoma"/>
                <w:sz w:val="20"/>
                <w:szCs w:val="20"/>
              </w:rPr>
            </w:pPr>
            <w:r w:rsidRPr="00CF20FB">
              <w:rPr>
                <w:rFonts w:ascii="Tahoma" w:hAnsi="Tahoma" w:cs="Tahoma"/>
                <w:sz w:val="20"/>
                <w:szCs w:val="20"/>
              </w:rPr>
              <w:t>Rychlost: min. 30 obálek za minutu</w:t>
            </w:r>
          </w:p>
          <w:p w:rsidR="006C057A" w:rsidRPr="00CF20FB" w:rsidRDefault="006C057A" w:rsidP="006C057A">
            <w:pPr>
              <w:rPr>
                <w:rFonts w:ascii="Tahoma" w:hAnsi="Tahoma" w:cs="Tahoma"/>
                <w:sz w:val="20"/>
                <w:szCs w:val="20"/>
              </w:rPr>
            </w:pPr>
            <w:r w:rsidRPr="00CF20FB">
              <w:rPr>
                <w:rFonts w:ascii="Tahoma" w:hAnsi="Tahoma" w:cs="Tahoma"/>
                <w:sz w:val="20"/>
                <w:szCs w:val="20"/>
              </w:rPr>
              <w:t>Tloušťka obálky: až do 10 mm</w:t>
            </w:r>
          </w:p>
          <w:p w:rsidR="006C057A" w:rsidRPr="00CF20FB" w:rsidRDefault="006C057A" w:rsidP="006C057A">
            <w:pPr>
              <w:rPr>
                <w:rFonts w:ascii="Tahoma" w:hAnsi="Tahoma" w:cs="Tahoma"/>
                <w:sz w:val="20"/>
                <w:szCs w:val="20"/>
              </w:rPr>
            </w:pPr>
            <w:r w:rsidRPr="00CF20FB">
              <w:rPr>
                <w:rFonts w:ascii="Tahoma" w:hAnsi="Tahoma" w:cs="Tahoma"/>
                <w:sz w:val="20"/>
                <w:szCs w:val="20"/>
              </w:rPr>
              <w:t>Rozměr obálky:</w:t>
            </w:r>
            <w:r w:rsidRPr="00CF20FB">
              <w:rPr>
                <w:rFonts w:ascii="Tahoma" w:hAnsi="Tahoma" w:cs="Tahoma"/>
                <w:sz w:val="20"/>
                <w:szCs w:val="20"/>
              </w:rPr>
              <w:tab/>
              <w:t xml:space="preserve"> všechny běžně používané formáty obálek</w:t>
            </w:r>
          </w:p>
          <w:p w:rsidR="006C057A" w:rsidRPr="00CF20FB" w:rsidRDefault="006C057A" w:rsidP="006C057A">
            <w:pPr>
              <w:rPr>
                <w:rFonts w:ascii="Tahoma" w:hAnsi="Tahoma" w:cs="Tahoma"/>
                <w:sz w:val="20"/>
                <w:szCs w:val="20"/>
              </w:rPr>
            </w:pPr>
            <w:r w:rsidRPr="00CF20FB">
              <w:rPr>
                <w:rFonts w:ascii="Tahoma" w:hAnsi="Tahoma" w:cs="Tahoma"/>
                <w:sz w:val="20"/>
                <w:szCs w:val="20"/>
              </w:rPr>
              <w:t xml:space="preserve">Paměť pro </w:t>
            </w:r>
            <w:proofErr w:type="gramStart"/>
            <w:r w:rsidRPr="00CF20FB">
              <w:rPr>
                <w:rFonts w:ascii="Tahoma" w:hAnsi="Tahoma" w:cs="Tahoma"/>
                <w:sz w:val="20"/>
                <w:szCs w:val="20"/>
              </w:rPr>
              <w:t>operace</w:t>
            </w:r>
            <w:proofErr w:type="gramEnd"/>
            <w:r w:rsidRPr="00CF20FB">
              <w:rPr>
                <w:rFonts w:ascii="Tahoma" w:hAnsi="Tahoma" w:cs="Tahoma"/>
                <w:sz w:val="20"/>
                <w:szCs w:val="20"/>
              </w:rPr>
              <w:t xml:space="preserve"> resp. rychlé volby:</w:t>
            </w:r>
            <w:r w:rsidRPr="00CF20FB">
              <w:rPr>
                <w:rFonts w:ascii="Tahoma" w:hAnsi="Tahoma" w:cs="Tahoma"/>
                <w:sz w:val="20"/>
                <w:szCs w:val="20"/>
              </w:rPr>
              <w:tab/>
              <w:t>min. 5</w:t>
            </w:r>
          </w:p>
          <w:p w:rsidR="006C057A" w:rsidRPr="00CF20FB" w:rsidRDefault="006C057A" w:rsidP="006C057A">
            <w:pPr>
              <w:rPr>
                <w:rFonts w:ascii="Tahoma" w:hAnsi="Tahoma" w:cs="Tahoma"/>
                <w:sz w:val="20"/>
                <w:szCs w:val="20"/>
              </w:rPr>
            </w:pPr>
            <w:r w:rsidRPr="00CF20FB">
              <w:rPr>
                <w:rFonts w:ascii="Tahoma" w:hAnsi="Tahoma" w:cs="Tahoma"/>
                <w:sz w:val="20"/>
                <w:szCs w:val="20"/>
              </w:rPr>
              <w:t>Reklamní slogany: ano</w:t>
            </w:r>
          </w:p>
          <w:p w:rsidR="006C057A" w:rsidRPr="00CF20FB" w:rsidRDefault="006C057A" w:rsidP="006C057A">
            <w:pPr>
              <w:rPr>
                <w:rFonts w:ascii="Tahoma" w:hAnsi="Tahoma" w:cs="Tahoma"/>
                <w:sz w:val="20"/>
                <w:szCs w:val="20"/>
              </w:rPr>
            </w:pPr>
            <w:r w:rsidRPr="00CF20FB">
              <w:rPr>
                <w:rFonts w:ascii="Tahoma" w:hAnsi="Tahoma" w:cs="Tahoma"/>
                <w:sz w:val="20"/>
                <w:szCs w:val="20"/>
              </w:rPr>
              <w:t xml:space="preserve">Aktualizace tarifů: Online a </w:t>
            </w:r>
            <w:proofErr w:type="gramStart"/>
            <w:r w:rsidRPr="00CF20FB">
              <w:rPr>
                <w:rFonts w:ascii="Tahoma" w:hAnsi="Tahoma" w:cs="Tahoma"/>
                <w:sz w:val="20"/>
                <w:szCs w:val="20"/>
              </w:rPr>
              <w:t>bezplatně - LAN</w:t>
            </w:r>
            <w:proofErr w:type="gramEnd"/>
          </w:p>
          <w:p w:rsidR="006C057A" w:rsidRPr="00CF20FB" w:rsidRDefault="006C057A" w:rsidP="006C057A">
            <w:pPr>
              <w:rPr>
                <w:rFonts w:ascii="Tahoma" w:hAnsi="Tahoma" w:cs="Tahoma"/>
                <w:sz w:val="20"/>
                <w:szCs w:val="20"/>
              </w:rPr>
            </w:pPr>
            <w:r w:rsidRPr="00CF20FB">
              <w:rPr>
                <w:rFonts w:ascii="Tahoma" w:hAnsi="Tahoma" w:cs="Tahoma"/>
                <w:sz w:val="20"/>
                <w:szCs w:val="20"/>
              </w:rPr>
              <w:t xml:space="preserve">Dobíjení kreditu: </w:t>
            </w:r>
            <w:proofErr w:type="gramStart"/>
            <w:r w:rsidRPr="00CF20FB">
              <w:rPr>
                <w:rFonts w:ascii="Tahoma" w:hAnsi="Tahoma" w:cs="Tahoma"/>
                <w:sz w:val="20"/>
                <w:szCs w:val="20"/>
              </w:rPr>
              <w:t>Online - LAN</w:t>
            </w:r>
            <w:proofErr w:type="gramEnd"/>
          </w:p>
          <w:p w:rsidR="006C057A" w:rsidRPr="00CF20FB" w:rsidRDefault="006C057A" w:rsidP="006C057A">
            <w:pPr>
              <w:rPr>
                <w:rFonts w:ascii="Tahoma" w:hAnsi="Tahoma" w:cs="Tahoma"/>
                <w:sz w:val="20"/>
                <w:szCs w:val="20"/>
              </w:rPr>
            </w:pPr>
            <w:r w:rsidRPr="00CF20FB">
              <w:rPr>
                <w:rFonts w:ascii="Tahoma" w:hAnsi="Tahoma" w:cs="Tahoma"/>
                <w:sz w:val="20"/>
                <w:szCs w:val="20"/>
              </w:rPr>
              <w:t xml:space="preserve">Statistiky: základní statistiky, export </w:t>
            </w:r>
            <w:proofErr w:type="spellStart"/>
            <w:r w:rsidRPr="00CF20FB"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 w:rsidRPr="00CF20F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F20FB">
              <w:rPr>
                <w:rFonts w:ascii="Tahoma" w:hAnsi="Tahoma" w:cs="Tahoma"/>
                <w:sz w:val="20"/>
                <w:szCs w:val="20"/>
              </w:rPr>
              <w:t>xls</w:t>
            </w:r>
            <w:proofErr w:type="spellEnd"/>
          </w:p>
          <w:p w:rsidR="006C057A" w:rsidRPr="00CF20FB" w:rsidRDefault="006C057A" w:rsidP="006C057A">
            <w:pPr>
              <w:rPr>
                <w:rFonts w:ascii="Tahoma" w:hAnsi="Tahoma" w:cs="Tahoma"/>
                <w:sz w:val="20"/>
                <w:szCs w:val="20"/>
              </w:rPr>
            </w:pPr>
            <w:r w:rsidRPr="00CF20FB">
              <w:rPr>
                <w:rFonts w:ascii="Tahoma" w:hAnsi="Tahoma" w:cs="Tahoma"/>
                <w:sz w:val="20"/>
                <w:szCs w:val="20"/>
              </w:rPr>
              <w:t>Zabezpečení: účty chráněné heslem/pinem</w:t>
            </w:r>
          </w:p>
          <w:p w:rsidR="006C057A" w:rsidRPr="00CF20FB" w:rsidRDefault="006C057A" w:rsidP="006C057A">
            <w:pPr>
              <w:rPr>
                <w:rFonts w:ascii="Tahoma" w:hAnsi="Tahoma" w:cs="Tahoma"/>
                <w:sz w:val="20"/>
                <w:szCs w:val="20"/>
              </w:rPr>
            </w:pPr>
            <w:r w:rsidRPr="00CF20FB">
              <w:rPr>
                <w:rFonts w:ascii="Tahoma" w:hAnsi="Tahoma" w:cs="Tahoma"/>
                <w:sz w:val="20"/>
                <w:szCs w:val="20"/>
              </w:rPr>
              <w:t>Otisk známky:</w:t>
            </w:r>
            <w:r w:rsidRPr="00CF20FB">
              <w:rPr>
                <w:rFonts w:ascii="Tahoma" w:hAnsi="Tahoma" w:cs="Tahoma"/>
                <w:sz w:val="20"/>
                <w:szCs w:val="20"/>
              </w:rPr>
              <w:tab/>
              <w:t xml:space="preserve">otisk digitální známky, řetězec z </w:t>
            </w:r>
            <w:proofErr w:type="gramStart"/>
            <w:r w:rsidRPr="00CF20FB">
              <w:rPr>
                <w:rFonts w:ascii="Tahoma" w:hAnsi="Tahoma" w:cs="Tahoma"/>
                <w:sz w:val="20"/>
                <w:szCs w:val="20"/>
              </w:rPr>
              <w:t>2D</w:t>
            </w:r>
            <w:proofErr w:type="gramEnd"/>
            <w:r w:rsidRPr="00CF20FB">
              <w:rPr>
                <w:rFonts w:ascii="Tahoma" w:hAnsi="Tahoma" w:cs="Tahoma"/>
                <w:sz w:val="20"/>
                <w:szCs w:val="20"/>
              </w:rPr>
              <w:t xml:space="preserve"> kódu obsaženém v digitální známce</w:t>
            </w:r>
          </w:p>
          <w:p w:rsidR="006C057A" w:rsidRPr="00CF20FB" w:rsidRDefault="006C057A" w:rsidP="006C057A">
            <w:pPr>
              <w:rPr>
                <w:rFonts w:ascii="Tahoma" w:hAnsi="Tahoma" w:cs="Tahoma"/>
                <w:sz w:val="20"/>
                <w:szCs w:val="20"/>
              </w:rPr>
            </w:pPr>
            <w:r w:rsidRPr="00CF20FB">
              <w:rPr>
                <w:rFonts w:ascii="Tahoma" w:hAnsi="Tahoma" w:cs="Tahoma"/>
                <w:sz w:val="20"/>
                <w:szCs w:val="20"/>
              </w:rPr>
              <w:t>Kredit:</w:t>
            </w:r>
            <w:r w:rsidRPr="00CF20FB">
              <w:rPr>
                <w:rFonts w:ascii="Tahoma" w:hAnsi="Tahoma" w:cs="Tahoma"/>
                <w:sz w:val="20"/>
                <w:szCs w:val="20"/>
              </w:rPr>
              <w:tab/>
              <w:t>snadná dostupnost kreditu, který je aktuálně k dispozici</w:t>
            </w:r>
          </w:p>
          <w:p w:rsidR="006C057A" w:rsidRPr="00CF20FB" w:rsidRDefault="006C057A" w:rsidP="006C057A">
            <w:pPr>
              <w:rPr>
                <w:rFonts w:ascii="Tahoma" w:hAnsi="Tahoma" w:cs="Tahoma"/>
                <w:sz w:val="20"/>
                <w:szCs w:val="20"/>
              </w:rPr>
            </w:pPr>
            <w:r w:rsidRPr="00CF20FB">
              <w:rPr>
                <w:rFonts w:ascii="Tahoma" w:hAnsi="Tahoma" w:cs="Tahoma"/>
                <w:sz w:val="20"/>
                <w:szCs w:val="20"/>
              </w:rPr>
              <w:t>záruka: min. 3 roky</w:t>
            </w:r>
          </w:p>
          <w:p w:rsidR="006C057A" w:rsidRPr="00CF20FB" w:rsidRDefault="006C057A" w:rsidP="006C057A">
            <w:pPr>
              <w:rPr>
                <w:rFonts w:ascii="Tahoma" w:hAnsi="Tahoma" w:cs="Tahoma"/>
                <w:sz w:val="20"/>
                <w:szCs w:val="20"/>
              </w:rPr>
            </w:pPr>
            <w:r w:rsidRPr="00CF20FB">
              <w:rPr>
                <w:rFonts w:ascii="Tahoma" w:hAnsi="Tahoma" w:cs="Tahoma"/>
                <w:sz w:val="20"/>
                <w:szCs w:val="20"/>
              </w:rPr>
              <w:t>servisní zásah: NBD (</w:t>
            </w:r>
            <w:proofErr w:type="spellStart"/>
            <w:r w:rsidRPr="00CF20FB">
              <w:rPr>
                <w:rFonts w:ascii="Tahoma" w:hAnsi="Tahoma" w:cs="Tahoma"/>
                <w:sz w:val="20"/>
                <w:szCs w:val="20"/>
              </w:rPr>
              <w:t>Next</w:t>
            </w:r>
            <w:proofErr w:type="spellEnd"/>
            <w:r w:rsidRPr="00CF20FB">
              <w:rPr>
                <w:rFonts w:ascii="Tahoma" w:hAnsi="Tahoma" w:cs="Tahoma"/>
                <w:sz w:val="20"/>
                <w:szCs w:val="20"/>
              </w:rPr>
              <w:t xml:space="preserve"> Business </w:t>
            </w:r>
            <w:proofErr w:type="spellStart"/>
            <w:r w:rsidRPr="00CF20FB">
              <w:rPr>
                <w:rFonts w:ascii="Tahoma" w:hAnsi="Tahoma" w:cs="Tahoma"/>
                <w:sz w:val="20"/>
                <w:szCs w:val="20"/>
              </w:rPr>
              <w:t>Day</w:t>
            </w:r>
            <w:proofErr w:type="spellEnd"/>
            <w:r w:rsidRPr="00CF20F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C057A" w:rsidRPr="00CF20FB" w:rsidRDefault="006C057A" w:rsidP="006C057A">
            <w:pPr>
              <w:rPr>
                <w:rFonts w:ascii="Tahoma" w:hAnsi="Tahoma" w:cs="Tahoma"/>
                <w:sz w:val="20"/>
                <w:szCs w:val="20"/>
              </w:rPr>
            </w:pPr>
            <w:r w:rsidRPr="00CF20FB">
              <w:rPr>
                <w:rFonts w:ascii="Tahoma" w:hAnsi="Tahoma" w:cs="Tahoma"/>
                <w:sz w:val="20"/>
                <w:szCs w:val="20"/>
              </w:rPr>
              <w:t>servisní prohlídky 1x ročně</w:t>
            </w:r>
          </w:p>
          <w:p w:rsidR="006C057A" w:rsidRPr="00CF20FB" w:rsidRDefault="006C057A" w:rsidP="006C057A">
            <w:pPr>
              <w:rPr>
                <w:rFonts w:ascii="Tahoma" w:hAnsi="Tahoma" w:cs="Tahoma"/>
                <w:sz w:val="20"/>
                <w:szCs w:val="20"/>
              </w:rPr>
            </w:pPr>
            <w:r w:rsidRPr="00CF20FB">
              <w:rPr>
                <w:rFonts w:ascii="Tahoma" w:hAnsi="Tahoma" w:cs="Tahoma"/>
                <w:sz w:val="20"/>
                <w:szCs w:val="20"/>
              </w:rPr>
              <w:t>garance servisních služeb po skončení záruky</w:t>
            </w:r>
          </w:p>
          <w:p w:rsidR="006C057A" w:rsidRPr="00CF20FB" w:rsidRDefault="006C057A" w:rsidP="006C057A">
            <w:pPr>
              <w:rPr>
                <w:rFonts w:ascii="Tahoma" w:hAnsi="Tahoma" w:cs="Tahoma"/>
                <w:sz w:val="20"/>
                <w:szCs w:val="20"/>
              </w:rPr>
            </w:pPr>
            <w:r w:rsidRPr="00CF20FB">
              <w:rPr>
                <w:rFonts w:ascii="Tahoma" w:hAnsi="Tahoma" w:cs="Tahoma"/>
                <w:sz w:val="20"/>
                <w:szCs w:val="20"/>
              </w:rPr>
              <w:t>Místo dodání: on-</w:t>
            </w:r>
            <w:proofErr w:type="spellStart"/>
            <w:r w:rsidRPr="00CF20FB"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 w:rsidRPr="00CF20FB">
              <w:rPr>
                <w:rFonts w:ascii="Tahoma" w:hAnsi="Tahoma" w:cs="Tahoma"/>
                <w:sz w:val="20"/>
                <w:szCs w:val="20"/>
              </w:rPr>
              <w:t>, Město Bruntál, Nádražní 994/20, 792 01 Bruntál</w:t>
            </w:r>
          </w:p>
          <w:p w:rsidR="006C057A" w:rsidRPr="00CF20FB" w:rsidRDefault="006C057A" w:rsidP="006C057A">
            <w:pPr>
              <w:rPr>
                <w:rFonts w:ascii="Tahoma" w:hAnsi="Tahoma" w:cs="Tahoma"/>
                <w:sz w:val="20"/>
                <w:szCs w:val="20"/>
              </w:rPr>
            </w:pPr>
            <w:r w:rsidRPr="00CF20FB">
              <w:rPr>
                <w:rFonts w:ascii="Tahoma" w:hAnsi="Tahoma" w:cs="Tahoma"/>
                <w:sz w:val="20"/>
                <w:szCs w:val="20"/>
              </w:rPr>
              <w:t xml:space="preserve">Termín dodání zařízení: do 7 dnů od doručení objednávky, fakturace po dodání: </w:t>
            </w:r>
            <w:r w:rsidRPr="00CF20FB">
              <w:rPr>
                <w:rFonts w:ascii="Tahoma" w:hAnsi="Tahoma" w:cs="Tahoma"/>
                <w:sz w:val="20"/>
                <w:szCs w:val="20"/>
              </w:rPr>
              <w:lastRenderedPageBreak/>
              <w:t>rok 2019</w:t>
            </w:r>
          </w:p>
          <w:p w:rsidR="0021212A" w:rsidRDefault="006C057A" w:rsidP="0021212A">
            <w:pPr>
              <w:rPr>
                <w:rFonts w:ascii="Tahoma" w:hAnsi="Tahoma" w:cs="Tahoma"/>
                <w:sz w:val="20"/>
                <w:szCs w:val="20"/>
              </w:rPr>
            </w:pPr>
            <w:r w:rsidRPr="00CF20FB">
              <w:rPr>
                <w:rFonts w:ascii="Tahoma" w:hAnsi="Tahoma" w:cs="Tahoma"/>
                <w:sz w:val="20"/>
                <w:szCs w:val="20"/>
              </w:rPr>
              <w:t>instalace a zaškolení obsluhy v ceně dodávky</w:t>
            </w:r>
          </w:p>
          <w:p w:rsidR="0021212A" w:rsidRPr="0021212A" w:rsidRDefault="0021212A" w:rsidP="0021212A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 w:rsidRPr="0021212A">
              <w:rPr>
                <w:rFonts w:ascii="Tahoma" w:hAnsi="Tahoma" w:cs="Tahoma"/>
                <w:i/>
                <w:sz w:val="20"/>
                <w:szCs w:val="20"/>
                <w:u w:val="single"/>
              </w:rPr>
              <w:t xml:space="preserve"> </w:t>
            </w:r>
            <w:r w:rsidRPr="0021212A">
              <w:rPr>
                <w:rFonts w:ascii="Tahoma" w:hAnsi="Tahoma" w:cs="Tahoma"/>
                <w:i/>
                <w:sz w:val="20"/>
                <w:szCs w:val="20"/>
                <w:u w:val="single"/>
              </w:rPr>
              <w:t>Další požadavky:</w:t>
            </w:r>
          </w:p>
          <w:p w:rsidR="0021212A" w:rsidRPr="0021212A" w:rsidRDefault="0021212A" w:rsidP="0021212A">
            <w:pPr>
              <w:rPr>
                <w:rFonts w:ascii="Tahoma" w:hAnsi="Tahoma" w:cs="Tahoma"/>
                <w:sz w:val="20"/>
                <w:szCs w:val="20"/>
              </w:rPr>
            </w:pPr>
            <w:r w:rsidRPr="0021212A">
              <w:rPr>
                <w:rFonts w:ascii="Tahoma" w:hAnsi="Tahoma" w:cs="Tahoma"/>
                <w:sz w:val="20"/>
                <w:szCs w:val="20"/>
              </w:rPr>
              <w:t>Cena zařízení: do položky cena uveďte celkové náklady na pořízení ceny bez DPH</w:t>
            </w:r>
            <w:r w:rsidR="004B177A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1212A" w:rsidRPr="0021212A" w:rsidRDefault="0021212A" w:rsidP="0021212A">
            <w:pPr>
              <w:rPr>
                <w:rFonts w:ascii="Tahoma" w:hAnsi="Tahoma" w:cs="Tahoma"/>
                <w:sz w:val="20"/>
                <w:szCs w:val="20"/>
              </w:rPr>
            </w:pPr>
            <w:r w:rsidRPr="0021212A">
              <w:rPr>
                <w:rFonts w:ascii="Tahoma" w:hAnsi="Tahoma" w:cs="Tahoma"/>
                <w:sz w:val="20"/>
                <w:szCs w:val="20"/>
              </w:rPr>
              <w:t>Cena servisních služeb: do této položky, v případě potřeby, uveďte další náklady neuvedené v položce „Cena zařízení“ na období 48 měsíců provozu zařízení.</w:t>
            </w:r>
          </w:p>
          <w:p w:rsidR="0021212A" w:rsidRPr="0021212A" w:rsidRDefault="0021212A" w:rsidP="0021212A">
            <w:pPr>
              <w:rPr>
                <w:rFonts w:ascii="Tahoma" w:hAnsi="Tahoma" w:cs="Tahoma"/>
                <w:sz w:val="20"/>
                <w:szCs w:val="20"/>
              </w:rPr>
            </w:pPr>
            <w:r w:rsidRPr="0021212A">
              <w:rPr>
                <w:rFonts w:ascii="Tahoma" w:hAnsi="Tahoma" w:cs="Tahoma"/>
                <w:sz w:val="20"/>
                <w:szCs w:val="20"/>
              </w:rPr>
              <w:t>Kritérium poptávky: nejnižší součet cen „Cena zařízení“ a „Cena servisních služeb“</w:t>
            </w:r>
            <w:r w:rsidR="004B177A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21212A" w:rsidRPr="0021212A" w:rsidRDefault="0021212A" w:rsidP="0021212A">
            <w:pPr>
              <w:rPr>
                <w:rFonts w:ascii="Tahoma" w:hAnsi="Tahoma" w:cs="Tahoma"/>
                <w:sz w:val="20"/>
                <w:szCs w:val="20"/>
              </w:rPr>
            </w:pPr>
            <w:r w:rsidRPr="0021212A">
              <w:rPr>
                <w:rFonts w:ascii="Tahoma" w:hAnsi="Tahoma" w:cs="Tahoma"/>
                <w:sz w:val="20"/>
                <w:szCs w:val="20"/>
              </w:rPr>
              <w:t xml:space="preserve">Ve své nabídce dodejte vyobrazení a podrobný popis zařízení. Dále písemně potvrďte, že Vaše nabídka splňuje veškeré výše uvedené požadavky. </w:t>
            </w:r>
            <w:r w:rsidRPr="0021212A">
              <w:rPr>
                <w:rFonts w:ascii="Tahoma" w:hAnsi="Tahoma" w:cs="Tahoma"/>
                <w:sz w:val="20"/>
                <w:szCs w:val="20"/>
              </w:rPr>
              <w:br/>
              <w:t>Po vyhodnocení bude vítězi poptávky zaslána příslušná objednávka. V případě ceny zařízení nad 50tis. Kč bez DPH zajistíme, dle zákona, vystavení v Registru smluv.</w:t>
            </w:r>
          </w:p>
          <w:p w:rsidR="0021212A" w:rsidRPr="0021212A" w:rsidRDefault="0021212A" w:rsidP="0021212A">
            <w:pPr>
              <w:rPr>
                <w:rFonts w:ascii="Tahoma" w:hAnsi="Tahoma" w:cs="Tahoma"/>
                <w:sz w:val="20"/>
                <w:szCs w:val="20"/>
              </w:rPr>
            </w:pPr>
            <w:r w:rsidRPr="0021212A">
              <w:rPr>
                <w:rFonts w:ascii="Tahoma" w:hAnsi="Tahoma" w:cs="Tahoma"/>
                <w:sz w:val="20"/>
                <w:szCs w:val="20"/>
              </w:rPr>
              <w:br/>
              <w:t xml:space="preserve">V případě potřeby dodejte odpovídající návrh Servisní smlouvy (pokud se dotčené činnosti neřeší samostatnými objednávkami – např. servisní prohlídky), kterou dodejte ve strojově čitelném formátu </w:t>
            </w:r>
            <w:proofErr w:type="spellStart"/>
            <w:r w:rsidRPr="0021212A"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 w:rsidRPr="0021212A">
              <w:rPr>
                <w:rFonts w:ascii="Tahoma" w:hAnsi="Tahoma" w:cs="Tahoma"/>
                <w:sz w:val="20"/>
                <w:szCs w:val="20"/>
              </w:rPr>
              <w:t xml:space="preserve"> podepsané z Vaší strany. Do smlouvy zahrňte skutečnost, že za Město Bruntál bude smlouvu podepisovat Bc. Martin </w:t>
            </w:r>
            <w:proofErr w:type="spellStart"/>
            <w:r w:rsidRPr="0021212A">
              <w:rPr>
                <w:rFonts w:ascii="Tahoma" w:hAnsi="Tahoma" w:cs="Tahoma"/>
                <w:sz w:val="20"/>
                <w:szCs w:val="20"/>
              </w:rPr>
              <w:t>Henč</w:t>
            </w:r>
            <w:proofErr w:type="spellEnd"/>
            <w:r w:rsidRPr="0021212A">
              <w:rPr>
                <w:rFonts w:ascii="Tahoma" w:hAnsi="Tahoma" w:cs="Tahoma"/>
                <w:sz w:val="20"/>
                <w:szCs w:val="20"/>
              </w:rPr>
              <w:t>, 2. místostarosta města Bruntálu. Datum podpisu smlouvy uveďte u každé smluvní strany; na straně města datum nepředepisujte!</w:t>
            </w:r>
          </w:p>
          <w:p w:rsidR="0021212A" w:rsidRPr="0021212A" w:rsidRDefault="0021212A" w:rsidP="0021212A">
            <w:pPr>
              <w:rPr>
                <w:rFonts w:ascii="Tahoma" w:hAnsi="Tahoma" w:cs="Tahoma"/>
                <w:sz w:val="20"/>
                <w:szCs w:val="20"/>
              </w:rPr>
            </w:pPr>
            <w:r w:rsidRPr="0021212A">
              <w:rPr>
                <w:rFonts w:ascii="Tahoma" w:hAnsi="Tahoma" w:cs="Tahoma"/>
                <w:sz w:val="20"/>
                <w:szCs w:val="20"/>
              </w:rPr>
              <w:t>Rovněž dodejte jméno, mobil a e-mail Vašeho pracovníka oprávněného v této věci jednat.</w:t>
            </w:r>
          </w:p>
          <w:p w:rsidR="006C057A" w:rsidRPr="00CF20FB" w:rsidRDefault="006C057A" w:rsidP="006C057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C057A" w:rsidRPr="00CF20FB" w:rsidRDefault="006C057A" w:rsidP="0043328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678F" w:rsidTr="00186470">
        <w:tc>
          <w:tcPr>
            <w:tcW w:w="1838" w:type="dxa"/>
          </w:tcPr>
          <w:p w:rsidR="00EB678F" w:rsidRPr="00D80318" w:rsidRDefault="00EB678F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Klasifikace předmětu veřejné zakázky (CPV):</w:t>
            </w:r>
          </w:p>
        </w:tc>
        <w:tc>
          <w:tcPr>
            <w:tcW w:w="734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1"/>
              <w:gridCol w:w="167"/>
            </w:tblGrid>
            <w:tr w:rsidR="00186470" w:rsidRPr="008F22BD" w:rsidTr="00F42652">
              <w:tc>
                <w:tcPr>
                  <w:tcW w:w="1978" w:type="dxa"/>
                  <w:gridSpan w:val="2"/>
                  <w:vAlign w:val="center"/>
                </w:tcPr>
                <w:p w:rsidR="00186470" w:rsidRPr="00433281" w:rsidRDefault="00433281" w:rsidP="00F42652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433281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301310006 </w:t>
                  </w:r>
                </w:p>
              </w:tc>
            </w:tr>
            <w:tr w:rsidR="00186470" w:rsidRPr="00433281" w:rsidTr="00F42652">
              <w:tblPrEx>
                <w:tblBorders>
                  <w:top w:val="dotDash" w:sz="4" w:space="0" w:color="595959" w:themeColor="text1" w:themeTint="A6"/>
                  <w:left w:val="dotDash" w:sz="4" w:space="0" w:color="595959" w:themeColor="text1" w:themeTint="A6"/>
                  <w:bottom w:val="dotDash" w:sz="4" w:space="0" w:color="595959" w:themeColor="text1" w:themeTint="A6"/>
                  <w:right w:val="dotDash" w:sz="4" w:space="0" w:color="595959" w:themeColor="text1" w:themeTint="A6"/>
                  <w:insideH w:val="dotDash" w:sz="4" w:space="0" w:color="595959" w:themeColor="text1" w:themeTint="A6"/>
                  <w:insideV w:val="dotDash" w:sz="4" w:space="0" w:color="595959" w:themeColor="text1" w:themeTint="A6"/>
                </w:tblBorders>
              </w:tblPrEx>
              <w:trPr>
                <w:gridAfter w:val="1"/>
                <w:wAfter w:w="167" w:type="dxa"/>
              </w:trPr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6470" w:rsidRPr="00433281" w:rsidRDefault="00186470" w:rsidP="00F42652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6470" w:rsidRPr="00433281" w:rsidTr="00F42652">
              <w:tblPrEx>
                <w:tblBorders>
                  <w:top w:val="dotDash" w:sz="4" w:space="0" w:color="595959" w:themeColor="text1" w:themeTint="A6"/>
                  <w:left w:val="dotDash" w:sz="4" w:space="0" w:color="595959" w:themeColor="text1" w:themeTint="A6"/>
                  <w:bottom w:val="dotDash" w:sz="4" w:space="0" w:color="595959" w:themeColor="text1" w:themeTint="A6"/>
                  <w:right w:val="dotDash" w:sz="4" w:space="0" w:color="595959" w:themeColor="text1" w:themeTint="A6"/>
                  <w:insideH w:val="dotDash" w:sz="4" w:space="0" w:color="595959" w:themeColor="text1" w:themeTint="A6"/>
                  <w:insideV w:val="dotDash" w:sz="4" w:space="0" w:color="595959" w:themeColor="text1" w:themeTint="A6"/>
                </w:tblBorders>
              </w:tblPrEx>
              <w:trPr>
                <w:gridAfter w:val="1"/>
                <w:wAfter w:w="167" w:type="dxa"/>
              </w:trPr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6470" w:rsidRPr="00433281" w:rsidRDefault="00186470" w:rsidP="00F42652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86470" w:rsidRPr="00433281" w:rsidTr="00F42652">
              <w:tblPrEx>
                <w:tblBorders>
                  <w:top w:val="dotDash" w:sz="4" w:space="0" w:color="595959" w:themeColor="text1" w:themeTint="A6"/>
                  <w:left w:val="dotDash" w:sz="4" w:space="0" w:color="595959" w:themeColor="text1" w:themeTint="A6"/>
                  <w:bottom w:val="dotDash" w:sz="4" w:space="0" w:color="595959" w:themeColor="text1" w:themeTint="A6"/>
                  <w:right w:val="dotDash" w:sz="4" w:space="0" w:color="595959" w:themeColor="text1" w:themeTint="A6"/>
                  <w:insideH w:val="dotDash" w:sz="4" w:space="0" w:color="595959" w:themeColor="text1" w:themeTint="A6"/>
                  <w:insideV w:val="dotDash" w:sz="4" w:space="0" w:color="595959" w:themeColor="text1" w:themeTint="A6"/>
                </w:tblBorders>
              </w:tblPrEx>
              <w:trPr>
                <w:gridAfter w:val="1"/>
                <w:wAfter w:w="167" w:type="dxa"/>
              </w:trPr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6470" w:rsidRPr="00433281" w:rsidRDefault="00186470" w:rsidP="00F42652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86470" w:rsidRPr="00433281" w:rsidTr="00F42652">
              <w:tblPrEx>
                <w:tblBorders>
                  <w:top w:val="dotDash" w:sz="4" w:space="0" w:color="595959" w:themeColor="text1" w:themeTint="A6"/>
                  <w:left w:val="dotDash" w:sz="4" w:space="0" w:color="595959" w:themeColor="text1" w:themeTint="A6"/>
                  <w:bottom w:val="dotDash" w:sz="4" w:space="0" w:color="595959" w:themeColor="text1" w:themeTint="A6"/>
                  <w:right w:val="dotDash" w:sz="4" w:space="0" w:color="595959" w:themeColor="text1" w:themeTint="A6"/>
                  <w:insideH w:val="dotDash" w:sz="4" w:space="0" w:color="595959" w:themeColor="text1" w:themeTint="A6"/>
                  <w:insideV w:val="dotDash" w:sz="4" w:space="0" w:color="595959" w:themeColor="text1" w:themeTint="A6"/>
                </w:tblBorders>
              </w:tblPrEx>
              <w:trPr>
                <w:gridAfter w:val="1"/>
                <w:wAfter w:w="167" w:type="dxa"/>
              </w:trPr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6470" w:rsidRPr="00433281" w:rsidRDefault="00186470" w:rsidP="00F42652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EB678F" w:rsidRPr="007722CA" w:rsidRDefault="00EB678F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186470">
        <w:tc>
          <w:tcPr>
            <w:tcW w:w="1838" w:type="dxa"/>
          </w:tcPr>
          <w:p w:rsidR="007722CA" w:rsidRPr="00D80318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 xml:space="preserve">Předpokládaná hodnota veřejné zakázky: 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7722CA" w:rsidRPr="0021212A" w:rsidRDefault="007722CA" w:rsidP="007722C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1212A">
              <w:rPr>
                <w:rFonts w:ascii="Tahoma" w:hAnsi="Tahoma" w:cs="Tahoma"/>
                <w:iCs/>
                <w:sz w:val="20"/>
                <w:szCs w:val="20"/>
              </w:rPr>
              <w:t>Předpokládanou hodnotu veřejné zakázky si zadavatel vyhrazuje neuvádět.</w:t>
            </w:r>
          </w:p>
          <w:p w:rsidR="007722CA" w:rsidRPr="007722CA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186470">
        <w:tc>
          <w:tcPr>
            <w:tcW w:w="1838" w:type="dxa"/>
          </w:tcPr>
          <w:p w:rsidR="007722CA" w:rsidRPr="00D80318" w:rsidRDefault="007722CA" w:rsidP="00C406AE">
            <w:pPr>
              <w:rPr>
                <w:rFonts w:ascii="Tahoma" w:hAnsi="Tahoma" w:cs="Tahoma"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Doba a místo plnění veřejné zakázky:</w:t>
            </w:r>
          </w:p>
        </w:tc>
        <w:tc>
          <w:tcPr>
            <w:tcW w:w="7342" w:type="dxa"/>
          </w:tcPr>
          <w:p w:rsidR="007722CA" w:rsidRPr="005214C1" w:rsidRDefault="007722CA" w:rsidP="007722C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1212A">
              <w:rPr>
                <w:rFonts w:ascii="Tahoma" w:hAnsi="Tahoma" w:cs="Tahoma"/>
                <w:sz w:val="20"/>
                <w:szCs w:val="20"/>
              </w:rPr>
              <w:t xml:space="preserve">Zadavatel požaduje dodání do </w:t>
            </w:r>
            <w:r w:rsidR="00D70356">
              <w:rPr>
                <w:rFonts w:ascii="Tahoma" w:hAnsi="Tahoma" w:cs="Tahoma"/>
                <w:sz w:val="20"/>
                <w:szCs w:val="20"/>
              </w:rPr>
              <w:t>7</w:t>
            </w:r>
            <w:r w:rsidR="00433281" w:rsidRPr="0021212A">
              <w:rPr>
                <w:rFonts w:ascii="Tahoma" w:hAnsi="Tahoma" w:cs="Tahoma"/>
                <w:sz w:val="20"/>
                <w:szCs w:val="20"/>
              </w:rPr>
              <w:t>.</w:t>
            </w:r>
            <w:r w:rsidR="00C406AE" w:rsidRPr="0021212A">
              <w:rPr>
                <w:rFonts w:ascii="Tahoma" w:hAnsi="Tahoma" w:cs="Tahoma"/>
                <w:sz w:val="20"/>
                <w:szCs w:val="20"/>
              </w:rPr>
              <w:t xml:space="preserve"> dn</w:t>
            </w:r>
            <w:r w:rsidR="00D70356">
              <w:rPr>
                <w:rFonts w:ascii="Tahoma" w:hAnsi="Tahoma" w:cs="Tahoma"/>
                <w:sz w:val="20"/>
                <w:szCs w:val="20"/>
              </w:rPr>
              <w:t>ů</w:t>
            </w:r>
            <w:r w:rsidR="00C406AE" w:rsidRPr="0021212A">
              <w:rPr>
                <w:rFonts w:ascii="Tahoma" w:hAnsi="Tahoma" w:cs="Tahoma"/>
                <w:sz w:val="20"/>
                <w:szCs w:val="20"/>
              </w:rPr>
              <w:t xml:space="preserve"> od </w:t>
            </w:r>
            <w:r w:rsidR="00D70356">
              <w:rPr>
                <w:rFonts w:ascii="Tahoma" w:hAnsi="Tahoma" w:cs="Tahoma"/>
                <w:sz w:val="20"/>
                <w:szCs w:val="20"/>
              </w:rPr>
              <w:t>doručení</w:t>
            </w:r>
            <w:r w:rsidR="00C406AE" w:rsidRPr="0021212A">
              <w:rPr>
                <w:rFonts w:ascii="Tahoma" w:hAnsi="Tahoma" w:cs="Tahoma"/>
                <w:sz w:val="20"/>
                <w:szCs w:val="20"/>
              </w:rPr>
              <w:t xml:space="preserve"> objednávky</w:t>
            </w:r>
            <w:r w:rsidR="005214C1">
              <w:rPr>
                <w:rFonts w:ascii="Tahoma" w:hAnsi="Tahoma" w:cs="Tahoma"/>
                <w:sz w:val="20"/>
                <w:szCs w:val="20"/>
              </w:rPr>
              <w:t>, f</w:t>
            </w:r>
            <w:r w:rsidR="005214C1" w:rsidRPr="005214C1">
              <w:rPr>
                <w:rFonts w:ascii="Tahoma" w:hAnsi="Tahoma" w:cs="Tahoma"/>
                <w:iCs/>
                <w:sz w:val="20"/>
                <w:szCs w:val="20"/>
              </w:rPr>
              <w:t>akturace rok 2019.</w:t>
            </w:r>
          </w:p>
          <w:p w:rsidR="007722CA" w:rsidRPr="00433281" w:rsidRDefault="007722CA" w:rsidP="007722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33281">
              <w:rPr>
                <w:rFonts w:ascii="Tahoma" w:hAnsi="Tahoma" w:cs="Tahoma"/>
                <w:sz w:val="20"/>
                <w:szCs w:val="20"/>
              </w:rPr>
              <w:t xml:space="preserve">Místem plnění je </w:t>
            </w:r>
            <w:r w:rsidR="00433281" w:rsidRPr="00433281">
              <w:rPr>
                <w:rFonts w:ascii="Tahoma" w:hAnsi="Tahoma" w:cs="Tahoma"/>
                <w:sz w:val="20"/>
                <w:szCs w:val="20"/>
              </w:rPr>
              <w:t>Městský úřad Bruntál</w:t>
            </w:r>
            <w:r w:rsidR="00433281">
              <w:rPr>
                <w:rFonts w:ascii="Tahoma" w:hAnsi="Tahoma" w:cs="Tahoma"/>
                <w:sz w:val="20"/>
                <w:szCs w:val="20"/>
              </w:rPr>
              <w:t>, Nádražní 20, 792 01 Bruntál</w:t>
            </w:r>
            <w:r w:rsidRPr="0043328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722CA" w:rsidRPr="007722CA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0782" w:rsidRDefault="00B10782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722CA" w:rsidTr="007722CA">
        <w:tc>
          <w:tcPr>
            <w:tcW w:w="1838" w:type="dxa"/>
          </w:tcPr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5E6772" w:rsidRPr="00C406AE" w:rsidRDefault="005E6772" w:rsidP="001279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Způsob zpracování nabídkové ceny: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D70356" w:rsidRPr="0021212A" w:rsidRDefault="00204C8A" w:rsidP="00D70356">
            <w:pPr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 xml:space="preserve">Uchazeč stanoví nabídkovou cenu jako </w:t>
            </w:r>
            <w:r w:rsidR="00D70356" w:rsidRPr="00D70356">
              <w:rPr>
                <w:rFonts w:ascii="Tahoma" w:hAnsi="Tahoma" w:cs="Tahoma"/>
                <w:b/>
                <w:bCs/>
                <w:sz w:val="20"/>
                <w:szCs w:val="20"/>
              </w:rPr>
              <w:t>Cena zařízení</w:t>
            </w:r>
            <w:r w:rsidR="00D70356" w:rsidRPr="0021212A">
              <w:rPr>
                <w:rFonts w:ascii="Tahoma" w:hAnsi="Tahoma" w:cs="Tahoma"/>
                <w:sz w:val="20"/>
                <w:szCs w:val="20"/>
              </w:rPr>
              <w:t>: do položky cena uveďte celkové náklady na pořízení ceny bez DPH</w:t>
            </w:r>
            <w:r w:rsidR="00D7035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 w:rsidR="00D70356" w:rsidRPr="00D70356">
              <w:rPr>
                <w:rFonts w:ascii="Tahoma" w:hAnsi="Tahoma" w:cs="Tahoma"/>
                <w:b/>
                <w:bCs/>
                <w:sz w:val="20"/>
                <w:szCs w:val="20"/>
              </w:rPr>
              <w:t>Cena servisních služeb</w:t>
            </w:r>
            <w:r w:rsidR="00D70356" w:rsidRPr="0021212A">
              <w:rPr>
                <w:rFonts w:ascii="Tahoma" w:hAnsi="Tahoma" w:cs="Tahoma"/>
                <w:sz w:val="20"/>
                <w:szCs w:val="20"/>
              </w:rPr>
              <w:t>: do této položky, v případě potřeby, uveďte další náklady neuvedené v položce „Cena zařízení“ na období 48 měsíců provozu zařízení.</w:t>
            </w:r>
          </w:p>
          <w:p w:rsidR="00D70356" w:rsidRPr="0021212A" w:rsidRDefault="00D70356" w:rsidP="00D7035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722CA" w:rsidRDefault="00D70356" w:rsidP="00D703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6812"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Nabídková cena bude v souladu s požadavkem elektronické komunikace do systému vložena formou strukturovaných dat v komunikačním rozhraní systému JOSEPHINE (josephine.proebiz.com). </w:t>
            </w:r>
            <w:r w:rsidR="00EA4784" w:rsidRPr="00C406A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E6772" w:rsidRPr="00C406AE" w:rsidRDefault="005E6772" w:rsidP="00EA47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7722CA" w:rsidRPr="00D80318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Hodnotící kritéria, způsob hodnocení nabídek:</w:t>
            </w:r>
          </w:p>
        </w:tc>
        <w:tc>
          <w:tcPr>
            <w:tcW w:w="7224" w:type="dxa"/>
          </w:tcPr>
          <w:p w:rsidR="0021212A" w:rsidRDefault="0021212A" w:rsidP="0021212A">
            <w:pPr>
              <w:overflowPunct w:val="0"/>
              <w:adjustRightInd w:val="0"/>
              <w:jc w:val="both"/>
              <w:textAlignment w:val="baseline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Základním hodnotícím kritériem je ekonomická výhodnost nabídky</w:t>
            </w:r>
            <w:r w:rsidR="00D70356">
              <w:rPr>
                <w:rFonts w:ascii="Tahoma" w:eastAsia="Arial" w:hAnsi="Tahoma" w:cs="Tahoma"/>
                <w:sz w:val="20"/>
                <w:szCs w:val="20"/>
              </w:rPr>
              <w:t>.</w:t>
            </w:r>
          </w:p>
          <w:p w:rsidR="00D70356" w:rsidRDefault="00D70356" w:rsidP="0021212A">
            <w:pPr>
              <w:overflowPunct w:val="0"/>
              <w:adjustRightInd w:val="0"/>
              <w:jc w:val="both"/>
              <w:textAlignment w:val="baseline"/>
              <w:rPr>
                <w:rFonts w:ascii="Tahoma" w:eastAsia="Arial" w:hAnsi="Tahoma" w:cs="Tahoma"/>
                <w:sz w:val="20"/>
                <w:szCs w:val="20"/>
              </w:rPr>
            </w:pPr>
          </w:p>
          <w:p w:rsidR="00E47E58" w:rsidRDefault="0021212A" w:rsidP="002121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V případě rovnosti nabídkových cen uchazečů, kteří se umístili na prvních dvou místech, bude vítězným dodavatelem ten, který podal nabídku dříve.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1212A" w:rsidRPr="0021212A" w:rsidRDefault="0021212A" w:rsidP="0021212A">
            <w:pPr>
              <w:rPr>
                <w:rFonts w:ascii="Tahoma" w:hAnsi="Tahoma" w:cs="Tahoma"/>
                <w:sz w:val="20"/>
                <w:szCs w:val="20"/>
              </w:rPr>
            </w:pPr>
            <w:r w:rsidRPr="00D70356">
              <w:rPr>
                <w:rFonts w:ascii="Tahoma" w:hAnsi="Tahoma" w:cs="Tahoma"/>
                <w:b/>
                <w:bCs/>
                <w:sz w:val="20"/>
                <w:szCs w:val="20"/>
              </w:rPr>
              <w:t>Cena zařízení</w:t>
            </w:r>
            <w:r w:rsidRPr="0021212A">
              <w:rPr>
                <w:rFonts w:ascii="Tahoma" w:hAnsi="Tahoma" w:cs="Tahoma"/>
                <w:sz w:val="20"/>
                <w:szCs w:val="20"/>
              </w:rPr>
              <w:t>: do položky cena uveďte celkové náklady na pořízení ceny bez DPH</w:t>
            </w:r>
          </w:p>
          <w:p w:rsidR="0021212A" w:rsidRPr="0021212A" w:rsidRDefault="0021212A" w:rsidP="0021212A">
            <w:pPr>
              <w:rPr>
                <w:rFonts w:ascii="Tahoma" w:hAnsi="Tahoma" w:cs="Tahoma"/>
                <w:sz w:val="20"/>
                <w:szCs w:val="20"/>
              </w:rPr>
            </w:pPr>
            <w:r w:rsidRPr="00D70356">
              <w:rPr>
                <w:rFonts w:ascii="Tahoma" w:hAnsi="Tahoma" w:cs="Tahoma"/>
                <w:b/>
                <w:bCs/>
                <w:sz w:val="20"/>
                <w:szCs w:val="20"/>
              </w:rPr>
              <w:t>Cena servisních služeb</w:t>
            </w:r>
            <w:r w:rsidRPr="0021212A">
              <w:rPr>
                <w:rFonts w:ascii="Tahoma" w:hAnsi="Tahoma" w:cs="Tahoma"/>
                <w:sz w:val="20"/>
                <w:szCs w:val="20"/>
              </w:rPr>
              <w:t>: do této položky, v případě potřeby, uveďte další náklady neuvedené v položce „Cena zařízení“ na období 48 měsíců provozu zařízení.</w:t>
            </w:r>
          </w:p>
          <w:p w:rsidR="0021212A" w:rsidRPr="007722CA" w:rsidRDefault="0021212A" w:rsidP="0021212A">
            <w:pPr>
              <w:rPr>
                <w:rFonts w:ascii="Tahoma" w:hAnsi="Tahoma" w:cs="Tahoma"/>
                <w:sz w:val="20"/>
                <w:szCs w:val="20"/>
              </w:rPr>
            </w:pPr>
            <w:r w:rsidRPr="0021212A">
              <w:rPr>
                <w:rFonts w:ascii="Tahoma" w:hAnsi="Tahoma" w:cs="Tahoma"/>
                <w:sz w:val="20"/>
                <w:szCs w:val="20"/>
              </w:rPr>
              <w:t>Kritérium poptávky: nejnižší součet cen „Cena zařízení“ a „Cena servisních služeb“</w:t>
            </w: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Lhůta pro podání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1212A" w:rsidRDefault="00204C8A" w:rsidP="00204C8A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Lhůta pro podání nabídky začíná běžet dne </w:t>
            </w:r>
            <w:r w:rsidR="00433281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28.11.2019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a skončí dne </w:t>
            </w:r>
            <w:r w:rsidR="0021212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3</w:t>
            </w:r>
            <w:r w:rsidR="00433281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.12.2019</w:t>
            </w:r>
            <w:r w:rsidR="0021212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</w:t>
            </w:r>
          </w:p>
          <w:p w:rsidR="00204C8A" w:rsidRDefault="00433281" w:rsidP="00204C8A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5E6772" w:rsidRPr="00FC5FF1" w:rsidRDefault="005E6772" w:rsidP="00FC5FF1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433281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Nabídka podaná po uplynutí lhůty pro podání nabídek bude systémem přijata jako nabídka podaná po lhůtě podání nabídek; tato nabídka nebude zařazena mezi nabídky určené k otevírání nabídek a zadavateli nebude zpřístupněna. O této skutečnosti bude účastníkovi odeslán notifikační e-mail.</w:t>
            </w: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Místo a způsob podání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Pr="002B7070" w:rsidRDefault="004E6812" w:rsidP="004E6812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 xml:space="preserve">Nabídka bude podána elektronicky prostřednictvím elektronického nástroje JOSEPHINE, který je umístěný na webové adrese https://josephine.proebiz.com. Veškeré informace k elektronické komunikaci jsou uvedeny v Příloze </w:t>
            </w:r>
            <w:r w:rsidRPr="000A6E08">
              <w:rPr>
                <w:rFonts w:ascii="Tahoma" w:eastAsia="Arial" w:hAnsi="Tahoma" w:cs="Tahoma"/>
                <w:sz w:val="20"/>
                <w:szCs w:val="20"/>
              </w:rPr>
              <w:t xml:space="preserve">č. </w:t>
            </w:r>
            <w:r w:rsidR="002B7070" w:rsidRPr="000A6E08">
              <w:rPr>
                <w:rFonts w:ascii="Tahoma" w:eastAsia="Arial" w:hAnsi="Tahoma" w:cs="Tahoma"/>
                <w:sz w:val="20"/>
                <w:szCs w:val="20"/>
              </w:rPr>
              <w:t>1</w:t>
            </w:r>
            <w:r w:rsidRPr="002B7070">
              <w:rPr>
                <w:rFonts w:ascii="Tahoma" w:eastAsia="Arial" w:hAnsi="Tahoma" w:cs="Tahoma"/>
                <w:sz w:val="20"/>
                <w:szCs w:val="20"/>
              </w:rPr>
              <w:t xml:space="preserve"> – Požadavky na elektronickou komunikaci pro VZMR.</w:t>
            </w:r>
          </w:p>
          <w:p w:rsidR="004E6812" w:rsidRPr="002B7070" w:rsidRDefault="004E6812" w:rsidP="004E6812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</w:p>
          <w:p w:rsidR="007722CA" w:rsidRDefault="004E6812" w:rsidP="002B7070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Otevírání nabídek podaných v elektronické podobě (prostřednictvím elektronického nástroje JOSEPHINE), resp. zpřístupnění obsahu podaných nabídek, proběhne po uplynutí lhůty pro podání nabídek. Otevírání nabídek proběhne bez přítomnosti účastníků výběrového řízení.</w:t>
            </w:r>
          </w:p>
          <w:p w:rsidR="0012791B" w:rsidRPr="002B7070" w:rsidRDefault="0012791B" w:rsidP="001279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Požadovaný obsah a forma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B7070" w:rsidRPr="002B7070" w:rsidRDefault="004E6812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Předložením nabídky se rozumí</w:t>
            </w:r>
            <w:r w:rsidR="002B7070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:</w:t>
            </w:r>
          </w:p>
          <w:p w:rsidR="002B7070" w:rsidRPr="0098444A" w:rsidRDefault="002B7070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1</w:t>
            </w:r>
            <w:r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)</w:t>
            </w:r>
            <w:r w:rsidR="004E6812"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="004E6812" w:rsidRPr="0098444A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vyplnění formuláře formo</w:t>
            </w:r>
            <w:r w:rsidR="004E6812" w:rsidRPr="0098444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 strukturovaných dat v komunikačním rozhraní systému JO</w:t>
            </w:r>
            <w:r w:rsidRPr="0098444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SEPHINE (josephine.proebiz.com) v rozsahu:</w:t>
            </w:r>
          </w:p>
          <w:p w:rsidR="002B7070" w:rsidRPr="0098444A" w:rsidRDefault="002B7070" w:rsidP="002B7070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8444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nabídkovou cenu</w:t>
            </w:r>
          </w:p>
          <w:p w:rsidR="00433281" w:rsidRPr="0098444A" w:rsidRDefault="00433281" w:rsidP="0098444A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4E6812" w:rsidRPr="0098444A" w:rsidRDefault="002B7070" w:rsidP="002B707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8444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Každý uchazeč může vložit pouze jednu nabídku. </w:t>
            </w:r>
            <w:r w:rsidR="004E6812" w:rsidRPr="0098444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Nabídka bude podána v českém jazyce. Položky vyjádřené v penězích budou uvedeny zásadně a pouze v</w:t>
            </w:r>
            <w:r w:rsidR="0012791B" w:rsidRPr="0098444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  <w:r w:rsidR="004E6812" w:rsidRPr="0098444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CZK</w:t>
            </w:r>
            <w:r w:rsidR="0012791B" w:rsidRPr="0098444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zaokrouhleny na celá čísla</w:t>
            </w:r>
            <w:r w:rsidR="004E6812" w:rsidRPr="0098444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  Zadavatel nepřipouští variantní řešení.</w:t>
            </w:r>
          </w:p>
          <w:p w:rsidR="00B760A3" w:rsidRPr="0098444A" w:rsidRDefault="00B760A3" w:rsidP="00B760A3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7722CA" w:rsidRPr="0098444A" w:rsidRDefault="00B760A3" w:rsidP="0021212A">
            <w:pPr>
              <w:adjustRightInd w:val="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44A">
              <w:rPr>
                <w:rFonts w:ascii="Tahoma" w:hAnsi="Tahoma" w:cs="Tahoma"/>
                <w:sz w:val="20"/>
                <w:szCs w:val="20"/>
              </w:rPr>
              <w:t>Uchazeč je povinen předložit veškeré dokumenty požadované v poptávkové dokumentaci. Uchazeč je dále povinen plně respektovat zadávací podmínky</w:t>
            </w:r>
            <w:r w:rsidR="002B7070" w:rsidRPr="0098444A">
              <w:rPr>
                <w:rFonts w:ascii="Tahoma" w:hAnsi="Tahoma" w:cs="Tahoma"/>
                <w:sz w:val="20"/>
                <w:szCs w:val="20"/>
              </w:rPr>
              <w:br/>
            </w:r>
            <w:r w:rsidRPr="0098444A">
              <w:rPr>
                <w:rFonts w:ascii="Tahoma" w:hAnsi="Tahoma" w:cs="Tahoma"/>
                <w:sz w:val="20"/>
                <w:szCs w:val="20"/>
              </w:rPr>
              <w:t xml:space="preserve">a není oprávněn v nich provádět žádné změny. Nabídky, které nebudou splňovat požadavky stanovené v zadávací dokumentaci, budou </w:t>
            </w:r>
            <w:r w:rsidR="0012791B" w:rsidRPr="0098444A">
              <w:rPr>
                <w:rFonts w:ascii="Tahoma" w:hAnsi="Tahoma" w:cs="Tahoma"/>
                <w:sz w:val="20"/>
                <w:szCs w:val="20"/>
              </w:rPr>
              <w:t>z výběrového</w:t>
            </w:r>
            <w:r w:rsidRPr="0098444A">
              <w:rPr>
                <w:rFonts w:ascii="Tahoma" w:hAnsi="Tahoma" w:cs="Tahoma"/>
                <w:sz w:val="20"/>
                <w:szCs w:val="20"/>
              </w:rPr>
              <w:t xml:space="preserve"> řízení vyloučeny.</w:t>
            </w:r>
          </w:p>
          <w:p w:rsidR="000A6E08" w:rsidRPr="002B7070" w:rsidRDefault="000A6E08" w:rsidP="0012791B">
            <w:pPr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60A3" w:rsidTr="007722CA">
        <w:tc>
          <w:tcPr>
            <w:tcW w:w="1838" w:type="dxa"/>
          </w:tcPr>
          <w:p w:rsidR="00B760A3" w:rsidRPr="00D80318" w:rsidRDefault="00EA4784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Obchodní </w:t>
            </w:r>
            <w:r w:rsidR="002B707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podmínky:</w:t>
            </w:r>
          </w:p>
        </w:tc>
        <w:tc>
          <w:tcPr>
            <w:tcW w:w="7224" w:type="dxa"/>
          </w:tcPr>
          <w:p w:rsidR="0021212A" w:rsidRDefault="0021212A" w:rsidP="002121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Uchazeč je dle § 2 písm. e) zákona č. 320/2001 Sb., o finanční kontrole,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v platném znění, osobou povinnou spolupůsobit při výkonu finanční kontroly.</w:t>
            </w:r>
          </w:p>
          <w:p w:rsidR="0021212A" w:rsidRDefault="0021212A" w:rsidP="002121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1212A" w:rsidRDefault="0021212A" w:rsidP="002121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 dodavatelem bude uzavřena objednávka.</w:t>
            </w:r>
          </w:p>
          <w:p w:rsidR="000A6E08" w:rsidRDefault="0021212A" w:rsidP="0021212A">
            <w:pPr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sz w:val="20"/>
              </w:rPr>
              <w:t xml:space="preserve">Datum splatnosti daňových dokladů (faktur) </w:t>
            </w:r>
            <w:r w:rsidR="00D70356">
              <w:rPr>
                <w:sz w:val="20"/>
              </w:rPr>
              <w:t>bude stanoven na rok 2019.</w:t>
            </w: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707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Práva zadavatele:</w:t>
            </w:r>
          </w:p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1212A" w:rsidRDefault="0021212A" w:rsidP="0021212A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si vyhrazuje právo poptávkové řízení zrušit (do doby uzavření smlouvy) bez udání důvodu.</w:t>
            </w:r>
          </w:p>
          <w:p w:rsidR="0021212A" w:rsidRDefault="0021212A" w:rsidP="0021212A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si vyhrazuje právo vyžádat od uchazeče písemné zdůvodnění případné mimořádně nízké nabídkové ceny.</w:t>
            </w:r>
          </w:p>
          <w:p w:rsidR="0021212A" w:rsidRDefault="0021212A" w:rsidP="0021212A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21212A" w:rsidRDefault="0021212A" w:rsidP="0021212A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Pokud zadavatel uplatní právo na zrušení poptávkového řízení, nevzniká uchazečům vůči zadavateli jakýkoliv nárok.</w:t>
            </w:r>
          </w:p>
          <w:p w:rsidR="0021212A" w:rsidRDefault="0021212A" w:rsidP="0021212A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Jednotliví uchazeči jsou povinni zdržet se jakýchkoli jednání, která by mohla narušit transparentní a nediskriminační průběh zadávacího řízení, zejména pak jednání, v jejichž důsledku by mohlo dojít k narušení soutěže mezi uchazeči v rámci zadání veřejné zakázky.</w:t>
            </w:r>
          </w:p>
          <w:p w:rsidR="0021212A" w:rsidRDefault="0021212A" w:rsidP="0021212A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Podáním nabídky uchazeč uznává bez výhrad všechny podmínky poptávkového řízení a prohlašuje, že byl o nich informován a že všechny jemu nejasné body podmínek poptávkového řízení si před podáním své nabídky vyjasnil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>s oprávněnými zástupci zadavatele.</w:t>
            </w:r>
          </w:p>
          <w:p w:rsidR="0021212A" w:rsidRDefault="0021212A" w:rsidP="0021212A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Uchazeč nemá nárok na úhradu nákladů, které mu vznikly v souvislosti s účastí</w:t>
            </w:r>
          </w:p>
          <w:p w:rsidR="0021212A" w:rsidRDefault="0021212A" w:rsidP="0021212A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 elektronické poptávce. Všechny náklady a výdaje spojené s vypracováním, předložením a předvedením nabídky nese uchazeč.</w:t>
            </w:r>
          </w:p>
          <w:p w:rsidR="000A6E08" w:rsidRPr="002B7070" w:rsidRDefault="000A6E08" w:rsidP="00C96450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7070">
              <w:rPr>
                <w:rFonts w:ascii="Tahoma" w:hAnsi="Tahoma" w:cs="Tahoma"/>
                <w:b/>
                <w:sz w:val="20"/>
                <w:szCs w:val="20"/>
              </w:rPr>
              <w:t>Přílohy:</w:t>
            </w:r>
          </w:p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7224" w:type="dxa"/>
          </w:tcPr>
          <w:p w:rsidR="002B7070" w:rsidRPr="0098444A" w:rsidRDefault="004E6812" w:rsidP="004E6812">
            <w:pPr>
              <w:rPr>
                <w:rFonts w:ascii="Tahoma" w:hAnsi="Tahoma" w:cs="Tahoma"/>
                <w:sz w:val="20"/>
                <w:szCs w:val="20"/>
              </w:rPr>
            </w:pPr>
            <w:r w:rsidRPr="0098444A">
              <w:rPr>
                <w:rFonts w:ascii="Tahoma" w:hAnsi="Tahoma" w:cs="Tahoma"/>
                <w:sz w:val="20"/>
                <w:szCs w:val="20"/>
              </w:rPr>
              <w:t xml:space="preserve">Příloha č. </w:t>
            </w:r>
            <w:r w:rsidR="000A6E08" w:rsidRPr="0098444A">
              <w:rPr>
                <w:rFonts w:ascii="Tahoma" w:hAnsi="Tahoma" w:cs="Tahoma"/>
                <w:sz w:val="20"/>
                <w:szCs w:val="20"/>
              </w:rPr>
              <w:t>1</w:t>
            </w:r>
            <w:r w:rsidR="002B7070" w:rsidRPr="0098444A">
              <w:rPr>
                <w:rFonts w:ascii="Tahoma" w:hAnsi="Tahoma" w:cs="Tahoma"/>
                <w:sz w:val="20"/>
                <w:szCs w:val="20"/>
              </w:rPr>
              <w:t xml:space="preserve"> - Požadavky na elektronickou komunikaci pro VZMR</w:t>
            </w:r>
          </w:p>
          <w:p w:rsidR="004E6812" w:rsidRPr="0098444A" w:rsidRDefault="004E6812" w:rsidP="002121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Pr="0098444A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98444A">
              <w:rPr>
                <w:rFonts w:ascii="Tahoma" w:eastAsia="Arial" w:hAnsi="Tahoma" w:cs="Tahoma"/>
                <w:sz w:val="20"/>
                <w:szCs w:val="20"/>
              </w:rPr>
              <w:t>V Bruntále dne</w:t>
            </w:r>
            <w:r w:rsidR="007958A0" w:rsidRPr="0098444A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  <w:r w:rsidR="0098444A" w:rsidRPr="0098444A">
              <w:rPr>
                <w:rFonts w:ascii="Tahoma" w:eastAsia="Arial" w:hAnsi="Tahoma" w:cs="Tahoma"/>
                <w:sz w:val="20"/>
                <w:szCs w:val="20"/>
              </w:rPr>
              <w:t>28</w:t>
            </w:r>
            <w:r w:rsidR="007958A0" w:rsidRPr="0098444A">
              <w:rPr>
                <w:rFonts w:ascii="Tahoma" w:eastAsia="Arial" w:hAnsi="Tahoma" w:cs="Tahoma"/>
                <w:sz w:val="20"/>
                <w:szCs w:val="20"/>
              </w:rPr>
              <w:t>.</w:t>
            </w:r>
            <w:r w:rsidR="0098444A" w:rsidRPr="0098444A">
              <w:rPr>
                <w:rFonts w:ascii="Tahoma" w:eastAsia="Arial" w:hAnsi="Tahoma" w:cs="Tahoma"/>
                <w:sz w:val="20"/>
                <w:szCs w:val="20"/>
              </w:rPr>
              <w:t>11</w:t>
            </w:r>
            <w:r w:rsidR="007958A0" w:rsidRPr="0098444A">
              <w:rPr>
                <w:rFonts w:ascii="Tahoma" w:eastAsia="Arial" w:hAnsi="Tahoma" w:cs="Tahoma"/>
                <w:sz w:val="20"/>
                <w:szCs w:val="20"/>
              </w:rPr>
              <w:t>.2019</w:t>
            </w:r>
          </w:p>
          <w:p w:rsidR="004E6812" w:rsidRPr="0098444A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4E6812" w:rsidRPr="0098444A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4E6812" w:rsidRPr="0098444A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98444A">
              <w:rPr>
                <w:rFonts w:ascii="Tahoma" w:eastAsia="Arial" w:hAnsi="Tahoma" w:cs="Tahoma"/>
                <w:sz w:val="20"/>
                <w:szCs w:val="20"/>
              </w:rPr>
              <w:t>……………………………</w:t>
            </w:r>
          </w:p>
          <w:p w:rsidR="004E6812" w:rsidRPr="0098444A" w:rsidRDefault="007958A0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44A">
              <w:rPr>
                <w:rFonts w:ascii="Tahoma" w:eastAsia="Arial" w:hAnsi="Tahoma" w:cs="Tahoma"/>
                <w:sz w:val="20"/>
                <w:szCs w:val="20"/>
              </w:rPr>
              <w:t xml:space="preserve">Ing. </w:t>
            </w:r>
            <w:r w:rsidR="0021212A">
              <w:rPr>
                <w:rFonts w:ascii="Tahoma" w:eastAsia="Arial" w:hAnsi="Tahoma" w:cs="Tahoma"/>
                <w:sz w:val="20"/>
                <w:szCs w:val="20"/>
              </w:rPr>
              <w:t>Romana Kotalová</w:t>
            </w:r>
          </w:p>
        </w:tc>
      </w:tr>
    </w:tbl>
    <w:p w:rsidR="00F60831" w:rsidRPr="002B7070" w:rsidRDefault="00F60831" w:rsidP="00DA3D63">
      <w:pPr>
        <w:jc w:val="both"/>
        <w:rPr>
          <w:rFonts w:ascii="Tahoma" w:hAnsi="Tahoma" w:cs="Tahoma"/>
          <w:sz w:val="20"/>
          <w:szCs w:val="20"/>
        </w:rPr>
      </w:pPr>
    </w:p>
    <w:p w:rsidR="00DA3D63" w:rsidRPr="002B7070" w:rsidRDefault="00DA3D63" w:rsidP="00DA3D63">
      <w:pPr>
        <w:rPr>
          <w:rFonts w:ascii="Tahoma" w:hAnsi="Tahoma" w:cs="Tahoma"/>
          <w:b/>
          <w:sz w:val="20"/>
          <w:szCs w:val="20"/>
          <w:u w:val="single"/>
        </w:rPr>
      </w:pPr>
    </w:p>
    <w:p w:rsidR="00DA3D63" w:rsidRDefault="00DA3D63"/>
    <w:p w:rsidR="00B87DA8" w:rsidRDefault="00B87DA8"/>
    <w:p w:rsidR="00DD3076" w:rsidRPr="00DD3076" w:rsidRDefault="00DD3076" w:rsidP="00DD3076">
      <w:pPr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8A4B02" w:rsidRDefault="008A4B02" w:rsidP="00DA59E3">
      <w:pPr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3A1485" w:rsidRDefault="003A1485" w:rsidP="003A1485">
      <w:pPr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3A1485"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</w:p>
    <w:p w:rsidR="00DD3076" w:rsidRDefault="00DD3076" w:rsidP="00DA59E3">
      <w:pPr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8A4B02" w:rsidRDefault="008A4B02" w:rsidP="00DA59E3">
      <w:pPr>
        <w:rPr>
          <w:rFonts w:ascii="Tahoma" w:eastAsia="Arial" w:hAnsi="Tahoma" w:cs="Tahoma"/>
          <w:sz w:val="20"/>
          <w:szCs w:val="20"/>
        </w:rPr>
      </w:pPr>
    </w:p>
    <w:p w:rsidR="008A4B02" w:rsidRPr="008A4B02" w:rsidRDefault="008A4B02" w:rsidP="00DA59E3">
      <w:pPr>
        <w:rPr>
          <w:rFonts w:ascii="Tahoma" w:eastAsia="Arial" w:hAnsi="Tahoma" w:cs="Tahoma"/>
          <w:sz w:val="20"/>
          <w:szCs w:val="20"/>
        </w:rPr>
      </w:pPr>
    </w:p>
    <w:sectPr w:rsidR="008A4B02" w:rsidRPr="008A4B02" w:rsidSect="00B1078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5E8" w:rsidRDefault="000505E8" w:rsidP="00902155">
      <w:r>
        <w:separator/>
      </w:r>
    </w:p>
  </w:endnote>
  <w:endnote w:type="continuationSeparator" w:id="0">
    <w:p w:rsidR="000505E8" w:rsidRDefault="000505E8" w:rsidP="0090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5E8" w:rsidRDefault="000505E8" w:rsidP="00902155">
      <w:r>
        <w:separator/>
      </w:r>
    </w:p>
  </w:footnote>
  <w:footnote w:type="continuationSeparator" w:id="0">
    <w:p w:rsidR="000505E8" w:rsidRDefault="000505E8" w:rsidP="0090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782" w:rsidRDefault="00B10782">
    <w:pPr>
      <w:pStyle w:val="Zhlav"/>
    </w:pPr>
    <w:r>
      <w:rPr>
        <w:rFonts w:ascii="Tahoma" w:hAnsi="Tahoma" w:cs="Tahoma"/>
        <w:noProof/>
        <w:lang w:eastAsia="cs-CZ"/>
      </w:rPr>
      <w:drawing>
        <wp:inline distT="0" distB="0" distL="0" distR="0" wp14:anchorId="113F730E" wp14:editId="4A2DA41F">
          <wp:extent cx="5760720" cy="1143000"/>
          <wp:effectExtent l="0" t="0" r="0" b="0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9385B"/>
    <w:multiLevelType w:val="hybridMultilevel"/>
    <w:tmpl w:val="45E4B210"/>
    <w:lvl w:ilvl="0" w:tplc="781A0F60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327"/>
    <w:multiLevelType w:val="hybridMultilevel"/>
    <w:tmpl w:val="EA0212B8"/>
    <w:lvl w:ilvl="0" w:tplc="9E12A6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47FB1"/>
    <w:multiLevelType w:val="hybridMultilevel"/>
    <w:tmpl w:val="05D4D8A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9254D"/>
    <w:multiLevelType w:val="hybridMultilevel"/>
    <w:tmpl w:val="930E1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21240"/>
    <w:multiLevelType w:val="hybridMultilevel"/>
    <w:tmpl w:val="CA000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0244A"/>
    <w:multiLevelType w:val="hybridMultilevel"/>
    <w:tmpl w:val="C9D43F78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454"/>
    <w:rsid w:val="000505E8"/>
    <w:rsid w:val="00081C18"/>
    <w:rsid w:val="000A6E08"/>
    <w:rsid w:val="000B03F0"/>
    <w:rsid w:val="000B695E"/>
    <w:rsid w:val="0012791B"/>
    <w:rsid w:val="00155227"/>
    <w:rsid w:val="00186470"/>
    <w:rsid w:val="001B3759"/>
    <w:rsid w:val="001C6ACA"/>
    <w:rsid w:val="00201F49"/>
    <w:rsid w:val="00204C8A"/>
    <w:rsid w:val="0021212A"/>
    <w:rsid w:val="00241081"/>
    <w:rsid w:val="0027268F"/>
    <w:rsid w:val="0028144B"/>
    <w:rsid w:val="00293F0C"/>
    <w:rsid w:val="00296286"/>
    <w:rsid w:val="002B19F9"/>
    <w:rsid w:val="002B7070"/>
    <w:rsid w:val="00357732"/>
    <w:rsid w:val="003A1485"/>
    <w:rsid w:val="003B046A"/>
    <w:rsid w:val="003C67D3"/>
    <w:rsid w:val="003F69B3"/>
    <w:rsid w:val="00416DF8"/>
    <w:rsid w:val="00433281"/>
    <w:rsid w:val="00495D22"/>
    <w:rsid w:val="004B177A"/>
    <w:rsid w:val="004B58B3"/>
    <w:rsid w:val="004B6CE0"/>
    <w:rsid w:val="004E6812"/>
    <w:rsid w:val="00500C91"/>
    <w:rsid w:val="005214C1"/>
    <w:rsid w:val="00555769"/>
    <w:rsid w:val="005D1BA8"/>
    <w:rsid w:val="005E6772"/>
    <w:rsid w:val="00641A5D"/>
    <w:rsid w:val="0064651A"/>
    <w:rsid w:val="006C057A"/>
    <w:rsid w:val="00735D21"/>
    <w:rsid w:val="00750F04"/>
    <w:rsid w:val="007722CA"/>
    <w:rsid w:val="007958A0"/>
    <w:rsid w:val="00847CB7"/>
    <w:rsid w:val="0086624B"/>
    <w:rsid w:val="008835AE"/>
    <w:rsid w:val="008A4B02"/>
    <w:rsid w:val="00902155"/>
    <w:rsid w:val="00906ED2"/>
    <w:rsid w:val="0098444A"/>
    <w:rsid w:val="00997FAC"/>
    <w:rsid w:val="009C024C"/>
    <w:rsid w:val="009E0036"/>
    <w:rsid w:val="00A524C6"/>
    <w:rsid w:val="00A52DF8"/>
    <w:rsid w:val="00AA2201"/>
    <w:rsid w:val="00AB293F"/>
    <w:rsid w:val="00B10782"/>
    <w:rsid w:val="00B414E3"/>
    <w:rsid w:val="00B760A3"/>
    <w:rsid w:val="00B85B24"/>
    <w:rsid w:val="00B87DA8"/>
    <w:rsid w:val="00BA254E"/>
    <w:rsid w:val="00C04D3A"/>
    <w:rsid w:val="00C050F6"/>
    <w:rsid w:val="00C406AE"/>
    <w:rsid w:val="00C8559C"/>
    <w:rsid w:val="00C96450"/>
    <w:rsid w:val="00CF20FB"/>
    <w:rsid w:val="00D70356"/>
    <w:rsid w:val="00D80318"/>
    <w:rsid w:val="00DA3D63"/>
    <w:rsid w:val="00DA59E3"/>
    <w:rsid w:val="00DD3076"/>
    <w:rsid w:val="00E02EE6"/>
    <w:rsid w:val="00E0580E"/>
    <w:rsid w:val="00E177EF"/>
    <w:rsid w:val="00E41A55"/>
    <w:rsid w:val="00E47E58"/>
    <w:rsid w:val="00E65FF2"/>
    <w:rsid w:val="00EA4784"/>
    <w:rsid w:val="00EB353D"/>
    <w:rsid w:val="00EB58FD"/>
    <w:rsid w:val="00EB678F"/>
    <w:rsid w:val="00F42652"/>
    <w:rsid w:val="00F60831"/>
    <w:rsid w:val="00FB5454"/>
    <w:rsid w:val="00FC5FF1"/>
    <w:rsid w:val="00FD54C7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AE069"/>
  <w15:docId w15:val="{EC553F84-B18F-460B-98C6-3B566BCC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7C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02155"/>
  </w:style>
  <w:style w:type="paragraph" w:styleId="Zpat">
    <w:name w:val="footer"/>
    <w:basedOn w:val="Normln"/>
    <w:link w:val="Zpat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2155"/>
  </w:style>
  <w:style w:type="table" w:styleId="Mkatabulky">
    <w:name w:val="Table Grid"/>
    <w:basedOn w:val="Normlntabulka"/>
    <w:uiPriority w:val="59"/>
    <w:rsid w:val="0084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57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3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3F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22CA"/>
    <w:rPr>
      <w:color w:val="0563C1" w:themeColor="hyperlink"/>
      <w:u w:val="single"/>
    </w:rPr>
  </w:style>
  <w:style w:type="paragraph" w:styleId="Normlnweb">
    <w:name w:val="Normal (Web)"/>
    <w:basedOn w:val="Normln"/>
    <w:rsid w:val="001B3759"/>
    <w:pPr>
      <w:suppressAutoHyphens/>
      <w:autoSpaceDE/>
      <w:autoSpaceDN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1174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Wagnerová Lucie</dc:creator>
  <cp:lastModifiedBy>Frašová Sonja</cp:lastModifiedBy>
  <cp:revision>16</cp:revision>
  <cp:lastPrinted>2019-11-27T13:09:00Z</cp:lastPrinted>
  <dcterms:created xsi:type="dcterms:W3CDTF">2019-03-29T12:53:00Z</dcterms:created>
  <dcterms:modified xsi:type="dcterms:W3CDTF">2019-11-27T13:19:00Z</dcterms:modified>
</cp:coreProperties>
</file>