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BF458" w14:textId="2AE1EDED" w:rsidR="00283910" w:rsidRPr="00DE1399" w:rsidRDefault="00283910" w:rsidP="00BD0DF4">
      <w:pPr>
        <w:pStyle w:val="Nadpis1"/>
        <w:numPr>
          <w:ilvl w:val="0"/>
          <w:numId w:val="0"/>
        </w:numPr>
        <w:ind w:right="-3"/>
        <w:jc w:val="center"/>
        <w:rPr>
          <w:b w:val="0"/>
          <w:bCs/>
          <w:sz w:val="24"/>
        </w:rPr>
      </w:pPr>
      <w:r>
        <w:rPr>
          <w:sz w:val="24"/>
        </w:rPr>
        <w:t xml:space="preserve">                                  </w:t>
      </w:r>
      <w:r w:rsidR="00DE1399">
        <w:rPr>
          <w:sz w:val="24"/>
        </w:rPr>
        <w:t xml:space="preserve">                                                                             </w:t>
      </w:r>
      <w:r>
        <w:rPr>
          <w:sz w:val="24"/>
        </w:rPr>
        <w:t xml:space="preserve"> </w:t>
      </w:r>
      <w:r w:rsidRPr="00DE1399">
        <w:rPr>
          <w:b w:val="0"/>
          <w:bCs/>
          <w:sz w:val="24"/>
        </w:rPr>
        <w:t>Zmluva 617/2024/</w:t>
      </w:r>
      <w:r w:rsidR="00DE1399" w:rsidRPr="00DE1399">
        <w:rPr>
          <w:b w:val="0"/>
          <w:bCs/>
          <w:sz w:val="24"/>
        </w:rPr>
        <w:t>ODDVSP</w:t>
      </w:r>
    </w:p>
    <w:p w14:paraId="1C6673C5" w14:textId="5DF96030" w:rsidR="00BD0DF4" w:rsidRPr="00763372" w:rsidRDefault="00BD0DF4" w:rsidP="00BD0DF4">
      <w:pPr>
        <w:pStyle w:val="Nadpis1"/>
        <w:numPr>
          <w:ilvl w:val="0"/>
          <w:numId w:val="0"/>
        </w:numPr>
        <w:ind w:right="-3"/>
        <w:jc w:val="center"/>
        <w:rPr>
          <w:sz w:val="24"/>
        </w:rPr>
      </w:pPr>
      <w:r w:rsidRPr="00763372">
        <w:rPr>
          <w:sz w:val="24"/>
        </w:rPr>
        <w:t>Rámcová dohoda</w:t>
      </w:r>
    </w:p>
    <w:p w14:paraId="798E9F09" w14:textId="66755766" w:rsidR="00605400" w:rsidRDefault="00BD0DF4" w:rsidP="00CF2CCA">
      <w:pPr>
        <w:pStyle w:val="Nadpis1"/>
        <w:numPr>
          <w:ilvl w:val="0"/>
          <w:numId w:val="0"/>
        </w:numPr>
        <w:ind w:right="-3"/>
        <w:jc w:val="center"/>
      </w:pPr>
      <w:r>
        <w:t xml:space="preserve">na bezhotovostný nákup pohonných </w:t>
      </w:r>
      <w:r w:rsidR="000E1C42">
        <w:t>látok</w:t>
      </w:r>
      <w:r>
        <w:t xml:space="preserve"> prostredníctvom palivových kariet</w:t>
      </w:r>
    </w:p>
    <w:p w14:paraId="311CD0B9" w14:textId="675CB715" w:rsidR="00605400" w:rsidRPr="00681CF9" w:rsidRDefault="00BD0DF4" w:rsidP="00CF2CCA">
      <w:pPr>
        <w:spacing w:after="5" w:line="249" w:lineRule="auto"/>
        <w:ind w:left="0" w:right="-3" w:firstLine="0"/>
        <w:jc w:val="center"/>
      </w:pPr>
      <w:r>
        <w:t>uza</w:t>
      </w:r>
      <w:r w:rsidR="00A042BD">
        <w:t>t</w:t>
      </w:r>
      <w:r>
        <w:t>v</w:t>
      </w:r>
      <w:r w:rsidR="00A042BD">
        <w:t>o</w:t>
      </w:r>
      <w:r>
        <w:t>re</w:t>
      </w:r>
      <w:r w:rsidR="00A042BD">
        <w:t>n</w:t>
      </w:r>
      <w:r>
        <w:t xml:space="preserve">á podľa § 409 a </w:t>
      </w:r>
      <w:proofErr w:type="spellStart"/>
      <w:r>
        <w:t>nasl</w:t>
      </w:r>
      <w:proofErr w:type="spellEnd"/>
      <w:r>
        <w:t xml:space="preserve">. a § 269 ods. 2 zákona č. 513/1991 Zb. Obchodný zákonník v znení neskorších predpisov </w:t>
      </w:r>
      <w:r w:rsidRPr="00681CF9">
        <w:t xml:space="preserve">(ďalej </w:t>
      </w:r>
      <w:r w:rsidR="002B5F44">
        <w:t xml:space="preserve">len </w:t>
      </w:r>
      <w:r w:rsidR="00C33E52" w:rsidRPr="00681CF9">
        <w:t>ako</w:t>
      </w:r>
      <w:r w:rsidRPr="00681CF9">
        <w:t xml:space="preserve"> </w:t>
      </w:r>
      <w:r w:rsidR="00C33E52" w:rsidRPr="00681CF9">
        <w:t>„</w:t>
      </w:r>
      <w:r w:rsidR="00C33E52" w:rsidRPr="00681CF9">
        <w:rPr>
          <w:b/>
        </w:rPr>
        <w:t>rámcová dohoda</w:t>
      </w:r>
      <w:r w:rsidR="00C33E52" w:rsidRPr="00681CF9">
        <w:t>“</w:t>
      </w:r>
      <w:r w:rsidRPr="00681CF9">
        <w:t xml:space="preserve">) </w:t>
      </w:r>
    </w:p>
    <w:p w14:paraId="39800D78" w14:textId="77777777" w:rsidR="00605400" w:rsidRPr="00681CF9" w:rsidRDefault="00BD0DF4">
      <w:pPr>
        <w:spacing w:after="19" w:line="259" w:lineRule="auto"/>
        <w:ind w:left="987" w:right="0" w:firstLine="0"/>
        <w:jc w:val="left"/>
      </w:pPr>
      <w:r w:rsidRPr="00681CF9">
        <w:t xml:space="preserve"> </w:t>
      </w:r>
    </w:p>
    <w:p w14:paraId="00917A48" w14:textId="1F5AE568" w:rsidR="00605400" w:rsidRPr="00681CF9" w:rsidRDefault="00BD0DF4">
      <w:pPr>
        <w:spacing w:after="41"/>
        <w:ind w:left="430" w:right="0"/>
      </w:pPr>
      <w:r w:rsidRPr="00681CF9">
        <w:t xml:space="preserve">Číslo rámcovej dohody </w:t>
      </w:r>
      <w:r w:rsidR="002F31BF" w:rsidRPr="00681CF9">
        <w:t>Objednávateľ</w:t>
      </w:r>
      <w:r w:rsidRPr="00681CF9">
        <w:t xml:space="preserve">a: </w:t>
      </w:r>
    </w:p>
    <w:p w14:paraId="6CB83BED" w14:textId="6AE8A0FB" w:rsidR="00681CF9" w:rsidRDefault="00681CF9" w:rsidP="00CF2CCA">
      <w:pPr>
        <w:tabs>
          <w:tab w:val="center" w:pos="1990"/>
          <w:tab w:val="center" w:pos="5246"/>
        </w:tabs>
        <w:spacing w:after="29"/>
        <w:ind w:left="426" w:right="0" w:firstLine="0"/>
        <w:jc w:val="left"/>
      </w:pPr>
      <w:r w:rsidRPr="00681CF9">
        <w:t>Číslo rámcovej dohody Dodávateľa:</w:t>
      </w:r>
      <w:r w:rsidR="00BD0DF4" w:rsidRPr="00681CF9">
        <w:tab/>
      </w:r>
    </w:p>
    <w:p w14:paraId="680CCCC8" w14:textId="4C1214E4" w:rsidR="00605400" w:rsidRPr="00681CF9" w:rsidRDefault="00BD0DF4">
      <w:pPr>
        <w:tabs>
          <w:tab w:val="center" w:pos="1990"/>
          <w:tab w:val="center" w:pos="5246"/>
        </w:tabs>
        <w:spacing w:after="29"/>
        <w:ind w:left="0" w:right="0" w:firstLine="0"/>
        <w:jc w:val="left"/>
      </w:pPr>
      <w:r w:rsidRPr="00681CF9">
        <w:tab/>
        <w:t xml:space="preserve"> </w:t>
      </w:r>
    </w:p>
    <w:p w14:paraId="4E191070" w14:textId="77777777" w:rsidR="00605400" w:rsidRPr="00681CF9" w:rsidRDefault="00BD0DF4">
      <w:pPr>
        <w:spacing w:after="0" w:line="259" w:lineRule="auto"/>
        <w:ind w:left="420" w:right="0" w:firstLine="0"/>
        <w:jc w:val="left"/>
      </w:pPr>
      <w:r w:rsidRPr="00681CF9">
        <w:t xml:space="preserve"> </w:t>
      </w:r>
    </w:p>
    <w:p w14:paraId="329880B0" w14:textId="79749CCA" w:rsidR="00605400" w:rsidRDefault="00BD0DF4" w:rsidP="00BD0DF4">
      <w:pPr>
        <w:spacing w:after="10"/>
        <w:ind w:left="430" w:right="0"/>
        <w:jc w:val="center"/>
      </w:pPr>
      <w:r w:rsidRPr="00681CF9">
        <w:t xml:space="preserve">medzi </w:t>
      </w:r>
      <w:r w:rsidR="00C33E52" w:rsidRPr="00681CF9">
        <w:t>nasledovnými</w:t>
      </w:r>
      <w:r w:rsidR="006846D1">
        <w:t xml:space="preserve"> zmluvnými</w:t>
      </w:r>
      <w:r w:rsidR="00C33E52" w:rsidRPr="00681CF9">
        <w:t xml:space="preserve"> </w:t>
      </w:r>
      <w:r w:rsidRPr="00681CF9">
        <w:t>stranami:</w:t>
      </w:r>
    </w:p>
    <w:p w14:paraId="1F8DBE46" w14:textId="77777777" w:rsidR="00605400" w:rsidRDefault="00BD0DF4">
      <w:pPr>
        <w:spacing w:after="0" w:line="259" w:lineRule="auto"/>
        <w:ind w:left="420" w:right="0" w:firstLine="0"/>
        <w:jc w:val="left"/>
      </w:pPr>
      <w:r>
        <w:rPr>
          <w:b/>
        </w:rPr>
        <w:t xml:space="preserve"> </w:t>
      </w:r>
    </w:p>
    <w:p w14:paraId="153D2690" w14:textId="1EE9FFC3" w:rsidR="00605400" w:rsidRDefault="002F31BF" w:rsidP="00CF2CCA">
      <w:pPr>
        <w:pStyle w:val="Nadpis1"/>
        <w:numPr>
          <w:ilvl w:val="0"/>
          <w:numId w:val="0"/>
        </w:numPr>
        <w:ind w:left="430"/>
      </w:pPr>
      <w:r>
        <w:rPr>
          <w:u w:val="single"/>
        </w:rPr>
        <w:t>Objednávateľ</w:t>
      </w:r>
      <w:r w:rsidR="00A042BD">
        <w:rPr>
          <w:u w:val="single"/>
        </w:rPr>
        <w:t>:</w:t>
      </w:r>
      <w:r w:rsidR="00BD0DF4">
        <w:t xml:space="preserve"> </w:t>
      </w:r>
    </w:p>
    <w:tbl>
      <w:tblPr>
        <w:tblStyle w:val="TableGrid"/>
        <w:tblW w:w="8583" w:type="dxa"/>
        <w:tblInd w:w="420" w:type="dxa"/>
        <w:tblLook w:val="04A0" w:firstRow="1" w:lastRow="0" w:firstColumn="1" w:lastColumn="0" w:noHBand="0" w:noVBand="1"/>
      </w:tblPr>
      <w:tblGrid>
        <w:gridCol w:w="2833"/>
        <w:gridCol w:w="5750"/>
      </w:tblGrid>
      <w:tr w:rsidR="00605400" w:rsidRPr="00C47E09" w14:paraId="6C38C49F" w14:textId="77777777" w:rsidTr="00524910">
        <w:trPr>
          <w:trHeight w:val="266"/>
        </w:trPr>
        <w:tc>
          <w:tcPr>
            <w:tcW w:w="2833" w:type="dxa"/>
            <w:tcBorders>
              <w:top w:val="nil"/>
              <w:left w:val="nil"/>
              <w:bottom w:val="nil"/>
              <w:right w:val="nil"/>
            </w:tcBorders>
          </w:tcPr>
          <w:p w14:paraId="65FD20A7" w14:textId="77777777" w:rsidR="00605400" w:rsidRPr="00681CF9" w:rsidRDefault="00BD0DF4">
            <w:pPr>
              <w:spacing w:after="0" w:line="259" w:lineRule="auto"/>
              <w:ind w:left="0" w:right="0" w:firstLine="0"/>
              <w:jc w:val="left"/>
              <w:rPr>
                <w:rFonts w:asciiTheme="minorHAnsi" w:hAnsiTheme="minorHAnsi"/>
              </w:rPr>
            </w:pPr>
            <w:r w:rsidRPr="00681CF9">
              <w:rPr>
                <w:rFonts w:asciiTheme="minorHAnsi" w:hAnsiTheme="minorHAnsi"/>
                <w:b/>
              </w:rPr>
              <w:t>Názov:</w:t>
            </w:r>
            <w:r w:rsidRPr="00681CF9">
              <w:rPr>
                <w:rFonts w:asciiTheme="minorHAnsi" w:hAnsiTheme="minorHAnsi"/>
              </w:rPr>
              <w:t xml:space="preserve"> </w:t>
            </w:r>
          </w:p>
        </w:tc>
        <w:tc>
          <w:tcPr>
            <w:tcW w:w="5750" w:type="dxa"/>
            <w:tcBorders>
              <w:top w:val="nil"/>
              <w:left w:val="nil"/>
              <w:bottom w:val="nil"/>
              <w:right w:val="nil"/>
            </w:tcBorders>
          </w:tcPr>
          <w:p w14:paraId="3ADA854E" w14:textId="77777777" w:rsidR="00605400" w:rsidRPr="00681CF9" w:rsidRDefault="00BD0DF4">
            <w:pPr>
              <w:spacing w:after="0" w:line="259" w:lineRule="auto"/>
              <w:ind w:left="2" w:right="0" w:firstLine="0"/>
              <w:jc w:val="left"/>
              <w:rPr>
                <w:rFonts w:asciiTheme="minorHAnsi" w:hAnsiTheme="minorHAnsi"/>
                <w:b/>
              </w:rPr>
            </w:pPr>
            <w:r w:rsidRPr="00C47E09">
              <w:rPr>
                <w:rFonts w:asciiTheme="minorHAnsi" w:hAnsiTheme="minorHAnsi" w:cstheme="minorHAnsi"/>
                <w:b/>
              </w:rPr>
              <w:t>Banskobystrický samosprávny kraj</w:t>
            </w:r>
            <w:r w:rsidRPr="00681CF9">
              <w:rPr>
                <w:rFonts w:asciiTheme="minorHAnsi" w:hAnsiTheme="minorHAnsi"/>
                <w:b/>
              </w:rPr>
              <w:t xml:space="preserve"> </w:t>
            </w:r>
          </w:p>
        </w:tc>
      </w:tr>
      <w:tr w:rsidR="00605400" w:rsidRPr="00C47E09" w14:paraId="3FE43E51" w14:textId="77777777" w:rsidTr="00524910">
        <w:trPr>
          <w:trHeight w:val="308"/>
        </w:trPr>
        <w:tc>
          <w:tcPr>
            <w:tcW w:w="2833" w:type="dxa"/>
            <w:tcBorders>
              <w:top w:val="nil"/>
              <w:left w:val="nil"/>
              <w:bottom w:val="nil"/>
              <w:right w:val="nil"/>
            </w:tcBorders>
          </w:tcPr>
          <w:p w14:paraId="58DBE5F2" w14:textId="77777777" w:rsidR="00605400" w:rsidRPr="00681CF9" w:rsidRDefault="00BD0DF4">
            <w:pPr>
              <w:tabs>
                <w:tab w:val="center" w:pos="708"/>
                <w:tab w:val="center" w:pos="1418"/>
                <w:tab w:val="center" w:pos="2126"/>
              </w:tabs>
              <w:spacing w:after="0" w:line="259" w:lineRule="auto"/>
              <w:ind w:left="0" w:right="0" w:firstLine="0"/>
              <w:jc w:val="left"/>
              <w:rPr>
                <w:rFonts w:asciiTheme="minorHAnsi" w:hAnsiTheme="minorHAnsi"/>
              </w:rPr>
            </w:pPr>
            <w:r w:rsidRPr="00681CF9">
              <w:rPr>
                <w:rFonts w:asciiTheme="minorHAnsi" w:hAnsiTheme="minorHAnsi"/>
              </w:rPr>
              <w:t xml:space="preserve">Sídlo: </w:t>
            </w:r>
            <w:r w:rsidRPr="00681CF9">
              <w:rPr>
                <w:rFonts w:asciiTheme="minorHAnsi" w:hAnsiTheme="minorHAnsi"/>
              </w:rPr>
              <w:tab/>
              <w:t xml:space="preserve"> </w:t>
            </w:r>
            <w:r w:rsidRPr="00681CF9">
              <w:rPr>
                <w:rFonts w:asciiTheme="minorHAnsi" w:hAnsiTheme="minorHAnsi"/>
              </w:rPr>
              <w:tab/>
              <w:t xml:space="preserve"> </w:t>
            </w:r>
            <w:r w:rsidRPr="00681CF9">
              <w:rPr>
                <w:rFonts w:asciiTheme="minorHAnsi" w:hAnsiTheme="minorHAnsi"/>
              </w:rPr>
              <w:tab/>
              <w:t xml:space="preserve"> </w:t>
            </w:r>
          </w:p>
        </w:tc>
        <w:tc>
          <w:tcPr>
            <w:tcW w:w="5750" w:type="dxa"/>
            <w:tcBorders>
              <w:top w:val="nil"/>
              <w:left w:val="nil"/>
              <w:bottom w:val="nil"/>
              <w:right w:val="nil"/>
            </w:tcBorders>
          </w:tcPr>
          <w:p w14:paraId="07115B32" w14:textId="77777777" w:rsidR="00605400" w:rsidRPr="00681CF9" w:rsidRDefault="00BD0DF4">
            <w:pPr>
              <w:spacing w:after="0" w:line="259" w:lineRule="auto"/>
              <w:ind w:left="5" w:right="0" w:firstLine="0"/>
              <w:jc w:val="left"/>
              <w:rPr>
                <w:rFonts w:asciiTheme="minorHAnsi" w:hAnsiTheme="minorHAnsi"/>
              </w:rPr>
            </w:pPr>
            <w:r w:rsidRPr="00C47E09">
              <w:rPr>
                <w:rFonts w:asciiTheme="minorHAnsi" w:hAnsiTheme="minorHAnsi" w:cstheme="minorHAnsi"/>
              </w:rPr>
              <w:t>Námestie SNP 23, 974 01 Banská Bystrica</w:t>
            </w:r>
          </w:p>
        </w:tc>
      </w:tr>
      <w:tr w:rsidR="00605400" w:rsidRPr="00C47E09" w14:paraId="7910E884" w14:textId="77777777" w:rsidTr="00524910">
        <w:trPr>
          <w:trHeight w:val="289"/>
        </w:trPr>
        <w:tc>
          <w:tcPr>
            <w:tcW w:w="2833" w:type="dxa"/>
            <w:tcBorders>
              <w:top w:val="nil"/>
              <w:left w:val="nil"/>
              <w:bottom w:val="nil"/>
              <w:right w:val="nil"/>
            </w:tcBorders>
          </w:tcPr>
          <w:p w14:paraId="32378943" w14:textId="09AFE8E6" w:rsidR="00605400" w:rsidRPr="00681CF9" w:rsidRDefault="00A042BD">
            <w:pPr>
              <w:tabs>
                <w:tab w:val="center" w:pos="1423"/>
                <w:tab w:val="center" w:pos="1781"/>
                <w:tab w:val="center" w:pos="2138"/>
                <w:tab w:val="center" w:pos="2497"/>
              </w:tabs>
              <w:spacing w:after="0" w:line="259" w:lineRule="auto"/>
              <w:ind w:left="0" w:right="0" w:firstLine="0"/>
              <w:jc w:val="left"/>
              <w:rPr>
                <w:rFonts w:asciiTheme="minorHAnsi" w:hAnsiTheme="minorHAnsi"/>
              </w:rPr>
            </w:pPr>
            <w:r>
              <w:rPr>
                <w:rFonts w:asciiTheme="minorHAnsi" w:hAnsiTheme="minorHAnsi"/>
              </w:rPr>
              <w:t>Štatutárny orgán</w:t>
            </w:r>
            <w:r w:rsidR="00BD0DF4" w:rsidRPr="00681CF9">
              <w:rPr>
                <w:rFonts w:asciiTheme="minorHAnsi" w:hAnsiTheme="minorHAnsi"/>
              </w:rPr>
              <w:t xml:space="preserve">:  </w:t>
            </w:r>
            <w:r w:rsidR="00BD0DF4" w:rsidRPr="00681CF9">
              <w:rPr>
                <w:rFonts w:asciiTheme="minorHAnsi" w:hAnsiTheme="minorHAnsi"/>
              </w:rPr>
              <w:tab/>
              <w:t xml:space="preserve"> </w:t>
            </w:r>
            <w:r w:rsidR="00BD0DF4" w:rsidRPr="00681CF9">
              <w:rPr>
                <w:rFonts w:asciiTheme="minorHAnsi" w:hAnsiTheme="minorHAnsi"/>
              </w:rPr>
              <w:tab/>
              <w:t xml:space="preserve"> </w:t>
            </w:r>
            <w:r w:rsidR="00BD0DF4" w:rsidRPr="00681CF9">
              <w:rPr>
                <w:rFonts w:asciiTheme="minorHAnsi" w:hAnsiTheme="minorHAnsi"/>
              </w:rPr>
              <w:tab/>
              <w:t xml:space="preserve"> </w:t>
            </w:r>
            <w:r w:rsidR="00BD0DF4" w:rsidRPr="00681CF9">
              <w:rPr>
                <w:rFonts w:asciiTheme="minorHAnsi" w:hAnsiTheme="minorHAnsi"/>
              </w:rPr>
              <w:tab/>
              <w:t xml:space="preserve"> </w:t>
            </w:r>
          </w:p>
        </w:tc>
        <w:tc>
          <w:tcPr>
            <w:tcW w:w="5750" w:type="dxa"/>
            <w:tcBorders>
              <w:top w:val="nil"/>
              <w:left w:val="nil"/>
              <w:bottom w:val="nil"/>
              <w:right w:val="nil"/>
            </w:tcBorders>
          </w:tcPr>
          <w:p w14:paraId="17998F08" w14:textId="3C7C0B0F" w:rsidR="00605400" w:rsidRPr="00681CF9" w:rsidRDefault="00457976">
            <w:pPr>
              <w:spacing w:after="0" w:line="259" w:lineRule="auto"/>
              <w:ind w:left="2" w:right="0" w:firstLine="0"/>
              <w:jc w:val="left"/>
              <w:rPr>
                <w:rFonts w:asciiTheme="minorHAnsi" w:hAnsiTheme="minorHAnsi"/>
              </w:rPr>
            </w:pPr>
            <w:r>
              <w:rPr>
                <w:rFonts w:asciiTheme="minorHAnsi" w:hAnsiTheme="minorHAnsi" w:cstheme="minorHAnsi"/>
              </w:rPr>
              <w:t>Mgr. Ondrej</w:t>
            </w:r>
            <w:r w:rsidR="00BD0DF4" w:rsidRPr="00C47E09">
              <w:rPr>
                <w:rFonts w:asciiTheme="minorHAnsi" w:hAnsiTheme="minorHAnsi" w:cstheme="minorHAnsi"/>
              </w:rPr>
              <w:t xml:space="preserve"> Lunter, predseda Banskobystrického samosprávneho kraja</w:t>
            </w:r>
          </w:p>
        </w:tc>
      </w:tr>
      <w:tr w:rsidR="00605400" w:rsidRPr="00C47E09" w14:paraId="06B62665" w14:textId="77777777" w:rsidTr="00524910">
        <w:trPr>
          <w:trHeight w:val="538"/>
        </w:trPr>
        <w:tc>
          <w:tcPr>
            <w:tcW w:w="2833" w:type="dxa"/>
            <w:tcBorders>
              <w:top w:val="nil"/>
              <w:left w:val="nil"/>
              <w:bottom w:val="nil"/>
              <w:right w:val="nil"/>
            </w:tcBorders>
          </w:tcPr>
          <w:p w14:paraId="18B4FC27" w14:textId="63569D8E" w:rsidR="00605400" w:rsidRPr="00681CF9" w:rsidRDefault="00BD0DF4" w:rsidP="00BD0DF4">
            <w:pPr>
              <w:spacing w:after="0" w:line="259" w:lineRule="auto"/>
              <w:ind w:left="0" w:right="180" w:firstLine="0"/>
              <w:rPr>
                <w:rFonts w:asciiTheme="minorHAnsi" w:hAnsiTheme="minorHAnsi"/>
              </w:rPr>
            </w:pPr>
            <w:r w:rsidRPr="00681CF9">
              <w:rPr>
                <w:rFonts w:asciiTheme="minorHAnsi" w:hAnsiTheme="minorHAnsi"/>
              </w:rPr>
              <w:t>Osob</w:t>
            </w:r>
            <w:r w:rsidR="00CD1C47">
              <w:rPr>
                <w:rFonts w:asciiTheme="minorHAnsi" w:hAnsiTheme="minorHAnsi"/>
              </w:rPr>
              <w:t>y</w:t>
            </w:r>
            <w:r w:rsidRPr="00681CF9">
              <w:rPr>
                <w:rFonts w:asciiTheme="minorHAnsi" w:hAnsiTheme="minorHAnsi"/>
              </w:rPr>
              <w:t xml:space="preserve"> </w:t>
            </w:r>
            <w:r w:rsidR="00985945">
              <w:rPr>
                <w:rFonts w:asciiTheme="minorHAnsi" w:hAnsiTheme="minorHAnsi"/>
              </w:rPr>
              <w:t>oprávnen</w:t>
            </w:r>
            <w:r w:rsidR="00CD1C47">
              <w:rPr>
                <w:rFonts w:asciiTheme="minorHAnsi" w:hAnsiTheme="minorHAnsi"/>
              </w:rPr>
              <w:t>é</w:t>
            </w:r>
            <w:r w:rsidR="00985945">
              <w:rPr>
                <w:rFonts w:asciiTheme="minorHAnsi" w:hAnsiTheme="minorHAnsi"/>
              </w:rPr>
              <w:t xml:space="preserve"> rokovať vo veciach</w:t>
            </w:r>
            <w:r w:rsidRPr="00681CF9">
              <w:rPr>
                <w:rFonts w:asciiTheme="minorHAnsi" w:hAnsiTheme="minorHAnsi"/>
              </w:rPr>
              <w:t xml:space="preserve"> </w:t>
            </w:r>
            <w:r w:rsidR="00A80D43">
              <w:rPr>
                <w:rFonts w:asciiTheme="minorHAnsi" w:hAnsiTheme="minorHAnsi"/>
              </w:rPr>
              <w:t>r</w:t>
            </w:r>
            <w:r w:rsidRPr="00681CF9">
              <w:rPr>
                <w:rFonts w:asciiTheme="minorHAnsi" w:hAnsiTheme="minorHAnsi"/>
              </w:rPr>
              <w:t xml:space="preserve">ámcovej dohody:   </w:t>
            </w:r>
          </w:p>
        </w:tc>
        <w:tc>
          <w:tcPr>
            <w:tcW w:w="5750" w:type="dxa"/>
            <w:tcBorders>
              <w:top w:val="nil"/>
              <w:left w:val="nil"/>
              <w:bottom w:val="nil"/>
              <w:right w:val="nil"/>
            </w:tcBorders>
          </w:tcPr>
          <w:p w14:paraId="723A22BB" w14:textId="77777777" w:rsidR="00605400" w:rsidRPr="005E7410" w:rsidRDefault="00605400">
            <w:pPr>
              <w:spacing w:after="0" w:line="259" w:lineRule="auto"/>
              <w:ind w:left="0" w:right="0" w:firstLine="0"/>
              <w:rPr>
                <w:rFonts w:asciiTheme="minorHAnsi" w:hAnsiTheme="minorHAnsi" w:cstheme="minorHAnsi"/>
              </w:rPr>
            </w:pPr>
          </w:p>
          <w:p w14:paraId="4F0C377E" w14:textId="2038B0E3" w:rsidR="00535723" w:rsidRPr="005E7410" w:rsidRDefault="00681CF9" w:rsidP="00681CF9">
            <w:pPr>
              <w:spacing w:after="0" w:line="259" w:lineRule="auto"/>
              <w:ind w:left="0" w:right="0" w:firstLine="0"/>
              <w:rPr>
                <w:rFonts w:asciiTheme="minorHAnsi" w:hAnsiTheme="minorHAnsi" w:cstheme="minorHAnsi"/>
              </w:rPr>
            </w:pPr>
            <w:r w:rsidRPr="005E7410">
              <w:rPr>
                <w:rFonts w:asciiTheme="minorHAnsi" w:hAnsiTheme="minorHAnsi" w:cstheme="minorHAnsi"/>
              </w:rPr>
              <w:t xml:space="preserve">Ing. Roman Ružica, vedúci oddelenia vnútornej </w:t>
            </w:r>
            <w:r w:rsidR="00457976" w:rsidRPr="005E7410">
              <w:rPr>
                <w:rFonts w:asciiTheme="minorHAnsi" w:hAnsiTheme="minorHAnsi" w:cstheme="minorHAnsi"/>
              </w:rPr>
              <w:t>správy a</w:t>
            </w:r>
            <w:r w:rsidR="00A7509A" w:rsidRPr="005E7410">
              <w:rPr>
                <w:rFonts w:asciiTheme="minorHAnsi" w:hAnsiTheme="minorHAnsi" w:cstheme="minorHAnsi"/>
              </w:rPr>
              <w:t> </w:t>
            </w:r>
            <w:r w:rsidRPr="005E7410">
              <w:rPr>
                <w:rFonts w:asciiTheme="minorHAnsi" w:hAnsiTheme="minorHAnsi" w:cstheme="minorHAnsi"/>
              </w:rPr>
              <w:t>prevádzky</w:t>
            </w:r>
          </w:p>
          <w:p w14:paraId="3B535379" w14:textId="32A10092" w:rsidR="00A7509A" w:rsidRPr="00A3280B" w:rsidRDefault="00CF2CCA" w:rsidP="00681CF9">
            <w:pPr>
              <w:spacing w:after="0" w:line="259" w:lineRule="auto"/>
              <w:ind w:left="0" w:right="0" w:firstLine="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280B">
              <w:rPr>
                <w:bCs/>
                <w:color w:val="000000" w:themeColor="text1"/>
                <w14:textOutline w14:w="0" w14:cap="flat" w14:cmpd="sng" w14:algn="ctr">
                  <w14:noFill/>
                  <w14:prstDash w14:val="solid"/>
                  <w14:round/>
                </w14:textOutline>
              </w:rPr>
              <w:t>Mir</w:t>
            </w:r>
            <w:r w:rsidR="007D4A1F" w:rsidRPr="00A3280B">
              <w:rPr>
                <w:bCs/>
                <w:color w:val="000000" w:themeColor="text1"/>
                <w14:textOutline w14:w="0" w14:cap="flat" w14:cmpd="sng" w14:algn="ctr">
                  <w14:noFill/>
                  <w14:prstDash w14:val="solid"/>
                  <w14:round/>
                </w14:textOutline>
              </w:rPr>
              <w:t>o</w:t>
            </w:r>
            <w:r w:rsidRPr="00A3280B">
              <w:rPr>
                <w:bCs/>
                <w:color w:val="000000" w:themeColor="text1"/>
                <w14:textOutline w14:w="0" w14:cap="flat" w14:cmpd="sng" w14:algn="ctr">
                  <w14:noFill/>
                  <w14:prstDash w14:val="solid"/>
                  <w14:round/>
                </w14:textOutline>
              </w:rPr>
              <w:t>slav Kružliak, odborný referent pre vnútornú správu a prevádzku</w:t>
            </w:r>
          </w:p>
        </w:tc>
      </w:tr>
      <w:tr w:rsidR="00605400" w:rsidRPr="00C47E09" w14:paraId="1F5E5352" w14:textId="77777777" w:rsidTr="00524910">
        <w:trPr>
          <w:trHeight w:val="269"/>
        </w:trPr>
        <w:tc>
          <w:tcPr>
            <w:tcW w:w="2833" w:type="dxa"/>
            <w:tcBorders>
              <w:top w:val="nil"/>
              <w:left w:val="nil"/>
              <w:bottom w:val="nil"/>
              <w:right w:val="nil"/>
            </w:tcBorders>
          </w:tcPr>
          <w:p w14:paraId="14EBB794" w14:textId="77777777" w:rsidR="00605400" w:rsidRPr="00681CF9" w:rsidRDefault="00BD0DF4">
            <w:pPr>
              <w:tabs>
                <w:tab w:val="center" w:pos="708"/>
                <w:tab w:val="center" w:pos="1066"/>
                <w:tab w:val="center" w:pos="1423"/>
                <w:tab w:val="center" w:pos="1781"/>
                <w:tab w:val="center" w:pos="2138"/>
                <w:tab w:val="center" w:pos="2497"/>
              </w:tabs>
              <w:spacing w:after="0" w:line="259" w:lineRule="auto"/>
              <w:ind w:left="0" w:right="0" w:firstLine="0"/>
              <w:jc w:val="left"/>
              <w:rPr>
                <w:rFonts w:asciiTheme="minorHAnsi" w:hAnsiTheme="minorHAnsi"/>
              </w:rPr>
            </w:pPr>
            <w:r w:rsidRPr="00681CF9">
              <w:rPr>
                <w:rFonts w:asciiTheme="minorHAnsi" w:hAnsiTheme="minorHAnsi"/>
              </w:rPr>
              <w:t xml:space="preserve">IČO: </w:t>
            </w:r>
            <w:r w:rsidRPr="00681CF9">
              <w:rPr>
                <w:rFonts w:asciiTheme="minorHAnsi" w:hAnsiTheme="minorHAnsi"/>
              </w:rPr>
              <w:tab/>
              <w:t xml:space="preserve"> </w:t>
            </w:r>
            <w:r w:rsidRPr="00681CF9">
              <w:rPr>
                <w:rFonts w:asciiTheme="minorHAnsi" w:hAnsiTheme="minorHAnsi"/>
              </w:rPr>
              <w:tab/>
              <w:t xml:space="preserve"> </w:t>
            </w:r>
            <w:r w:rsidRPr="00681CF9">
              <w:rPr>
                <w:rFonts w:asciiTheme="minorHAnsi" w:hAnsiTheme="minorHAnsi"/>
              </w:rPr>
              <w:tab/>
              <w:t xml:space="preserve"> </w:t>
            </w:r>
            <w:r w:rsidRPr="00681CF9">
              <w:rPr>
                <w:rFonts w:asciiTheme="minorHAnsi" w:hAnsiTheme="minorHAnsi"/>
              </w:rPr>
              <w:tab/>
              <w:t xml:space="preserve"> </w:t>
            </w:r>
            <w:r w:rsidRPr="00681CF9">
              <w:rPr>
                <w:rFonts w:asciiTheme="minorHAnsi" w:hAnsiTheme="minorHAnsi"/>
              </w:rPr>
              <w:tab/>
              <w:t xml:space="preserve"> </w:t>
            </w:r>
            <w:r w:rsidRPr="00681CF9">
              <w:rPr>
                <w:rFonts w:asciiTheme="minorHAnsi" w:hAnsiTheme="minorHAnsi"/>
              </w:rPr>
              <w:tab/>
              <w:t xml:space="preserve"> </w:t>
            </w:r>
          </w:p>
        </w:tc>
        <w:tc>
          <w:tcPr>
            <w:tcW w:w="5750" w:type="dxa"/>
            <w:tcBorders>
              <w:top w:val="nil"/>
              <w:left w:val="nil"/>
              <w:bottom w:val="nil"/>
              <w:right w:val="nil"/>
            </w:tcBorders>
          </w:tcPr>
          <w:p w14:paraId="31EE55CC" w14:textId="39E6ADC9" w:rsidR="00605400" w:rsidRPr="00FD78B0" w:rsidRDefault="00BD0DF4">
            <w:pPr>
              <w:tabs>
                <w:tab w:val="center" w:pos="1421"/>
                <w:tab w:val="center" w:pos="2132"/>
              </w:tabs>
              <w:spacing w:after="0" w:line="259" w:lineRule="auto"/>
              <w:ind w:left="0" w:right="0" w:firstLine="0"/>
              <w:jc w:val="left"/>
            </w:pPr>
            <w:r w:rsidRPr="00FD78B0">
              <w:t>3</w:t>
            </w:r>
            <w:r w:rsidR="00985945" w:rsidRPr="00FD78B0">
              <w:t>7 </w:t>
            </w:r>
            <w:r w:rsidRPr="00FD78B0">
              <w:t>828</w:t>
            </w:r>
            <w:r w:rsidR="00985945" w:rsidRPr="00FD78B0">
              <w:t xml:space="preserve"> </w:t>
            </w:r>
            <w:r w:rsidRPr="00FD78B0">
              <w:t xml:space="preserve">100 </w:t>
            </w:r>
            <w:r w:rsidRPr="00FD78B0">
              <w:tab/>
              <w:t xml:space="preserve"> </w:t>
            </w:r>
            <w:r w:rsidRPr="00FD78B0">
              <w:tab/>
              <w:t xml:space="preserve"> </w:t>
            </w:r>
          </w:p>
        </w:tc>
      </w:tr>
      <w:tr w:rsidR="00605400" w:rsidRPr="00C47E09" w14:paraId="07C23596" w14:textId="77777777" w:rsidTr="00524910">
        <w:trPr>
          <w:trHeight w:val="269"/>
        </w:trPr>
        <w:tc>
          <w:tcPr>
            <w:tcW w:w="2833" w:type="dxa"/>
            <w:tcBorders>
              <w:top w:val="nil"/>
              <w:left w:val="nil"/>
              <w:bottom w:val="nil"/>
              <w:right w:val="nil"/>
            </w:tcBorders>
          </w:tcPr>
          <w:p w14:paraId="00AF2CF6" w14:textId="77777777" w:rsidR="00605400" w:rsidRPr="00681CF9" w:rsidRDefault="00BD0DF4">
            <w:pPr>
              <w:tabs>
                <w:tab w:val="center" w:pos="708"/>
                <w:tab w:val="center" w:pos="1066"/>
                <w:tab w:val="center" w:pos="1423"/>
                <w:tab w:val="center" w:pos="1781"/>
                <w:tab w:val="center" w:pos="2138"/>
                <w:tab w:val="center" w:pos="2497"/>
              </w:tabs>
              <w:spacing w:after="0" w:line="259" w:lineRule="auto"/>
              <w:ind w:left="0" w:right="0" w:firstLine="0"/>
              <w:jc w:val="left"/>
              <w:rPr>
                <w:rFonts w:asciiTheme="minorHAnsi" w:hAnsiTheme="minorHAnsi"/>
              </w:rPr>
            </w:pPr>
            <w:r w:rsidRPr="00681CF9">
              <w:rPr>
                <w:rFonts w:asciiTheme="minorHAnsi" w:hAnsiTheme="minorHAnsi"/>
              </w:rPr>
              <w:t xml:space="preserve">DIČ: </w:t>
            </w:r>
            <w:r w:rsidRPr="00681CF9">
              <w:rPr>
                <w:rFonts w:asciiTheme="minorHAnsi" w:hAnsiTheme="minorHAnsi"/>
              </w:rPr>
              <w:tab/>
              <w:t xml:space="preserve"> </w:t>
            </w:r>
            <w:r w:rsidRPr="00681CF9">
              <w:rPr>
                <w:rFonts w:asciiTheme="minorHAnsi" w:hAnsiTheme="minorHAnsi"/>
              </w:rPr>
              <w:tab/>
              <w:t xml:space="preserve"> </w:t>
            </w:r>
            <w:r w:rsidRPr="00681CF9">
              <w:rPr>
                <w:rFonts w:asciiTheme="minorHAnsi" w:hAnsiTheme="minorHAnsi"/>
              </w:rPr>
              <w:tab/>
              <w:t xml:space="preserve"> </w:t>
            </w:r>
            <w:r w:rsidRPr="00681CF9">
              <w:rPr>
                <w:rFonts w:asciiTheme="minorHAnsi" w:hAnsiTheme="minorHAnsi"/>
              </w:rPr>
              <w:tab/>
              <w:t xml:space="preserve"> </w:t>
            </w:r>
            <w:r w:rsidRPr="00681CF9">
              <w:rPr>
                <w:rFonts w:asciiTheme="minorHAnsi" w:hAnsiTheme="minorHAnsi"/>
              </w:rPr>
              <w:tab/>
              <w:t xml:space="preserve"> </w:t>
            </w:r>
            <w:r w:rsidRPr="00681CF9">
              <w:rPr>
                <w:rFonts w:asciiTheme="minorHAnsi" w:hAnsiTheme="minorHAnsi"/>
              </w:rPr>
              <w:tab/>
              <w:t xml:space="preserve"> </w:t>
            </w:r>
          </w:p>
        </w:tc>
        <w:tc>
          <w:tcPr>
            <w:tcW w:w="5750" w:type="dxa"/>
            <w:tcBorders>
              <w:top w:val="nil"/>
              <w:left w:val="nil"/>
              <w:bottom w:val="nil"/>
              <w:right w:val="nil"/>
            </w:tcBorders>
          </w:tcPr>
          <w:p w14:paraId="5B5C875F" w14:textId="77777777" w:rsidR="00605400" w:rsidRPr="00FD78B0" w:rsidRDefault="00524910">
            <w:pPr>
              <w:spacing w:after="0" w:line="259" w:lineRule="auto"/>
              <w:ind w:left="19" w:right="0" w:firstLine="0"/>
              <w:jc w:val="left"/>
            </w:pPr>
            <w:r w:rsidRPr="00FD78B0">
              <w:fldChar w:fldCharType="begin"/>
            </w:r>
            <w:r w:rsidRPr="00FD78B0">
              <w:instrText xml:space="preserve"> MERGEFIELD "DIČ" </w:instrText>
            </w:r>
            <w:r w:rsidRPr="00FD78B0">
              <w:fldChar w:fldCharType="separate"/>
            </w:r>
            <w:r w:rsidRPr="00FD78B0">
              <w:rPr>
                <w:noProof/>
              </w:rPr>
              <w:t>2021627333</w:t>
            </w:r>
            <w:r w:rsidRPr="00FD78B0">
              <w:rPr>
                <w:noProof/>
              </w:rPr>
              <w:fldChar w:fldCharType="end"/>
            </w:r>
          </w:p>
        </w:tc>
      </w:tr>
      <w:tr w:rsidR="00605400" w:rsidRPr="00C47E09" w14:paraId="3EC61260" w14:textId="77777777" w:rsidTr="00524910">
        <w:trPr>
          <w:trHeight w:val="268"/>
        </w:trPr>
        <w:tc>
          <w:tcPr>
            <w:tcW w:w="2833" w:type="dxa"/>
            <w:tcBorders>
              <w:top w:val="nil"/>
              <w:left w:val="nil"/>
              <w:bottom w:val="nil"/>
              <w:right w:val="nil"/>
            </w:tcBorders>
          </w:tcPr>
          <w:p w14:paraId="408E73EA" w14:textId="77777777" w:rsidR="00605400" w:rsidRPr="00681CF9" w:rsidRDefault="00BD0DF4">
            <w:pPr>
              <w:tabs>
                <w:tab w:val="center" w:pos="2138"/>
                <w:tab w:val="center" w:pos="2497"/>
              </w:tabs>
              <w:spacing w:after="0" w:line="259" w:lineRule="auto"/>
              <w:ind w:left="0" w:right="0" w:firstLine="0"/>
              <w:jc w:val="left"/>
              <w:rPr>
                <w:rFonts w:asciiTheme="minorHAnsi" w:hAnsiTheme="minorHAnsi"/>
              </w:rPr>
            </w:pPr>
            <w:r w:rsidRPr="00681CF9">
              <w:rPr>
                <w:rFonts w:asciiTheme="minorHAnsi" w:hAnsiTheme="minorHAnsi"/>
              </w:rPr>
              <w:t xml:space="preserve">Bankové spojenie:  </w:t>
            </w:r>
            <w:r w:rsidRPr="00681CF9">
              <w:rPr>
                <w:rFonts w:asciiTheme="minorHAnsi" w:hAnsiTheme="minorHAnsi"/>
              </w:rPr>
              <w:tab/>
              <w:t xml:space="preserve"> </w:t>
            </w:r>
            <w:r w:rsidRPr="00681CF9">
              <w:rPr>
                <w:rFonts w:asciiTheme="minorHAnsi" w:hAnsiTheme="minorHAnsi"/>
              </w:rPr>
              <w:tab/>
              <w:t xml:space="preserve"> </w:t>
            </w:r>
          </w:p>
        </w:tc>
        <w:tc>
          <w:tcPr>
            <w:tcW w:w="5750" w:type="dxa"/>
            <w:tcBorders>
              <w:top w:val="nil"/>
              <w:left w:val="nil"/>
              <w:bottom w:val="nil"/>
              <w:right w:val="nil"/>
            </w:tcBorders>
          </w:tcPr>
          <w:p w14:paraId="3401A93B" w14:textId="77777777" w:rsidR="00605400" w:rsidRPr="00FD78B0" w:rsidRDefault="00BD0DF4" w:rsidP="00BD0DF4">
            <w:pPr>
              <w:spacing w:after="0" w:line="259" w:lineRule="auto"/>
              <w:ind w:left="19" w:right="0" w:firstLine="0"/>
              <w:jc w:val="left"/>
            </w:pPr>
            <w:r w:rsidRPr="00FD78B0">
              <w:t xml:space="preserve">Štátna pokladnica </w:t>
            </w:r>
          </w:p>
        </w:tc>
      </w:tr>
      <w:tr w:rsidR="00605400" w:rsidRPr="00C47E09" w14:paraId="196B0D0D" w14:textId="77777777" w:rsidTr="00CF2CCA">
        <w:trPr>
          <w:trHeight w:val="338"/>
        </w:trPr>
        <w:tc>
          <w:tcPr>
            <w:tcW w:w="2833" w:type="dxa"/>
            <w:tcBorders>
              <w:top w:val="nil"/>
              <w:left w:val="nil"/>
              <w:bottom w:val="nil"/>
              <w:right w:val="nil"/>
            </w:tcBorders>
          </w:tcPr>
          <w:p w14:paraId="7A53D46D" w14:textId="77777777" w:rsidR="00B32C36" w:rsidRDefault="00BD0DF4">
            <w:pPr>
              <w:tabs>
                <w:tab w:val="center" w:pos="708"/>
                <w:tab w:val="center" w:pos="1066"/>
                <w:tab w:val="center" w:pos="1423"/>
                <w:tab w:val="center" w:pos="1781"/>
                <w:tab w:val="center" w:pos="2138"/>
                <w:tab w:val="center" w:pos="2497"/>
              </w:tabs>
              <w:spacing w:after="0" w:line="259" w:lineRule="auto"/>
              <w:ind w:left="0" w:right="0" w:firstLine="0"/>
              <w:jc w:val="left"/>
              <w:rPr>
                <w:rFonts w:asciiTheme="minorHAnsi" w:hAnsiTheme="minorHAnsi"/>
              </w:rPr>
            </w:pPr>
            <w:r w:rsidRPr="00681CF9">
              <w:rPr>
                <w:rFonts w:asciiTheme="minorHAnsi" w:hAnsiTheme="minorHAnsi"/>
              </w:rPr>
              <w:t xml:space="preserve">IBAN: </w:t>
            </w:r>
            <w:r w:rsidRPr="00681CF9">
              <w:rPr>
                <w:rFonts w:asciiTheme="minorHAnsi" w:hAnsiTheme="minorHAnsi"/>
              </w:rPr>
              <w:tab/>
              <w:t xml:space="preserve"> </w:t>
            </w:r>
            <w:r w:rsidRPr="00681CF9">
              <w:rPr>
                <w:rFonts w:asciiTheme="minorHAnsi" w:hAnsiTheme="minorHAnsi"/>
              </w:rPr>
              <w:tab/>
              <w:t xml:space="preserve"> </w:t>
            </w:r>
          </w:p>
          <w:p w14:paraId="2A11D74D" w14:textId="77777777" w:rsidR="00CD1C47" w:rsidRPr="001F3B39" w:rsidRDefault="00B32C36">
            <w:pPr>
              <w:tabs>
                <w:tab w:val="center" w:pos="708"/>
                <w:tab w:val="center" w:pos="1066"/>
                <w:tab w:val="center" w:pos="1423"/>
                <w:tab w:val="center" w:pos="1781"/>
                <w:tab w:val="center" w:pos="2138"/>
                <w:tab w:val="center" w:pos="2497"/>
              </w:tabs>
              <w:spacing w:after="0" w:line="259" w:lineRule="auto"/>
              <w:ind w:left="0" w:right="0" w:firstLine="0"/>
              <w:jc w:val="left"/>
              <w:rPr>
                <w:rFonts w:asciiTheme="minorHAnsi" w:hAnsiTheme="minorHAnsi"/>
              </w:rPr>
            </w:pPr>
            <w:r w:rsidRPr="001F3B39">
              <w:rPr>
                <w:rFonts w:asciiTheme="minorHAnsi" w:hAnsiTheme="minorHAnsi"/>
              </w:rPr>
              <w:t xml:space="preserve">Telefón/fax: </w:t>
            </w:r>
            <w:r w:rsidR="00BD0DF4" w:rsidRPr="001F3B39">
              <w:rPr>
                <w:rFonts w:asciiTheme="minorHAnsi" w:hAnsiTheme="minorHAnsi"/>
              </w:rPr>
              <w:tab/>
              <w:t xml:space="preserve"> </w:t>
            </w:r>
            <w:r w:rsidR="00BD0DF4" w:rsidRPr="001F3B39">
              <w:rPr>
                <w:rFonts w:asciiTheme="minorHAnsi" w:hAnsiTheme="minorHAnsi"/>
              </w:rPr>
              <w:tab/>
            </w:r>
          </w:p>
          <w:p w14:paraId="73BA3584" w14:textId="0854CAD5" w:rsidR="00605400" w:rsidRPr="00681CF9" w:rsidRDefault="00CD1C47" w:rsidP="00CF2CCA">
            <w:pPr>
              <w:tabs>
                <w:tab w:val="center" w:pos="708"/>
                <w:tab w:val="center" w:pos="1066"/>
                <w:tab w:val="center" w:pos="1423"/>
                <w:tab w:val="center" w:pos="1781"/>
                <w:tab w:val="center" w:pos="2138"/>
                <w:tab w:val="center" w:pos="2497"/>
              </w:tabs>
              <w:spacing w:after="0" w:line="259" w:lineRule="auto"/>
              <w:ind w:left="0" w:right="0" w:firstLine="0"/>
              <w:jc w:val="left"/>
              <w:rPr>
                <w:rFonts w:asciiTheme="minorHAnsi" w:hAnsiTheme="minorHAnsi"/>
              </w:rPr>
            </w:pPr>
            <w:r w:rsidRPr="001F3B39">
              <w:rPr>
                <w:rFonts w:asciiTheme="minorHAnsi" w:hAnsiTheme="minorHAnsi"/>
              </w:rPr>
              <w:t>E-mail:</w:t>
            </w:r>
            <w:r>
              <w:rPr>
                <w:rFonts w:asciiTheme="minorHAnsi" w:hAnsiTheme="minorHAnsi"/>
              </w:rPr>
              <w:t xml:space="preserve"> </w:t>
            </w:r>
            <w:r w:rsidR="00BD0DF4" w:rsidRPr="00681CF9">
              <w:rPr>
                <w:rFonts w:asciiTheme="minorHAnsi" w:hAnsiTheme="minorHAnsi"/>
              </w:rPr>
              <w:t xml:space="preserve"> </w:t>
            </w:r>
            <w:r w:rsidR="00BD0DF4" w:rsidRPr="00681CF9">
              <w:rPr>
                <w:rFonts w:asciiTheme="minorHAnsi" w:hAnsiTheme="minorHAnsi"/>
              </w:rPr>
              <w:tab/>
              <w:t xml:space="preserve"> </w:t>
            </w:r>
            <w:r w:rsidR="00BD0DF4" w:rsidRPr="00681CF9">
              <w:rPr>
                <w:rFonts w:asciiTheme="minorHAnsi" w:hAnsiTheme="minorHAnsi"/>
              </w:rPr>
              <w:tab/>
              <w:t xml:space="preserve"> </w:t>
            </w:r>
          </w:p>
        </w:tc>
        <w:tc>
          <w:tcPr>
            <w:tcW w:w="5750" w:type="dxa"/>
            <w:tcBorders>
              <w:top w:val="nil"/>
              <w:left w:val="nil"/>
              <w:bottom w:val="nil"/>
              <w:right w:val="nil"/>
            </w:tcBorders>
          </w:tcPr>
          <w:p w14:paraId="189C7F6A" w14:textId="77777777" w:rsidR="00605400" w:rsidRPr="00FD78B0" w:rsidRDefault="00524910" w:rsidP="00CF2CCA">
            <w:pPr>
              <w:tabs>
                <w:tab w:val="center" w:pos="3550"/>
              </w:tabs>
              <w:spacing w:after="0" w:line="240" w:lineRule="auto"/>
              <w:ind w:left="0" w:right="0" w:firstLine="0"/>
              <w:jc w:val="left"/>
            </w:pPr>
            <w:r w:rsidRPr="00FD78B0">
              <w:t>SK92 8180 0000 0070 0038 9679</w:t>
            </w:r>
            <w:r w:rsidR="00BD0DF4" w:rsidRPr="00FD78B0">
              <w:t xml:space="preserve"> </w:t>
            </w:r>
          </w:p>
          <w:p w14:paraId="5A0A8ABE" w14:textId="231DDF32" w:rsidR="00C6612B" w:rsidRPr="00A3280B" w:rsidRDefault="0022651C" w:rsidP="00CD1C47">
            <w:pPr>
              <w:tabs>
                <w:tab w:val="center" w:pos="3550"/>
              </w:tabs>
              <w:spacing w:after="0" w:line="240" w:lineRule="auto"/>
              <w:ind w:left="0" w:right="0" w:firstLine="0"/>
              <w:jc w:val="left"/>
            </w:pPr>
            <w:r w:rsidRPr="00A3280B">
              <w:t>0</w:t>
            </w:r>
            <w:r w:rsidR="00CF2CCA" w:rsidRPr="00A3280B">
              <w:t>910847864</w:t>
            </w:r>
            <w:r w:rsidRPr="00A3280B">
              <w:t xml:space="preserve"> </w:t>
            </w:r>
            <w:r w:rsidR="007D4A1F" w:rsidRPr="00A3280B">
              <w:t>/</w:t>
            </w:r>
            <w:r w:rsidRPr="00A3280B">
              <w:t xml:space="preserve"> </w:t>
            </w:r>
            <w:r w:rsidR="007D4A1F" w:rsidRPr="00A3280B">
              <w:t>0948911357</w:t>
            </w:r>
          </w:p>
          <w:p w14:paraId="27E864AD" w14:textId="1A0D9037" w:rsidR="00CD1C47" w:rsidRPr="00FD78B0" w:rsidRDefault="00CD1C47" w:rsidP="00CF2CCA">
            <w:pPr>
              <w:tabs>
                <w:tab w:val="center" w:pos="3550"/>
              </w:tabs>
              <w:spacing w:after="0" w:line="240" w:lineRule="auto"/>
              <w:ind w:left="0" w:right="0" w:firstLine="0"/>
              <w:jc w:val="left"/>
            </w:pPr>
            <w:r w:rsidRPr="00FD78B0">
              <w:t>[</w:t>
            </w:r>
            <w:r w:rsidR="00CF2CCA" w:rsidRPr="00FD78B0">
              <w:t>roman.ruzica@bbsk.sk</w:t>
            </w:r>
            <w:r w:rsidRPr="00FD78B0">
              <w:rPr>
                <w:b/>
                <w:bCs/>
              </w:rPr>
              <w:t>·</w:t>
            </w:r>
            <w:r w:rsidRPr="00FD78B0">
              <w:t>]</w:t>
            </w:r>
          </w:p>
        </w:tc>
      </w:tr>
    </w:tbl>
    <w:p w14:paraId="51F3B3F2" w14:textId="77777777" w:rsidR="006846D1" w:rsidRDefault="006846D1" w:rsidP="00696D70">
      <w:pPr>
        <w:pStyle w:val="Default"/>
        <w:ind w:left="3261" w:hanging="2835"/>
        <w:jc w:val="both"/>
        <w:rPr>
          <w:rFonts w:asciiTheme="minorHAnsi" w:hAnsiTheme="minorHAnsi" w:cstheme="minorHAnsi"/>
          <w:bCs/>
          <w:sz w:val="22"/>
          <w:szCs w:val="22"/>
        </w:rPr>
      </w:pPr>
      <w:r>
        <w:rPr>
          <w:rFonts w:asciiTheme="minorHAnsi" w:hAnsiTheme="minorHAnsi" w:cstheme="minorHAnsi"/>
          <w:bCs/>
          <w:sz w:val="22"/>
          <w:szCs w:val="22"/>
        </w:rPr>
        <w:t>(ďalej len ako „</w:t>
      </w:r>
      <w:r>
        <w:rPr>
          <w:rFonts w:asciiTheme="minorHAnsi" w:hAnsiTheme="minorHAnsi" w:cstheme="minorHAnsi"/>
          <w:b/>
          <w:sz w:val="22"/>
          <w:szCs w:val="22"/>
        </w:rPr>
        <w:t>Objednávateľ“</w:t>
      </w:r>
      <w:r>
        <w:rPr>
          <w:rFonts w:asciiTheme="minorHAnsi" w:hAnsiTheme="minorHAnsi" w:cstheme="minorHAnsi"/>
          <w:bCs/>
          <w:sz w:val="22"/>
          <w:szCs w:val="22"/>
        </w:rPr>
        <w:t xml:space="preserve"> alebo „</w:t>
      </w:r>
      <w:r>
        <w:rPr>
          <w:rFonts w:asciiTheme="minorHAnsi" w:hAnsiTheme="minorHAnsi" w:cstheme="minorHAnsi"/>
          <w:b/>
          <w:sz w:val="22"/>
          <w:szCs w:val="22"/>
        </w:rPr>
        <w:t>BBSK</w:t>
      </w:r>
      <w:r>
        <w:rPr>
          <w:rFonts w:asciiTheme="minorHAnsi" w:hAnsiTheme="minorHAnsi" w:cstheme="minorHAnsi"/>
          <w:bCs/>
          <w:sz w:val="22"/>
          <w:szCs w:val="22"/>
        </w:rPr>
        <w:t>“)</w:t>
      </w:r>
    </w:p>
    <w:p w14:paraId="0A3A50F4" w14:textId="77777777" w:rsidR="006846D1" w:rsidRDefault="006846D1" w:rsidP="00696D70">
      <w:pPr>
        <w:pStyle w:val="Default"/>
        <w:ind w:left="3261" w:hanging="2835"/>
        <w:jc w:val="both"/>
        <w:rPr>
          <w:rFonts w:asciiTheme="minorHAnsi" w:hAnsiTheme="minorHAnsi" w:cstheme="minorHAnsi"/>
          <w:bCs/>
          <w:sz w:val="22"/>
          <w:szCs w:val="22"/>
        </w:rPr>
      </w:pPr>
    </w:p>
    <w:p w14:paraId="6A5C58A7" w14:textId="097C001E" w:rsidR="006846D1" w:rsidRDefault="006846D1" w:rsidP="00696D70">
      <w:pPr>
        <w:pStyle w:val="Default"/>
        <w:ind w:left="3261" w:hanging="2835"/>
        <w:jc w:val="both"/>
        <w:rPr>
          <w:rFonts w:asciiTheme="minorHAnsi" w:hAnsiTheme="minorHAnsi" w:cstheme="minorHAnsi"/>
          <w:bCs/>
          <w:sz w:val="22"/>
          <w:szCs w:val="22"/>
        </w:rPr>
      </w:pPr>
      <w:r>
        <w:rPr>
          <w:rFonts w:asciiTheme="minorHAnsi" w:hAnsiTheme="minorHAnsi" w:cstheme="minorHAnsi"/>
          <w:bCs/>
          <w:sz w:val="22"/>
          <w:szCs w:val="22"/>
        </w:rPr>
        <w:t>a</w:t>
      </w:r>
    </w:p>
    <w:p w14:paraId="25D196AD" w14:textId="77777777" w:rsidR="006846D1" w:rsidRDefault="006846D1" w:rsidP="00696D70">
      <w:pPr>
        <w:pStyle w:val="Default"/>
        <w:ind w:left="3261" w:hanging="2835"/>
        <w:jc w:val="both"/>
        <w:rPr>
          <w:rFonts w:asciiTheme="minorHAnsi" w:hAnsiTheme="minorHAnsi" w:cstheme="minorHAnsi"/>
          <w:bCs/>
          <w:sz w:val="22"/>
          <w:szCs w:val="22"/>
        </w:rPr>
      </w:pPr>
    </w:p>
    <w:p w14:paraId="17E87BD2" w14:textId="16DF2926" w:rsidR="006B3DED" w:rsidRPr="00CF2CCA" w:rsidRDefault="006B3DED" w:rsidP="00696D70">
      <w:pPr>
        <w:pStyle w:val="Default"/>
        <w:ind w:left="3261" w:hanging="2835"/>
        <w:jc w:val="both"/>
        <w:rPr>
          <w:rFonts w:asciiTheme="minorHAnsi" w:hAnsiTheme="minorHAnsi" w:cstheme="minorHAnsi"/>
          <w:b/>
          <w:sz w:val="22"/>
          <w:szCs w:val="22"/>
          <w:u w:val="single"/>
        </w:rPr>
      </w:pPr>
      <w:r w:rsidRPr="00CF2CCA">
        <w:rPr>
          <w:rFonts w:asciiTheme="minorHAnsi" w:hAnsiTheme="minorHAnsi" w:cstheme="minorHAnsi"/>
          <w:b/>
          <w:sz w:val="22"/>
          <w:szCs w:val="22"/>
          <w:u w:val="single"/>
        </w:rPr>
        <w:t>Dodávateľ:</w:t>
      </w:r>
    </w:p>
    <w:p w14:paraId="3AE07B26" w14:textId="7A2BB483" w:rsidR="00696D70" w:rsidRPr="00C47E09" w:rsidRDefault="00696D70" w:rsidP="00CF2CCA">
      <w:pPr>
        <w:pStyle w:val="Default"/>
        <w:ind w:left="5387" w:hanging="4961"/>
        <w:jc w:val="both"/>
        <w:rPr>
          <w:rFonts w:asciiTheme="minorHAnsi" w:hAnsiTheme="minorHAnsi" w:cstheme="minorHAnsi"/>
          <w:b/>
          <w:sz w:val="22"/>
          <w:szCs w:val="22"/>
        </w:rPr>
      </w:pPr>
      <w:r w:rsidRPr="00C47E09">
        <w:rPr>
          <w:rFonts w:asciiTheme="minorHAnsi" w:hAnsiTheme="minorHAnsi" w:cstheme="minorHAnsi"/>
          <w:b/>
          <w:sz w:val="22"/>
          <w:szCs w:val="22"/>
        </w:rPr>
        <w:t>Obchodné meno:</w:t>
      </w:r>
      <w:r w:rsidR="002F08FD">
        <w:rPr>
          <w:rFonts w:asciiTheme="minorHAnsi" w:hAnsiTheme="minorHAnsi" w:cstheme="minorHAnsi"/>
          <w:b/>
          <w:sz w:val="22"/>
          <w:szCs w:val="22"/>
        </w:rPr>
        <w:tab/>
      </w:r>
      <w:r w:rsidRPr="00C47E09">
        <w:rPr>
          <w:rFonts w:asciiTheme="minorHAnsi" w:hAnsiTheme="minorHAnsi" w:cstheme="minorHAnsi"/>
          <w:b/>
          <w:sz w:val="22"/>
          <w:szCs w:val="22"/>
        </w:rPr>
        <w:tab/>
      </w:r>
      <w:r w:rsidRPr="00C47E09">
        <w:rPr>
          <w:rFonts w:asciiTheme="minorHAnsi" w:hAnsiTheme="minorHAnsi" w:cstheme="minorHAnsi"/>
          <w:b/>
          <w:sz w:val="22"/>
          <w:szCs w:val="22"/>
        </w:rPr>
        <w:tab/>
      </w:r>
      <w:r w:rsidRPr="00C47E09">
        <w:rPr>
          <w:rFonts w:asciiTheme="minorHAnsi" w:hAnsiTheme="minorHAnsi" w:cstheme="minorHAnsi"/>
          <w:b/>
          <w:sz w:val="22"/>
          <w:szCs w:val="22"/>
        </w:rPr>
        <w:tab/>
      </w:r>
      <w:r w:rsidRPr="00C47E09">
        <w:rPr>
          <w:rFonts w:asciiTheme="minorHAnsi" w:hAnsiTheme="minorHAnsi" w:cstheme="minorHAnsi"/>
          <w:b/>
          <w:sz w:val="22"/>
          <w:szCs w:val="22"/>
        </w:rPr>
        <w:tab/>
      </w:r>
    </w:p>
    <w:p w14:paraId="50E128F6" w14:textId="32A7424A" w:rsidR="00696D70" w:rsidRPr="00C47E09" w:rsidRDefault="00696D70" w:rsidP="00696D70">
      <w:pPr>
        <w:pStyle w:val="Default"/>
        <w:ind w:left="3261" w:hanging="2835"/>
        <w:jc w:val="both"/>
        <w:rPr>
          <w:rFonts w:asciiTheme="minorHAnsi" w:hAnsiTheme="minorHAnsi" w:cstheme="minorHAnsi"/>
          <w:sz w:val="22"/>
          <w:szCs w:val="22"/>
        </w:rPr>
      </w:pPr>
      <w:r w:rsidRPr="00C47E09">
        <w:rPr>
          <w:rFonts w:asciiTheme="minorHAnsi" w:hAnsiTheme="minorHAnsi" w:cstheme="minorHAnsi"/>
          <w:sz w:val="22"/>
          <w:szCs w:val="22"/>
        </w:rPr>
        <w:t xml:space="preserve">Sídlo: </w:t>
      </w:r>
      <w:r w:rsidR="002F08FD">
        <w:rPr>
          <w:rFonts w:asciiTheme="minorHAnsi" w:hAnsiTheme="minorHAnsi" w:cstheme="minorHAnsi"/>
          <w:sz w:val="22"/>
          <w:szCs w:val="22"/>
        </w:rPr>
        <w:tab/>
      </w:r>
      <w:r w:rsidRPr="00C47E09">
        <w:rPr>
          <w:rFonts w:asciiTheme="minorHAnsi" w:hAnsiTheme="minorHAnsi" w:cstheme="minorHAnsi"/>
          <w:sz w:val="22"/>
          <w:szCs w:val="22"/>
        </w:rPr>
        <w:tab/>
      </w:r>
    </w:p>
    <w:p w14:paraId="68ED3C22" w14:textId="3E61842F" w:rsidR="00696D70" w:rsidRPr="00C47E09" w:rsidRDefault="00696D70" w:rsidP="00696D70">
      <w:pPr>
        <w:pStyle w:val="Default"/>
        <w:ind w:left="3261" w:hanging="2835"/>
        <w:rPr>
          <w:rFonts w:asciiTheme="minorHAnsi" w:hAnsiTheme="minorHAnsi" w:cstheme="minorHAnsi"/>
          <w:sz w:val="22"/>
          <w:szCs w:val="22"/>
        </w:rPr>
      </w:pPr>
      <w:r w:rsidRPr="00C47E09">
        <w:rPr>
          <w:rFonts w:asciiTheme="minorHAnsi" w:hAnsiTheme="minorHAnsi" w:cstheme="minorHAnsi"/>
          <w:sz w:val="22"/>
          <w:szCs w:val="22"/>
        </w:rPr>
        <w:t xml:space="preserve">Štatutárny orgán: </w:t>
      </w:r>
      <w:r w:rsidR="002F08FD">
        <w:rPr>
          <w:rFonts w:asciiTheme="minorHAnsi" w:hAnsiTheme="minorHAnsi" w:cstheme="minorHAnsi"/>
          <w:sz w:val="22"/>
          <w:szCs w:val="22"/>
        </w:rPr>
        <w:tab/>
      </w:r>
      <w:r w:rsidRPr="00C47E09">
        <w:rPr>
          <w:rFonts w:asciiTheme="minorHAnsi" w:hAnsiTheme="minorHAnsi" w:cstheme="minorHAnsi"/>
          <w:sz w:val="22"/>
          <w:szCs w:val="22"/>
        </w:rPr>
        <w:tab/>
      </w:r>
      <w:r w:rsidRPr="00C47E09">
        <w:rPr>
          <w:rFonts w:asciiTheme="minorHAnsi" w:hAnsiTheme="minorHAnsi" w:cstheme="minorHAnsi"/>
          <w:sz w:val="22"/>
          <w:szCs w:val="22"/>
        </w:rPr>
        <w:tab/>
      </w:r>
    </w:p>
    <w:p w14:paraId="21DE769B" w14:textId="60DB1229" w:rsidR="002F08FD" w:rsidRDefault="00696D70" w:rsidP="002F08FD">
      <w:pPr>
        <w:pStyle w:val="Default"/>
        <w:ind w:left="3261" w:hanging="2835"/>
        <w:jc w:val="both"/>
        <w:rPr>
          <w:rFonts w:asciiTheme="minorHAnsi" w:hAnsiTheme="minorHAnsi" w:cstheme="minorHAnsi"/>
          <w:sz w:val="22"/>
          <w:szCs w:val="22"/>
        </w:rPr>
      </w:pPr>
      <w:r w:rsidRPr="00C47E09">
        <w:rPr>
          <w:rFonts w:asciiTheme="minorHAnsi" w:hAnsiTheme="minorHAnsi" w:cstheme="minorHAnsi"/>
          <w:sz w:val="22"/>
          <w:szCs w:val="22"/>
        </w:rPr>
        <w:t>Osob</w:t>
      </w:r>
      <w:r w:rsidR="00A15826">
        <w:rPr>
          <w:rFonts w:asciiTheme="minorHAnsi" w:hAnsiTheme="minorHAnsi" w:cstheme="minorHAnsi"/>
          <w:sz w:val="22"/>
          <w:szCs w:val="22"/>
        </w:rPr>
        <w:t>y</w:t>
      </w:r>
      <w:r w:rsidRPr="00C47E09">
        <w:rPr>
          <w:rFonts w:asciiTheme="minorHAnsi" w:hAnsiTheme="minorHAnsi" w:cstheme="minorHAnsi"/>
          <w:sz w:val="22"/>
          <w:szCs w:val="22"/>
        </w:rPr>
        <w:t xml:space="preserve"> </w:t>
      </w:r>
      <w:r w:rsidR="002F08FD">
        <w:rPr>
          <w:rFonts w:asciiTheme="minorHAnsi" w:hAnsiTheme="minorHAnsi" w:cstheme="minorHAnsi"/>
          <w:sz w:val="22"/>
          <w:szCs w:val="22"/>
        </w:rPr>
        <w:t>oprávnen</w:t>
      </w:r>
      <w:r w:rsidR="00A15826">
        <w:rPr>
          <w:rFonts w:asciiTheme="minorHAnsi" w:hAnsiTheme="minorHAnsi" w:cstheme="minorHAnsi"/>
          <w:sz w:val="22"/>
          <w:szCs w:val="22"/>
        </w:rPr>
        <w:t>é</w:t>
      </w:r>
      <w:r w:rsidR="002F08FD">
        <w:rPr>
          <w:rFonts w:asciiTheme="minorHAnsi" w:hAnsiTheme="minorHAnsi" w:cstheme="minorHAnsi"/>
          <w:sz w:val="22"/>
          <w:szCs w:val="22"/>
        </w:rPr>
        <w:t xml:space="preserve"> rokovať </w:t>
      </w:r>
    </w:p>
    <w:p w14:paraId="2A59C4BD" w14:textId="592AC1C3" w:rsidR="004C66F5" w:rsidRPr="007D521F" w:rsidRDefault="002F08FD" w:rsidP="002F08FD">
      <w:pPr>
        <w:pStyle w:val="Default"/>
        <w:ind w:left="3261" w:hanging="2835"/>
        <w:jc w:val="both"/>
        <w:rPr>
          <w:rFonts w:asciiTheme="minorHAnsi" w:hAnsiTheme="minorHAnsi" w:cstheme="minorHAnsi"/>
          <w:sz w:val="22"/>
          <w:szCs w:val="22"/>
        </w:rPr>
      </w:pPr>
      <w:r>
        <w:rPr>
          <w:rFonts w:asciiTheme="minorHAnsi" w:hAnsiTheme="minorHAnsi" w:cstheme="minorHAnsi"/>
          <w:sz w:val="22"/>
          <w:szCs w:val="22"/>
        </w:rPr>
        <w:t xml:space="preserve">vo veciach </w:t>
      </w:r>
      <w:r w:rsidR="00C36300">
        <w:rPr>
          <w:rFonts w:asciiTheme="minorHAnsi" w:hAnsiTheme="minorHAnsi" w:cstheme="minorHAnsi"/>
          <w:sz w:val="22"/>
          <w:szCs w:val="22"/>
        </w:rPr>
        <w:t>rámcovej d</w:t>
      </w:r>
      <w:r w:rsidR="00696D70" w:rsidRPr="00C47E09">
        <w:rPr>
          <w:rFonts w:asciiTheme="minorHAnsi" w:hAnsiTheme="minorHAnsi" w:cstheme="minorHAnsi"/>
        </w:rPr>
        <w:t>ohody:</w:t>
      </w:r>
      <w:r>
        <w:rPr>
          <w:rFonts w:asciiTheme="minorHAnsi" w:hAnsiTheme="minorHAnsi" w:cstheme="minorHAnsi"/>
        </w:rPr>
        <w:tab/>
      </w:r>
      <w:r w:rsidR="00696D70" w:rsidRPr="00C47E09">
        <w:rPr>
          <w:rFonts w:asciiTheme="minorHAnsi" w:hAnsiTheme="minorHAnsi" w:cstheme="minorHAnsi"/>
        </w:rPr>
        <w:t xml:space="preserve"> </w:t>
      </w:r>
      <w:r w:rsidR="00696D70" w:rsidRPr="00C47E09">
        <w:rPr>
          <w:rFonts w:asciiTheme="minorHAnsi" w:hAnsiTheme="minorHAnsi" w:cstheme="minorHAnsi"/>
        </w:rPr>
        <w:tab/>
        <w:t xml:space="preserve">        </w:t>
      </w:r>
    </w:p>
    <w:p w14:paraId="3A994537" w14:textId="518E742F" w:rsidR="007F2249" w:rsidRDefault="007F2249">
      <w:pPr>
        <w:pStyle w:val="Default"/>
        <w:ind w:left="3261" w:hanging="2835"/>
        <w:jc w:val="both"/>
        <w:rPr>
          <w:rFonts w:asciiTheme="minorHAnsi" w:hAnsiTheme="minorHAnsi" w:cstheme="minorHAnsi"/>
          <w:sz w:val="22"/>
          <w:szCs w:val="22"/>
        </w:rPr>
      </w:pPr>
      <w:r>
        <w:rPr>
          <w:rFonts w:asciiTheme="minorHAnsi" w:hAnsiTheme="minorHAnsi" w:cstheme="minorHAnsi"/>
          <w:sz w:val="22"/>
          <w:szCs w:val="22"/>
        </w:rPr>
        <w:t>Telefón:</w:t>
      </w:r>
      <w:r>
        <w:rPr>
          <w:rFonts w:asciiTheme="minorHAnsi" w:hAnsiTheme="minorHAnsi" w:cstheme="minorHAnsi"/>
          <w:sz w:val="22"/>
          <w:szCs w:val="22"/>
        </w:rPr>
        <w:tab/>
        <w:t xml:space="preserve"> </w:t>
      </w:r>
    </w:p>
    <w:p w14:paraId="49A70752" w14:textId="0A719174" w:rsidR="00696D70" w:rsidRPr="00C47E09" w:rsidRDefault="0067389A" w:rsidP="00CF2CCA">
      <w:pPr>
        <w:pStyle w:val="Default"/>
        <w:ind w:left="3261" w:hanging="2835"/>
        <w:jc w:val="both"/>
        <w:rPr>
          <w:rFonts w:asciiTheme="minorHAnsi" w:hAnsiTheme="minorHAnsi" w:cstheme="minorHAnsi"/>
          <w:sz w:val="22"/>
          <w:szCs w:val="22"/>
        </w:rPr>
      </w:pPr>
      <w:r w:rsidRPr="001F3B39">
        <w:rPr>
          <w:rFonts w:asciiTheme="minorHAnsi" w:hAnsiTheme="minorHAnsi" w:cstheme="minorHAnsi"/>
          <w:sz w:val="22"/>
          <w:szCs w:val="22"/>
        </w:rPr>
        <w:t>E-mail</w:t>
      </w:r>
      <w:r w:rsidR="004F5489" w:rsidRPr="001F3B39">
        <w:rPr>
          <w:rFonts w:asciiTheme="minorHAnsi" w:hAnsiTheme="minorHAnsi" w:cstheme="minorHAnsi"/>
          <w:sz w:val="22"/>
          <w:szCs w:val="22"/>
        </w:rPr>
        <w:t xml:space="preserve"> vo veciach objednávky</w:t>
      </w:r>
      <w:r w:rsidRPr="00FC5872">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r w:rsidR="00696D70" w:rsidRPr="00C47E09">
        <w:rPr>
          <w:rFonts w:asciiTheme="minorHAnsi" w:hAnsiTheme="minorHAnsi" w:cstheme="minorHAnsi"/>
          <w:sz w:val="22"/>
          <w:szCs w:val="22"/>
        </w:rPr>
        <w:tab/>
      </w:r>
    </w:p>
    <w:p w14:paraId="27D0BDD7" w14:textId="540FA4E5" w:rsidR="00696D70" w:rsidRPr="00C47E09" w:rsidRDefault="00696D70" w:rsidP="00696D70">
      <w:pPr>
        <w:pStyle w:val="Default"/>
        <w:ind w:left="3261" w:hanging="2835"/>
        <w:jc w:val="both"/>
        <w:rPr>
          <w:rFonts w:asciiTheme="minorHAnsi" w:hAnsiTheme="minorHAnsi" w:cstheme="minorHAnsi"/>
          <w:sz w:val="22"/>
          <w:szCs w:val="22"/>
        </w:rPr>
      </w:pPr>
      <w:r w:rsidRPr="00C47E09">
        <w:rPr>
          <w:rFonts w:asciiTheme="minorHAnsi" w:hAnsiTheme="minorHAnsi" w:cstheme="minorHAnsi"/>
          <w:sz w:val="22"/>
          <w:szCs w:val="22"/>
        </w:rPr>
        <w:t xml:space="preserve">IČO: </w:t>
      </w:r>
      <w:r w:rsidR="002F08FD">
        <w:rPr>
          <w:rFonts w:asciiTheme="minorHAnsi" w:hAnsiTheme="minorHAnsi" w:cstheme="minorHAnsi"/>
          <w:sz w:val="22"/>
          <w:szCs w:val="22"/>
        </w:rPr>
        <w:tab/>
      </w:r>
      <w:r w:rsidRPr="00C47E09">
        <w:rPr>
          <w:rFonts w:asciiTheme="minorHAnsi" w:hAnsiTheme="minorHAnsi" w:cstheme="minorHAnsi"/>
          <w:sz w:val="22"/>
          <w:szCs w:val="22"/>
        </w:rPr>
        <w:tab/>
      </w:r>
      <w:r w:rsidRPr="00C47E09">
        <w:rPr>
          <w:rFonts w:asciiTheme="minorHAnsi" w:hAnsiTheme="minorHAnsi" w:cstheme="minorHAnsi"/>
          <w:sz w:val="22"/>
          <w:szCs w:val="22"/>
        </w:rPr>
        <w:tab/>
      </w:r>
      <w:r w:rsidRPr="00C47E09">
        <w:rPr>
          <w:rFonts w:asciiTheme="minorHAnsi" w:hAnsiTheme="minorHAnsi" w:cstheme="minorHAnsi"/>
          <w:sz w:val="22"/>
          <w:szCs w:val="22"/>
        </w:rPr>
        <w:tab/>
      </w:r>
      <w:r w:rsidRPr="00C47E09">
        <w:rPr>
          <w:rFonts w:asciiTheme="minorHAnsi" w:hAnsiTheme="minorHAnsi" w:cstheme="minorHAnsi"/>
          <w:sz w:val="22"/>
          <w:szCs w:val="22"/>
        </w:rPr>
        <w:tab/>
      </w:r>
    </w:p>
    <w:p w14:paraId="0E0FADE9" w14:textId="730D057B" w:rsidR="00696D70" w:rsidRPr="00681CF9" w:rsidRDefault="00696D70" w:rsidP="00696D70">
      <w:pPr>
        <w:pStyle w:val="Default"/>
        <w:ind w:left="3261" w:hanging="2835"/>
        <w:jc w:val="both"/>
        <w:rPr>
          <w:rFonts w:asciiTheme="minorHAnsi" w:hAnsiTheme="minorHAnsi" w:cs="Arial"/>
          <w:sz w:val="22"/>
          <w:szCs w:val="22"/>
        </w:rPr>
      </w:pPr>
      <w:r w:rsidRPr="00C47E09">
        <w:rPr>
          <w:rFonts w:asciiTheme="minorHAnsi" w:hAnsiTheme="minorHAnsi" w:cstheme="minorHAnsi"/>
          <w:sz w:val="22"/>
          <w:szCs w:val="22"/>
        </w:rPr>
        <w:t xml:space="preserve">DIČ: </w:t>
      </w:r>
      <w:r w:rsidR="002F08FD">
        <w:rPr>
          <w:rFonts w:asciiTheme="minorHAnsi" w:hAnsiTheme="minorHAnsi" w:cstheme="minorHAnsi"/>
          <w:sz w:val="22"/>
          <w:szCs w:val="22"/>
        </w:rPr>
        <w:tab/>
      </w:r>
      <w:r w:rsidRPr="00C47E09">
        <w:rPr>
          <w:rFonts w:asciiTheme="minorHAnsi" w:hAnsiTheme="minorHAnsi" w:cstheme="minorHAnsi"/>
          <w:sz w:val="22"/>
          <w:szCs w:val="22"/>
        </w:rPr>
        <w:tab/>
      </w:r>
      <w:r w:rsidRPr="00681CF9">
        <w:rPr>
          <w:rFonts w:asciiTheme="minorHAnsi" w:hAnsiTheme="minorHAnsi" w:cs="Arial"/>
          <w:sz w:val="22"/>
          <w:szCs w:val="22"/>
        </w:rPr>
        <w:tab/>
      </w:r>
      <w:r w:rsidRPr="00681CF9">
        <w:rPr>
          <w:rFonts w:asciiTheme="minorHAnsi" w:hAnsiTheme="minorHAnsi" w:cs="Arial"/>
          <w:sz w:val="22"/>
          <w:szCs w:val="22"/>
        </w:rPr>
        <w:tab/>
      </w:r>
      <w:r w:rsidRPr="00681CF9">
        <w:rPr>
          <w:rFonts w:asciiTheme="minorHAnsi" w:hAnsiTheme="minorHAnsi" w:cs="Arial"/>
          <w:sz w:val="22"/>
          <w:szCs w:val="22"/>
        </w:rPr>
        <w:tab/>
      </w:r>
    </w:p>
    <w:p w14:paraId="0A8F7E18" w14:textId="14519F75" w:rsidR="00696D70" w:rsidRPr="00C47E09" w:rsidRDefault="00696D70" w:rsidP="00696D70">
      <w:pPr>
        <w:pStyle w:val="Default"/>
        <w:ind w:left="3261" w:hanging="2835"/>
        <w:jc w:val="both"/>
        <w:rPr>
          <w:rFonts w:asciiTheme="minorHAnsi" w:hAnsiTheme="minorHAnsi" w:cstheme="minorHAnsi"/>
          <w:sz w:val="22"/>
          <w:szCs w:val="22"/>
        </w:rPr>
      </w:pPr>
      <w:r w:rsidRPr="00681CF9">
        <w:rPr>
          <w:rFonts w:asciiTheme="minorHAnsi" w:hAnsiTheme="minorHAnsi" w:cs="Arial"/>
          <w:sz w:val="22"/>
          <w:szCs w:val="22"/>
        </w:rPr>
        <w:t xml:space="preserve">IČ DPH: </w:t>
      </w:r>
      <w:r w:rsidR="002F08FD">
        <w:rPr>
          <w:rFonts w:asciiTheme="minorHAnsi" w:hAnsiTheme="minorHAnsi" w:cs="Arial"/>
          <w:sz w:val="22"/>
          <w:szCs w:val="22"/>
        </w:rPr>
        <w:tab/>
      </w:r>
      <w:r w:rsidRPr="00681CF9">
        <w:rPr>
          <w:rFonts w:asciiTheme="minorHAnsi" w:hAnsiTheme="minorHAnsi" w:cs="Arial"/>
          <w:sz w:val="22"/>
          <w:szCs w:val="22"/>
        </w:rPr>
        <w:tab/>
      </w:r>
      <w:r w:rsidRPr="00C47E09">
        <w:rPr>
          <w:rFonts w:asciiTheme="minorHAnsi" w:hAnsiTheme="minorHAnsi" w:cstheme="minorHAnsi"/>
          <w:sz w:val="22"/>
          <w:szCs w:val="22"/>
        </w:rPr>
        <w:tab/>
      </w:r>
      <w:r w:rsidRPr="00C47E09">
        <w:rPr>
          <w:rFonts w:asciiTheme="minorHAnsi" w:hAnsiTheme="minorHAnsi" w:cstheme="minorHAnsi"/>
          <w:sz w:val="22"/>
          <w:szCs w:val="22"/>
        </w:rPr>
        <w:tab/>
      </w:r>
    </w:p>
    <w:p w14:paraId="3DE505E8" w14:textId="29C7872E" w:rsidR="00696D70" w:rsidRPr="00C47E09" w:rsidRDefault="00696D70" w:rsidP="00696D70">
      <w:pPr>
        <w:pStyle w:val="Default"/>
        <w:ind w:left="3261" w:hanging="2835"/>
        <w:jc w:val="both"/>
        <w:rPr>
          <w:rFonts w:asciiTheme="minorHAnsi" w:hAnsiTheme="minorHAnsi" w:cstheme="minorHAnsi"/>
          <w:sz w:val="22"/>
          <w:szCs w:val="22"/>
        </w:rPr>
      </w:pPr>
      <w:r w:rsidRPr="00C47E09">
        <w:rPr>
          <w:rFonts w:asciiTheme="minorHAnsi" w:hAnsiTheme="minorHAnsi" w:cstheme="minorHAnsi"/>
          <w:sz w:val="22"/>
          <w:szCs w:val="22"/>
        </w:rPr>
        <w:t xml:space="preserve">Bankové spojenie: </w:t>
      </w:r>
      <w:r w:rsidR="002F08FD">
        <w:rPr>
          <w:rFonts w:asciiTheme="minorHAnsi" w:hAnsiTheme="minorHAnsi" w:cstheme="minorHAnsi"/>
          <w:sz w:val="22"/>
          <w:szCs w:val="22"/>
        </w:rPr>
        <w:tab/>
      </w:r>
      <w:r w:rsidRPr="00C47E09">
        <w:rPr>
          <w:rFonts w:asciiTheme="minorHAnsi" w:hAnsiTheme="minorHAnsi" w:cstheme="minorHAnsi"/>
          <w:sz w:val="22"/>
          <w:szCs w:val="22"/>
        </w:rPr>
        <w:tab/>
      </w:r>
      <w:r w:rsidRPr="00681CF9">
        <w:rPr>
          <w:rFonts w:asciiTheme="minorHAnsi" w:hAnsiTheme="minorHAnsi" w:cs="Arial"/>
          <w:sz w:val="22"/>
          <w:szCs w:val="22"/>
        </w:rPr>
        <w:t xml:space="preserve">  </w:t>
      </w:r>
      <w:r w:rsidRPr="00C47E09">
        <w:rPr>
          <w:rFonts w:asciiTheme="minorHAnsi" w:hAnsiTheme="minorHAnsi" w:cstheme="minorHAnsi"/>
          <w:sz w:val="22"/>
          <w:szCs w:val="22"/>
        </w:rPr>
        <w:tab/>
      </w:r>
    </w:p>
    <w:p w14:paraId="16206F0C" w14:textId="3D6BBE12" w:rsidR="00696D70" w:rsidRPr="00C47E09" w:rsidRDefault="00696D70" w:rsidP="00696D70">
      <w:pPr>
        <w:pStyle w:val="Default"/>
        <w:ind w:left="3261" w:hanging="2835"/>
        <w:jc w:val="both"/>
        <w:rPr>
          <w:rFonts w:asciiTheme="minorHAnsi" w:hAnsiTheme="minorHAnsi" w:cstheme="minorHAnsi"/>
          <w:sz w:val="22"/>
          <w:szCs w:val="22"/>
        </w:rPr>
      </w:pPr>
      <w:r w:rsidRPr="00C47E09">
        <w:rPr>
          <w:rFonts w:asciiTheme="minorHAnsi" w:hAnsiTheme="minorHAnsi" w:cstheme="minorHAnsi"/>
          <w:sz w:val="22"/>
          <w:szCs w:val="22"/>
        </w:rPr>
        <w:t xml:space="preserve">IBAN: </w:t>
      </w:r>
      <w:r w:rsidR="002F08FD">
        <w:rPr>
          <w:rFonts w:asciiTheme="minorHAnsi" w:hAnsiTheme="minorHAnsi" w:cstheme="minorHAnsi"/>
          <w:sz w:val="22"/>
          <w:szCs w:val="22"/>
        </w:rPr>
        <w:tab/>
      </w:r>
      <w:r w:rsidRPr="00C47E09">
        <w:rPr>
          <w:rFonts w:asciiTheme="minorHAnsi" w:hAnsiTheme="minorHAnsi" w:cstheme="minorHAnsi"/>
          <w:sz w:val="22"/>
          <w:szCs w:val="22"/>
        </w:rPr>
        <w:tab/>
      </w:r>
      <w:r w:rsidRPr="00C47E09">
        <w:rPr>
          <w:rFonts w:asciiTheme="minorHAnsi" w:hAnsiTheme="minorHAnsi" w:cstheme="minorHAnsi"/>
          <w:sz w:val="22"/>
          <w:szCs w:val="22"/>
        </w:rPr>
        <w:tab/>
      </w:r>
      <w:r w:rsidRPr="00C47E09">
        <w:rPr>
          <w:rFonts w:asciiTheme="minorHAnsi" w:hAnsiTheme="minorHAnsi" w:cstheme="minorHAnsi"/>
          <w:sz w:val="22"/>
          <w:szCs w:val="22"/>
        </w:rPr>
        <w:tab/>
      </w:r>
      <w:r w:rsidRPr="00C47E09">
        <w:rPr>
          <w:rFonts w:asciiTheme="minorHAnsi" w:hAnsiTheme="minorHAnsi" w:cstheme="minorHAnsi"/>
          <w:sz w:val="22"/>
          <w:szCs w:val="22"/>
        </w:rPr>
        <w:tab/>
      </w:r>
    </w:p>
    <w:p w14:paraId="3C304553" w14:textId="7B758A4A" w:rsidR="00605400" w:rsidRPr="00681CF9" w:rsidRDefault="00696D70" w:rsidP="00CF2CCA">
      <w:pPr>
        <w:spacing w:after="0" w:line="259" w:lineRule="auto"/>
        <w:ind w:left="3261" w:right="0" w:hanging="2835"/>
        <w:jc w:val="left"/>
        <w:rPr>
          <w:rFonts w:asciiTheme="minorHAnsi" w:hAnsiTheme="minorHAnsi"/>
        </w:rPr>
      </w:pPr>
      <w:r w:rsidRPr="00C47E09">
        <w:rPr>
          <w:rFonts w:asciiTheme="minorHAnsi" w:hAnsiTheme="minorHAnsi" w:cstheme="minorHAnsi"/>
        </w:rPr>
        <w:t>Zapísaný:</w:t>
      </w:r>
      <w:r w:rsidR="002F08FD">
        <w:rPr>
          <w:rFonts w:asciiTheme="minorHAnsi" w:hAnsiTheme="minorHAnsi" w:cstheme="minorHAnsi"/>
        </w:rPr>
        <w:tab/>
      </w:r>
      <w:r w:rsidRPr="00C47E09">
        <w:rPr>
          <w:rFonts w:asciiTheme="minorHAnsi" w:hAnsiTheme="minorHAnsi" w:cstheme="minorHAnsi"/>
        </w:rPr>
        <w:tab/>
      </w:r>
    </w:p>
    <w:p w14:paraId="22E04F01" w14:textId="4CBEF145" w:rsidR="00605400" w:rsidRPr="00681CF9" w:rsidRDefault="00BD0DF4">
      <w:pPr>
        <w:spacing w:after="10"/>
        <w:ind w:left="430" w:right="0"/>
        <w:rPr>
          <w:rFonts w:asciiTheme="minorHAnsi" w:hAnsiTheme="minorHAnsi"/>
        </w:rPr>
      </w:pPr>
      <w:r w:rsidRPr="00681CF9">
        <w:rPr>
          <w:rFonts w:asciiTheme="minorHAnsi" w:hAnsiTheme="minorHAnsi"/>
        </w:rPr>
        <w:t xml:space="preserve">(ďalej </w:t>
      </w:r>
      <w:r w:rsidR="002F08FD">
        <w:rPr>
          <w:rFonts w:asciiTheme="minorHAnsi" w:hAnsiTheme="minorHAnsi"/>
        </w:rPr>
        <w:t xml:space="preserve">len </w:t>
      </w:r>
      <w:r w:rsidR="00C33E52" w:rsidRPr="00681CF9">
        <w:rPr>
          <w:rFonts w:asciiTheme="minorHAnsi" w:hAnsiTheme="minorHAnsi"/>
        </w:rPr>
        <w:t>ako</w:t>
      </w:r>
      <w:r w:rsidRPr="00681CF9">
        <w:rPr>
          <w:rFonts w:asciiTheme="minorHAnsi" w:hAnsiTheme="minorHAnsi"/>
        </w:rPr>
        <w:t xml:space="preserve"> „</w:t>
      </w:r>
      <w:r w:rsidR="002F31BF" w:rsidRPr="00681CF9">
        <w:rPr>
          <w:rFonts w:asciiTheme="minorHAnsi" w:hAnsiTheme="minorHAnsi"/>
          <w:b/>
        </w:rPr>
        <w:t>Dodávateľ</w:t>
      </w:r>
      <w:r w:rsidRPr="00681CF9">
        <w:rPr>
          <w:rFonts w:asciiTheme="minorHAnsi" w:hAnsiTheme="minorHAnsi"/>
        </w:rPr>
        <w:t xml:space="preserve">“)  </w:t>
      </w:r>
    </w:p>
    <w:p w14:paraId="1243A8A4" w14:textId="0292F2ED" w:rsidR="00605400" w:rsidRDefault="00BD0DF4">
      <w:pPr>
        <w:spacing w:after="10"/>
        <w:ind w:left="430" w:right="0"/>
      </w:pPr>
      <w:r w:rsidRPr="00681CF9">
        <w:rPr>
          <w:rFonts w:asciiTheme="minorHAnsi" w:hAnsiTheme="minorHAnsi"/>
        </w:rPr>
        <w:t>(</w:t>
      </w:r>
      <w:r w:rsidR="002F31BF" w:rsidRPr="00681CF9">
        <w:rPr>
          <w:rFonts w:asciiTheme="minorHAnsi" w:hAnsiTheme="minorHAnsi"/>
        </w:rPr>
        <w:t>Objednávateľ</w:t>
      </w:r>
      <w:r w:rsidRPr="00681CF9">
        <w:rPr>
          <w:rFonts w:asciiTheme="minorHAnsi" w:hAnsiTheme="minorHAnsi"/>
        </w:rPr>
        <w:t xml:space="preserve"> a </w:t>
      </w:r>
      <w:r w:rsidR="002F31BF" w:rsidRPr="00681CF9">
        <w:rPr>
          <w:rFonts w:asciiTheme="minorHAnsi" w:hAnsiTheme="minorHAnsi"/>
        </w:rPr>
        <w:t>Dodávateľ</w:t>
      </w:r>
      <w:r w:rsidRPr="00681CF9">
        <w:rPr>
          <w:rFonts w:asciiTheme="minorHAnsi" w:hAnsiTheme="minorHAnsi"/>
        </w:rPr>
        <w:t xml:space="preserve"> ďalej spolu aj ako </w:t>
      </w:r>
      <w:r w:rsidR="00C33E52" w:rsidRPr="00681CF9">
        <w:rPr>
          <w:rFonts w:asciiTheme="minorHAnsi" w:hAnsiTheme="minorHAnsi"/>
        </w:rPr>
        <w:t>„</w:t>
      </w:r>
      <w:r w:rsidR="00C33E52" w:rsidRPr="00681CF9">
        <w:rPr>
          <w:rFonts w:asciiTheme="minorHAnsi" w:hAnsiTheme="minorHAnsi"/>
          <w:b/>
        </w:rPr>
        <w:t>zmluvné</w:t>
      </w:r>
      <w:r w:rsidR="00C33E52" w:rsidRPr="00C33E52">
        <w:rPr>
          <w:b/>
        </w:rPr>
        <w:t xml:space="preserve"> strany</w:t>
      </w:r>
      <w:r w:rsidR="00C33E52">
        <w:t>“</w:t>
      </w:r>
      <w:r>
        <w:t xml:space="preserve">) </w:t>
      </w:r>
    </w:p>
    <w:p w14:paraId="48A955CC" w14:textId="77777777" w:rsidR="00C33E52" w:rsidRDefault="00BD0DF4">
      <w:pPr>
        <w:spacing w:after="0" w:line="259" w:lineRule="auto"/>
        <w:ind w:left="420" w:right="0" w:firstLine="0"/>
        <w:jc w:val="left"/>
      </w:pPr>
      <w:r>
        <w:t xml:space="preserve"> </w:t>
      </w:r>
    </w:p>
    <w:p w14:paraId="628FFAC5" w14:textId="77777777" w:rsidR="005E1390" w:rsidRDefault="005E1390">
      <w:pPr>
        <w:spacing w:after="72" w:line="259" w:lineRule="auto"/>
        <w:ind w:left="725" w:right="301"/>
        <w:jc w:val="center"/>
        <w:rPr>
          <w:b/>
        </w:rPr>
      </w:pPr>
    </w:p>
    <w:p w14:paraId="234D521F" w14:textId="3A4E228B" w:rsidR="00605400" w:rsidRDefault="00BD0DF4">
      <w:pPr>
        <w:spacing w:after="72" w:line="259" w:lineRule="auto"/>
        <w:ind w:left="725" w:right="301"/>
        <w:jc w:val="center"/>
      </w:pPr>
      <w:r>
        <w:rPr>
          <w:b/>
        </w:rPr>
        <w:t xml:space="preserve">Preambula </w:t>
      </w:r>
    </w:p>
    <w:p w14:paraId="73E29113" w14:textId="1D1D5878" w:rsidR="00E66F57" w:rsidRDefault="002F31BF" w:rsidP="0035059E">
      <w:pPr>
        <w:numPr>
          <w:ilvl w:val="0"/>
          <w:numId w:val="1"/>
        </w:numPr>
        <w:spacing w:after="83"/>
        <w:ind w:right="0" w:hanging="540"/>
      </w:pPr>
      <w:r>
        <w:t>Objednávateľ</w:t>
      </w:r>
      <w:r w:rsidR="00BD0DF4">
        <w:t xml:space="preserve"> uskutočnil verejné obstarávanie na predmet zákazky</w:t>
      </w:r>
      <w:r w:rsidR="0009656A">
        <w:t xml:space="preserve"> s názvom</w:t>
      </w:r>
      <w:r w:rsidR="00BD0DF4">
        <w:t xml:space="preserve"> „Bezhotovostný nákup pohonných </w:t>
      </w:r>
      <w:r w:rsidR="00C33E52">
        <w:t>látok</w:t>
      </w:r>
      <w:r w:rsidR="00BD0DF4">
        <w:t xml:space="preserve"> prostredníctvom palivových kariet" postupom verejn</w:t>
      </w:r>
      <w:r w:rsidR="00E1641D">
        <w:t>ej</w:t>
      </w:r>
      <w:r w:rsidR="00BD0DF4">
        <w:t xml:space="preserve"> súťaž</w:t>
      </w:r>
      <w:r w:rsidR="00E1641D">
        <w:t xml:space="preserve">e, ktoré bolo </w:t>
      </w:r>
      <w:r w:rsidR="00BD0DF4">
        <w:t xml:space="preserve">vyhlásené vo Vestníku verejného obstarávania </w:t>
      </w:r>
      <w:r w:rsidR="005E1390">
        <w:t xml:space="preserve">........ </w:t>
      </w:r>
      <w:r w:rsidR="00BD0DF4">
        <w:t>dňa</w:t>
      </w:r>
      <w:r w:rsidR="005E1390">
        <w:t xml:space="preserve"> ...........</w:t>
      </w:r>
      <w:r w:rsidR="00BD0DF4">
        <w:t>, značka</w:t>
      </w:r>
      <w:r w:rsidR="00263E4F">
        <w:t xml:space="preserve"> .........</w:t>
      </w:r>
      <w:r w:rsidR="00C14821">
        <w:t xml:space="preserve"> (ďalej len ako „</w:t>
      </w:r>
      <w:r w:rsidR="00C14821">
        <w:rPr>
          <w:b/>
          <w:bCs/>
        </w:rPr>
        <w:t>verejné obstarávanie</w:t>
      </w:r>
      <w:r w:rsidR="00C14821">
        <w:t>“).</w:t>
      </w:r>
    </w:p>
    <w:p w14:paraId="68542F06" w14:textId="3192EAD1" w:rsidR="00605400" w:rsidRDefault="00BD0DF4">
      <w:pPr>
        <w:numPr>
          <w:ilvl w:val="0"/>
          <w:numId w:val="1"/>
        </w:numPr>
        <w:spacing w:after="83"/>
        <w:ind w:right="0" w:hanging="540"/>
      </w:pPr>
      <w:r>
        <w:t xml:space="preserve"> V</w:t>
      </w:r>
      <w:r w:rsidR="00142216">
        <w:t>o</w:t>
      </w:r>
      <w:r>
        <w:t xml:space="preserve"> verejnom obstarávaní bol na základe predložených ponúk určený úspešný uchádzač, s ktorým sa ako s </w:t>
      </w:r>
      <w:r w:rsidR="002F31BF">
        <w:t>Dodávateľ</w:t>
      </w:r>
      <w:r>
        <w:t xml:space="preserve">om uzatvára táto </w:t>
      </w:r>
      <w:r w:rsidR="002B7788">
        <w:t>r</w:t>
      </w:r>
      <w:r>
        <w:t xml:space="preserve">ámcová dohoda. </w:t>
      </w:r>
    </w:p>
    <w:p w14:paraId="009CE920" w14:textId="0E29670A" w:rsidR="00605400" w:rsidRDefault="00C9177F">
      <w:pPr>
        <w:numPr>
          <w:ilvl w:val="0"/>
          <w:numId w:val="1"/>
        </w:numPr>
        <w:spacing w:after="86"/>
        <w:ind w:right="0" w:hanging="540"/>
      </w:pPr>
      <w:r>
        <w:t>Dodávateľ bude dodávať dohodnuté plnenia na základe podmienok stanovených v</w:t>
      </w:r>
      <w:r w:rsidR="006C3857">
        <w:t> </w:t>
      </w:r>
      <w:r>
        <w:t>tej</w:t>
      </w:r>
      <w:r w:rsidR="006C3857">
        <w:t>to rámcovej dohode</w:t>
      </w:r>
      <w:r w:rsidR="00BD0DF4">
        <w:t xml:space="preserve"> v</w:t>
      </w:r>
      <w:r w:rsidR="006C3857">
        <w:t xml:space="preserve"> súlade</w:t>
      </w:r>
      <w:r w:rsidR="00BD0DF4">
        <w:t xml:space="preserve"> </w:t>
      </w:r>
      <w:r w:rsidR="00FA363A">
        <w:t xml:space="preserve">s </w:t>
      </w:r>
      <w:r w:rsidR="00BD0DF4">
        <w:t>neskôr uzatvorený</w:t>
      </w:r>
      <w:r w:rsidR="006C3857">
        <w:t>mi</w:t>
      </w:r>
      <w:r w:rsidR="00BD0DF4">
        <w:t xml:space="preserve"> </w:t>
      </w:r>
      <w:r w:rsidR="00287E0F">
        <w:t>z</w:t>
      </w:r>
      <w:r w:rsidR="00BD0DF4">
        <w:t>ml</w:t>
      </w:r>
      <w:r w:rsidR="006C3857">
        <w:t>u</w:t>
      </w:r>
      <w:r w:rsidR="00BD0DF4">
        <w:t>v</w:t>
      </w:r>
      <w:r w:rsidR="006C3857">
        <w:t>ami</w:t>
      </w:r>
      <w:r w:rsidR="00BD0DF4">
        <w:t xml:space="preserve"> </w:t>
      </w:r>
      <w:r w:rsidR="00091754">
        <w:t>na</w:t>
      </w:r>
      <w:r w:rsidR="00BD0DF4">
        <w:t xml:space="preserve"> dodan</w:t>
      </w:r>
      <w:r w:rsidR="00091754">
        <w:t>ie</w:t>
      </w:r>
      <w:r w:rsidR="00BD0DF4">
        <w:t xml:space="preserve"> tovaru</w:t>
      </w:r>
      <w:r w:rsidR="00C33E52">
        <w:t xml:space="preserve"> </w:t>
      </w:r>
      <w:r w:rsidR="006C3857">
        <w:t xml:space="preserve">v znení podľa </w:t>
      </w:r>
      <w:r w:rsidR="00C33E52">
        <w:t>príloh</w:t>
      </w:r>
      <w:r w:rsidR="006C3857">
        <w:t>y</w:t>
      </w:r>
      <w:r w:rsidR="00C33E52">
        <w:t xml:space="preserve"> č. </w:t>
      </w:r>
      <w:r w:rsidR="00EB4C4C">
        <w:t>5</w:t>
      </w:r>
      <w:r w:rsidR="00083C2D">
        <w:t xml:space="preserve"> rámcovej dohody</w:t>
      </w:r>
      <w:r w:rsidR="00A27787">
        <w:t xml:space="preserve"> (ďalej len ako „</w:t>
      </w:r>
      <w:r w:rsidR="00A27787" w:rsidRPr="00CF2CCA">
        <w:rPr>
          <w:b/>
          <w:bCs/>
        </w:rPr>
        <w:t>Zmluv</w:t>
      </w:r>
      <w:r w:rsidR="003F2AE0">
        <w:rPr>
          <w:b/>
          <w:bCs/>
        </w:rPr>
        <w:t>a</w:t>
      </w:r>
      <w:r w:rsidR="00A27787" w:rsidRPr="00CF2CCA">
        <w:rPr>
          <w:b/>
          <w:bCs/>
        </w:rPr>
        <w:t xml:space="preserve"> </w:t>
      </w:r>
      <w:r w:rsidR="00175C33">
        <w:rPr>
          <w:b/>
          <w:bCs/>
        </w:rPr>
        <w:t>na</w:t>
      </w:r>
      <w:r w:rsidR="00A27787" w:rsidRPr="00CF2CCA">
        <w:rPr>
          <w:b/>
          <w:bCs/>
        </w:rPr>
        <w:t> dodan</w:t>
      </w:r>
      <w:r w:rsidR="00175C33">
        <w:rPr>
          <w:b/>
          <w:bCs/>
        </w:rPr>
        <w:t>ie</w:t>
      </w:r>
      <w:r w:rsidR="00A27787" w:rsidRPr="00CF2CCA">
        <w:rPr>
          <w:b/>
          <w:bCs/>
        </w:rPr>
        <w:t xml:space="preserve"> tovaru</w:t>
      </w:r>
      <w:r w:rsidR="00A27787">
        <w:t>“)</w:t>
      </w:r>
      <w:r w:rsidR="00BD0DF4">
        <w:t xml:space="preserve">. </w:t>
      </w:r>
    </w:p>
    <w:p w14:paraId="1EA83257" w14:textId="582C501A" w:rsidR="00605400" w:rsidRDefault="00BD0DF4" w:rsidP="00CF2CCA">
      <w:pPr>
        <w:numPr>
          <w:ilvl w:val="0"/>
          <w:numId w:val="1"/>
        </w:numPr>
        <w:spacing w:after="86" w:line="247" w:lineRule="auto"/>
        <w:ind w:left="1100" w:right="0" w:hanging="539"/>
      </w:pPr>
      <w:r>
        <w:t xml:space="preserve">V súlade s touto </w:t>
      </w:r>
      <w:r w:rsidR="00C9552E">
        <w:t>rámcovou d</w:t>
      </w:r>
      <w:r>
        <w:t xml:space="preserve">ohodou a Zmluvami </w:t>
      </w:r>
      <w:r w:rsidR="00DF54A7">
        <w:t>na</w:t>
      </w:r>
      <w:r>
        <w:t xml:space="preserve"> dodan</w:t>
      </w:r>
      <w:r w:rsidR="00DF54A7">
        <w:t>ie</w:t>
      </w:r>
      <w:r>
        <w:t xml:space="preserve"> tovaru bude </w:t>
      </w:r>
      <w:r w:rsidR="002F31BF">
        <w:t>Objednávateľ</w:t>
      </w:r>
      <w:r>
        <w:t>ovi dodaný tovar</w:t>
      </w:r>
      <w:r w:rsidR="00CD04DD">
        <w:t xml:space="preserve"> a poskytnuté služby</w:t>
      </w:r>
      <w:r>
        <w:t xml:space="preserve"> podľa predmetu zákazky špecifikovaného</w:t>
      </w:r>
      <w:r w:rsidR="00B42815">
        <w:t xml:space="preserve"> v čl. 1</w:t>
      </w:r>
      <w:r>
        <w:t xml:space="preserve"> v tejto </w:t>
      </w:r>
      <w:r w:rsidR="00CA7307">
        <w:t>rámcovej d</w:t>
      </w:r>
      <w:r>
        <w:t xml:space="preserve">ohode. </w:t>
      </w:r>
    </w:p>
    <w:p w14:paraId="397502D2" w14:textId="64D4B547" w:rsidR="00605400" w:rsidRDefault="00BD0DF4" w:rsidP="00CF2CCA">
      <w:pPr>
        <w:spacing w:after="0" w:line="259" w:lineRule="auto"/>
        <w:ind w:left="0" w:right="0" w:firstLine="0"/>
      </w:pPr>
      <w:r>
        <w:t xml:space="preserve">Verejné obstarávanie uskutočnil </w:t>
      </w:r>
      <w:r w:rsidR="008F5660">
        <w:t>BBSK</w:t>
      </w:r>
      <w:r>
        <w:t xml:space="preserve"> v súlade s oznámením o vyhlásení verejného obstarávania a v súlade so súťažnými podkladmi aj pre tretie osoby, iných verejných obstarávateľov, ktorí boli špecifikovaní vo </w:t>
      </w:r>
      <w:r w:rsidR="00083C2D">
        <w:t>v</w:t>
      </w:r>
      <w:r>
        <w:t xml:space="preserve">erejnom obstarávaní a ich zoznam tvorí prílohu č. 3 </w:t>
      </w:r>
      <w:r w:rsidR="00083C2D">
        <w:t xml:space="preserve">tejto </w:t>
      </w:r>
      <w:r w:rsidR="00C105D8">
        <w:t>rámcovej d</w:t>
      </w:r>
      <w:r>
        <w:t>ohody</w:t>
      </w:r>
      <w:r w:rsidR="009716DB">
        <w:t xml:space="preserve"> (ďalej len </w:t>
      </w:r>
      <w:r w:rsidR="00C105D8">
        <w:t xml:space="preserve">ako </w:t>
      </w:r>
      <w:r w:rsidR="009716DB">
        <w:t>„</w:t>
      </w:r>
      <w:r w:rsidR="009716DB" w:rsidRPr="009716DB">
        <w:rPr>
          <w:b/>
        </w:rPr>
        <w:t>organizácie</w:t>
      </w:r>
      <w:r w:rsidR="009716DB">
        <w:t>“)</w:t>
      </w:r>
      <w:r>
        <w:t xml:space="preserve">. </w:t>
      </w:r>
      <w:r w:rsidR="000965E2">
        <w:t xml:space="preserve">Zmluvné strany </w:t>
      </w:r>
      <w:r>
        <w:t>sa dohodli, že</w:t>
      </w:r>
      <w:r w:rsidR="008F5660">
        <w:t xml:space="preserve"> uskutočňovať kúpu tovaru na základe tejto rámcovej dohody budú môcť aj organizácie.</w:t>
      </w:r>
      <w:r>
        <w:t xml:space="preserve">  V takomto prípade sa Zmluva </w:t>
      </w:r>
      <w:r w:rsidR="00EE05CF">
        <w:t>na</w:t>
      </w:r>
      <w:r>
        <w:t xml:space="preserve"> dodan</w:t>
      </w:r>
      <w:r w:rsidR="00EE05CF">
        <w:t>ie</w:t>
      </w:r>
      <w:r>
        <w:t xml:space="preserve"> tovaru uzatvára priamo medzi </w:t>
      </w:r>
      <w:r w:rsidR="002F31BF">
        <w:t>Dodávateľ</w:t>
      </w:r>
      <w:r>
        <w:t xml:space="preserve">om a organizáciou ako </w:t>
      </w:r>
      <w:r w:rsidR="002F31BF">
        <w:t>Objednávateľ</w:t>
      </w:r>
      <w:r>
        <w:t xml:space="preserve">om a na tento vzťah sa budú primerane vzťahovať ustanovenia tejto </w:t>
      </w:r>
      <w:r w:rsidR="003D7AFE">
        <w:t>rámcovej d</w:t>
      </w:r>
      <w:r>
        <w:t>ohody.</w:t>
      </w:r>
      <w:r w:rsidR="00E763E5">
        <w:t xml:space="preserve"> Založenie alebo zriadenie novej organizácie </w:t>
      </w:r>
      <w:r w:rsidR="00E13DC2">
        <w:t xml:space="preserve">je BBSK povinný písomne oznámiť Dodávateľovi, pričom dňom doručenia tohto oznámenia Dodávateľovi </w:t>
      </w:r>
      <w:r w:rsidR="000E3CF9">
        <w:t>sa takáto právnická osoba považuje za organizáciu podľa tejto rámcovej dohody. Zmluvné strany sa dohodli, že doplnenie organizácie podľa prechádzajúcej vety nevyžaduje uzatvorenie dodatku k rámcovej dohode.</w:t>
      </w:r>
    </w:p>
    <w:p w14:paraId="38945035" w14:textId="77777777" w:rsidR="00DD270A" w:rsidRDefault="00DD270A">
      <w:pPr>
        <w:spacing w:after="3" w:line="259" w:lineRule="auto"/>
        <w:ind w:left="725" w:right="300"/>
        <w:jc w:val="center"/>
        <w:rPr>
          <w:b/>
        </w:rPr>
      </w:pPr>
    </w:p>
    <w:p w14:paraId="58FA042F" w14:textId="4F3B4EBE" w:rsidR="00605400" w:rsidRDefault="00BD0DF4">
      <w:pPr>
        <w:spacing w:after="3" w:line="259" w:lineRule="auto"/>
        <w:ind w:left="725" w:right="300"/>
        <w:jc w:val="center"/>
      </w:pPr>
      <w:r>
        <w:rPr>
          <w:b/>
        </w:rPr>
        <w:t>Článok I</w:t>
      </w:r>
    </w:p>
    <w:p w14:paraId="5593975F" w14:textId="3148A2B8" w:rsidR="00605400" w:rsidRDefault="00BD0DF4" w:rsidP="00CF2CCA">
      <w:pPr>
        <w:spacing w:after="3" w:line="259" w:lineRule="auto"/>
        <w:ind w:left="725" w:right="298"/>
        <w:jc w:val="center"/>
      </w:pPr>
      <w:r>
        <w:rPr>
          <w:b/>
        </w:rPr>
        <w:t xml:space="preserve">Predmet rámcovej dohody  </w:t>
      </w:r>
    </w:p>
    <w:p w14:paraId="1A230AC1" w14:textId="180CA5C3" w:rsidR="00605400" w:rsidRDefault="00D83A11" w:rsidP="008F542E">
      <w:pPr>
        <w:numPr>
          <w:ilvl w:val="1"/>
          <w:numId w:val="8"/>
        </w:numPr>
        <w:ind w:left="986" w:right="0" w:hanging="566"/>
      </w:pPr>
      <w:r w:rsidRPr="00824293">
        <w:rPr>
          <w:rFonts w:asciiTheme="minorHAnsi" w:hAnsiTheme="minorHAnsi" w:cstheme="minorHAnsi"/>
        </w:rPr>
        <w:t xml:space="preserve">Predmetom tejto </w:t>
      </w:r>
      <w:r w:rsidR="001F0476">
        <w:rPr>
          <w:rFonts w:asciiTheme="minorHAnsi" w:hAnsiTheme="minorHAnsi" w:cstheme="minorHAnsi"/>
        </w:rPr>
        <w:t>rámcovej d</w:t>
      </w:r>
      <w:r w:rsidRPr="00824293">
        <w:rPr>
          <w:rFonts w:asciiTheme="minorHAnsi" w:hAnsiTheme="minorHAnsi" w:cstheme="minorHAnsi"/>
        </w:rPr>
        <w:t xml:space="preserve">ohody je stanovenie základných práv a povinností </w:t>
      </w:r>
      <w:r w:rsidR="00A33C3F">
        <w:rPr>
          <w:rFonts w:asciiTheme="minorHAnsi" w:hAnsiTheme="minorHAnsi" w:cstheme="minorHAnsi"/>
        </w:rPr>
        <w:t xml:space="preserve"> </w:t>
      </w:r>
      <w:r w:rsidR="001F0476">
        <w:rPr>
          <w:rFonts w:asciiTheme="minorHAnsi" w:hAnsiTheme="minorHAnsi" w:cstheme="minorHAnsi"/>
        </w:rPr>
        <w:t>zmluvný</w:t>
      </w:r>
      <w:r w:rsidR="00A33C3F">
        <w:rPr>
          <w:rFonts w:asciiTheme="minorHAnsi" w:hAnsiTheme="minorHAnsi" w:cstheme="minorHAnsi"/>
        </w:rPr>
        <w:t>ch</w:t>
      </w:r>
      <w:r w:rsidR="001F0476">
        <w:rPr>
          <w:rFonts w:asciiTheme="minorHAnsi" w:hAnsiTheme="minorHAnsi" w:cstheme="minorHAnsi"/>
        </w:rPr>
        <w:t xml:space="preserve"> str</w:t>
      </w:r>
      <w:r w:rsidR="00A33C3F">
        <w:rPr>
          <w:rFonts w:asciiTheme="minorHAnsi" w:hAnsiTheme="minorHAnsi" w:cstheme="minorHAnsi"/>
        </w:rPr>
        <w:t>án</w:t>
      </w:r>
      <w:r w:rsidRPr="00824293">
        <w:rPr>
          <w:rFonts w:asciiTheme="minorHAnsi" w:hAnsiTheme="minorHAnsi" w:cstheme="minorHAnsi"/>
        </w:rPr>
        <w:t xml:space="preserve"> súvisiaci</w:t>
      </w:r>
      <w:r w:rsidR="00A33C3F">
        <w:rPr>
          <w:rFonts w:asciiTheme="minorHAnsi" w:hAnsiTheme="minorHAnsi" w:cstheme="minorHAnsi"/>
        </w:rPr>
        <w:t>ch</w:t>
      </w:r>
      <w:r w:rsidRPr="00824293">
        <w:rPr>
          <w:rFonts w:asciiTheme="minorHAnsi" w:hAnsiTheme="minorHAnsi" w:cstheme="minorHAnsi"/>
        </w:rPr>
        <w:t xml:space="preserve"> s bezhotovostným nákupom pohonných hmôt do služobných motorových vozidiel </w:t>
      </w:r>
      <w:r w:rsidR="002F31BF">
        <w:rPr>
          <w:rFonts w:asciiTheme="minorHAnsi" w:hAnsiTheme="minorHAnsi" w:cstheme="minorHAnsi"/>
        </w:rPr>
        <w:t>Objednávateľ</w:t>
      </w:r>
      <w:r w:rsidRPr="00824293">
        <w:rPr>
          <w:rFonts w:asciiTheme="minorHAnsi" w:hAnsiTheme="minorHAnsi" w:cstheme="minorHAnsi"/>
        </w:rPr>
        <w:t xml:space="preserve">a na </w:t>
      </w:r>
      <w:r w:rsidRPr="00AC5D10">
        <w:rPr>
          <w:rFonts w:asciiTheme="minorHAnsi" w:hAnsiTheme="minorHAnsi" w:cstheme="minorHAnsi"/>
        </w:rPr>
        <w:t xml:space="preserve">princípe akceptácie palivových kariet </w:t>
      </w:r>
      <w:r w:rsidR="002F31BF">
        <w:rPr>
          <w:rFonts w:asciiTheme="minorHAnsi" w:hAnsiTheme="minorHAnsi" w:cstheme="minorHAnsi"/>
        </w:rPr>
        <w:t>Dodávateľ</w:t>
      </w:r>
      <w:r w:rsidRPr="00AC5D10">
        <w:rPr>
          <w:rFonts w:asciiTheme="minorHAnsi" w:hAnsiTheme="minorHAnsi" w:cstheme="minorHAnsi"/>
        </w:rPr>
        <w:t xml:space="preserve">a ako prostriedku bezhotovostnej úhrady nákupu pohonných hmôt (ďalej </w:t>
      </w:r>
      <w:r w:rsidR="00D96CA4">
        <w:rPr>
          <w:rFonts w:asciiTheme="minorHAnsi" w:hAnsiTheme="minorHAnsi" w:cstheme="minorHAnsi"/>
        </w:rPr>
        <w:t>len</w:t>
      </w:r>
      <w:r w:rsidRPr="00AC5D10">
        <w:rPr>
          <w:rFonts w:asciiTheme="minorHAnsi" w:hAnsiTheme="minorHAnsi" w:cstheme="minorHAnsi"/>
        </w:rPr>
        <w:t xml:space="preserve"> ako „</w:t>
      </w:r>
      <w:r w:rsidRPr="00AC5D10">
        <w:rPr>
          <w:rFonts w:asciiTheme="minorHAnsi" w:hAnsiTheme="minorHAnsi" w:cstheme="minorHAnsi"/>
          <w:b/>
        </w:rPr>
        <w:t>PHM</w:t>
      </w:r>
      <w:r w:rsidRPr="00AC5D10">
        <w:rPr>
          <w:rFonts w:asciiTheme="minorHAnsi" w:hAnsiTheme="minorHAnsi" w:cstheme="minorHAnsi"/>
        </w:rPr>
        <w:t>“) v</w:t>
      </w:r>
      <w:r w:rsidR="0051387A">
        <w:rPr>
          <w:rFonts w:asciiTheme="minorHAnsi" w:hAnsiTheme="minorHAnsi" w:cstheme="minorHAnsi"/>
        </w:rPr>
        <w:t> čerpacích staniciach</w:t>
      </w:r>
      <w:r w:rsidRPr="00AC5D10">
        <w:rPr>
          <w:rFonts w:asciiTheme="minorHAnsi" w:hAnsiTheme="minorHAnsi" w:cstheme="minorHAnsi"/>
        </w:rPr>
        <w:t xml:space="preserve"> </w:t>
      </w:r>
      <w:r w:rsidR="002F31BF">
        <w:rPr>
          <w:rFonts w:asciiTheme="minorHAnsi" w:hAnsiTheme="minorHAnsi" w:cstheme="minorHAnsi"/>
        </w:rPr>
        <w:t>Dodávateľ</w:t>
      </w:r>
      <w:r w:rsidRPr="00AC5D10">
        <w:rPr>
          <w:rFonts w:asciiTheme="minorHAnsi" w:hAnsiTheme="minorHAnsi" w:cstheme="minorHAnsi"/>
        </w:rPr>
        <w:t xml:space="preserve">a, resp. subdodávateľov </w:t>
      </w:r>
      <w:r w:rsidR="002F31BF">
        <w:rPr>
          <w:rFonts w:asciiTheme="minorHAnsi" w:hAnsiTheme="minorHAnsi" w:cstheme="minorHAnsi"/>
        </w:rPr>
        <w:t>Dodávateľ</w:t>
      </w:r>
      <w:r w:rsidRPr="00AC5D10">
        <w:rPr>
          <w:rFonts w:asciiTheme="minorHAnsi" w:hAnsiTheme="minorHAnsi" w:cstheme="minorHAnsi"/>
        </w:rPr>
        <w:t>a, ktoré akceptujú úhradu odobraných</w:t>
      </w:r>
      <w:r w:rsidR="00423A04">
        <w:rPr>
          <w:rFonts w:asciiTheme="minorHAnsi" w:hAnsiTheme="minorHAnsi" w:cstheme="minorHAnsi"/>
        </w:rPr>
        <w:t>/vydaných</w:t>
      </w:r>
      <w:r w:rsidRPr="00AC5D10">
        <w:rPr>
          <w:rFonts w:asciiTheme="minorHAnsi" w:hAnsiTheme="minorHAnsi" w:cstheme="minorHAnsi"/>
        </w:rPr>
        <w:t xml:space="preserve"> </w:t>
      </w:r>
      <w:r w:rsidR="0038009E">
        <w:t>PHM</w:t>
      </w:r>
      <w:r w:rsidRPr="00AC5D10">
        <w:t xml:space="preserve"> prostredníctvom palivových kariet </w:t>
      </w:r>
      <w:r w:rsidR="002F31BF">
        <w:t>Dodávateľ</w:t>
      </w:r>
      <w:r w:rsidRPr="00AC5D10">
        <w:t>a</w:t>
      </w:r>
      <w:r w:rsidR="003E7812">
        <w:t>, ktorých zoznam je uvedený v prílohe č. 2 tejto rámcovej dohody</w:t>
      </w:r>
      <w:r w:rsidRPr="00AC5D10">
        <w:t xml:space="preserve"> (ďalej len</w:t>
      </w:r>
      <w:r w:rsidR="00E843A8">
        <w:t xml:space="preserve"> ako</w:t>
      </w:r>
      <w:r w:rsidRPr="00AC5D10">
        <w:t xml:space="preserve"> „</w:t>
      </w:r>
      <w:r w:rsidRPr="00AC5D10">
        <w:rPr>
          <w:b/>
        </w:rPr>
        <w:t xml:space="preserve">Zmluvný partner </w:t>
      </w:r>
      <w:r w:rsidR="002F31BF">
        <w:rPr>
          <w:b/>
        </w:rPr>
        <w:t>Dodávateľ</w:t>
      </w:r>
      <w:r w:rsidRPr="00AC5D10">
        <w:rPr>
          <w:b/>
        </w:rPr>
        <w:t>a</w:t>
      </w:r>
      <w:r w:rsidRPr="00AC5D10">
        <w:t xml:space="preserve">“) </w:t>
      </w:r>
      <w:r w:rsidRPr="00AC5D10">
        <w:rPr>
          <w:u w:val="single"/>
        </w:rPr>
        <w:t>a s tým súvisiace služby, vrátane vystavenia a dodávky palivových kariet a zúčtovania odberov PHM</w:t>
      </w:r>
      <w:r w:rsidR="00797D79">
        <w:rPr>
          <w:u w:val="single"/>
        </w:rPr>
        <w:t>.</w:t>
      </w:r>
      <w:r w:rsidR="00BD0DF4">
        <w:t xml:space="preserve"> </w:t>
      </w:r>
    </w:p>
    <w:p w14:paraId="4D604F86" w14:textId="029A82E3" w:rsidR="000A2BFF" w:rsidRDefault="00AD5A80" w:rsidP="000A2BFF">
      <w:pPr>
        <w:ind w:left="986" w:right="0" w:firstLine="0"/>
      </w:pPr>
      <w:r>
        <w:t>Čerpacie stanice</w:t>
      </w:r>
      <w:r w:rsidR="000A2BFF">
        <w:t xml:space="preserve"> </w:t>
      </w:r>
      <w:r w:rsidR="002F31BF">
        <w:t>Dodávateľ</w:t>
      </w:r>
      <w:r w:rsidR="000A2BFF">
        <w:t xml:space="preserve">a, resp. </w:t>
      </w:r>
      <w:r w:rsidR="00797D79">
        <w:t>Z</w:t>
      </w:r>
      <w:r w:rsidR="000A2BFF">
        <w:t xml:space="preserve">mluvných partnerov </w:t>
      </w:r>
      <w:r w:rsidR="002F31BF">
        <w:t>Dodávateľ</w:t>
      </w:r>
      <w:r w:rsidR="000A2BFF">
        <w:t>a</w:t>
      </w:r>
      <w:r w:rsidR="003E7812">
        <w:t xml:space="preserve"> </w:t>
      </w:r>
      <w:r w:rsidR="000A2BFF">
        <w:t>mus</w:t>
      </w:r>
      <w:r w:rsidR="003B2C37">
        <w:t>ia</w:t>
      </w:r>
      <w:r w:rsidR="000A2BFF">
        <w:t xml:space="preserve"> po celú dobu účinnosti tejto rámcovej dohody</w:t>
      </w:r>
      <w:r w:rsidR="003E7812">
        <w:t xml:space="preserve"> spĺňať nasledovné</w:t>
      </w:r>
      <w:r w:rsidR="000A2BFF">
        <w:t xml:space="preserve"> </w:t>
      </w:r>
      <w:r w:rsidR="003B2C37">
        <w:t xml:space="preserve"> minimálne</w:t>
      </w:r>
      <w:r w:rsidR="003E7812">
        <w:t xml:space="preserve"> požiadavky</w:t>
      </w:r>
      <w:r w:rsidR="003B2C37">
        <w:t>:</w:t>
      </w:r>
    </w:p>
    <w:p w14:paraId="02D7B77A" w14:textId="7C9BF5C2" w:rsidR="003B2C37" w:rsidRDefault="003B2C37" w:rsidP="008F542E">
      <w:pPr>
        <w:pStyle w:val="Odsekzoznamu"/>
        <w:numPr>
          <w:ilvl w:val="0"/>
          <w:numId w:val="22"/>
        </w:numPr>
        <w:ind w:right="0"/>
      </w:pPr>
      <w:r>
        <w:t>jedna čerpacia stanica</w:t>
      </w:r>
      <w:r w:rsidR="009837A2">
        <w:t xml:space="preserve"> sa musí nachádzať</w:t>
      </w:r>
      <w:r>
        <w:t xml:space="preserve"> v k. ú. každého okresného mesta na území B</w:t>
      </w:r>
      <w:r w:rsidR="009837A2">
        <w:t>BSK</w:t>
      </w:r>
      <w:r>
        <w:t xml:space="preserve">, resp. v minimálnej vzdialenosti do 15 cestných kilometrov od tohto </w:t>
      </w:r>
      <w:proofErr w:type="spellStart"/>
      <w:r>
        <w:t>k.ú</w:t>
      </w:r>
      <w:proofErr w:type="spellEnd"/>
      <w:r>
        <w:t>., a zároveň</w:t>
      </w:r>
    </w:p>
    <w:p w14:paraId="28A67719" w14:textId="3050F2E7" w:rsidR="003B2C37" w:rsidRDefault="003B2C37" w:rsidP="008F542E">
      <w:pPr>
        <w:pStyle w:val="Odsekzoznamu"/>
        <w:numPr>
          <w:ilvl w:val="0"/>
          <w:numId w:val="22"/>
        </w:numPr>
        <w:ind w:right="0"/>
      </w:pPr>
      <w:r>
        <w:t>jedna čerpacia stanica</w:t>
      </w:r>
      <w:r w:rsidR="009837A2">
        <w:t xml:space="preserve"> sa musí nachádzať</w:t>
      </w:r>
      <w:r>
        <w:t xml:space="preserve"> v k. ú. každého krajského mesta v Slovenskej republike. </w:t>
      </w:r>
    </w:p>
    <w:p w14:paraId="1533C145" w14:textId="7B86AFF1" w:rsidR="00605400" w:rsidRDefault="00BD0DF4" w:rsidP="008F542E">
      <w:pPr>
        <w:numPr>
          <w:ilvl w:val="1"/>
          <w:numId w:val="8"/>
        </w:numPr>
        <w:spacing w:after="79"/>
        <w:ind w:left="986" w:right="0" w:hanging="566"/>
      </w:pPr>
      <w:r>
        <w:t xml:space="preserve">Predmetom tejto </w:t>
      </w:r>
      <w:r w:rsidR="002E4BA8">
        <w:t>rámcovej d</w:t>
      </w:r>
      <w:r>
        <w:t xml:space="preserve">ohody je najmä dohoda </w:t>
      </w:r>
      <w:r w:rsidR="002E4BA8">
        <w:t>zmluvných strán</w:t>
      </w:r>
      <w:r>
        <w:t xml:space="preserve"> o: </w:t>
      </w:r>
    </w:p>
    <w:p w14:paraId="7D8A2D9C" w14:textId="1F42E4EF" w:rsidR="00605400" w:rsidRDefault="00BD0DF4" w:rsidP="008F542E">
      <w:pPr>
        <w:numPr>
          <w:ilvl w:val="2"/>
          <w:numId w:val="9"/>
        </w:numPr>
        <w:spacing w:after="86"/>
        <w:ind w:right="57" w:hanging="566"/>
      </w:pPr>
      <w:r>
        <w:t xml:space="preserve">podmienkach dodania </w:t>
      </w:r>
      <w:r w:rsidR="00143A30">
        <w:t>PHM</w:t>
      </w:r>
      <w:r>
        <w:t xml:space="preserve"> a poskytnutia služieb súvisiacich s použitím palivových kariet ako platobného prostriedku v súlade s prílohou č.</w:t>
      </w:r>
      <w:r w:rsidR="009716DB">
        <w:t xml:space="preserve"> </w:t>
      </w:r>
      <w:r>
        <w:t xml:space="preserve">1 </w:t>
      </w:r>
      <w:r w:rsidR="002D7A38">
        <w:t>rámcovej d</w:t>
      </w:r>
      <w:r>
        <w:t xml:space="preserve">ohody - Opis predmetu zákazky a touto </w:t>
      </w:r>
      <w:r w:rsidR="002D7A38">
        <w:t>rámcovou d</w:t>
      </w:r>
      <w:r>
        <w:t xml:space="preserve">ohodou, </w:t>
      </w:r>
    </w:p>
    <w:p w14:paraId="3904A6B1" w14:textId="0211B814" w:rsidR="00605400" w:rsidRDefault="00BD0DF4" w:rsidP="008F542E">
      <w:pPr>
        <w:numPr>
          <w:ilvl w:val="2"/>
          <w:numId w:val="9"/>
        </w:numPr>
        <w:spacing w:after="10"/>
        <w:ind w:right="57" w:hanging="566"/>
      </w:pPr>
      <w:r>
        <w:t xml:space="preserve">spôsobe určenia cien za nákup PHM prostredníctvom palivových </w:t>
      </w:r>
      <w:r w:rsidR="009716DB">
        <w:t xml:space="preserve">kariet </w:t>
      </w:r>
      <w:r>
        <w:t>a</w:t>
      </w:r>
      <w:r w:rsidR="00DB7F71">
        <w:t> za poskytnutie s tým</w:t>
      </w:r>
      <w:r>
        <w:t xml:space="preserve"> súvisiaci</w:t>
      </w:r>
      <w:r w:rsidR="00DB7F71">
        <w:t>ch</w:t>
      </w:r>
      <w:r>
        <w:t xml:space="preserve"> služ</w:t>
      </w:r>
      <w:r w:rsidR="00DB7F71">
        <w:t>ieb</w:t>
      </w:r>
      <w:r>
        <w:t>, ktorých hodnota bude zahrnutá priamo v cene za nákup PHM</w:t>
      </w:r>
      <w:r w:rsidR="009716DB">
        <w:t>,</w:t>
      </w:r>
      <w:r>
        <w:t xml:space="preserve"> a to v súlade s článkom III </w:t>
      </w:r>
      <w:r w:rsidR="002D7A38">
        <w:t>rámcovej d</w:t>
      </w:r>
      <w:r>
        <w:t xml:space="preserve">ohody, </w:t>
      </w:r>
    </w:p>
    <w:p w14:paraId="027BB93C" w14:textId="40B71073" w:rsidR="00605400" w:rsidRDefault="00BD0DF4" w:rsidP="00482098">
      <w:pPr>
        <w:tabs>
          <w:tab w:val="center" w:pos="1067"/>
          <w:tab w:val="left" w:pos="1560"/>
          <w:tab w:val="center" w:pos="3765"/>
        </w:tabs>
        <w:spacing w:after="120" w:line="247" w:lineRule="auto"/>
        <w:ind w:left="0" w:right="0" w:firstLine="0"/>
        <w:jc w:val="left"/>
      </w:pPr>
      <w:r>
        <w:tab/>
        <w:t>c)</w:t>
      </w:r>
      <w:r>
        <w:rPr>
          <w:rFonts w:ascii="Arial" w:eastAsia="Arial" w:hAnsi="Arial" w:cs="Arial"/>
        </w:rPr>
        <w:t xml:space="preserve"> </w:t>
      </w:r>
      <w:r>
        <w:rPr>
          <w:rFonts w:ascii="Arial" w:eastAsia="Arial" w:hAnsi="Arial" w:cs="Arial"/>
        </w:rPr>
        <w:tab/>
      </w:r>
      <w:r>
        <w:t xml:space="preserve">podmienkach uzatvárania Zmlúv </w:t>
      </w:r>
      <w:r w:rsidR="007C1288">
        <w:t>na</w:t>
      </w:r>
      <w:r>
        <w:t xml:space="preserve"> dodan</w:t>
      </w:r>
      <w:r w:rsidR="007C1288">
        <w:t>ie</w:t>
      </w:r>
      <w:r>
        <w:t xml:space="preserve"> tovaru.  </w:t>
      </w:r>
    </w:p>
    <w:p w14:paraId="5F7DD99C" w14:textId="1F7588DE" w:rsidR="00605400" w:rsidRDefault="00BD0DF4" w:rsidP="00CF2CCA">
      <w:pPr>
        <w:tabs>
          <w:tab w:val="center" w:pos="993"/>
          <w:tab w:val="center" w:pos="3316"/>
        </w:tabs>
        <w:ind w:left="426" w:right="0" w:firstLine="0"/>
        <w:jc w:val="left"/>
      </w:pPr>
      <w:r>
        <w:t>1.3</w:t>
      </w:r>
      <w:r>
        <w:rPr>
          <w:rFonts w:ascii="Arial" w:eastAsia="Arial" w:hAnsi="Arial" w:cs="Arial"/>
        </w:rPr>
        <w:t xml:space="preserve"> </w:t>
      </w:r>
      <w:r>
        <w:rPr>
          <w:rFonts w:ascii="Arial" w:eastAsia="Arial" w:hAnsi="Arial" w:cs="Arial"/>
        </w:rPr>
        <w:tab/>
      </w:r>
      <w:r w:rsidR="002A734C">
        <w:rPr>
          <w:rFonts w:ascii="Arial" w:eastAsia="Arial" w:hAnsi="Arial" w:cs="Arial"/>
        </w:rPr>
        <w:tab/>
      </w:r>
      <w:r w:rsidR="00E729E7">
        <w:rPr>
          <w:rFonts w:asciiTheme="minorHAnsi" w:eastAsia="Arial" w:hAnsiTheme="minorHAnsi" w:cstheme="minorHAnsi"/>
        </w:rPr>
        <w:t>Súčasťou p</w:t>
      </w:r>
      <w:r>
        <w:t>redmet</w:t>
      </w:r>
      <w:r w:rsidR="00E729E7">
        <w:t>u</w:t>
      </w:r>
      <w:r>
        <w:t xml:space="preserve"> plnenia je nákup nasledovných </w:t>
      </w:r>
      <w:r w:rsidR="00E729E7">
        <w:t>PHM</w:t>
      </w:r>
      <w:r>
        <w:t xml:space="preserve">: </w:t>
      </w:r>
    </w:p>
    <w:p w14:paraId="7A1212F5" w14:textId="1F176497" w:rsidR="005D1139" w:rsidRDefault="005D1139" w:rsidP="005D1139">
      <w:pPr>
        <w:spacing w:after="38"/>
        <w:ind w:left="1553" w:right="0" w:hanging="560"/>
      </w:pPr>
      <w:r>
        <w:t>-</w:t>
      </w:r>
      <w:r w:rsidR="00AE52C5">
        <w:tab/>
      </w:r>
      <w:r w:rsidR="00BD0DF4">
        <w:t xml:space="preserve">bezolovnatý automobilový benzín </w:t>
      </w:r>
      <w:r w:rsidR="00703934">
        <w:t xml:space="preserve">s oktánovým číslom min. 95 </w:t>
      </w:r>
      <w:r w:rsidR="00BD0DF4">
        <w:t>podľa normy STN EN 228</w:t>
      </w:r>
      <w:r w:rsidR="00703934">
        <w:t xml:space="preserve"> + A1:2018</w:t>
      </w:r>
      <w:r w:rsidR="00BD0DF4">
        <w:t xml:space="preserve">, ktorý musí spĺňať minimálne funkčné, prevádzkové a technické požiadavky a kvalitatívne parametre podľa normy STN EN 228 </w:t>
      </w:r>
      <w:r w:rsidR="00703934">
        <w:t xml:space="preserve">+ A1:2018 </w:t>
      </w:r>
      <w:r w:rsidR="00BD0DF4">
        <w:t xml:space="preserve">a </w:t>
      </w:r>
      <w:r w:rsidR="00BE0BD2">
        <w:t>v</w:t>
      </w:r>
      <w:r w:rsidR="00703934">
        <w:t>yhlášky Ministerstva životného prostredia Slovenskej republiky č. 2</w:t>
      </w:r>
      <w:r w:rsidR="00FE6224">
        <w:t>51</w:t>
      </w:r>
      <w:r w:rsidR="00703934">
        <w:t>/20</w:t>
      </w:r>
      <w:r w:rsidR="00FE6224">
        <w:t>23</w:t>
      </w:r>
      <w:r w:rsidR="00703934">
        <w:t xml:space="preserve"> Z. z.</w:t>
      </w:r>
      <w:r w:rsidR="00FE6224">
        <w:t xml:space="preserve"> o kvalite palív </w:t>
      </w:r>
      <w:r w:rsidR="00703934">
        <w:t>v znení neskorších predpisov</w:t>
      </w:r>
      <w:r w:rsidR="0077102A">
        <w:t xml:space="preserve"> (</w:t>
      </w:r>
      <w:r w:rsidR="002F31BF">
        <w:rPr>
          <w:rFonts w:asciiTheme="minorHAnsi" w:hAnsiTheme="minorHAnsi" w:cstheme="minorHAnsi"/>
        </w:rPr>
        <w:t>Objednávateľ</w:t>
      </w:r>
      <w:r w:rsidR="0077102A">
        <w:rPr>
          <w:rFonts w:asciiTheme="minorHAnsi" w:hAnsiTheme="minorHAnsi" w:cstheme="minorHAnsi"/>
        </w:rPr>
        <w:t xml:space="preserve"> </w:t>
      </w:r>
      <w:r w:rsidR="0077102A" w:rsidRPr="008746BC">
        <w:rPr>
          <w:rFonts w:asciiTheme="minorHAnsi" w:hAnsiTheme="minorHAnsi" w:cstheme="minorHAnsi"/>
        </w:rPr>
        <w:t xml:space="preserve">vo vzťahu k nákupu </w:t>
      </w:r>
      <w:r w:rsidR="0077102A">
        <w:rPr>
          <w:rFonts w:asciiTheme="minorHAnsi" w:hAnsiTheme="minorHAnsi" w:cstheme="minorHAnsi"/>
        </w:rPr>
        <w:t>- odberu</w:t>
      </w:r>
      <w:r w:rsidR="0077102A" w:rsidRPr="008746BC">
        <w:rPr>
          <w:rFonts w:asciiTheme="minorHAnsi" w:hAnsiTheme="minorHAnsi" w:cstheme="minorHAnsi"/>
        </w:rPr>
        <w:t xml:space="preserve"> </w:t>
      </w:r>
      <w:r w:rsidR="00E238D5">
        <w:rPr>
          <w:rFonts w:asciiTheme="minorHAnsi" w:hAnsiTheme="minorHAnsi" w:cstheme="minorHAnsi"/>
        </w:rPr>
        <w:t>PHM</w:t>
      </w:r>
      <w:r w:rsidR="0077102A" w:rsidRPr="008746BC">
        <w:rPr>
          <w:rFonts w:asciiTheme="minorHAnsi" w:hAnsiTheme="minorHAnsi" w:cstheme="minorHAnsi"/>
        </w:rPr>
        <w:t xml:space="preserve"> bezolovnatý automobilový benzín s oktánovým číslom 95 akceptuje aj dodanie bezolovnatého automobilového benzínu s oktánovým číslom vyšším ako 95, bez vplyvu na </w:t>
      </w:r>
      <w:r w:rsidR="0077102A">
        <w:rPr>
          <w:rFonts w:asciiTheme="minorHAnsi" w:hAnsiTheme="minorHAnsi" w:cstheme="minorHAnsi"/>
        </w:rPr>
        <w:t>zmenu ceny</w:t>
      </w:r>
      <w:r w:rsidR="0077102A" w:rsidRPr="008746BC">
        <w:rPr>
          <w:rFonts w:asciiTheme="minorHAnsi" w:hAnsiTheme="minorHAnsi" w:cstheme="minorHAnsi"/>
        </w:rPr>
        <w:t xml:space="preserve"> dodaných </w:t>
      </w:r>
      <w:r w:rsidR="00E238D5">
        <w:rPr>
          <w:rFonts w:asciiTheme="minorHAnsi" w:hAnsiTheme="minorHAnsi" w:cstheme="minorHAnsi"/>
        </w:rPr>
        <w:t>PHM</w:t>
      </w:r>
      <w:r w:rsidR="0077102A">
        <w:rPr>
          <w:rFonts w:asciiTheme="minorHAnsi" w:hAnsiTheme="minorHAnsi" w:cstheme="minorHAnsi"/>
        </w:rPr>
        <w:t>, t.</w:t>
      </w:r>
      <w:r w:rsidR="00661F98">
        <w:rPr>
          <w:rFonts w:asciiTheme="minorHAnsi" w:hAnsiTheme="minorHAnsi" w:cstheme="minorHAnsi"/>
        </w:rPr>
        <w:t xml:space="preserve"> </w:t>
      </w:r>
      <w:r w:rsidR="0077102A">
        <w:rPr>
          <w:rFonts w:asciiTheme="minorHAnsi" w:hAnsiTheme="minorHAnsi" w:cstheme="minorHAnsi"/>
        </w:rPr>
        <w:t xml:space="preserve">j. </w:t>
      </w:r>
      <w:r w:rsidR="0077102A" w:rsidRPr="008746BC">
        <w:rPr>
          <w:rFonts w:asciiTheme="minorHAnsi" w:hAnsiTheme="minorHAnsi" w:cstheme="minorHAnsi"/>
        </w:rPr>
        <w:t>cena dodaného  bezolovnatého automobilového benzínu s oktánovým číslom vyšším ako 95 bude stanovená spôsobom, akoby išlo o dodanie bezolovnatého automobilového benzínu s oktánovým číslom 95</w:t>
      </w:r>
      <w:r w:rsidR="0077102A">
        <w:t>)</w:t>
      </w:r>
      <w:r w:rsidR="00EF2CD8">
        <w:t xml:space="preserve"> (ďalej len ako „</w:t>
      </w:r>
      <w:r w:rsidR="00EF2CD8">
        <w:rPr>
          <w:b/>
          <w:bCs/>
        </w:rPr>
        <w:t xml:space="preserve">bezolovnatý </w:t>
      </w:r>
      <w:r w:rsidR="0077004E">
        <w:rPr>
          <w:b/>
          <w:bCs/>
        </w:rPr>
        <w:t>automobilový benzín s oktánovým číslom min 95</w:t>
      </w:r>
      <w:r w:rsidR="0077004E">
        <w:t>“)</w:t>
      </w:r>
      <w:r w:rsidR="00703934">
        <w:t>; a</w:t>
      </w:r>
    </w:p>
    <w:p w14:paraId="226E3751" w14:textId="72990434" w:rsidR="00605400" w:rsidRDefault="005D1139" w:rsidP="005D1139">
      <w:pPr>
        <w:spacing w:after="38"/>
        <w:ind w:left="1553" w:right="0" w:hanging="560"/>
      </w:pPr>
      <w:r>
        <w:t>-</w:t>
      </w:r>
      <w:r>
        <w:tab/>
      </w:r>
      <w:r w:rsidR="00BD0DF4">
        <w:t>motorová nafta podľa normy STN EN 590</w:t>
      </w:r>
      <w:r w:rsidR="00703934">
        <w:t xml:space="preserve"> + A1:2018</w:t>
      </w:r>
      <w:r w:rsidR="00BD0DF4">
        <w:t>, ktorá musí spĺňať minimálne funkčné, prevádzkové a technické požiadavky a kvalitatívne parametre podľa normy STN EN 590</w:t>
      </w:r>
      <w:r w:rsidR="00703934">
        <w:t xml:space="preserve"> + A1:2018 a </w:t>
      </w:r>
      <w:r w:rsidR="000725ED">
        <w:t>v</w:t>
      </w:r>
      <w:r w:rsidR="00703934">
        <w:t>yhlášky Ministerstva životného prostredia Slovenskej republiky č.</w:t>
      </w:r>
      <w:r w:rsidR="000725ED">
        <w:t xml:space="preserve"> 251/2023 Z. z. o kvalite palív</w:t>
      </w:r>
      <w:r w:rsidR="00703934">
        <w:t xml:space="preserve"> v znení neskorších predpisov</w:t>
      </w:r>
      <w:r w:rsidR="0077004E">
        <w:t xml:space="preserve"> (ďalej len ako „</w:t>
      </w:r>
      <w:r w:rsidR="0077004E">
        <w:rPr>
          <w:b/>
          <w:bCs/>
        </w:rPr>
        <w:t>motorová nafta</w:t>
      </w:r>
      <w:r w:rsidR="0077004E">
        <w:t>“)</w:t>
      </w:r>
      <w:r w:rsidR="00BD0DF4">
        <w:t xml:space="preserve">. </w:t>
      </w:r>
    </w:p>
    <w:p w14:paraId="794CF112" w14:textId="5A5560BA" w:rsidR="00605400" w:rsidRPr="001F3B39" w:rsidRDefault="00BD0DF4" w:rsidP="00CF2CCA">
      <w:pPr>
        <w:spacing w:after="0" w:line="247" w:lineRule="auto"/>
        <w:ind w:left="997" w:right="0"/>
      </w:pPr>
      <w:r>
        <w:t xml:space="preserve">Súčasťou predmetu plnenia tejto </w:t>
      </w:r>
      <w:r w:rsidR="009A2C69">
        <w:t>rámcovej d</w:t>
      </w:r>
      <w:r>
        <w:t>ohody je aj bezplatné vydanie a dodanie palivových kariet,</w:t>
      </w:r>
      <w:r w:rsidR="00252037">
        <w:t xml:space="preserve"> zabezpečenie riadneho fungovania palivových kariet </w:t>
      </w:r>
      <w:r w:rsidR="00582DD7">
        <w:t xml:space="preserve">- </w:t>
      </w:r>
      <w:r w:rsidR="00252037">
        <w:t>vrátane zabezpečenia prevádzky</w:t>
      </w:r>
      <w:r w:rsidR="004306A0">
        <w:t xml:space="preserve"> </w:t>
      </w:r>
      <w:r w:rsidR="00122A99">
        <w:t>e</w:t>
      </w:r>
      <w:r w:rsidR="004306A0">
        <w:t>lektronického</w:t>
      </w:r>
      <w:r w:rsidR="00252037">
        <w:t xml:space="preserve"> informačného systému určeného na správu palivových kariet</w:t>
      </w:r>
      <w:r w:rsidR="00122A99">
        <w:t xml:space="preserve">, </w:t>
      </w:r>
      <w:r w:rsidR="00122A99" w:rsidRPr="008969DF">
        <w:t>ktorého prevádzku uhrádza Dodávateľ na svoje náklady  v plnej výške</w:t>
      </w:r>
      <w:r w:rsidR="00582DD7">
        <w:t xml:space="preserve"> (ďalej len ako „</w:t>
      </w:r>
      <w:r w:rsidR="00582DD7">
        <w:rPr>
          <w:b/>
          <w:bCs/>
        </w:rPr>
        <w:t>Elektronický informačný systém</w:t>
      </w:r>
      <w:r w:rsidR="00582DD7">
        <w:t>“</w:t>
      </w:r>
      <w:r w:rsidR="00252037">
        <w:t>),</w:t>
      </w:r>
      <w:r>
        <w:t xml:space="preserve"> zúčtovanie dodaných </w:t>
      </w:r>
      <w:r w:rsidR="007F1A9C">
        <w:t>PHM</w:t>
      </w:r>
      <w:r>
        <w:t>, poskytovanie finančných a iných služieb spojených s ich dod</w:t>
      </w:r>
      <w:r w:rsidR="00252037">
        <w:t>aním v rozsahu vymedzenom v tejto rámcovej dohode</w:t>
      </w:r>
      <w:r w:rsidR="00966453">
        <w:t xml:space="preserve"> (ďalej len ako „</w:t>
      </w:r>
      <w:r w:rsidR="00966453">
        <w:rPr>
          <w:b/>
          <w:bCs/>
        </w:rPr>
        <w:t>služby spojené s palivovými kartami</w:t>
      </w:r>
      <w:r w:rsidR="00966453">
        <w:t>“)</w:t>
      </w:r>
      <w:r>
        <w:t xml:space="preserve"> (</w:t>
      </w:r>
      <w:r w:rsidR="00252037">
        <w:t>dodanie</w:t>
      </w:r>
      <w:r w:rsidR="00FA6E9B">
        <w:t xml:space="preserve"> </w:t>
      </w:r>
      <w:r>
        <w:t xml:space="preserve">PHM a služby spojené s palivovými kartami ďalej </w:t>
      </w:r>
      <w:r w:rsidR="00252037">
        <w:t>len</w:t>
      </w:r>
      <w:r>
        <w:t xml:space="preserve"> ako </w:t>
      </w:r>
      <w:r w:rsidRPr="001F3B39">
        <w:t>„</w:t>
      </w:r>
      <w:r w:rsidRPr="001F3B39">
        <w:rPr>
          <w:b/>
        </w:rPr>
        <w:t>predmet plnenia</w:t>
      </w:r>
      <w:r w:rsidRPr="001F3B39">
        <w:t xml:space="preserve">“). </w:t>
      </w:r>
    </w:p>
    <w:p w14:paraId="1E0B51D2" w14:textId="77777777" w:rsidR="005449E8" w:rsidRPr="001F3B39" w:rsidRDefault="005449E8" w:rsidP="00CF2CCA">
      <w:pPr>
        <w:spacing w:after="0" w:line="247" w:lineRule="auto"/>
        <w:ind w:left="997" w:right="0"/>
      </w:pPr>
    </w:p>
    <w:p w14:paraId="5044B083" w14:textId="1A899460" w:rsidR="005449E8" w:rsidRPr="00F37D30" w:rsidRDefault="00BD0DF4" w:rsidP="00CF2CCA">
      <w:pPr>
        <w:numPr>
          <w:ilvl w:val="1"/>
          <w:numId w:val="7"/>
        </w:numPr>
        <w:spacing w:after="0" w:line="247" w:lineRule="auto"/>
        <w:ind w:left="993" w:right="43" w:hanging="567"/>
      </w:pPr>
      <w:r w:rsidRPr="00F37D30">
        <w:t xml:space="preserve">Rámcová dohoda sa bude plniť priebežným dodávaním predmetu plnenia počas doby jej platnosti prostredníctvom Zmlúv </w:t>
      </w:r>
      <w:r w:rsidR="001D6144" w:rsidRPr="00F37D30">
        <w:t>na</w:t>
      </w:r>
      <w:r w:rsidRPr="00F37D30">
        <w:t xml:space="preserve"> dodan</w:t>
      </w:r>
      <w:r w:rsidR="001D6144" w:rsidRPr="00F37D30">
        <w:t>ie</w:t>
      </w:r>
      <w:r w:rsidRPr="00F37D30">
        <w:t xml:space="preserve"> tovaru, uzatvorených medzi </w:t>
      </w:r>
      <w:r w:rsidR="002F31BF" w:rsidRPr="00F37D30">
        <w:t>Dodávateľ</w:t>
      </w:r>
      <w:r w:rsidRPr="00F37D30">
        <w:t>om a</w:t>
      </w:r>
      <w:r w:rsidR="007301E2" w:rsidRPr="00F37D30">
        <w:t> </w:t>
      </w:r>
      <w:r w:rsidR="002F31BF" w:rsidRPr="00F37D30">
        <w:t>Objednávateľ</w:t>
      </w:r>
      <w:r w:rsidRPr="00F37D30">
        <w:t>om</w:t>
      </w:r>
      <w:r w:rsidR="007301E2" w:rsidRPr="00F37D30">
        <w:t xml:space="preserve"> (organizáciami)</w:t>
      </w:r>
      <w:r w:rsidR="00FC5872" w:rsidRPr="00F37D30">
        <w:t>, pričom BBSK</w:t>
      </w:r>
      <w:r w:rsidR="00911182" w:rsidRPr="00F37D30">
        <w:t xml:space="preserve"> nebude uzatvárať Zmluvu na dodanie tovaru</w:t>
      </w:r>
      <w:r w:rsidRPr="00F37D30">
        <w:t xml:space="preserve">. </w:t>
      </w:r>
      <w:r w:rsidR="00222C0D" w:rsidRPr="00F37D30">
        <w:t xml:space="preserve">Dodávateľ sa zaväzuje priebežne dodávať predmet plnenia BBSK na základe tejto rámcovej dohody, a to počas celej doby jej platnosti. </w:t>
      </w:r>
      <w:r w:rsidR="00D93680" w:rsidRPr="00F37D30">
        <w:t xml:space="preserve">Dodávateľ sa zaväzuje uzavrieť Zmluvy na dodanie tovaru bez zbytočného odkladu. </w:t>
      </w:r>
      <w:r w:rsidR="00D93680" w:rsidRPr="00F37D30">
        <w:rPr>
          <w:rFonts w:cs="Cambria"/>
          <w:bCs/>
        </w:rPr>
        <w:t>Dodávateľ berie na vedomie, že uzatvorením Zmluvy na dodanie tovaru organizácia pristúpi k tejto rámcovej dohode; za týmto účelom, ak sa v tejto rámcovej dohode používa pojem Objednávateľ alebo zmluvná strana, má sa za to, že sa za Objednávateľa alebo zmluvnú stranu považuje aj organizácia, ak Zmluva na dodanie tovaru medzi ňou a Dodávateľom nadobudla účinnosť. Tam, kde sa ďalej použije označenie BBSK, rozumie sa, že pod toto označenie nebudú organizácie zahrnuté.</w:t>
      </w:r>
      <w:r w:rsidR="00B42434" w:rsidRPr="00F37D30">
        <w:t xml:space="preserve"> </w:t>
      </w:r>
    </w:p>
    <w:p w14:paraId="45CC4F21" w14:textId="77777777" w:rsidR="005449E8" w:rsidRDefault="005449E8" w:rsidP="00CF2CCA">
      <w:pPr>
        <w:spacing w:after="0" w:line="247" w:lineRule="auto"/>
        <w:ind w:left="993" w:right="43" w:firstLine="0"/>
      </w:pPr>
    </w:p>
    <w:p w14:paraId="30FB4549" w14:textId="1B26F488" w:rsidR="005449E8" w:rsidRPr="005449E8" w:rsidRDefault="009C67EB" w:rsidP="00CF2CCA">
      <w:pPr>
        <w:numPr>
          <w:ilvl w:val="1"/>
          <w:numId w:val="7"/>
        </w:numPr>
        <w:spacing w:after="0" w:line="247" w:lineRule="auto"/>
        <w:ind w:left="993" w:right="43" w:hanging="567"/>
      </w:pPr>
      <w:r>
        <w:rPr>
          <w:rFonts w:cs="Cambria"/>
          <w:bCs/>
        </w:rPr>
        <w:t xml:space="preserve">V prípade, </w:t>
      </w:r>
      <w:r w:rsidRPr="005449E8">
        <w:rPr>
          <w:rFonts w:cs="Cambria"/>
          <w:bCs/>
        </w:rPr>
        <w:t xml:space="preserve">ak by nastal výkladový rozpor medzi úpravou v tejto rámcovej </w:t>
      </w:r>
      <w:r>
        <w:rPr>
          <w:rFonts w:cs="Cambria"/>
          <w:bCs/>
        </w:rPr>
        <w:t>dohode</w:t>
      </w:r>
      <w:r w:rsidRPr="005449E8">
        <w:rPr>
          <w:rFonts w:cs="Cambria"/>
          <w:bCs/>
        </w:rPr>
        <w:t xml:space="preserve"> a</w:t>
      </w:r>
      <w:r>
        <w:rPr>
          <w:rFonts w:cs="Cambria"/>
          <w:bCs/>
        </w:rPr>
        <w:t xml:space="preserve"> </w:t>
      </w:r>
      <w:r w:rsidRPr="005449E8">
        <w:rPr>
          <w:rFonts w:cs="Cambria"/>
          <w:bCs/>
        </w:rPr>
        <w:t>v</w:t>
      </w:r>
      <w:r>
        <w:rPr>
          <w:rFonts w:cs="Cambria"/>
          <w:bCs/>
        </w:rPr>
        <w:t> Zmluve na dodanie tovaru</w:t>
      </w:r>
      <w:r w:rsidRPr="005449E8">
        <w:rPr>
          <w:rFonts w:cs="Cambria"/>
          <w:bCs/>
        </w:rPr>
        <w:t xml:space="preserve">, majú za účelom výkladu </w:t>
      </w:r>
      <w:r>
        <w:rPr>
          <w:rFonts w:cs="Cambria"/>
          <w:bCs/>
        </w:rPr>
        <w:t>Zmluvy na dodanie tovaru</w:t>
      </w:r>
      <w:r w:rsidRPr="005449E8">
        <w:rPr>
          <w:rFonts w:cs="Cambria"/>
          <w:bCs/>
        </w:rPr>
        <w:t xml:space="preserve"> prednosť odchylné výslovné dojednania zmluvných strán uvedené v</w:t>
      </w:r>
      <w:r>
        <w:rPr>
          <w:rFonts w:cs="Cambria"/>
          <w:bCs/>
        </w:rPr>
        <w:t> Zmluve na dodanie tovaru</w:t>
      </w:r>
      <w:r w:rsidRPr="005449E8">
        <w:rPr>
          <w:rFonts w:cs="Cambria"/>
          <w:bCs/>
        </w:rPr>
        <w:t xml:space="preserve">, v rozsahu zmien prípustných podľa prílohy č. </w:t>
      </w:r>
      <w:r>
        <w:rPr>
          <w:rFonts w:cs="Cambria"/>
          <w:bCs/>
        </w:rPr>
        <w:t>5</w:t>
      </w:r>
      <w:r w:rsidRPr="005449E8">
        <w:rPr>
          <w:rFonts w:cs="Cambria"/>
          <w:bCs/>
        </w:rPr>
        <w:t xml:space="preserve"> tejto rámcovej </w:t>
      </w:r>
      <w:r>
        <w:rPr>
          <w:rFonts w:cs="Cambria"/>
          <w:bCs/>
        </w:rPr>
        <w:t>dohody</w:t>
      </w:r>
      <w:r w:rsidRPr="005449E8">
        <w:rPr>
          <w:rFonts w:cs="Cambria"/>
          <w:bCs/>
        </w:rPr>
        <w:t xml:space="preserve">. V právnych vzťahoch a podmienkach plnenia </w:t>
      </w:r>
      <w:r>
        <w:rPr>
          <w:rFonts w:cs="Cambria"/>
          <w:bCs/>
        </w:rPr>
        <w:t>Zmluvy na dodanie tovaru</w:t>
      </w:r>
      <w:r w:rsidRPr="005449E8">
        <w:rPr>
          <w:rFonts w:cs="Cambria"/>
          <w:bCs/>
        </w:rPr>
        <w:t xml:space="preserve">, ktoré </w:t>
      </w:r>
      <w:r>
        <w:rPr>
          <w:rFonts w:cs="Cambria"/>
          <w:bCs/>
        </w:rPr>
        <w:t>Zmluva na dodanie tovaru</w:t>
      </w:r>
      <w:r w:rsidRPr="005449E8">
        <w:rPr>
          <w:rFonts w:cs="Cambria"/>
          <w:bCs/>
        </w:rPr>
        <w:t xml:space="preserve"> výslovne neupravuje, sa budú aplikovať príslušné ustanovenia tejto rámcovej </w:t>
      </w:r>
      <w:r>
        <w:rPr>
          <w:rFonts w:cs="Cambria"/>
          <w:bCs/>
        </w:rPr>
        <w:t>dohody</w:t>
      </w:r>
      <w:r w:rsidRPr="005449E8">
        <w:rPr>
          <w:rFonts w:cs="Cambria"/>
          <w:bCs/>
        </w:rPr>
        <w:t xml:space="preserve">. </w:t>
      </w:r>
    </w:p>
    <w:p w14:paraId="379E519D" w14:textId="77777777" w:rsidR="005449E8" w:rsidRDefault="005449E8" w:rsidP="00CF2CCA">
      <w:pPr>
        <w:spacing w:after="0" w:line="247" w:lineRule="auto"/>
        <w:ind w:left="0" w:right="43" w:firstLine="0"/>
      </w:pPr>
    </w:p>
    <w:p w14:paraId="7AA6A0F8" w14:textId="4FA97A10" w:rsidR="00220BC5" w:rsidRDefault="002F31BF" w:rsidP="00CF2CCA">
      <w:pPr>
        <w:numPr>
          <w:ilvl w:val="1"/>
          <w:numId w:val="7"/>
        </w:numPr>
        <w:spacing w:after="0" w:line="247" w:lineRule="auto"/>
        <w:ind w:left="986" w:right="0" w:hanging="566"/>
      </w:pPr>
      <w:r>
        <w:t>Dodávateľ</w:t>
      </w:r>
      <w:r w:rsidR="00BD0DF4">
        <w:t xml:space="preserve"> je povinný informovať </w:t>
      </w:r>
      <w:r w:rsidR="008715C9">
        <w:t>BBSK</w:t>
      </w:r>
      <w:r w:rsidR="00BD0DF4">
        <w:t xml:space="preserve"> o uzatv</w:t>
      </w:r>
      <w:r w:rsidR="008715C9">
        <w:t>orení</w:t>
      </w:r>
      <w:r w:rsidR="00BD0DF4">
        <w:t xml:space="preserve"> Zmluv</w:t>
      </w:r>
      <w:r w:rsidR="0044718D">
        <w:t>y</w:t>
      </w:r>
      <w:r w:rsidR="00BD0DF4">
        <w:t xml:space="preserve"> </w:t>
      </w:r>
      <w:r w:rsidR="008715C9">
        <w:t>na dodanie tovaru</w:t>
      </w:r>
      <w:r w:rsidR="00BD0DF4">
        <w:t xml:space="preserve"> s akoukoľvek organizáciou </w:t>
      </w:r>
      <w:r w:rsidR="005D1139">
        <w:t xml:space="preserve">a to </w:t>
      </w:r>
      <w:r w:rsidR="00BD0DF4">
        <w:t xml:space="preserve">ešte pred </w:t>
      </w:r>
      <w:r w:rsidR="005D1139">
        <w:t>u</w:t>
      </w:r>
      <w:r w:rsidR="00BD0DF4">
        <w:t xml:space="preserve">zatvorením takejto </w:t>
      </w:r>
      <w:r w:rsidR="00144018">
        <w:t xml:space="preserve">Zmluvy na dodanie tovaru. </w:t>
      </w:r>
      <w:r w:rsidR="00BD0DF4">
        <w:t xml:space="preserve">Zmluva </w:t>
      </w:r>
      <w:r w:rsidR="00144018">
        <w:t>na dodanie tovaru</w:t>
      </w:r>
      <w:r w:rsidR="00BD0DF4">
        <w:t xml:space="preserve"> medzi </w:t>
      </w:r>
      <w:r>
        <w:t>Dodávateľ</w:t>
      </w:r>
      <w:r w:rsidR="00BD0DF4">
        <w:t xml:space="preserve">om a organizáciou nesmie byť uzatvorená bez predchádzajúceho súhlasu </w:t>
      </w:r>
      <w:r w:rsidR="007A25BC">
        <w:t>BBSK</w:t>
      </w:r>
      <w:r w:rsidR="00BD0DF4">
        <w:t>.</w:t>
      </w:r>
      <w:r w:rsidR="007A25BC">
        <w:t xml:space="preserve"> </w:t>
      </w:r>
      <w:r w:rsidR="007A25BC" w:rsidRPr="003331DD">
        <w:rPr>
          <w:rFonts w:cs="Cambria"/>
          <w:bCs/>
        </w:rPr>
        <w:t xml:space="preserve">Za účelom predídenia pochybností, BBSK zodpovedá len za záväzky a pohľadávky, ktoré vzniknú Dodávateľovi voči BBSK z titulu dodania PHM a poskytnutia služieb spojených s palivovými kartami a BBSK nebude v žiadnom rozsahu ručiť za pohľadávky ani nepristupuje k záväzkom, ktoré vzniknú medzi </w:t>
      </w:r>
      <w:r w:rsidR="007A25BC">
        <w:rPr>
          <w:rFonts w:cs="Cambria"/>
          <w:bCs/>
        </w:rPr>
        <w:t>D</w:t>
      </w:r>
      <w:r w:rsidR="007A25BC" w:rsidRPr="003331DD">
        <w:rPr>
          <w:rFonts w:cs="Cambria"/>
          <w:bCs/>
        </w:rPr>
        <w:t>odávateľom a</w:t>
      </w:r>
      <w:r w:rsidR="007A25BC">
        <w:rPr>
          <w:rFonts w:cs="Cambria"/>
          <w:bCs/>
        </w:rPr>
        <w:t> akoukoľvek organizáciou</w:t>
      </w:r>
      <w:r w:rsidR="007A25BC" w:rsidRPr="003331DD">
        <w:rPr>
          <w:rFonts w:cs="Cambria"/>
          <w:bCs/>
        </w:rPr>
        <w:t xml:space="preserve"> na základe uzatvorenia </w:t>
      </w:r>
      <w:r w:rsidR="007A25BC">
        <w:rPr>
          <w:rFonts w:cs="Cambria"/>
          <w:bCs/>
        </w:rPr>
        <w:t>Zmluvy na dodanie tovaru</w:t>
      </w:r>
      <w:r w:rsidR="007A25BC" w:rsidRPr="003331DD">
        <w:rPr>
          <w:rFonts w:cs="Cambria"/>
          <w:bCs/>
        </w:rPr>
        <w:t>.</w:t>
      </w:r>
      <w:r w:rsidR="00FB71D2">
        <w:t xml:space="preserve"> </w:t>
      </w:r>
    </w:p>
    <w:p w14:paraId="2773B1AF" w14:textId="77777777" w:rsidR="00220BC5" w:rsidRDefault="00220BC5" w:rsidP="00CF2CCA">
      <w:pPr>
        <w:spacing w:after="0" w:line="247" w:lineRule="auto"/>
        <w:ind w:left="0" w:right="0" w:firstLine="0"/>
      </w:pPr>
    </w:p>
    <w:p w14:paraId="37EA496F" w14:textId="33BC91CD" w:rsidR="0032206B" w:rsidRDefault="007A25BC" w:rsidP="00CF2CCA">
      <w:pPr>
        <w:numPr>
          <w:ilvl w:val="1"/>
          <w:numId w:val="7"/>
        </w:numPr>
        <w:spacing w:after="0" w:line="247" w:lineRule="auto"/>
        <w:ind w:left="986" w:right="0" w:hanging="566"/>
      </w:pPr>
      <w:r>
        <w:rPr>
          <w:rFonts w:cs="Cambria"/>
          <w:bCs/>
        </w:rPr>
        <w:t xml:space="preserve">Dodávateľ </w:t>
      </w:r>
      <w:r w:rsidRPr="001265F2">
        <w:rPr>
          <w:rFonts w:cs="Cambria"/>
          <w:bCs/>
        </w:rPr>
        <w:t xml:space="preserve">sa zaväzuje neuzatvoriť so žiadnou </w:t>
      </w:r>
      <w:r>
        <w:rPr>
          <w:rFonts w:cs="Cambria"/>
          <w:bCs/>
        </w:rPr>
        <w:t>organizáciou</w:t>
      </w:r>
      <w:r w:rsidRPr="001265F2">
        <w:rPr>
          <w:rFonts w:cs="Cambria"/>
          <w:bCs/>
        </w:rPr>
        <w:t xml:space="preserve"> akúkoľvek zmluvu, predmetom ktorej bude výlučne alebo z časti </w:t>
      </w:r>
      <w:r w:rsidRPr="003331DD">
        <w:rPr>
          <w:rFonts w:cs="Cambria"/>
          <w:bCs/>
        </w:rPr>
        <w:t>dodani</w:t>
      </w:r>
      <w:r>
        <w:rPr>
          <w:rFonts w:cs="Cambria"/>
          <w:bCs/>
        </w:rPr>
        <w:t>e</w:t>
      </w:r>
      <w:r w:rsidRPr="003331DD">
        <w:rPr>
          <w:rFonts w:cs="Cambria"/>
          <w:bCs/>
        </w:rPr>
        <w:t xml:space="preserve"> PHM a</w:t>
      </w:r>
      <w:r>
        <w:rPr>
          <w:rFonts w:cs="Cambria"/>
          <w:bCs/>
        </w:rPr>
        <w:t>/alebo</w:t>
      </w:r>
      <w:r w:rsidRPr="003331DD">
        <w:rPr>
          <w:rFonts w:cs="Cambria"/>
          <w:bCs/>
        </w:rPr>
        <w:t> poskytnuti</w:t>
      </w:r>
      <w:r>
        <w:rPr>
          <w:rFonts w:cs="Cambria"/>
          <w:bCs/>
        </w:rPr>
        <w:t>e</w:t>
      </w:r>
      <w:r w:rsidRPr="003331DD">
        <w:rPr>
          <w:rFonts w:cs="Cambria"/>
          <w:bCs/>
        </w:rPr>
        <w:t xml:space="preserve"> služieb spojených s palivovými kartami</w:t>
      </w:r>
      <w:r w:rsidRPr="001265F2">
        <w:rPr>
          <w:rFonts w:cs="Cambria"/>
          <w:bCs/>
        </w:rPr>
        <w:t xml:space="preserve">, ktorej zmluvné podmienky by sa akokoľvek odlišovali od </w:t>
      </w:r>
      <w:r>
        <w:rPr>
          <w:rFonts w:cs="Cambria"/>
          <w:bCs/>
        </w:rPr>
        <w:t>Zmluvy na dodanie tovaru</w:t>
      </w:r>
      <w:r w:rsidRPr="001265F2">
        <w:rPr>
          <w:rFonts w:cs="Cambria"/>
          <w:bCs/>
        </w:rPr>
        <w:t xml:space="preserve"> podľa tejto rámcovej </w:t>
      </w:r>
      <w:r>
        <w:rPr>
          <w:rFonts w:cs="Cambria"/>
          <w:bCs/>
        </w:rPr>
        <w:t>dohody</w:t>
      </w:r>
      <w:r w:rsidRPr="001265F2">
        <w:rPr>
          <w:rFonts w:cs="Cambria"/>
          <w:bCs/>
        </w:rPr>
        <w:t xml:space="preserve">. V prípade porušenia tejto povinnosti si môže </w:t>
      </w:r>
      <w:r>
        <w:rPr>
          <w:rFonts w:cs="Cambria"/>
          <w:bCs/>
        </w:rPr>
        <w:t>Objednávateľ</w:t>
      </w:r>
      <w:r w:rsidRPr="001265F2">
        <w:rPr>
          <w:rFonts w:cs="Cambria"/>
          <w:bCs/>
        </w:rPr>
        <w:t xml:space="preserve"> uplatniť voči </w:t>
      </w:r>
      <w:r>
        <w:rPr>
          <w:rFonts w:cs="Cambria"/>
          <w:bCs/>
        </w:rPr>
        <w:t>D</w:t>
      </w:r>
      <w:r w:rsidRPr="001265F2">
        <w:rPr>
          <w:rFonts w:cs="Cambria"/>
          <w:bCs/>
        </w:rPr>
        <w:t>odávateľovi zmluvnú pokutu vo výške rozdielu medzi celkovou predpokladanou hodnotou zmluvy o </w:t>
      </w:r>
      <w:r w:rsidRPr="003331DD">
        <w:rPr>
          <w:rFonts w:cs="Cambria"/>
          <w:bCs/>
        </w:rPr>
        <w:t>dodan</w:t>
      </w:r>
      <w:r>
        <w:rPr>
          <w:rFonts w:cs="Cambria"/>
          <w:bCs/>
        </w:rPr>
        <w:t>í</w:t>
      </w:r>
      <w:r w:rsidRPr="003331DD">
        <w:rPr>
          <w:rFonts w:cs="Cambria"/>
          <w:bCs/>
        </w:rPr>
        <w:t xml:space="preserve"> PHM a</w:t>
      </w:r>
      <w:r>
        <w:rPr>
          <w:rFonts w:cs="Cambria"/>
          <w:bCs/>
        </w:rPr>
        <w:t>/alebo</w:t>
      </w:r>
      <w:r w:rsidRPr="003331DD">
        <w:rPr>
          <w:rFonts w:cs="Cambria"/>
          <w:bCs/>
        </w:rPr>
        <w:t> poskytnut</w:t>
      </w:r>
      <w:r>
        <w:rPr>
          <w:rFonts w:cs="Cambria"/>
          <w:bCs/>
        </w:rPr>
        <w:t>í</w:t>
      </w:r>
      <w:r w:rsidRPr="003331DD">
        <w:rPr>
          <w:rFonts w:cs="Cambria"/>
          <w:bCs/>
        </w:rPr>
        <w:t xml:space="preserve"> služieb spojených s palivovými kartami</w:t>
      </w:r>
      <w:r w:rsidRPr="001265F2">
        <w:rPr>
          <w:rFonts w:cs="Cambria"/>
          <w:bCs/>
        </w:rPr>
        <w:t xml:space="preserve"> uzatvorenej v rozpore s touto rámcovou </w:t>
      </w:r>
      <w:r>
        <w:rPr>
          <w:rFonts w:cs="Cambria"/>
          <w:bCs/>
        </w:rPr>
        <w:t>dohodou</w:t>
      </w:r>
      <w:r w:rsidRPr="001265F2">
        <w:rPr>
          <w:rFonts w:cs="Cambria"/>
          <w:bCs/>
        </w:rPr>
        <w:t xml:space="preserve"> a predpokladanou hodnotou takejto zmluvy, ak by sa uzatvorila v súlade s dojednaniami podľa tejto rámcovej </w:t>
      </w:r>
      <w:r>
        <w:rPr>
          <w:rFonts w:cs="Cambria"/>
          <w:bCs/>
        </w:rPr>
        <w:t>dohody</w:t>
      </w:r>
      <w:r w:rsidRPr="001265F2">
        <w:rPr>
          <w:rFonts w:cs="Cambria"/>
          <w:bCs/>
        </w:rPr>
        <w:t>.</w:t>
      </w:r>
      <w:r>
        <w:t xml:space="preserve"> </w:t>
      </w:r>
      <w:r>
        <w:rPr>
          <w:rFonts w:cs="Cambria"/>
          <w:bCs/>
        </w:rPr>
        <w:t xml:space="preserve"> </w:t>
      </w:r>
    </w:p>
    <w:p w14:paraId="1889ADD2" w14:textId="77777777" w:rsidR="0032206B" w:rsidRPr="00CF2CCA" w:rsidRDefault="0032206B" w:rsidP="00CF2CCA">
      <w:pPr>
        <w:spacing w:after="0" w:line="247" w:lineRule="auto"/>
        <w:ind w:left="986" w:right="0" w:firstLine="0"/>
      </w:pPr>
    </w:p>
    <w:p w14:paraId="1AE1F8EA" w14:textId="3539B62A" w:rsidR="0077102A" w:rsidRPr="00CF2CCA" w:rsidRDefault="0077102A" w:rsidP="00CF2CCA">
      <w:pPr>
        <w:numPr>
          <w:ilvl w:val="1"/>
          <w:numId w:val="7"/>
        </w:numPr>
        <w:spacing w:after="0" w:line="247" w:lineRule="auto"/>
        <w:ind w:left="986" w:right="0" w:hanging="566"/>
      </w:pPr>
      <w:r w:rsidRPr="0032206B">
        <w:rPr>
          <w:rFonts w:asciiTheme="minorHAnsi" w:hAnsiTheme="minorHAnsi" w:cstheme="minorHAnsi"/>
        </w:rPr>
        <w:t xml:space="preserve">Predpokladané celkové množstvo </w:t>
      </w:r>
      <w:r w:rsidR="00972E8D" w:rsidRPr="0032206B">
        <w:rPr>
          <w:rFonts w:asciiTheme="minorHAnsi" w:hAnsiTheme="minorHAnsi" w:cstheme="minorHAnsi"/>
        </w:rPr>
        <w:t>PHM</w:t>
      </w:r>
      <w:r w:rsidRPr="0032206B">
        <w:rPr>
          <w:rFonts w:asciiTheme="minorHAnsi" w:hAnsiTheme="minorHAnsi" w:cstheme="minorHAnsi"/>
        </w:rPr>
        <w:t xml:space="preserve">, ktoré </w:t>
      </w:r>
      <w:r w:rsidR="002F31BF" w:rsidRPr="0032206B">
        <w:rPr>
          <w:rFonts w:asciiTheme="minorHAnsi" w:hAnsiTheme="minorHAnsi" w:cstheme="minorHAnsi"/>
        </w:rPr>
        <w:t>Objednávateľ</w:t>
      </w:r>
      <w:r w:rsidRPr="0032206B">
        <w:rPr>
          <w:rFonts w:asciiTheme="minorHAnsi" w:hAnsiTheme="minorHAnsi" w:cstheme="minorHAnsi"/>
        </w:rPr>
        <w:t xml:space="preserve"> </w:t>
      </w:r>
      <w:r w:rsidR="00600783">
        <w:rPr>
          <w:rFonts w:asciiTheme="minorHAnsi" w:hAnsiTheme="minorHAnsi" w:cstheme="minorHAnsi"/>
        </w:rPr>
        <w:t xml:space="preserve">predpokladá </w:t>
      </w:r>
      <w:r w:rsidRPr="0032206B">
        <w:rPr>
          <w:rFonts w:asciiTheme="minorHAnsi" w:hAnsiTheme="minorHAnsi" w:cstheme="minorHAnsi"/>
        </w:rPr>
        <w:t xml:space="preserve">odobrať od </w:t>
      </w:r>
      <w:r w:rsidR="002F31BF" w:rsidRPr="0032206B">
        <w:rPr>
          <w:rFonts w:asciiTheme="minorHAnsi" w:hAnsiTheme="minorHAnsi" w:cstheme="minorHAnsi"/>
        </w:rPr>
        <w:t>Dodávateľ</w:t>
      </w:r>
      <w:r w:rsidRPr="0032206B">
        <w:rPr>
          <w:rFonts w:asciiTheme="minorHAnsi" w:hAnsiTheme="minorHAnsi" w:cstheme="minorHAnsi"/>
        </w:rPr>
        <w:t xml:space="preserve">a na základe tejto rámcovej dohody počas </w:t>
      </w:r>
      <w:r w:rsidR="00600783">
        <w:rPr>
          <w:rFonts w:asciiTheme="minorHAnsi" w:hAnsiTheme="minorHAnsi" w:cstheme="minorHAnsi"/>
        </w:rPr>
        <w:t xml:space="preserve">doby jej trvania </w:t>
      </w:r>
      <w:r w:rsidRPr="0032206B">
        <w:rPr>
          <w:rFonts w:asciiTheme="minorHAnsi" w:hAnsiTheme="minorHAnsi" w:cstheme="minorHAnsi"/>
        </w:rPr>
        <w:t>je:</w:t>
      </w:r>
    </w:p>
    <w:p w14:paraId="6A16E134" w14:textId="77777777" w:rsidR="00086002" w:rsidRPr="0077102A" w:rsidRDefault="00086002" w:rsidP="00CF2CCA">
      <w:pPr>
        <w:pStyle w:val="Bezriadkovania"/>
        <w:tabs>
          <w:tab w:val="left" w:pos="720"/>
        </w:tabs>
        <w:spacing w:line="247" w:lineRule="auto"/>
        <w:ind w:left="993"/>
        <w:jc w:val="both"/>
        <w:rPr>
          <w:rFonts w:asciiTheme="minorHAnsi" w:hAnsiTheme="minorHAnsi" w:cstheme="minorHAnsi"/>
          <w:sz w:val="22"/>
          <w:szCs w:val="22"/>
        </w:rPr>
      </w:pPr>
    </w:p>
    <w:p w14:paraId="0ACA6A93" w14:textId="091E9493" w:rsidR="0077102A" w:rsidRPr="00B36D41" w:rsidRDefault="0077102A" w:rsidP="00CF2CCA">
      <w:pPr>
        <w:pStyle w:val="Bezriadkovania"/>
        <w:tabs>
          <w:tab w:val="left" w:pos="993"/>
          <w:tab w:val="right" w:pos="9070"/>
        </w:tabs>
        <w:spacing w:line="247" w:lineRule="auto"/>
        <w:ind w:left="993"/>
        <w:jc w:val="both"/>
        <w:rPr>
          <w:rFonts w:asciiTheme="minorHAnsi" w:hAnsiTheme="minorHAnsi" w:cstheme="minorHAnsi"/>
          <w:sz w:val="22"/>
          <w:szCs w:val="22"/>
        </w:rPr>
      </w:pPr>
      <w:r w:rsidRPr="00B36D41">
        <w:rPr>
          <w:rFonts w:asciiTheme="minorHAnsi" w:hAnsiTheme="minorHAnsi" w:cstheme="minorHAnsi"/>
          <w:sz w:val="22"/>
          <w:szCs w:val="22"/>
        </w:rPr>
        <w:t>motorová nafta:</w:t>
      </w:r>
      <w:r w:rsidRPr="00B36D41">
        <w:rPr>
          <w:rFonts w:asciiTheme="minorHAnsi" w:hAnsiTheme="minorHAnsi" w:cstheme="minorHAnsi"/>
          <w:sz w:val="22"/>
          <w:szCs w:val="22"/>
        </w:rPr>
        <w:tab/>
      </w:r>
      <w:r w:rsidR="00393456">
        <w:rPr>
          <w:rFonts w:asciiTheme="minorHAnsi" w:hAnsiTheme="minorHAnsi" w:cstheme="minorHAnsi"/>
          <w:sz w:val="22"/>
          <w:szCs w:val="22"/>
        </w:rPr>
        <w:t>270</w:t>
      </w:r>
      <w:r w:rsidRPr="00B36D41">
        <w:rPr>
          <w:rFonts w:asciiTheme="minorHAnsi" w:hAnsiTheme="minorHAnsi" w:cstheme="minorHAnsi"/>
          <w:sz w:val="22"/>
          <w:szCs w:val="22"/>
        </w:rPr>
        <w:t xml:space="preserve"> </w:t>
      </w:r>
      <w:r w:rsidR="00393456">
        <w:rPr>
          <w:rFonts w:asciiTheme="minorHAnsi" w:hAnsiTheme="minorHAnsi" w:cstheme="minorHAnsi"/>
          <w:sz w:val="22"/>
          <w:szCs w:val="22"/>
        </w:rPr>
        <w:t>0</w:t>
      </w:r>
      <w:r w:rsidRPr="00B36D41">
        <w:rPr>
          <w:rFonts w:asciiTheme="minorHAnsi" w:hAnsiTheme="minorHAnsi" w:cstheme="minorHAnsi"/>
          <w:sz w:val="22"/>
          <w:szCs w:val="22"/>
        </w:rPr>
        <w:t>00,00 l</w:t>
      </w:r>
    </w:p>
    <w:p w14:paraId="12674559" w14:textId="75367163" w:rsidR="0077102A" w:rsidRPr="00B36D41" w:rsidRDefault="0077102A" w:rsidP="00CF2CCA">
      <w:pPr>
        <w:pStyle w:val="Bezriadkovania"/>
        <w:tabs>
          <w:tab w:val="left" w:pos="993"/>
          <w:tab w:val="right" w:pos="9070"/>
        </w:tabs>
        <w:spacing w:line="247" w:lineRule="auto"/>
        <w:ind w:left="993"/>
        <w:jc w:val="both"/>
        <w:rPr>
          <w:rFonts w:asciiTheme="minorHAnsi" w:hAnsiTheme="minorHAnsi" w:cstheme="minorHAnsi"/>
          <w:sz w:val="22"/>
          <w:szCs w:val="22"/>
        </w:rPr>
      </w:pPr>
      <w:r w:rsidRPr="00B36D41">
        <w:rPr>
          <w:rFonts w:asciiTheme="minorHAnsi" w:hAnsiTheme="minorHAnsi" w:cstheme="minorHAnsi"/>
          <w:sz w:val="22"/>
          <w:szCs w:val="22"/>
        </w:rPr>
        <w:t>bezolovnatý automobilový ben</w:t>
      </w:r>
      <w:r w:rsidR="00722AF3">
        <w:rPr>
          <w:rFonts w:asciiTheme="minorHAnsi" w:hAnsiTheme="minorHAnsi" w:cstheme="minorHAnsi"/>
          <w:sz w:val="22"/>
          <w:szCs w:val="22"/>
        </w:rPr>
        <w:t>zín s oktánovým číslom min 95:</w:t>
      </w:r>
      <w:r w:rsidR="00722AF3">
        <w:rPr>
          <w:rFonts w:asciiTheme="minorHAnsi" w:hAnsiTheme="minorHAnsi" w:cstheme="minorHAnsi"/>
          <w:sz w:val="22"/>
          <w:szCs w:val="22"/>
        </w:rPr>
        <w:tab/>
      </w:r>
      <w:r w:rsidR="00393456">
        <w:rPr>
          <w:rFonts w:asciiTheme="minorHAnsi" w:hAnsiTheme="minorHAnsi" w:cstheme="minorHAnsi"/>
          <w:sz w:val="22"/>
          <w:szCs w:val="22"/>
        </w:rPr>
        <w:t>330</w:t>
      </w:r>
      <w:r>
        <w:rPr>
          <w:rFonts w:asciiTheme="minorHAnsi" w:hAnsiTheme="minorHAnsi" w:cstheme="minorHAnsi"/>
          <w:sz w:val="22"/>
          <w:szCs w:val="22"/>
        </w:rPr>
        <w:t xml:space="preserve"> </w:t>
      </w:r>
      <w:r w:rsidR="00722AF3">
        <w:rPr>
          <w:rFonts w:asciiTheme="minorHAnsi" w:hAnsiTheme="minorHAnsi" w:cstheme="minorHAnsi"/>
          <w:sz w:val="22"/>
          <w:szCs w:val="22"/>
        </w:rPr>
        <w:t>0</w:t>
      </w:r>
      <w:r>
        <w:rPr>
          <w:rFonts w:asciiTheme="minorHAnsi" w:hAnsiTheme="minorHAnsi" w:cstheme="minorHAnsi"/>
          <w:sz w:val="22"/>
          <w:szCs w:val="22"/>
        </w:rPr>
        <w:t>00</w:t>
      </w:r>
      <w:r w:rsidRPr="00B36D41">
        <w:rPr>
          <w:rFonts w:asciiTheme="minorHAnsi" w:hAnsiTheme="minorHAnsi" w:cstheme="minorHAnsi"/>
          <w:sz w:val="22"/>
          <w:szCs w:val="22"/>
        </w:rPr>
        <w:t>,00 l</w:t>
      </w:r>
    </w:p>
    <w:p w14:paraId="1EDC26CC" w14:textId="1ECBDA9F" w:rsidR="0077102A" w:rsidRDefault="002F31BF" w:rsidP="00CF2CCA">
      <w:pPr>
        <w:spacing w:line="247" w:lineRule="auto"/>
        <w:ind w:left="987" w:right="0" w:firstLine="0"/>
        <w:rPr>
          <w:rFonts w:asciiTheme="minorHAnsi" w:hAnsiTheme="minorHAnsi" w:cstheme="minorHAnsi"/>
        </w:rPr>
      </w:pPr>
      <w:r>
        <w:rPr>
          <w:rFonts w:asciiTheme="minorHAnsi" w:hAnsiTheme="minorHAnsi" w:cstheme="minorHAnsi"/>
        </w:rPr>
        <w:t>Objednávateľ</w:t>
      </w:r>
      <w:r w:rsidR="0077102A" w:rsidRPr="00612CE2">
        <w:rPr>
          <w:rFonts w:asciiTheme="minorHAnsi" w:hAnsiTheme="minorHAnsi" w:cstheme="minorHAnsi"/>
        </w:rPr>
        <w:t xml:space="preserve"> bude odoberať </w:t>
      </w:r>
      <w:r w:rsidR="00ED7D8D">
        <w:rPr>
          <w:rFonts w:asciiTheme="minorHAnsi" w:hAnsiTheme="minorHAnsi" w:cstheme="minorHAnsi"/>
        </w:rPr>
        <w:t>PHM</w:t>
      </w:r>
      <w:r w:rsidR="0077102A" w:rsidRPr="00612CE2">
        <w:rPr>
          <w:rFonts w:asciiTheme="minorHAnsi" w:hAnsiTheme="minorHAnsi" w:cstheme="minorHAnsi"/>
        </w:rPr>
        <w:t xml:space="preserve"> podľa svojich aktuálnych prevádzkových potrieb</w:t>
      </w:r>
      <w:r w:rsidR="0077102A">
        <w:rPr>
          <w:rFonts w:asciiTheme="minorHAnsi" w:hAnsiTheme="minorHAnsi" w:cstheme="minorHAnsi"/>
        </w:rPr>
        <w:t xml:space="preserve">. </w:t>
      </w:r>
    </w:p>
    <w:p w14:paraId="7EC9342D" w14:textId="56CD7EB9" w:rsidR="000A2BFF" w:rsidRDefault="000A2BFF" w:rsidP="00CF2CCA">
      <w:pPr>
        <w:spacing w:line="247" w:lineRule="auto"/>
        <w:ind w:left="987" w:right="0" w:firstLine="0"/>
        <w:rPr>
          <w:rFonts w:asciiTheme="minorHAnsi" w:hAnsiTheme="minorHAnsi" w:cstheme="minorHAnsi"/>
        </w:rPr>
      </w:pPr>
      <w:r w:rsidRPr="00AA2F30">
        <w:rPr>
          <w:rFonts w:asciiTheme="minorHAnsi" w:hAnsiTheme="minorHAnsi" w:cstheme="minorHAnsi"/>
        </w:rPr>
        <w:t xml:space="preserve">Predpokladaný minimálny počet palivových kariet na čerpanie </w:t>
      </w:r>
      <w:r w:rsidR="009E1423">
        <w:rPr>
          <w:rFonts w:asciiTheme="minorHAnsi" w:hAnsiTheme="minorHAnsi" w:cstheme="minorHAnsi"/>
        </w:rPr>
        <w:t>PHM na území</w:t>
      </w:r>
      <w:r w:rsidRPr="00AA2F30">
        <w:rPr>
          <w:rFonts w:asciiTheme="minorHAnsi" w:hAnsiTheme="minorHAnsi" w:cstheme="minorHAnsi"/>
        </w:rPr>
        <w:t xml:space="preserve"> Slovenskej republik</w:t>
      </w:r>
      <w:r w:rsidR="00AE63AD">
        <w:rPr>
          <w:rFonts w:asciiTheme="minorHAnsi" w:hAnsiTheme="minorHAnsi" w:cstheme="minorHAnsi"/>
        </w:rPr>
        <w:t>y</w:t>
      </w:r>
      <w:r w:rsidRPr="00AA2F30">
        <w:rPr>
          <w:rFonts w:asciiTheme="minorHAnsi" w:hAnsiTheme="minorHAnsi" w:cstheme="minorHAnsi"/>
        </w:rPr>
        <w:t xml:space="preserve"> </w:t>
      </w:r>
      <w:r w:rsidR="00AE63AD">
        <w:rPr>
          <w:rFonts w:asciiTheme="minorHAnsi" w:hAnsiTheme="minorHAnsi" w:cstheme="minorHAnsi"/>
        </w:rPr>
        <w:t xml:space="preserve">je </w:t>
      </w:r>
      <w:r>
        <w:rPr>
          <w:rFonts w:asciiTheme="minorHAnsi" w:hAnsiTheme="minorHAnsi" w:cstheme="minorHAnsi"/>
        </w:rPr>
        <w:t>podľa tejto rámcovej dohody</w:t>
      </w:r>
      <w:r w:rsidRPr="00AA2F30">
        <w:rPr>
          <w:rFonts w:asciiTheme="minorHAnsi" w:hAnsiTheme="minorHAnsi" w:cstheme="minorHAnsi"/>
        </w:rPr>
        <w:t xml:space="preserve"> </w:t>
      </w:r>
      <w:r>
        <w:rPr>
          <w:rFonts w:asciiTheme="minorHAnsi" w:hAnsiTheme="minorHAnsi" w:cstheme="minorHAnsi"/>
        </w:rPr>
        <w:t xml:space="preserve">150 </w:t>
      </w:r>
      <w:r w:rsidRPr="00AA2F30">
        <w:rPr>
          <w:rFonts w:asciiTheme="minorHAnsi" w:hAnsiTheme="minorHAnsi" w:cstheme="minorHAnsi"/>
        </w:rPr>
        <w:t>ks</w:t>
      </w:r>
      <w:r w:rsidR="007009B7">
        <w:rPr>
          <w:rFonts w:asciiTheme="minorHAnsi" w:hAnsiTheme="minorHAnsi" w:cstheme="minorHAnsi"/>
        </w:rPr>
        <w:t xml:space="preserve"> (ďalej len ako „</w:t>
      </w:r>
      <w:r w:rsidR="003411CC">
        <w:rPr>
          <w:rFonts w:asciiTheme="minorHAnsi" w:hAnsiTheme="minorHAnsi" w:cstheme="minorHAnsi"/>
          <w:b/>
          <w:bCs/>
        </w:rPr>
        <w:t>predpokladaný</w:t>
      </w:r>
      <w:r w:rsidR="00BD068A">
        <w:rPr>
          <w:rFonts w:asciiTheme="minorHAnsi" w:hAnsiTheme="minorHAnsi" w:cstheme="minorHAnsi"/>
          <w:b/>
          <w:bCs/>
        </w:rPr>
        <w:t xml:space="preserve"> počet palivových kariet</w:t>
      </w:r>
      <w:r w:rsidR="007009B7">
        <w:rPr>
          <w:rFonts w:asciiTheme="minorHAnsi" w:hAnsiTheme="minorHAnsi" w:cstheme="minorHAnsi"/>
        </w:rPr>
        <w:t>“)</w:t>
      </w:r>
      <w:r w:rsidRPr="00AA2F30">
        <w:rPr>
          <w:rFonts w:asciiTheme="minorHAnsi" w:hAnsiTheme="minorHAnsi" w:cstheme="minorHAnsi"/>
        </w:rPr>
        <w:t xml:space="preserve">. </w:t>
      </w:r>
      <w:r>
        <w:rPr>
          <w:rFonts w:asciiTheme="minorHAnsi" w:hAnsiTheme="minorHAnsi" w:cstheme="minorHAnsi"/>
        </w:rPr>
        <w:t>Tento počet bude závisieť od prejaveného záujmu zo strany organizácií</w:t>
      </w:r>
      <w:r w:rsidR="006E06AB">
        <w:rPr>
          <w:rFonts w:asciiTheme="minorHAnsi" w:hAnsiTheme="minorHAnsi" w:cstheme="minorHAnsi"/>
        </w:rPr>
        <w:t>.</w:t>
      </w:r>
      <w:r>
        <w:rPr>
          <w:rFonts w:asciiTheme="minorHAnsi" w:hAnsiTheme="minorHAnsi" w:cstheme="minorHAnsi"/>
        </w:rPr>
        <w:t xml:space="preserve"> </w:t>
      </w:r>
    </w:p>
    <w:p w14:paraId="07E39AE9" w14:textId="03575C6B" w:rsidR="000A2BFF" w:rsidRPr="00CF2CCA" w:rsidRDefault="00490D97" w:rsidP="00CF2CCA">
      <w:pPr>
        <w:spacing w:line="247" w:lineRule="auto"/>
        <w:ind w:left="987" w:right="0" w:firstLine="0"/>
        <w:rPr>
          <w:rFonts w:asciiTheme="minorHAnsi" w:hAnsiTheme="minorHAnsi" w:cstheme="minorHAnsi"/>
        </w:rPr>
      </w:pPr>
      <w:r>
        <w:rPr>
          <w:rFonts w:asciiTheme="minorHAnsi" w:hAnsiTheme="minorHAnsi" w:cstheme="minorHAnsi"/>
        </w:rPr>
        <w:t xml:space="preserve">Objednávateľ nezaväzuje odobrať celé množstvo PHM uvedené v tomto ustanovení rámcovej dohody, </w:t>
      </w:r>
      <w:r w:rsidR="000A2BFF" w:rsidRPr="00B36D41">
        <w:rPr>
          <w:rFonts w:asciiTheme="minorHAnsi" w:hAnsiTheme="minorHAnsi" w:cstheme="minorHAnsi"/>
        </w:rPr>
        <w:t>ani</w:t>
      </w:r>
      <w:r>
        <w:rPr>
          <w:rFonts w:asciiTheme="minorHAnsi" w:hAnsiTheme="minorHAnsi" w:cstheme="minorHAnsi"/>
        </w:rPr>
        <w:t xml:space="preserve"> odobrať celkový</w:t>
      </w:r>
      <w:r w:rsidR="000A2BFF" w:rsidRPr="00B36D41">
        <w:rPr>
          <w:rFonts w:asciiTheme="minorHAnsi" w:hAnsiTheme="minorHAnsi" w:cstheme="minorHAnsi"/>
        </w:rPr>
        <w:t xml:space="preserve"> predpokladaný počet palivových kariet.</w:t>
      </w:r>
    </w:p>
    <w:p w14:paraId="08B30591" w14:textId="70BDC612" w:rsidR="00605400" w:rsidRDefault="00BD0DF4" w:rsidP="00CF2CCA">
      <w:pPr>
        <w:spacing w:after="112" w:line="247" w:lineRule="auto"/>
        <w:ind w:left="986" w:right="0" w:firstLine="0"/>
      </w:pPr>
      <w:r>
        <w:t xml:space="preserve"> </w:t>
      </w:r>
    </w:p>
    <w:p w14:paraId="4D312C74" w14:textId="3B6487DE" w:rsidR="00605400" w:rsidRDefault="00BD0DF4" w:rsidP="00CF2CCA">
      <w:pPr>
        <w:spacing w:after="96" w:line="259" w:lineRule="auto"/>
        <w:ind w:left="993" w:right="0" w:firstLine="0"/>
        <w:jc w:val="center"/>
      </w:pPr>
      <w:r>
        <w:rPr>
          <w:b/>
        </w:rPr>
        <w:t xml:space="preserve">Článok II </w:t>
      </w:r>
    </w:p>
    <w:p w14:paraId="2D1BDFF9" w14:textId="1ABD15B6" w:rsidR="00605400" w:rsidRDefault="00BD0DF4" w:rsidP="00CF2CCA">
      <w:pPr>
        <w:spacing w:after="3" w:line="259" w:lineRule="auto"/>
        <w:ind w:left="725" w:right="301"/>
        <w:jc w:val="center"/>
      </w:pPr>
      <w:r>
        <w:rPr>
          <w:b/>
        </w:rPr>
        <w:t xml:space="preserve">Podmienky plnenia rámcovej dohody </w:t>
      </w:r>
    </w:p>
    <w:p w14:paraId="216C14B9" w14:textId="62F69439" w:rsidR="00605400" w:rsidRDefault="00D83A11" w:rsidP="008F542E">
      <w:pPr>
        <w:numPr>
          <w:ilvl w:val="1"/>
          <w:numId w:val="5"/>
        </w:numPr>
        <w:ind w:left="986" w:right="0" w:hanging="566"/>
      </w:pPr>
      <w:r w:rsidRPr="00AC5D10">
        <w:rPr>
          <w:rFonts w:asciiTheme="minorHAnsi" w:hAnsiTheme="minorHAnsi" w:cstheme="minorHAnsi"/>
        </w:rPr>
        <w:t xml:space="preserve">Na účely identifikácie </w:t>
      </w:r>
      <w:r w:rsidR="002F31BF">
        <w:rPr>
          <w:rFonts w:asciiTheme="minorHAnsi" w:hAnsiTheme="minorHAnsi" w:cstheme="minorHAnsi"/>
        </w:rPr>
        <w:t>Objednávateľ</w:t>
      </w:r>
      <w:r w:rsidRPr="00AC5D10">
        <w:rPr>
          <w:rFonts w:asciiTheme="minorHAnsi" w:hAnsiTheme="minorHAnsi" w:cstheme="minorHAnsi"/>
        </w:rPr>
        <w:t xml:space="preserve">a s cieľom dosiahnutia vyššej kvality pri zabezpečovaní predmetu plnenia podľa tejto rámcovej dohody poskytne </w:t>
      </w:r>
      <w:r w:rsidR="002F31BF">
        <w:rPr>
          <w:rFonts w:asciiTheme="minorHAnsi" w:hAnsiTheme="minorHAnsi" w:cstheme="minorHAnsi"/>
        </w:rPr>
        <w:t>Dodávateľ</w:t>
      </w:r>
      <w:r w:rsidRPr="00AC5D10">
        <w:rPr>
          <w:rFonts w:asciiTheme="minorHAnsi" w:hAnsiTheme="minorHAnsi" w:cstheme="minorHAnsi"/>
        </w:rPr>
        <w:t xml:space="preserve"> </w:t>
      </w:r>
      <w:r w:rsidR="002F31BF">
        <w:rPr>
          <w:rFonts w:asciiTheme="minorHAnsi" w:hAnsiTheme="minorHAnsi" w:cstheme="minorHAnsi"/>
        </w:rPr>
        <w:t>Objednávateľ</w:t>
      </w:r>
      <w:r w:rsidRPr="00AC5D10">
        <w:rPr>
          <w:rFonts w:asciiTheme="minorHAnsi" w:hAnsiTheme="minorHAnsi" w:cstheme="minorHAnsi"/>
        </w:rPr>
        <w:t xml:space="preserve">ovi palivové karty s magnetickým prúžkom alebo čipom (ďalej </w:t>
      </w:r>
      <w:r w:rsidR="00440C61">
        <w:rPr>
          <w:rFonts w:asciiTheme="minorHAnsi" w:hAnsiTheme="minorHAnsi" w:cstheme="minorHAnsi"/>
        </w:rPr>
        <w:t>len</w:t>
      </w:r>
      <w:r w:rsidR="00280984">
        <w:rPr>
          <w:rFonts w:asciiTheme="minorHAnsi" w:hAnsiTheme="minorHAnsi" w:cstheme="minorHAnsi"/>
        </w:rPr>
        <w:t xml:space="preserve"> ako</w:t>
      </w:r>
      <w:r w:rsidRPr="00AC5D10">
        <w:rPr>
          <w:rFonts w:asciiTheme="minorHAnsi" w:hAnsiTheme="minorHAnsi" w:cstheme="minorHAnsi"/>
        </w:rPr>
        <w:t xml:space="preserve"> „</w:t>
      </w:r>
      <w:r w:rsidRPr="00AC5D10">
        <w:rPr>
          <w:rFonts w:asciiTheme="minorHAnsi" w:hAnsiTheme="minorHAnsi" w:cstheme="minorHAnsi"/>
          <w:b/>
        </w:rPr>
        <w:t>palivová karta</w:t>
      </w:r>
      <w:r w:rsidRPr="00AC5D10">
        <w:rPr>
          <w:rFonts w:asciiTheme="minorHAnsi" w:hAnsiTheme="minorHAnsi" w:cstheme="minorHAnsi"/>
        </w:rPr>
        <w:t xml:space="preserve">“). Každá palivová karta je vybavená </w:t>
      </w:r>
      <w:r w:rsidRPr="00B6459F">
        <w:rPr>
          <w:rFonts w:asciiTheme="minorHAnsi" w:hAnsiTheme="minorHAnsi" w:cstheme="minorHAnsi"/>
        </w:rPr>
        <w:t>vlastným identifikačným číslom a má pridelený samostatný PIN kód</w:t>
      </w:r>
      <w:r w:rsidR="00BD0DF4">
        <w:t xml:space="preserve">. </w:t>
      </w:r>
    </w:p>
    <w:p w14:paraId="4A63B8B3" w14:textId="72DF2C7B" w:rsidR="00605400" w:rsidRPr="008969DF" w:rsidRDefault="00C07041" w:rsidP="008F542E">
      <w:pPr>
        <w:numPr>
          <w:ilvl w:val="1"/>
          <w:numId w:val="5"/>
        </w:numPr>
        <w:ind w:left="986" w:right="0" w:hanging="566"/>
      </w:pPr>
      <w:r>
        <w:t>Dodávateľ sa zaväzuje poskytovať predmet plnenia s</w:t>
      </w:r>
      <w:r w:rsidR="00BD0DF4">
        <w:t>pôsob</w:t>
      </w:r>
      <w:r>
        <w:t>om</w:t>
      </w:r>
      <w:r w:rsidR="00BD0DF4">
        <w:t xml:space="preserve"> špecifikovaný</w:t>
      </w:r>
      <w:r w:rsidR="00003BAB">
        <w:t>m v tejto rámcovej dohode</w:t>
      </w:r>
      <w:r w:rsidR="00BD0DF4">
        <w:t xml:space="preserve">. Objednávka palivových kariet môže byť uskutočnená na základe platne uzatvorenej Zmluvy </w:t>
      </w:r>
      <w:r w:rsidR="0063252B">
        <w:t>na</w:t>
      </w:r>
      <w:r w:rsidR="00BD0DF4">
        <w:t xml:space="preserve"> dodan</w:t>
      </w:r>
      <w:r w:rsidR="0063252B">
        <w:t>ie</w:t>
      </w:r>
      <w:r w:rsidR="00BD0DF4">
        <w:t xml:space="preserve"> tovaru medzi </w:t>
      </w:r>
      <w:r w:rsidR="002F31BF">
        <w:t>Objednávateľ</w:t>
      </w:r>
      <w:r w:rsidR="00BD0DF4">
        <w:t>om a</w:t>
      </w:r>
      <w:r w:rsidR="00474D20">
        <w:t> </w:t>
      </w:r>
      <w:r w:rsidR="002F31BF">
        <w:t>Dodávateľ</w:t>
      </w:r>
      <w:r w:rsidR="00BD0DF4">
        <w:t>om</w:t>
      </w:r>
      <w:r w:rsidR="00474D20">
        <w:t xml:space="preserve">, </w:t>
      </w:r>
      <w:r w:rsidR="00474D20" w:rsidRPr="008969DF">
        <w:t xml:space="preserve">pričom </w:t>
      </w:r>
      <w:r w:rsidR="006357CA" w:rsidRPr="008969DF">
        <w:t xml:space="preserve">BBSK vykoná objednávku palivových kariet na základe tejto rámcovej dohody. </w:t>
      </w:r>
      <w:r w:rsidR="00BD0DF4" w:rsidRPr="008969DF">
        <w:t xml:space="preserve"> </w:t>
      </w:r>
    </w:p>
    <w:p w14:paraId="71A53DFD" w14:textId="76BA6DA8" w:rsidR="00DF764A" w:rsidRDefault="00DF764A" w:rsidP="00894E68">
      <w:pPr>
        <w:numPr>
          <w:ilvl w:val="1"/>
          <w:numId w:val="5"/>
        </w:numPr>
        <w:ind w:left="986" w:right="0" w:hanging="566"/>
      </w:pPr>
      <w:r>
        <w:t>Miestom plnenia – odberu PHM sú</w:t>
      </w:r>
      <w:r w:rsidR="00CC142D">
        <w:t xml:space="preserve"> </w:t>
      </w:r>
      <w:r w:rsidR="001323BD">
        <w:t>čerpacie stanice</w:t>
      </w:r>
      <w:r w:rsidR="00CC142D">
        <w:t xml:space="preserve"> Dodávateľa, resp. Zmluvných partnerov Dodávateľa, ktoré akceptujú úhradu čerpaných PHM na palivové karty vydané Dodávateľom podľa prílohy č. 2</w:t>
      </w:r>
      <w:r w:rsidR="00894E68">
        <w:t xml:space="preserve"> rámcovej dohody. </w:t>
      </w:r>
    </w:p>
    <w:p w14:paraId="7B1306D8" w14:textId="02FCFF6D" w:rsidR="009F67B4" w:rsidRDefault="009F67B4" w:rsidP="00894E68">
      <w:pPr>
        <w:numPr>
          <w:ilvl w:val="1"/>
          <w:numId w:val="5"/>
        </w:numPr>
        <w:ind w:left="986" w:right="0" w:hanging="566"/>
      </w:pPr>
      <w:r>
        <w:t>Pre PHM dodávané na miesto plnenia podľa prechádzajúceho odseku</w:t>
      </w:r>
      <w:r w:rsidR="00A62121">
        <w:t xml:space="preserve"> rámcovej dohody platia nasledovné podmienky: </w:t>
      </w:r>
    </w:p>
    <w:p w14:paraId="23F5CD30" w14:textId="70CA2B25" w:rsidR="00862C15" w:rsidRDefault="00862C15" w:rsidP="00862C15">
      <w:pPr>
        <w:pStyle w:val="Odsekzoznamu"/>
        <w:numPr>
          <w:ilvl w:val="0"/>
          <w:numId w:val="44"/>
        </w:numPr>
        <w:ind w:right="0"/>
      </w:pPr>
      <w:r>
        <w:t>prevod vlastníctva PHM: okamihom stočenia PHM do vozidla Objednávateľa;</w:t>
      </w:r>
    </w:p>
    <w:p w14:paraId="5B86B5F3" w14:textId="690DB359" w:rsidR="00862C15" w:rsidRPr="002937F1" w:rsidRDefault="00862C15" w:rsidP="00CF2CCA">
      <w:pPr>
        <w:pStyle w:val="Odsekzoznamu"/>
        <w:numPr>
          <w:ilvl w:val="0"/>
          <w:numId w:val="44"/>
        </w:numPr>
        <w:ind w:right="0"/>
      </w:pPr>
      <w:r>
        <w:t xml:space="preserve">základom pre určenie množstva PHM je objem v litroch meraný certifikovanými </w:t>
      </w:r>
      <w:r w:rsidRPr="002937F1">
        <w:t>prietokomermi na čerpacích staniciach  PHM Dodávateľa</w:t>
      </w:r>
    </w:p>
    <w:p w14:paraId="3AFDD785" w14:textId="05FC1088" w:rsidR="00862C15" w:rsidRPr="00F37D30" w:rsidRDefault="00862C15" w:rsidP="00862C15">
      <w:pPr>
        <w:numPr>
          <w:ilvl w:val="1"/>
          <w:numId w:val="5"/>
        </w:numPr>
        <w:ind w:left="986" w:right="0" w:hanging="566"/>
      </w:pPr>
      <w:r w:rsidRPr="00F37D30">
        <w:t xml:space="preserve">Dodávateľ sa </w:t>
      </w:r>
      <w:r w:rsidR="005035C3" w:rsidRPr="00F37D30">
        <w:t xml:space="preserve">zaväzuje </w:t>
      </w:r>
      <w:r w:rsidR="00EC0D47" w:rsidRPr="00F37D30">
        <w:t>Objednávateľovi</w:t>
      </w:r>
      <w:r w:rsidR="005035C3" w:rsidRPr="00F37D30">
        <w:t xml:space="preserve"> protokolárne odovzdať palivové karty, vrátane príslušných PIN kódo</w:t>
      </w:r>
      <w:r w:rsidR="00FA3437" w:rsidRPr="00F37D30">
        <w:t xml:space="preserve">v, na základe objednávky vystavenej </w:t>
      </w:r>
      <w:r w:rsidR="00EC0D47" w:rsidRPr="00F37D30">
        <w:t>Objednávateľom</w:t>
      </w:r>
      <w:r w:rsidR="00FA3437" w:rsidRPr="00F37D30">
        <w:t xml:space="preserve"> v súlade s rámcovou dohodou</w:t>
      </w:r>
      <w:r w:rsidR="00C675E4" w:rsidRPr="00F37D30">
        <w:t xml:space="preserve">, a to do 10 pracovných dní odo dňa doručenia objednávky Dodávateľovi. </w:t>
      </w:r>
      <w:r w:rsidR="00D5794A" w:rsidRPr="00F37D30">
        <w:t>V prípade, ak Dodávateľ nedodá</w:t>
      </w:r>
      <w:r w:rsidR="003F78D3" w:rsidRPr="00F37D30">
        <w:t xml:space="preserve"> </w:t>
      </w:r>
      <w:r w:rsidR="00EC0D47" w:rsidRPr="00F37D30">
        <w:t>Objednávateľovi</w:t>
      </w:r>
      <w:r w:rsidR="00D5794A" w:rsidRPr="00F37D30">
        <w:t xml:space="preserve"> palivové karty v</w:t>
      </w:r>
      <w:r w:rsidR="00D618BC" w:rsidRPr="00F37D30">
        <w:t xml:space="preserve"> </w:t>
      </w:r>
      <w:r w:rsidR="00D5794A" w:rsidRPr="00F37D30">
        <w:t>požadovanom množstve</w:t>
      </w:r>
      <w:r w:rsidR="003F7779" w:rsidRPr="00F37D30">
        <w:t xml:space="preserve"> podľa</w:t>
      </w:r>
      <w:r w:rsidR="000778BF" w:rsidRPr="00F37D30">
        <w:t xml:space="preserve"> predchádzajúcej vety tohto odseku rámcovej dohody</w:t>
      </w:r>
      <w:r w:rsidR="00BD0021" w:rsidRPr="00F37D30">
        <w:t xml:space="preserve"> ani </w:t>
      </w:r>
      <w:r w:rsidR="00DC6AF0" w:rsidRPr="00F37D30">
        <w:t xml:space="preserve">po </w:t>
      </w:r>
      <w:r w:rsidR="00972920" w:rsidRPr="00F37D30">
        <w:t>uplynutí dodatočnej 10 dňovej lehoty na dodanie chýbajúcich palivových kariet</w:t>
      </w:r>
      <w:r w:rsidR="00BD0021" w:rsidRPr="00F37D30">
        <w:t>,</w:t>
      </w:r>
      <w:r w:rsidR="00972920" w:rsidRPr="00F37D30">
        <w:t xml:space="preserve"> vzniká </w:t>
      </w:r>
      <w:r w:rsidR="00A276F9" w:rsidRPr="00F37D30">
        <w:t>Objednávateľovi</w:t>
      </w:r>
      <w:r w:rsidR="00972920" w:rsidRPr="00F37D30">
        <w:t xml:space="preserve"> </w:t>
      </w:r>
      <w:r w:rsidR="00F36977" w:rsidRPr="00F37D30">
        <w:t>nárok na uplatnenie zmluvných pokút uvedených v</w:t>
      </w:r>
      <w:r w:rsidR="00841BA7" w:rsidRPr="00F37D30">
        <w:t xml:space="preserve"> čl. VI tejto rámcovej dohody. </w:t>
      </w:r>
      <w:r w:rsidR="00B96746" w:rsidRPr="00F37D30">
        <w:t xml:space="preserve">Objednávku je </w:t>
      </w:r>
      <w:r w:rsidR="00A276F9" w:rsidRPr="00F37D30">
        <w:t>Objednávateľ</w:t>
      </w:r>
      <w:r w:rsidR="00B96746" w:rsidRPr="00F37D30">
        <w:t xml:space="preserve"> povinný doručiť</w:t>
      </w:r>
      <w:r w:rsidR="004359D5" w:rsidRPr="00F37D30">
        <w:t xml:space="preserve"> Dodávateľovi prostredníctvom poštovej prepravy alebo v elektronickej podobe e-mailom</w:t>
      </w:r>
      <w:r w:rsidR="004E5B50" w:rsidRPr="00F37D30">
        <w:t>, pričom BBSK doručuje</w:t>
      </w:r>
      <w:r w:rsidR="0089483D" w:rsidRPr="00F37D30">
        <w:t xml:space="preserve"> objednávku</w:t>
      </w:r>
      <w:r w:rsidR="004359D5" w:rsidRPr="00F37D30">
        <w:t xml:space="preserve"> na </w:t>
      </w:r>
      <w:r w:rsidR="001A4F33" w:rsidRPr="00F37D30">
        <w:t>e-mailovú adresu</w:t>
      </w:r>
      <w:r w:rsidR="004F5489" w:rsidRPr="00F37D30">
        <w:t xml:space="preserve"> vo veciach objednávky</w:t>
      </w:r>
      <w:r w:rsidR="002E516E" w:rsidRPr="00F37D30">
        <w:t xml:space="preserve"> </w:t>
      </w:r>
      <w:r w:rsidR="00A4146B" w:rsidRPr="00F37D30">
        <w:t>Dodávateľa</w:t>
      </w:r>
      <w:r w:rsidR="001A4F33" w:rsidRPr="00F37D30">
        <w:t xml:space="preserve"> uvedenú</w:t>
      </w:r>
      <w:r w:rsidR="00E90647" w:rsidRPr="00F37D30">
        <w:t xml:space="preserve"> v</w:t>
      </w:r>
      <w:r w:rsidR="001A4F33" w:rsidRPr="00F37D30">
        <w:t xml:space="preserve"> záhlaví tejto rámcovej dohody</w:t>
      </w:r>
      <w:r w:rsidR="00EC390A" w:rsidRPr="00F37D30">
        <w:t xml:space="preserve"> a</w:t>
      </w:r>
      <w:r w:rsidR="0089483D" w:rsidRPr="00F37D30">
        <w:t xml:space="preserve"> organizácie</w:t>
      </w:r>
      <w:r w:rsidR="00EE6488" w:rsidRPr="00F37D30">
        <w:t xml:space="preserve"> na vopred dohodnutú e-mailovú adresu zodpovedných osôb</w:t>
      </w:r>
      <w:r w:rsidR="001E6190" w:rsidRPr="00F37D30">
        <w:t xml:space="preserve"> oprávnených </w:t>
      </w:r>
      <w:r w:rsidR="004C397C" w:rsidRPr="00F37D30">
        <w:t>za Dodávateľa konať vo veciach dodania predmetu plnenia</w:t>
      </w:r>
      <w:r w:rsidR="00AA1AAF" w:rsidRPr="00F37D30">
        <w:t xml:space="preserve"> uvedených v</w:t>
      </w:r>
      <w:r w:rsidR="00883450" w:rsidRPr="00F37D30">
        <w:t> Zmluve na dodanie tovaru</w:t>
      </w:r>
      <w:r w:rsidR="001A4F33" w:rsidRPr="00F37D30">
        <w:t xml:space="preserve">. </w:t>
      </w:r>
      <w:r w:rsidR="00A32F86" w:rsidRPr="00F37D30">
        <w:t>Objednávku je možné vystaviť aj prostredníctvom</w:t>
      </w:r>
      <w:r w:rsidR="009A41FE" w:rsidRPr="00F37D30">
        <w:t xml:space="preserve"> </w:t>
      </w:r>
      <w:r w:rsidR="00FD4438" w:rsidRPr="00F37D30">
        <w:t>E</w:t>
      </w:r>
      <w:r w:rsidR="009A41FE" w:rsidRPr="00F37D30">
        <w:t xml:space="preserve">lektronického </w:t>
      </w:r>
      <w:r w:rsidR="00FD4438" w:rsidRPr="00F37D30">
        <w:t xml:space="preserve"> informačného </w:t>
      </w:r>
      <w:r w:rsidR="009A41FE" w:rsidRPr="00F37D30">
        <w:t>systému</w:t>
      </w:r>
      <w:r w:rsidR="00FD4438" w:rsidRPr="00F37D30">
        <w:t>.</w:t>
      </w:r>
    </w:p>
    <w:p w14:paraId="752ECAEB" w14:textId="58661D15" w:rsidR="00DD66D8" w:rsidRDefault="00DD66D8" w:rsidP="00862C15">
      <w:pPr>
        <w:numPr>
          <w:ilvl w:val="1"/>
          <w:numId w:val="5"/>
        </w:numPr>
        <w:ind w:left="986" w:right="0" w:hanging="566"/>
      </w:pPr>
      <w:r>
        <w:t>Objednávka bude obsahovať</w:t>
      </w:r>
      <w:r w:rsidR="00B20AAA">
        <w:t xml:space="preserve"> aj zoznam evidenčných čísel vozidiel (ďalej len ako „</w:t>
      </w:r>
      <w:r w:rsidR="00B20AAA">
        <w:rPr>
          <w:b/>
          <w:bCs/>
        </w:rPr>
        <w:t>EČ</w:t>
      </w:r>
      <w:r w:rsidR="00D635BE">
        <w:rPr>
          <w:b/>
          <w:bCs/>
        </w:rPr>
        <w:t>V</w:t>
      </w:r>
      <w:r w:rsidR="00B20AAA">
        <w:t>“) Objednávateľa</w:t>
      </w:r>
      <w:r w:rsidR="005A6C71">
        <w:t>.</w:t>
      </w:r>
      <w:r w:rsidR="00E34EA9">
        <w:t xml:space="preserve"> </w:t>
      </w:r>
      <w:r w:rsidR="00007DA7">
        <w:t>Objednávateľ sa s Dodávateľom môžu dohodnúť aj na ďalších podmienkach, bližšie určujúcich spôsob používania palivových kariet</w:t>
      </w:r>
      <w:r w:rsidR="004C299E">
        <w:t>.</w:t>
      </w:r>
    </w:p>
    <w:p w14:paraId="21B94DAE" w14:textId="410377D7" w:rsidR="004C299E" w:rsidRPr="008969DF" w:rsidRDefault="004C299E" w:rsidP="00862C15">
      <w:pPr>
        <w:numPr>
          <w:ilvl w:val="1"/>
          <w:numId w:val="5"/>
        </w:numPr>
        <w:ind w:left="986" w:right="0" w:hanging="566"/>
      </w:pPr>
      <w:r>
        <w:t xml:space="preserve">Zmluvné strany sa dohodli, že počet palivových kariet sa môže počas platnosti a účinnosti rámcovej dohody meniť v závislosti od aktuálnych potrieb Objednávateľa. Dodávateľ vystaví </w:t>
      </w:r>
      <w:r w:rsidRPr="008969DF">
        <w:t xml:space="preserve">bezodplatné nové palivové karty na základe písomnej objednávky Objednávateľa. </w:t>
      </w:r>
    </w:p>
    <w:p w14:paraId="39A90A99" w14:textId="6A35AC8C" w:rsidR="007F0076" w:rsidRPr="008969DF" w:rsidRDefault="007F0076" w:rsidP="00862C15">
      <w:pPr>
        <w:numPr>
          <w:ilvl w:val="1"/>
          <w:numId w:val="5"/>
        </w:numPr>
        <w:ind w:left="986" w:right="0" w:hanging="566"/>
      </w:pPr>
      <w:r w:rsidRPr="008969DF">
        <w:t>Platnosť palivovej karty je minimálne 24 mesiacov odo dňa jej vydania a je viazaná na platnosť tejto rám</w:t>
      </w:r>
      <w:r w:rsidR="00962C6C" w:rsidRPr="008969DF">
        <w:t>covej dohody</w:t>
      </w:r>
      <w:r w:rsidR="009D4689" w:rsidRPr="008969DF">
        <w:t xml:space="preserve"> </w:t>
      </w:r>
      <w:r w:rsidR="003227B2" w:rsidRPr="008969DF">
        <w:t>a</w:t>
      </w:r>
      <w:r w:rsidR="009D4689" w:rsidRPr="008969DF">
        <w:t>/alebo</w:t>
      </w:r>
      <w:r w:rsidR="00962C6C" w:rsidRPr="008969DF">
        <w:t xml:space="preserve"> Zmluvy na dodanie tovaru. </w:t>
      </w:r>
      <w:r w:rsidR="00A87B1A" w:rsidRPr="008969DF">
        <w:t>V prípade skončenia platnosti rámcovej dohody</w:t>
      </w:r>
      <w:r w:rsidR="009D4689" w:rsidRPr="008969DF">
        <w:t xml:space="preserve"> </w:t>
      </w:r>
      <w:r w:rsidR="005D1B2C" w:rsidRPr="008969DF">
        <w:t>a</w:t>
      </w:r>
      <w:r w:rsidR="009D4689" w:rsidRPr="008969DF">
        <w:t>/alebo</w:t>
      </w:r>
      <w:r w:rsidR="005D1B2C" w:rsidRPr="008969DF">
        <w:t xml:space="preserve"> Zmluvy na dodanie tovaru je Objednávateľ povinný protokolárne vrátiť palivové karty v posledný deň platnosti zmluvy alebo rámcovej dohody. </w:t>
      </w:r>
    </w:p>
    <w:p w14:paraId="27C49FCD" w14:textId="6E104F44" w:rsidR="00B96443" w:rsidRPr="008969DF" w:rsidRDefault="00B96443" w:rsidP="00862C15">
      <w:pPr>
        <w:numPr>
          <w:ilvl w:val="1"/>
          <w:numId w:val="5"/>
        </w:numPr>
        <w:ind w:left="986" w:right="0" w:hanging="566"/>
      </w:pPr>
      <w:r w:rsidRPr="008969DF">
        <w:t xml:space="preserve">Objednávateľ je povinný bez zbytočného odkladu telefonicky a písomne oznámiť Dodávateľovi stratu, zničenie alebo poškodenie palivovej kary, inak zodpovedá za škodu, ktorá porušením tejto povinnosti vznikne Dodávateľovi. </w:t>
      </w:r>
    </w:p>
    <w:p w14:paraId="4E4CB2C1" w14:textId="6076925B" w:rsidR="00EC7F1D" w:rsidRPr="008969DF" w:rsidRDefault="00EC7F1D" w:rsidP="00862C15">
      <w:pPr>
        <w:numPr>
          <w:ilvl w:val="1"/>
          <w:numId w:val="5"/>
        </w:numPr>
        <w:ind w:left="986" w:right="0" w:hanging="566"/>
      </w:pPr>
      <w:r w:rsidRPr="008969DF">
        <w:t>Miestom odovzdania palivových kariet je</w:t>
      </w:r>
      <w:r w:rsidR="001C525C" w:rsidRPr="008969DF">
        <w:t xml:space="preserve"> </w:t>
      </w:r>
      <w:r w:rsidRPr="008969DF">
        <w:t xml:space="preserve">sídlo </w:t>
      </w:r>
      <w:r w:rsidR="00CE7590" w:rsidRPr="008969DF">
        <w:t>Objednávateľa</w:t>
      </w:r>
      <w:r w:rsidRPr="008969DF">
        <w:t xml:space="preserve"> uvedené v Zmluve na dodanie tovaru</w:t>
      </w:r>
      <w:r w:rsidR="00250D6E" w:rsidRPr="008969DF">
        <w:t xml:space="preserve"> alebo</w:t>
      </w:r>
      <w:r w:rsidR="00FC065B" w:rsidRPr="008969DF">
        <w:t xml:space="preserve"> v rámcovej dohode. </w:t>
      </w:r>
    </w:p>
    <w:p w14:paraId="7587C6BF" w14:textId="339A96A5" w:rsidR="00EC7F1D" w:rsidRDefault="000D3F37" w:rsidP="00862C15">
      <w:pPr>
        <w:numPr>
          <w:ilvl w:val="1"/>
          <w:numId w:val="5"/>
        </w:numPr>
        <w:ind w:left="986" w:right="0" w:hanging="566"/>
      </w:pPr>
      <w:r>
        <w:t>Dodávateľ vyhlasuje, že za účelom zabezpečenia kvality plnenia predmetu plnenia disponuje skladovacími a dopravnými/prepravnými kapacitami a má uzatvorené zmluv</w:t>
      </w:r>
      <w:r w:rsidR="00B87626">
        <w:t>né vzťahy s príslušnými subdodávateľmi, ak bude časť predmetu plnenia plniť prostredníctvom</w:t>
      </w:r>
      <w:r w:rsidR="00BE54E5">
        <w:t xml:space="preserve"> subdodávateľov. </w:t>
      </w:r>
    </w:p>
    <w:p w14:paraId="352923CA" w14:textId="073FAEA4" w:rsidR="00BE54E5" w:rsidRDefault="00BE54E5" w:rsidP="00862C15">
      <w:pPr>
        <w:numPr>
          <w:ilvl w:val="1"/>
          <w:numId w:val="5"/>
        </w:numPr>
        <w:ind w:left="986" w:right="0" w:hanging="566"/>
      </w:pPr>
      <w:r>
        <w:t>Dodávateľ sa zaväzuje bez zbytočného odkladu poskytnúť Dodávateľovi všetku súčinnosť potrebnú na plnenie predmetu tejto rámcovej dohody</w:t>
      </w:r>
      <w:r w:rsidR="000B7F2B">
        <w:t xml:space="preserve"> a/alebo Zmluvy na dodanie tovaru</w:t>
      </w:r>
      <w:r w:rsidR="00B21769">
        <w:t>.</w:t>
      </w:r>
    </w:p>
    <w:p w14:paraId="33A40FB9" w14:textId="5DBF4A2E" w:rsidR="006528C1" w:rsidRDefault="006528C1" w:rsidP="00862C15">
      <w:pPr>
        <w:numPr>
          <w:ilvl w:val="1"/>
          <w:numId w:val="5"/>
        </w:numPr>
        <w:ind w:left="986" w:right="0" w:hanging="566"/>
      </w:pPr>
      <w:r>
        <w:t xml:space="preserve">Objednávateľ je povinný vady predmetu plnenia </w:t>
      </w:r>
      <w:r w:rsidR="006802F3">
        <w:t xml:space="preserve">písomne oznámiť Dodávateľovi v súlade </w:t>
      </w:r>
      <w:r w:rsidR="006802F3" w:rsidRPr="00610988">
        <w:t>s</w:t>
      </w:r>
      <w:r w:rsidR="003746DC" w:rsidRPr="00610988">
        <w:t> ods. 2.</w:t>
      </w:r>
      <w:r w:rsidR="00E44557">
        <w:t>19</w:t>
      </w:r>
      <w:r w:rsidR="003746DC">
        <w:t xml:space="preserve"> rámcovej dohody. Dodávateľ sa zaväzuje odstrániť zistené vady bezod</w:t>
      </w:r>
      <w:r w:rsidR="00527FDA">
        <w:t xml:space="preserve">kladne, najneskôr do 5 pracovných dní odo dňa ich uplatnenia, t. j. od doručenia oznámenia o vadách a predmetu </w:t>
      </w:r>
      <w:r w:rsidR="00417AD0">
        <w:t xml:space="preserve">plnenia Dodávateľovi. </w:t>
      </w:r>
    </w:p>
    <w:p w14:paraId="17A0E9B3" w14:textId="7312FB8A" w:rsidR="00006391" w:rsidRDefault="00C27C84" w:rsidP="00312D6D">
      <w:pPr>
        <w:numPr>
          <w:ilvl w:val="1"/>
          <w:numId w:val="5"/>
        </w:numPr>
        <w:ind w:left="986" w:right="0" w:hanging="566"/>
      </w:pPr>
      <w:r>
        <w:t xml:space="preserve">Objednávateľ sa zaväzuje bez zbytočného odkladu poskytnúť Dodávateľovi všetky súčinnosť potrebnú pre plnenie predmetu rámcovej dohody a/alebo Zmluvy na dodanie tovaru. </w:t>
      </w:r>
    </w:p>
    <w:p w14:paraId="6EB18D68" w14:textId="0FFBA2ED" w:rsidR="00605400" w:rsidRDefault="00BD0DF4" w:rsidP="008F542E">
      <w:pPr>
        <w:numPr>
          <w:ilvl w:val="1"/>
          <w:numId w:val="5"/>
        </w:numPr>
        <w:spacing w:after="120" w:line="247" w:lineRule="auto"/>
        <w:ind w:right="0" w:hanging="567"/>
      </w:pPr>
      <w:r>
        <w:t>Dodan</w:t>
      </w:r>
      <w:r w:rsidR="00F014DE">
        <w:t>é</w:t>
      </w:r>
      <w:r>
        <w:t xml:space="preserve"> palivové karty musia spĺňať nasledujúce požiadavky: </w:t>
      </w:r>
    </w:p>
    <w:p w14:paraId="530EF804" w14:textId="77777777" w:rsidR="00B265B8" w:rsidRDefault="00B265B8" w:rsidP="00B265B8">
      <w:pPr>
        <w:numPr>
          <w:ilvl w:val="2"/>
          <w:numId w:val="45"/>
        </w:numPr>
        <w:spacing w:after="120" w:line="247" w:lineRule="auto"/>
        <w:ind w:right="0"/>
      </w:pPr>
      <w:r>
        <w:t xml:space="preserve">použitie palivovej karty musí byť viazané na znalosť osobného identifikačného kódu-PIN kódu, s možnosťou zmeny tohto PIN - kódu, </w:t>
      </w:r>
    </w:p>
    <w:p w14:paraId="1F173AE3" w14:textId="027C01C3" w:rsidR="004A57F4" w:rsidRDefault="004A57F4" w:rsidP="00B265B8">
      <w:pPr>
        <w:numPr>
          <w:ilvl w:val="2"/>
          <w:numId w:val="45"/>
        </w:numPr>
        <w:spacing w:after="120" w:line="247" w:lineRule="auto"/>
        <w:ind w:right="0"/>
      </w:pPr>
      <w:r>
        <w:t xml:space="preserve">palivová karta musí byť vybavená magnetický prúžkom a/alebo čipom, </w:t>
      </w:r>
    </w:p>
    <w:p w14:paraId="50132BCE" w14:textId="280F73C4" w:rsidR="004A57F4" w:rsidRDefault="004A57F4" w:rsidP="00B265B8">
      <w:pPr>
        <w:numPr>
          <w:ilvl w:val="2"/>
          <w:numId w:val="45"/>
        </w:numPr>
        <w:spacing w:after="120" w:line="247" w:lineRule="auto"/>
        <w:ind w:right="0"/>
      </w:pPr>
      <w:r>
        <w:t xml:space="preserve">palivová karta môže byť použitá len po zadaní osobitne prideleného a dôverne oznámeného PIN kódu, </w:t>
      </w:r>
    </w:p>
    <w:p w14:paraId="0DB0EEA4" w14:textId="1E678048" w:rsidR="00A62D7A" w:rsidRDefault="00A62D7A" w:rsidP="00B265B8">
      <w:pPr>
        <w:numPr>
          <w:ilvl w:val="2"/>
          <w:numId w:val="45"/>
        </w:numPr>
        <w:spacing w:after="120" w:line="247" w:lineRule="auto"/>
        <w:ind w:right="0"/>
      </w:pPr>
      <w:r>
        <w:t xml:space="preserve">vystavenie a dodanie palivových kariet do desať (10) pracovných dní odo dňa zadania požiadavky na vydanie palivových kariet, </w:t>
      </w:r>
    </w:p>
    <w:p w14:paraId="2234BFEB" w14:textId="7131D216" w:rsidR="000864DC" w:rsidRDefault="000864DC" w:rsidP="00B265B8">
      <w:pPr>
        <w:numPr>
          <w:ilvl w:val="2"/>
          <w:numId w:val="45"/>
        </w:numPr>
        <w:spacing w:after="120" w:line="247" w:lineRule="auto"/>
        <w:ind w:right="0"/>
      </w:pPr>
      <w:r>
        <w:t xml:space="preserve">v prípade vydávania palivových kariet s časovo obmedzenou platnosťou automatická prolongácia (znovu vydanie) palivovej karty pred uplynutím doby jej platnosti, bez zmeny nastaveného PIN kódu a bez zmeny nastavených limitov transakcií, </w:t>
      </w:r>
    </w:p>
    <w:p w14:paraId="5557810D" w14:textId="2FAC6FB8" w:rsidR="001536E4" w:rsidRDefault="001536E4" w:rsidP="00B265B8">
      <w:pPr>
        <w:numPr>
          <w:ilvl w:val="2"/>
          <w:numId w:val="45"/>
        </w:numPr>
        <w:spacing w:after="120" w:line="247" w:lineRule="auto"/>
        <w:ind w:right="0"/>
      </w:pPr>
      <w:r>
        <w:t xml:space="preserve">zablokovanie stratenej/odcudzenej/znehodnotenej palivovej karty do jednej hodiny od nahlásenia požiadavky na zablokovanie palivovej karty príslušnému pracovisku Dodávateľa, </w:t>
      </w:r>
    </w:p>
    <w:p w14:paraId="2CC5D221" w14:textId="26073977" w:rsidR="001536E4" w:rsidRDefault="001536E4" w:rsidP="00B265B8">
      <w:pPr>
        <w:numPr>
          <w:ilvl w:val="2"/>
          <w:numId w:val="45"/>
        </w:numPr>
        <w:spacing w:after="120" w:line="247" w:lineRule="auto"/>
        <w:ind w:right="0"/>
      </w:pPr>
      <w:r>
        <w:t>m</w:t>
      </w:r>
      <w:r w:rsidR="0072462D">
        <w:t xml:space="preserve">ožnosť priradenia vystavených palivových kariet jednotlivým nákladovým strediskám Objednávateľa, </w:t>
      </w:r>
    </w:p>
    <w:p w14:paraId="004D93FD" w14:textId="3FD9A432" w:rsidR="00B265B8" w:rsidRDefault="00B265B8" w:rsidP="00B265B8">
      <w:pPr>
        <w:numPr>
          <w:ilvl w:val="2"/>
          <w:numId w:val="45"/>
        </w:numPr>
        <w:spacing w:after="120" w:line="247" w:lineRule="auto"/>
        <w:ind w:right="0"/>
      </w:pPr>
      <w:r>
        <w:t xml:space="preserve">možnosť stanovenia rôznych limitov čerpania PHM, možnosť určovať a meniť obmedzenia maximálnej výšky finančného limitu na čerpanie PHM pre jednotlivé palivové karty prostredníctvom </w:t>
      </w:r>
      <w:r w:rsidR="00A24550">
        <w:t>Elektronického</w:t>
      </w:r>
      <w:r>
        <w:t xml:space="preserve"> informačného systému Dodávateľa, </w:t>
      </w:r>
    </w:p>
    <w:p w14:paraId="3B32FEEB" w14:textId="77777777" w:rsidR="00B265B8" w:rsidRDefault="00B265B8" w:rsidP="00B265B8">
      <w:pPr>
        <w:numPr>
          <w:ilvl w:val="2"/>
          <w:numId w:val="45"/>
        </w:numPr>
        <w:spacing w:after="120" w:line="247" w:lineRule="auto"/>
        <w:ind w:right="0"/>
      </w:pPr>
      <w:r>
        <w:t xml:space="preserve">v prípade potreby, bezplatné obmedzenie, zablokovanie palivovej karty najneskôr do 1 hodiny od nahlásenia, odblokovanie palivovej karty, vydanie náhradnej palivovej karty, možnosť hlásenia palivovej karty na zaradenie na </w:t>
      </w:r>
      <w:proofErr w:type="spellStart"/>
      <w:r>
        <w:t>blokačnú</w:t>
      </w:r>
      <w:proofErr w:type="spellEnd"/>
      <w:r>
        <w:t xml:space="preserve"> listinu nepretržite počas 24 hodín, </w:t>
      </w:r>
    </w:p>
    <w:p w14:paraId="03CE4483" w14:textId="17C54266" w:rsidR="00B17F8A" w:rsidRDefault="00B265B8" w:rsidP="00CF2CCA">
      <w:pPr>
        <w:numPr>
          <w:ilvl w:val="2"/>
          <w:numId w:val="45"/>
        </w:numPr>
        <w:spacing w:after="120" w:line="247" w:lineRule="auto"/>
        <w:ind w:right="0"/>
      </w:pPr>
      <w:r>
        <w:t xml:space="preserve">bezplatné vydanie palivových kariet na evidenčné číslo vozidla, v prípade požiadavky Objednávateľa aj na identifikačné číslo užívateľa (zamestnanca Objednávateľa) </w:t>
      </w:r>
      <w:r w:rsidR="00074605">
        <w:t>.</w:t>
      </w:r>
    </w:p>
    <w:p w14:paraId="1FB4C9DD" w14:textId="00C2E757" w:rsidR="00605400" w:rsidRDefault="002F31BF" w:rsidP="00CF2CCA">
      <w:pPr>
        <w:numPr>
          <w:ilvl w:val="1"/>
          <w:numId w:val="5"/>
        </w:numPr>
        <w:spacing w:after="120" w:line="247" w:lineRule="auto"/>
        <w:ind w:right="0" w:hanging="567"/>
      </w:pPr>
      <w:r>
        <w:t>Dodávateľ</w:t>
      </w:r>
      <w:r w:rsidR="00BD0DF4">
        <w:t xml:space="preserve"> sa zaväzuje: </w:t>
      </w:r>
    </w:p>
    <w:p w14:paraId="75B0F388" w14:textId="77777777" w:rsidR="00605400" w:rsidRDefault="00BD0DF4" w:rsidP="008F542E">
      <w:pPr>
        <w:numPr>
          <w:ilvl w:val="2"/>
          <w:numId w:val="6"/>
        </w:numPr>
        <w:ind w:right="0" w:hanging="566"/>
      </w:pPr>
      <w:r>
        <w:t xml:space="preserve">že dodané palivové karty budú po dobu ich platnosti spôsobilé na použitie na dohodnutý účel a v prípade ich poškodenia vodičom ich bezodplatne nahradí, </w:t>
      </w:r>
    </w:p>
    <w:p w14:paraId="207B96DA" w14:textId="459AEBC0" w:rsidR="00605400" w:rsidRDefault="00BD0DF4" w:rsidP="008F542E">
      <w:pPr>
        <w:numPr>
          <w:ilvl w:val="2"/>
          <w:numId w:val="6"/>
        </w:numPr>
        <w:ind w:right="0" w:hanging="566"/>
      </w:pPr>
      <w:r>
        <w:t xml:space="preserve">realizovať bezplatné vydanie palivovej karty v lehote do </w:t>
      </w:r>
      <w:r w:rsidR="005D4078">
        <w:t>10</w:t>
      </w:r>
      <w:r>
        <w:t xml:space="preserve"> pracovných dní od doručenia písomnej objednávky</w:t>
      </w:r>
      <w:r w:rsidR="005D4078">
        <w:t xml:space="preserve"> (požiadavky)</w:t>
      </w:r>
      <w:r>
        <w:t xml:space="preserve"> </w:t>
      </w:r>
      <w:r w:rsidR="002F31BF">
        <w:t>Objednávateľ</w:t>
      </w:r>
      <w:r>
        <w:t xml:space="preserve">a, </w:t>
      </w:r>
    </w:p>
    <w:p w14:paraId="4056F925" w14:textId="7FDB9118" w:rsidR="00605400" w:rsidRDefault="00BD0DF4" w:rsidP="008F542E">
      <w:pPr>
        <w:numPr>
          <w:ilvl w:val="2"/>
          <w:numId w:val="6"/>
        </w:numPr>
        <w:ind w:right="0" w:hanging="566"/>
      </w:pPr>
      <w:r>
        <w:t xml:space="preserve">zasielať </w:t>
      </w:r>
      <w:r w:rsidR="002F31BF">
        <w:t>Objednávateľ</w:t>
      </w:r>
      <w:r>
        <w:t xml:space="preserve">ovi výpisy (prehľady) o odberoch </w:t>
      </w:r>
      <w:r w:rsidR="00F779C2">
        <w:t>PHM</w:t>
      </w:r>
      <w:r>
        <w:t xml:space="preserve"> 1x za mesiac</w:t>
      </w:r>
      <w:r w:rsidR="00B07E09">
        <w:t>, t. j. vždy v posledný deň kalendárneho mesiaca</w:t>
      </w:r>
      <w:r>
        <w:t xml:space="preserve"> podľa jednotlivých palivových kariet (podľa </w:t>
      </w:r>
      <w:r w:rsidR="0080180E">
        <w:t>evidenčného čísla vozidla</w:t>
      </w:r>
      <w:r>
        <w:t xml:space="preserve">), resp. podľa zadania </w:t>
      </w:r>
      <w:r w:rsidR="002F31BF">
        <w:t>Objednávateľ</w:t>
      </w:r>
      <w:r>
        <w:t>a t. j. na konci kalendárneho mesiaca, v písomnej</w:t>
      </w:r>
      <w:r w:rsidR="008333DB">
        <w:t> </w:t>
      </w:r>
      <w:r>
        <w:t xml:space="preserve"> elektronickej forme ako prílohu k faktúre, </w:t>
      </w:r>
    </w:p>
    <w:p w14:paraId="63A0D303" w14:textId="582B4C77" w:rsidR="00F16A78" w:rsidRDefault="00BD0DF4" w:rsidP="008F542E">
      <w:pPr>
        <w:numPr>
          <w:ilvl w:val="2"/>
          <w:numId w:val="6"/>
        </w:numPr>
        <w:ind w:right="0" w:hanging="566"/>
      </w:pPr>
      <w:r>
        <w:t xml:space="preserve">zobrazovať </w:t>
      </w:r>
      <w:r w:rsidR="002F31BF">
        <w:t>Objednávateľ</w:t>
      </w:r>
      <w:r>
        <w:t xml:space="preserve">ovi prehľad čerpania PHM, kedykoľvek v priebehu kalendárneho mesiaca prostredníctvom internetového pripojenia do </w:t>
      </w:r>
      <w:r w:rsidR="00F02554">
        <w:t>Elektronického</w:t>
      </w:r>
      <w:r w:rsidR="008D7AC8">
        <w:t xml:space="preserve"> informačného</w:t>
      </w:r>
      <w:r w:rsidR="00F02554">
        <w:t xml:space="preserve"> </w:t>
      </w:r>
      <w:r>
        <w:t>systému</w:t>
      </w:r>
      <w:r w:rsidR="00F16A78">
        <w:t xml:space="preserve"> kompatibilného so systémom CCS </w:t>
      </w:r>
      <w:proofErr w:type="spellStart"/>
      <w:r w:rsidR="00F16A78">
        <w:t>Carnet</w:t>
      </w:r>
      <w:proofErr w:type="spellEnd"/>
      <w:r w:rsidR="00F16A78">
        <w:t>, a to vo forme:</w:t>
      </w:r>
    </w:p>
    <w:p w14:paraId="2BCBFA60" w14:textId="67D108A4" w:rsidR="00F16A78" w:rsidRPr="00F16A78" w:rsidRDefault="00F16A78" w:rsidP="008F542E">
      <w:pPr>
        <w:pStyle w:val="Odsekzoznamu"/>
        <w:numPr>
          <w:ilvl w:val="0"/>
          <w:numId w:val="22"/>
        </w:numPr>
        <w:ind w:left="1985" w:right="0"/>
      </w:pPr>
      <w:r w:rsidRPr="00267343">
        <w:rPr>
          <w:rFonts w:asciiTheme="minorHAnsi" w:hAnsiTheme="minorHAnsi" w:cstheme="minorHAnsi"/>
        </w:rPr>
        <w:t xml:space="preserve">priameho prenosu údajov o nákupe </w:t>
      </w:r>
      <w:r w:rsidR="00F779C2">
        <w:rPr>
          <w:rFonts w:asciiTheme="minorHAnsi" w:hAnsiTheme="minorHAnsi" w:cstheme="minorHAnsi"/>
        </w:rPr>
        <w:t>PHM</w:t>
      </w:r>
      <w:r w:rsidRPr="00267343">
        <w:rPr>
          <w:rFonts w:asciiTheme="minorHAnsi" w:hAnsiTheme="minorHAnsi" w:cstheme="minorHAnsi"/>
        </w:rPr>
        <w:t xml:space="preserve"> z terminálu čerpacej stanice do systému CCS </w:t>
      </w:r>
      <w:proofErr w:type="spellStart"/>
      <w:r w:rsidRPr="00267343">
        <w:rPr>
          <w:rFonts w:asciiTheme="minorHAnsi" w:hAnsiTheme="minorHAnsi" w:cstheme="minorHAnsi"/>
        </w:rPr>
        <w:t>Carnet</w:t>
      </w:r>
      <w:proofErr w:type="spellEnd"/>
      <w:r w:rsidRPr="00267343">
        <w:rPr>
          <w:rFonts w:asciiTheme="minorHAnsi" w:hAnsiTheme="minorHAnsi" w:cstheme="minorHAnsi"/>
        </w:rPr>
        <w:t>, minimálne 1x za 24 hodín alebo,</w:t>
      </w:r>
    </w:p>
    <w:p w14:paraId="4B50F803" w14:textId="73047683" w:rsidR="00F16A78" w:rsidRDefault="00F16A78" w:rsidP="008F542E">
      <w:pPr>
        <w:pStyle w:val="Odsekzoznamu"/>
        <w:numPr>
          <w:ilvl w:val="0"/>
          <w:numId w:val="22"/>
        </w:numPr>
        <w:ind w:left="1985" w:right="0"/>
      </w:pPr>
      <w:r w:rsidRPr="00267343">
        <w:rPr>
          <w:rFonts w:asciiTheme="minorHAnsi" w:hAnsiTheme="minorHAnsi" w:cstheme="minorHAnsi"/>
        </w:rPr>
        <w:t xml:space="preserve">zasielania dátových súborov o nákupe </w:t>
      </w:r>
      <w:r w:rsidR="000107AD">
        <w:rPr>
          <w:rFonts w:asciiTheme="minorHAnsi" w:hAnsiTheme="minorHAnsi" w:cstheme="minorHAnsi"/>
        </w:rPr>
        <w:t>PHM</w:t>
      </w:r>
      <w:r w:rsidRPr="00267343">
        <w:rPr>
          <w:rFonts w:asciiTheme="minorHAnsi" w:hAnsiTheme="minorHAnsi" w:cstheme="minorHAnsi"/>
        </w:rPr>
        <w:t xml:space="preserve"> z terminálu čerpacej stanice</w:t>
      </w:r>
      <w:r w:rsidR="00115C62">
        <w:rPr>
          <w:rFonts w:asciiTheme="minorHAnsi" w:hAnsiTheme="minorHAnsi" w:cstheme="minorHAnsi"/>
        </w:rPr>
        <w:t xml:space="preserve"> </w:t>
      </w:r>
      <w:r w:rsidRPr="00267343">
        <w:rPr>
          <w:rFonts w:asciiTheme="minorHAnsi" w:hAnsiTheme="minorHAnsi" w:cstheme="minorHAnsi"/>
        </w:rPr>
        <w:t>vo formáte *.</w:t>
      </w:r>
      <w:proofErr w:type="spellStart"/>
      <w:r w:rsidRPr="00267343">
        <w:rPr>
          <w:rFonts w:asciiTheme="minorHAnsi" w:hAnsiTheme="minorHAnsi" w:cstheme="minorHAnsi"/>
        </w:rPr>
        <w:t>xls</w:t>
      </w:r>
      <w:proofErr w:type="spellEnd"/>
      <w:r w:rsidRPr="00267343">
        <w:rPr>
          <w:rFonts w:asciiTheme="minorHAnsi" w:hAnsiTheme="minorHAnsi" w:cstheme="minorHAnsi"/>
        </w:rPr>
        <w:t>, *.</w:t>
      </w:r>
      <w:proofErr w:type="spellStart"/>
      <w:r w:rsidRPr="00267343">
        <w:rPr>
          <w:rFonts w:asciiTheme="minorHAnsi" w:hAnsiTheme="minorHAnsi" w:cstheme="minorHAnsi"/>
        </w:rPr>
        <w:t>xlsx</w:t>
      </w:r>
      <w:proofErr w:type="spellEnd"/>
      <w:r w:rsidRPr="00267343">
        <w:rPr>
          <w:rFonts w:asciiTheme="minorHAnsi" w:hAnsiTheme="minorHAnsi" w:cstheme="minorHAnsi"/>
        </w:rPr>
        <w:t xml:space="preserve"> alebo .</w:t>
      </w:r>
      <w:proofErr w:type="spellStart"/>
      <w:r w:rsidRPr="00267343">
        <w:rPr>
          <w:rFonts w:asciiTheme="minorHAnsi" w:hAnsiTheme="minorHAnsi" w:cstheme="minorHAnsi"/>
        </w:rPr>
        <w:t>csv</w:t>
      </w:r>
      <w:proofErr w:type="spellEnd"/>
      <w:r w:rsidRPr="00267343">
        <w:rPr>
          <w:rFonts w:asciiTheme="minorHAnsi" w:hAnsiTheme="minorHAnsi" w:cstheme="minorHAnsi"/>
        </w:rPr>
        <w:t xml:space="preserve">, minimálne 1x za 24 hodín osobe určenej </w:t>
      </w:r>
      <w:r w:rsidR="002F31BF">
        <w:rPr>
          <w:rFonts w:asciiTheme="minorHAnsi" w:hAnsiTheme="minorHAnsi" w:cstheme="minorHAnsi"/>
        </w:rPr>
        <w:t>Objednávateľ</w:t>
      </w:r>
      <w:r>
        <w:rPr>
          <w:rFonts w:asciiTheme="minorHAnsi" w:hAnsiTheme="minorHAnsi" w:cstheme="minorHAnsi"/>
        </w:rPr>
        <w:t>om</w:t>
      </w:r>
      <w:r>
        <w:t>,</w:t>
      </w:r>
    </w:p>
    <w:p w14:paraId="7C475B56" w14:textId="0D438531" w:rsidR="00605400" w:rsidRDefault="00F16A78" w:rsidP="008F542E">
      <w:pPr>
        <w:pStyle w:val="Odsekzoznamu"/>
        <w:numPr>
          <w:ilvl w:val="2"/>
          <w:numId w:val="6"/>
        </w:numPr>
        <w:ind w:right="0" w:hanging="560"/>
      </w:pPr>
      <w:r>
        <w:rPr>
          <w:rFonts w:asciiTheme="minorHAnsi" w:hAnsiTheme="minorHAnsi" w:cstheme="minorHAnsi"/>
        </w:rPr>
        <w:t>z</w:t>
      </w:r>
      <w:r w:rsidRPr="00267343">
        <w:rPr>
          <w:rFonts w:asciiTheme="minorHAnsi" w:hAnsiTheme="minorHAnsi" w:cstheme="minorHAnsi"/>
        </w:rPr>
        <w:t>riadi</w:t>
      </w:r>
      <w:r>
        <w:rPr>
          <w:rFonts w:asciiTheme="minorHAnsi" w:hAnsiTheme="minorHAnsi" w:cstheme="minorHAnsi"/>
        </w:rPr>
        <w:t>ť</w:t>
      </w:r>
      <w:r w:rsidRPr="00267343">
        <w:rPr>
          <w:rFonts w:asciiTheme="minorHAnsi" w:hAnsiTheme="minorHAnsi" w:cstheme="minorHAnsi"/>
        </w:rPr>
        <w:t xml:space="preserve"> </w:t>
      </w:r>
      <w:r w:rsidR="002F31BF">
        <w:rPr>
          <w:rFonts w:asciiTheme="minorHAnsi" w:hAnsiTheme="minorHAnsi" w:cstheme="minorHAnsi"/>
        </w:rPr>
        <w:t>Objednávateľ</w:t>
      </w:r>
      <w:r>
        <w:rPr>
          <w:rFonts w:asciiTheme="minorHAnsi" w:hAnsiTheme="minorHAnsi" w:cstheme="minorHAnsi"/>
        </w:rPr>
        <w:t xml:space="preserve">ovi </w:t>
      </w:r>
      <w:r w:rsidRPr="00267343">
        <w:rPr>
          <w:rFonts w:asciiTheme="minorHAnsi" w:hAnsiTheme="minorHAnsi" w:cstheme="minorHAnsi"/>
        </w:rPr>
        <w:t xml:space="preserve">zabezpečený samostatný prístup </w:t>
      </w:r>
      <w:r w:rsidR="00D15F82">
        <w:rPr>
          <w:rFonts w:asciiTheme="minorHAnsi" w:hAnsiTheme="minorHAnsi" w:cstheme="minorHAnsi"/>
        </w:rPr>
        <w:t>do Elektronického</w:t>
      </w:r>
      <w:r w:rsidR="00A2312C">
        <w:rPr>
          <w:rFonts w:asciiTheme="minorHAnsi" w:hAnsiTheme="minorHAnsi" w:cstheme="minorHAnsi"/>
        </w:rPr>
        <w:t xml:space="preserve"> informačného</w:t>
      </w:r>
      <w:r w:rsidR="00D15F82">
        <w:rPr>
          <w:rFonts w:asciiTheme="minorHAnsi" w:hAnsiTheme="minorHAnsi" w:cstheme="minorHAnsi"/>
        </w:rPr>
        <w:t xml:space="preserve"> systému</w:t>
      </w:r>
      <w:r w:rsidRPr="00267343">
        <w:rPr>
          <w:rFonts w:asciiTheme="minorHAnsi" w:hAnsiTheme="minorHAnsi" w:cstheme="minorHAnsi"/>
        </w:rPr>
        <w:t>, do ktorého je potrebné sa prihlásiť menom a heslom, pre účely evidencie transakcií vykonaných jednotlivými palivovými kartami a pre účely správy palivových kariet. Hierarchia prístupov:</w:t>
      </w:r>
      <w:r w:rsidR="00BD0DF4">
        <w:t xml:space="preserve"> </w:t>
      </w:r>
    </w:p>
    <w:p w14:paraId="5887E0AF" w14:textId="77777777" w:rsidR="00F16A78" w:rsidRDefault="00F16A78" w:rsidP="008F542E">
      <w:pPr>
        <w:pStyle w:val="Bezriadkovania"/>
        <w:widowControl/>
        <w:numPr>
          <w:ilvl w:val="0"/>
          <w:numId w:val="22"/>
        </w:numPr>
        <w:overflowPunct w:val="0"/>
        <w:autoSpaceDE w:val="0"/>
        <w:autoSpaceDN w:val="0"/>
        <w:adjustRightInd w:val="0"/>
        <w:ind w:left="1843"/>
        <w:jc w:val="both"/>
        <w:rPr>
          <w:rFonts w:asciiTheme="minorHAnsi" w:hAnsiTheme="minorHAnsi" w:cstheme="minorHAnsi"/>
          <w:sz w:val="22"/>
          <w:szCs w:val="22"/>
        </w:rPr>
      </w:pPr>
      <w:r w:rsidRPr="00715E69">
        <w:rPr>
          <w:rFonts w:asciiTheme="minorHAnsi" w:hAnsiTheme="minorHAnsi" w:cstheme="minorHAnsi"/>
          <w:sz w:val="22"/>
          <w:szCs w:val="22"/>
        </w:rPr>
        <w:t>administrátor:</w:t>
      </w:r>
      <w:r>
        <w:rPr>
          <w:rFonts w:asciiTheme="minorHAnsi" w:hAnsiTheme="minorHAnsi" w:cstheme="minorHAnsi"/>
          <w:sz w:val="22"/>
          <w:szCs w:val="22"/>
        </w:rPr>
        <w:t xml:space="preserve"> </w:t>
      </w:r>
    </w:p>
    <w:p w14:paraId="6FC38FE2" w14:textId="77777777" w:rsidR="00F16A78" w:rsidRPr="00715E69" w:rsidRDefault="00F16A78" w:rsidP="008F542E">
      <w:pPr>
        <w:pStyle w:val="Bezriadkovania"/>
        <w:widowControl/>
        <w:numPr>
          <w:ilvl w:val="2"/>
          <w:numId w:val="22"/>
        </w:numPr>
        <w:overflowPunct w:val="0"/>
        <w:autoSpaceDE w:val="0"/>
        <w:autoSpaceDN w:val="0"/>
        <w:adjustRightInd w:val="0"/>
        <w:ind w:left="2127"/>
        <w:jc w:val="both"/>
        <w:rPr>
          <w:rFonts w:asciiTheme="minorHAnsi" w:hAnsiTheme="minorHAnsi" w:cstheme="minorHAnsi"/>
          <w:sz w:val="22"/>
          <w:szCs w:val="22"/>
        </w:rPr>
      </w:pPr>
      <w:r w:rsidRPr="00715E69">
        <w:rPr>
          <w:rFonts w:asciiTheme="minorHAnsi" w:hAnsiTheme="minorHAnsi" w:cstheme="minorHAnsi"/>
          <w:sz w:val="22"/>
          <w:szCs w:val="22"/>
        </w:rPr>
        <w:t>možnosť zadať požiadavku na vystavenie a dodanie palivových kariet, zablokovanie existujúcich palivových kariet,</w:t>
      </w:r>
    </w:p>
    <w:p w14:paraId="3C73CA09" w14:textId="77777777" w:rsidR="00F16A78" w:rsidRPr="00715E69" w:rsidRDefault="00F16A78" w:rsidP="008F542E">
      <w:pPr>
        <w:pStyle w:val="Bezriadkovania"/>
        <w:widowControl/>
        <w:numPr>
          <w:ilvl w:val="2"/>
          <w:numId w:val="22"/>
        </w:numPr>
        <w:overflowPunct w:val="0"/>
        <w:autoSpaceDE w:val="0"/>
        <w:autoSpaceDN w:val="0"/>
        <w:adjustRightInd w:val="0"/>
        <w:ind w:left="2127"/>
        <w:jc w:val="both"/>
        <w:rPr>
          <w:rFonts w:asciiTheme="minorHAnsi" w:hAnsiTheme="minorHAnsi" w:cstheme="minorHAnsi"/>
          <w:sz w:val="22"/>
          <w:szCs w:val="22"/>
        </w:rPr>
      </w:pPr>
      <w:r w:rsidRPr="00715E69">
        <w:rPr>
          <w:rFonts w:asciiTheme="minorHAnsi" w:hAnsiTheme="minorHAnsi" w:cstheme="minorHAnsi"/>
          <w:sz w:val="22"/>
          <w:szCs w:val="22"/>
        </w:rPr>
        <w:t>možnosť nastaveni</w:t>
      </w:r>
      <w:r>
        <w:rPr>
          <w:rFonts w:asciiTheme="minorHAnsi" w:hAnsiTheme="minorHAnsi" w:cstheme="minorHAnsi"/>
          <w:sz w:val="22"/>
          <w:szCs w:val="22"/>
        </w:rPr>
        <w:t>a finančných limitov transakcií/</w:t>
      </w:r>
      <w:r w:rsidRPr="00715E69">
        <w:rPr>
          <w:rFonts w:asciiTheme="minorHAnsi" w:hAnsiTheme="minorHAnsi" w:cstheme="minorHAnsi"/>
          <w:sz w:val="22"/>
          <w:szCs w:val="22"/>
        </w:rPr>
        <w:t>druhov povolených transakcií vykonaných jednotlivou palivovou kartou,</w:t>
      </w:r>
    </w:p>
    <w:p w14:paraId="411A9BB4" w14:textId="77777777" w:rsidR="00F16A78" w:rsidRDefault="00F16A78" w:rsidP="008F542E">
      <w:pPr>
        <w:pStyle w:val="Bezriadkovania"/>
        <w:widowControl/>
        <w:numPr>
          <w:ilvl w:val="2"/>
          <w:numId w:val="22"/>
        </w:numPr>
        <w:overflowPunct w:val="0"/>
        <w:autoSpaceDE w:val="0"/>
        <w:autoSpaceDN w:val="0"/>
        <w:adjustRightInd w:val="0"/>
        <w:ind w:left="2127"/>
        <w:jc w:val="both"/>
        <w:rPr>
          <w:rFonts w:asciiTheme="minorHAnsi" w:hAnsiTheme="minorHAnsi" w:cstheme="minorHAnsi"/>
          <w:sz w:val="22"/>
          <w:szCs w:val="22"/>
        </w:rPr>
      </w:pPr>
      <w:r w:rsidRPr="00F16A78">
        <w:rPr>
          <w:rFonts w:asciiTheme="minorHAnsi" w:hAnsiTheme="minorHAnsi" w:cstheme="minorHAnsi"/>
          <w:sz w:val="22"/>
          <w:szCs w:val="22"/>
        </w:rPr>
        <w:t>zobrazovanie všetkých transakcií vykonaných jednotlivými palivovými kartami,</w:t>
      </w:r>
    </w:p>
    <w:p w14:paraId="34D41977" w14:textId="77777777" w:rsidR="00F16A78" w:rsidRPr="00F16A78" w:rsidRDefault="00F16A78" w:rsidP="008F542E">
      <w:pPr>
        <w:pStyle w:val="Bezriadkovania"/>
        <w:widowControl/>
        <w:numPr>
          <w:ilvl w:val="2"/>
          <w:numId w:val="22"/>
        </w:numPr>
        <w:overflowPunct w:val="0"/>
        <w:autoSpaceDE w:val="0"/>
        <w:autoSpaceDN w:val="0"/>
        <w:adjustRightInd w:val="0"/>
        <w:ind w:left="2127"/>
        <w:jc w:val="both"/>
        <w:rPr>
          <w:rFonts w:asciiTheme="minorHAnsi" w:hAnsiTheme="minorHAnsi" w:cstheme="minorHAnsi"/>
          <w:sz w:val="22"/>
          <w:szCs w:val="22"/>
        </w:rPr>
      </w:pPr>
      <w:r w:rsidRPr="00F16A78">
        <w:rPr>
          <w:rFonts w:asciiTheme="minorHAnsi" w:hAnsiTheme="minorHAnsi" w:cstheme="minorHAnsi"/>
          <w:sz w:val="22"/>
          <w:szCs w:val="22"/>
        </w:rPr>
        <w:t>generovanie výstupov v elektronickej podobe v štruktúre údajov podľa tabuľky nižšie,</w:t>
      </w:r>
    </w:p>
    <w:p w14:paraId="47E1B23D" w14:textId="77777777" w:rsidR="00F16A78" w:rsidRDefault="00F16A78" w:rsidP="008F542E">
      <w:pPr>
        <w:pStyle w:val="Bezriadkovania"/>
        <w:widowControl/>
        <w:numPr>
          <w:ilvl w:val="0"/>
          <w:numId w:val="22"/>
        </w:numPr>
        <w:overflowPunct w:val="0"/>
        <w:autoSpaceDE w:val="0"/>
        <w:autoSpaceDN w:val="0"/>
        <w:adjustRightInd w:val="0"/>
        <w:ind w:left="1843"/>
        <w:jc w:val="both"/>
        <w:rPr>
          <w:rFonts w:asciiTheme="minorHAnsi" w:hAnsiTheme="minorHAnsi" w:cstheme="minorHAnsi"/>
          <w:sz w:val="22"/>
          <w:szCs w:val="22"/>
        </w:rPr>
      </w:pPr>
      <w:r>
        <w:rPr>
          <w:rFonts w:asciiTheme="minorHAnsi" w:hAnsiTheme="minorHAnsi" w:cstheme="minorHAnsi"/>
          <w:sz w:val="22"/>
          <w:szCs w:val="22"/>
        </w:rPr>
        <w:t>užívateľ:</w:t>
      </w:r>
    </w:p>
    <w:p w14:paraId="387F96FE" w14:textId="77777777" w:rsidR="00A915C1" w:rsidRDefault="00F16A78" w:rsidP="008F542E">
      <w:pPr>
        <w:pStyle w:val="Bezriadkovania"/>
        <w:widowControl/>
        <w:numPr>
          <w:ilvl w:val="2"/>
          <w:numId w:val="22"/>
        </w:numPr>
        <w:overflowPunct w:val="0"/>
        <w:autoSpaceDE w:val="0"/>
        <w:autoSpaceDN w:val="0"/>
        <w:adjustRightInd w:val="0"/>
        <w:ind w:left="2127"/>
        <w:jc w:val="both"/>
        <w:rPr>
          <w:rFonts w:asciiTheme="minorHAnsi" w:hAnsiTheme="minorHAnsi" w:cstheme="minorHAnsi"/>
          <w:sz w:val="22"/>
          <w:szCs w:val="22"/>
        </w:rPr>
      </w:pPr>
      <w:r w:rsidRPr="00F16A78">
        <w:rPr>
          <w:rFonts w:asciiTheme="minorHAnsi" w:hAnsiTheme="minorHAnsi" w:cstheme="minorHAnsi"/>
          <w:sz w:val="22"/>
          <w:szCs w:val="22"/>
        </w:rPr>
        <w:t>zobrazovanie transakcií vykonaných vlastnou palivovou kartou.</w:t>
      </w:r>
    </w:p>
    <w:p w14:paraId="11D05708" w14:textId="6E6C264C" w:rsidR="00A915C1" w:rsidRDefault="0000794F" w:rsidP="00157D4F">
      <w:pPr>
        <w:pStyle w:val="Bezriadkovania"/>
        <w:spacing w:before="120"/>
        <w:ind w:left="709" w:firstLine="284"/>
        <w:jc w:val="both"/>
        <w:rPr>
          <w:rFonts w:asciiTheme="minorHAnsi" w:hAnsiTheme="minorHAnsi" w:cstheme="minorHAnsi"/>
          <w:b/>
          <w:sz w:val="22"/>
          <w:szCs w:val="22"/>
        </w:rPr>
      </w:pPr>
      <w:r>
        <w:rPr>
          <w:rFonts w:asciiTheme="minorHAnsi" w:hAnsiTheme="minorHAnsi" w:cstheme="minorHAnsi"/>
          <w:b/>
          <w:sz w:val="22"/>
          <w:szCs w:val="22"/>
        </w:rPr>
        <w:t xml:space="preserve">Tabuľka - </w:t>
      </w:r>
      <w:r w:rsidR="00A915C1">
        <w:rPr>
          <w:rFonts w:asciiTheme="minorHAnsi" w:hAnsiTheme="minorHAnsi" w:cstheme="minorHAnsi"/>
          <w:b/>
          <w:sz w:val="22"/>
          <w:szCs w:val="22"/>
        </w:rPr>
        <w:t>Š</w:t>
      </w:r>
      <w:r w:rsidR="00A915C1" w:rsidRPr="00715E69">
        <w:rPr>
          <w:rFonts w:asciiTheme="minorHAnsi" w:hAnsiTheme="minorHAnsi" w:cstheme="minorHAnsi"/>
          <w:b/>
          <w:sz w:val="22"/>
          <w:szCs w:val="22"/>
        </w:rPr>
        <w:t>truktúra údajov generovaných</w:t>
      </w:r>
      <w:r w:rsidR="00C07907">
        <w:rPr>
          <w:rFonts w:asciiTheme="minorHAnsi" w:hAnsiTheme="minorHAnsi" w:cstheme="minorHAnsi"/>
          <w:b/>
          <w:sz w:val="22"/>
          <w:szCs w:val="22"/>
        </w:rPr>
        <w:t xml:space="preserve"> Elektronickým</w:t>
      </w:r>
      <w:r w:rsidR="00A915C1" w:rsidRPr="00715E69">
        <w:rPr>
          <w:rFonts w:asciiTheme="minorHAnsi" w:hAnsiTheme="minorHAnsi" w:cstheme="minorHAnsi"/>
          <w:b/>
          <w:sz w:val="22"/>
          <w:szCs w:val="22"/>
        </w:rPr>
        <w:t xml:space="preserve"> informačným systémom:</w:t>
      </w:r>
    </w:p>
    <w:tbl>
      <w:tblPr>
        <w:tblpPr w:leftFromText="141" w:rightFromText="141" w:vertAnchor="text" w:horzAnchor="page" w:tblpX="1949" w:tblpY="117"/>
        <w:tblW w:w="8952" w:type="dxa"/>
        <w:tblLook w:val="04A0" w:firstRow="1" w:lastRow="0" w:firstColumn="1" w:lastColumn="0" w:noHBand="0" w:noVBand="1"/>
      </w:tblPr>
      <w:tblGrid>
        <w:gridCol w:w="8952"/>
      </w:tblGrid>
      <w:tr w:rsidR="00A915C1" w:rsidRPr="00715E69" w14:paraId="37406593" w14:textId="77777777" w:rsidTr="002F7BDC">
        <w:tc>
          <w:tcPr>
            <w:tcW w:w="8952" w:type="dxa"/>
          </w:tcPr>
          <w:p w14:paraId="00A78FB3" w14:textId="68726A42"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EČ – číslo </w:t>
            </w:r>
            <w:r w:rsidR="002F31BF">
              <w:rPr>
                <w:rFonts w:asciiTheme="minorHAnsi" w:hAnsiTheme="minorHAnsi" w:cstheme="minorHAnsi"/>
                <w:sz w:val="22"/>
                <w:szCs w:val="22"/>
              </w:rPr>
              <w:t>Objednávateľ</w:t>
            </w:r>
            <w:r w:rsidRPr="00715E69">
              <w:rPr>
                <w:rFonts w:asciiTheme="minorHAnsi" w:hAnsiTheme="minorHAnsi" w:cstheme="minorHAnsi"/>
                <w:sz w:val="22"/>
                <w:szCs w:val="22"/>
              </w:rPr>
              <w:t>a v</w:t>
            </w:r>
            <w:r w:rsidR="002771FB">
              <w:rPr>
                <w:rFonts w:asciiTheme="minorHAnsi" w:hAnsiTheme="minorHAnsi" w:cstheme="minorHAnsi"/>
                <w:sz w:val="22"/>
                <w:szCs w:val="22"/>
              </w:rPr>
              <w:t> E</w:t>
            </w:r>
            <w:r w:rsidRPr="00715E69">
              <w:rPr>
                <w:rFonts w:asciiTheme="minorHAnsi" w:hAnsiTheme="minorHAnsi" w:cstheme="minorHAnsi"/>
                <w:sz w:val="22"/>
                <w:szCs w:val="22"/>
              </w:rPr>
              <w:t>lektronickom</w:t>
            </w:r>
            <w:r w:rsidR="002771FB">
              <w:rPr>
                <w:rFonts w:asciiTheme="minorHAnsi" w:hAnsiTheme="minorHAnsi" w:cstheme="minorHAnsi"/>
                <w:sz w:val="22"/>
                <w:szCs w:val="22"/>
              </w:rPr>
              <w:t xml:space="preserve"> informačnom</w:t>
            </w:r>
            <w:r w:rsidRPr="00715E69">
              <w:rPr>
                <w:rFonts w:asciiTheme="minorHAnsi" w:hAnsiTheme="minorHAnsi" w:cstheme="minorHAnsi"/>
                <w:sz w:val="22"/>
                <w:szCs w:val="22"/>
              </w:rPr>
              <w:t xml:space="preserve"> systéme</w:t>
            </w:r>
          </w:p>
        </w:tc>
      </w:tr>
      <w:tr w:rsidR="00A915C1" w:rsidRPr="00715E69" w14:paraId="683D34B4" w14:textId="77777777" w:rsidTr="002F7BDC">
        <w:tc>
          <w:tcPr>
            <w:tcW w:w="8952" w:type="dxa"/>
          </w:tcPr>
          <w:p w14:paraId="3C857DF0" w14:textId="77777777"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palivovej karty</w:t>
            </w:r>
          </w:p>
        </w:tc>
      </w:tr>
      <w:tr w:rsidR="00A915C1" w:rsidRPr="00715E69" w14:paraId="3A6FE922" w14:textId="77777777" w:rsidTr="002F7BDC">
        <w:tc>
          <w:tcPr>
            <w:tcW w:w="8952" w:type="dxa"/>
          </w:tcPr>
          <w:p w14:paraId="0F1BD966" w14:textId="08634B35"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Dátum čerpania </w:t>
            </w:r>
            <w:r w:rsidR="00B31CBC">
              <w:rPr>
                <w:rFonts w:asciiTheme="minorHAnsi" w:hAnsiTheme="minorHAnsi" w:cstheme="minorHAnsi"/>
                <w:sz w:val="22"/>
                <w:szCs w:val="22"/>
              </w:rPr>
              <w:t>PHM</w:t>
            </w:r>
          </w:p>
        </w:tc>
      </w:tr>
      <w:tr w:rsidR="00A915C1" w:rsidRPr="00715E69" w14:paraId="726DC436" w14:textId="77777777" w:rsidTr="002F7BDC">
        <w:tc>
          <w:tcPr>
            <w:tcW w:w="8952" w:type="dxa"/>
          </w:tcPr>
          <w:p w14:paraId="724F9756" w14:textId="6448F2F0"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Čas čerpania </w:t>
            </w:r>
            <w:r w:rsidR="003802ED">
              <w:rPr>
                <w:rFonts w:asciiTheme="minorHAnsi" w:hAnsiTheme="minorHAnsi" w:cstheme="minorHAnsi"/>
                <w:sz w:val="22"/>
                <w:szCs w:val="22"/>
              </w:rPr>
              <w:t>PHM</w:t>
            </w:r>
          </w:p>
        </w:tc>
      </w:tr>
      <w:tr w:rsidR="00A915C1" w:rsidRPr="00715E69" w14:paraId="2FD5180A" w14:textId="77777777" w:rsidTr="002F7BDC">
        <w:tc>
          <w:tcPr>
            <w:tcW w:w="8952" w:type="dxa"/>
          </w:tcPr>
          <w:p w14:paraId="780D4320" w14:textId="77777777"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potvrdenky z čerpacej stanice</w:t>
            </w:r>
          </w:p>
        </w:tc>
      </w:tr>
      <w:tr w:rsidR="00A915C1" w:rsidRPr="00715E69" w14:paraId="5776B8F1" w14:textId="77777777" w:rsidTr="002F7BDC">
        <w:tc>
          <w:tcPr>
            <w:tcW w:w="8952" w:type="dxa"/>
          </w:tcPr>
          <w:p w14:paraId="1D080363" w14:textId="77777777"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čerpacej stanice</w:t>
            </w:r>
          </w:p>
        </w:tc>
      </w:tr>
      <w:tr w:rsidR="00A915C1" w:rsidRPr="00715E69" w14:paraId="5BAC34D8" w14:textId="77777777" w:rsidTr="002F7BDC">
        <w:tc>
          <w:tcPr>
            <w:tcW w:w="8952" w:type="dxa"/>
          </w:tcPr>
          <w:p w14:paraId="00A1D670" w14:textId="77777777"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Názov čerpacej stanice</w:t>
            </w:r>
          </w:p>
        </w:tc>
      </w:tr>
      <w:tr w:rsidR="00A915C1" w:rsidRPr="00715E69" w14:paraId="18CDE714" w14:textId="77777777" w:rsidTr="002F7BDC">
        <w:tc>
          <w:tcPr>
            <w:tcW w:w="8952" w:type="dxa"/>
          </w:tcPr>
          <w:p w14:paraId="7874181C" w14:textId="56F281BB"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zákazníka</w:t>
            </w:r>
            <w:r w:rsidR="00A2312C">
              <w:rPr>
                <w:rFonts w:asciiTheme="minorHAnsi" w:hAnsiTheme="minorHAnsi" w:cstheme="minorHAnsi"/>
                <w:sz w:val="22"/>
                <w:szCs w:val="22"/>
              </w:rPr>
              <w:t xml:space="preserve"> (BBSK)</w:t>
            </w:r>
          </w:p>
        </w:tc>
      </w:tr>
      <w:tr w:rsidR="00A915C1" w:rsidRPr="00715E69" w14:paraId="1F131EEF" w14:textId="77777777" w:rsidTr="002F7BDC">
        <w:tc>
          <w:tcPr>
            <w:tcW w:w="8952" w:type="dxa"/>
          </w:tcPr>
          <w:p w14:paraId="2E26BC50" w14:textId="30108B1F"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nákladového strediska</w:t>
            </w:r>
            <w:r w:rsidR="00806DA4">
              <w:rPr>
                <w:rFonts w:asciiTheme="minorHAnsi" w:hAnsiTheme="minorHAnsi" w:cstheme="minorHAnsi"/>
                <w:sz w:val="22"/>
                <w:szCs w:val="22"/>
              </w:rPr>
              <w:t xml:space="preserve"> </w:t>
            </w:r>
            <w:r w:rsidR="00587378">
              <w:rPr>
                <w:rFonts w:asciiTheme="minorHAnsi" w:hAnsiTheme="minorHAnsi" w:cstheme="minorHAnsi"/>
                <w:sz w:val="22"/>
                <w:szCs w:val="22"/>
              </w:rPr>
              <w:t>(BBSK/projekty odborov BBSK)</w:t>
            </w:r>
          </w:p>
        </w:tc>
      </w:tr>
      <w:tr w:rsidR="00A915C1" w:rsidRPr="00715E69" w14:paraId="1564930B" w14:textId="77777777" w:rsidTr="002F7BDC">
        <w:trPr>
          <w:trHeight w:val="377"/>
        </w:trPr>
        <w:tc>
          <w:tcPr>
            <w:tcW w:w="8952" w:type="dxa"/>
          </w:tcPr>
          <w:p w14:paraId="3B967072" w14:textId="02106D5F"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tovaru</w:t>
            </w:r>
            <w:r w:rsidR="003802ED">
              <w:rPr>
                <w:rFonts w:asciiTheme="minorHAnsi" w:hAnsiTheme="minorHAnsi" w:cstheme="minorHAnsi"/>
                <w:sz w:val="22"/>
                <w:szCs w:val="22"/>
              </w:rPr>
              <w:t>/PHM</w:t>
            </w:r>
          </w:p>
        </w:tc>
      </w:tr>
      <w:tr w:rsidR="00A915C1" w:rsidRPr="00715E69" w14:paraId="4B1227BB" w14:textId="77777777" w:rsidTr="002F7BDC">
        <w:tc>
          <w:tcPr>
            <w:tcW w:w="8952" w:type="dxa"/>
          </w:tcPr>
          <w:p w14:paraId="4E69C75D" w14:textId="77777777"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DPH</w:t>
            </w:r>
          </w:p>
        </w:tc>
      </w:tr>
      <w:tr w:rsidR="00A915C1" w:rsidRPr="00715E69" w14:paraId="7BC4589D" w14:textId="77777777" w:rsidTr="002F7BDC">
        <w:tc>
          <w:tcPr>
            <w:tcW w:w="8952" w:type="dxa"/>
          </w:tcPr>
          <w:p w14:paraId="128B0ED2" w14:textId="5D9CD45A"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Množstvo odobratých</w:t>
            </w:r>
            <w:r w:rsidR="003802ED">
              <w:rPr>
                <w:rFonts w:asciiTheme="minorHAnsi" w:hAnsiTheme="minorHAnsi" w:cstheme="minorHAnsi"/>
                <w:sz w:val="22"/>
                <w:szCs w:val="22"/>
              </w:rPr>
              <w:t xml:space="preserve"> PHM</w:t>
            </w:r>
          </w:p>
        </w:tc>
      </w:tr>
      <w:tr w:rsidR="00A915C1" w:rsidRPr="00715E69" w14:paraId="2E9A0C7E" w14:textId="77777777" w:rsidTr="002F7BDC">
        <w:tc>
          <w:tcPr>
            <w:tcW w:w="8952" w:type="dxa"/>
          </w:tcPr>
          <w:p w14:paraId="3688866E" w14:textId="77777777"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jednotková cena v mene krajiny nákupu</w:t>
            </w:r>
          </w:p>
        </w:tc>
      </w:tr>
      <w:tr w:rsidR="00A915C1" w:rsidRPr="00715E69" w14:paraId="706ADD25" w14:textId="77777777" w:rsidTr="002F7BDC">
        <w:tc>
          <w:tcPr>
            <w:tcW w:w="8952" w:type="dxa"/>
          </w:tcPr>
          <w:p w14:paraId="66DE1224" w14:textId="77777777"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Mena krajiny nákupu</w:t>
            </w:r>
          </w:p>
        </w:tc>
      </w:tr>
      <w:tr w:rsidR="00A915C1" w:rsidRPr="00715E69" w14:paraId="3C9A7ADD" w14:textId="77777777" w:rsidTr="002F7BDC">
        <w:tc>
          <w:tcPr>
            <w:tcW w:w="8952" w:type="dxa"/>
          </w:tcPr>
          <w:p w14:paraId="4EB2CE20" w14:textId="287EF520"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Netto suma v mene krajiny nákupu </w:t>
            </w:r>
          </w:p>
        </w:tc>
      </w:tr>
      <w:tr w:rsidR="00A915C1" w:rsidRPr="00715E69" w14:paraId="76DC092E" w14:textId="77777777" w:rsidTr="002F7BDC">
        <w:tc>
          <w:tcPr>
            <w:tcW w:w="8952" w:type="dxa"/>
          </w:tcPr>
          <w:p w14:paraId="0D6856F1" w14:textId="77777777"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Hodnota DPH v mene krajiny nákupu</w:t>
            </w:r>
          </w:p>
        </w:tc>
      </w:tr>
      <w:tr w:rsidR="00A915C1" w:rsidRPr="00715E69" w14:paraId="5F7940E6" w14:textId="77777777" w:rsidTr="002F7BDC">
        <w:tc>
          <w:tcPr>
            <w:tcW w:w="8952" w:type="dxa"/>
          </w:tcPr>
          <w:p w14:paraId="72591B4D" w14:textId="77777777"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suma nákupu v mene krajiny nákupu</w:t>
            </w:r>
          </w:p>
        </w:tc>
      </w:tr>
      <w:tr w:rsidR="00A915C1" w:rsidRPr="00715E69" w14:paraId="3B69A581" w14:textId="77777777" w:rsidTr="002F7BDC">
        <w:tc>
          <w:tcPr>
            <w:tcW w:w="8952" w:type="dxa"/>
          </w:tcPr>
          <w:p w14:paraId="49BB8EFF" w14:textId="52285F6A"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jednotková cena v</w:t>
            </w:r>
            <w:r w:rsidR="00746AD1">
              <w:rPr>
                <w:rFonts w:asciiTheme="minorHAnsi" w:hAnsiTheme="minorHAnsi" w:cstheme="minorHAnsi"/>
                <w:sz w:val="22"/>
                <w:szCs w:val="22"/>
              </w:rPr>
              <w:t> </w:t>
            </w:r>
            <w:r w:rsidRPr="00715E69">
              <w:rPr>
                <w:rFonts w:asciiTheme="minorHAnsi" w:hAnsiTheme="minorHAnsi" w:cstheme="minorHAnsi"/>
                <w:sz w:val="22"/>
                <w:szCs w:val="22"/>
              </w:rPr>
              <w:t>EUR</w:t>
            </w:r>
          </w:p>
        </w:tc>
      </w:tr>
      <w:tr w:rsidR="00A915C1" w:rsidRPr="00715E69" w14:paraId="7922F415" w14:textId="77777777" w:rsidTr="002F7BDC">
        <w:tc>
          <w:tcPr>
            <w:tcW w:w="8952" w:type="dxa"/>
          </w:tcPr>
          <w:p w14:paraId="5EFF09AC" w14:textId="77777777"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Mena krajiny (EUR)</w:t>
            </w:r>
          </w:p>
        </w:tc>
      </w:tr>
      <w:tr w:rsidR="00A915C1" w:rsidRPr="00715E69" w14:paraId="49A55E94" w14:textId="77777777" w:rsidTr="002F7BDC">
        <w:tc>
          <w:tcPr>
            <w:tcW w:w="8952" w:type="dxa"/>
          </w:tcPr>
          <w:p w14:paraId="4CFAB959" w14:textId="69452B22"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Netto suma nákupu v</w:t>
            </w:r>
            <w:r w:rsidR="00746AD1">
              <w:rPr>
                <w:rFonts w:asciiTheme="minorHAnsi" w:hAnsiTheme="minorHAnsi" w:cstheme="minorHAnsi"/>
                <w:sz w:val="22"/>
                <w:szCs w:val="22"/>
              </w:rPr>
              <w:t> </w:t>
            </w:r>
            <w:r w:rsidRPr="00715E69">
              <w:rPr>
                <w:rFonts w:asciiTheme="minorHAnsi" w:hAnsiTheme="minorHAnsi" w:cstheme="minorHAnsi"/>
                <w:sz w:val="22"/>
                <w:szCs w:val="22"/>
              </w:rPr>
              <w:t>EUR</w:t>
            </w:r>
          </w:p>
        </w:tc>
      </w:tr>
      <w:tr w:rsidR="00A915C1" w:rsidRPr="00715E69" w14:paraId="3402120B" w14:textId="77777777" w:rsidTr="002F7BDC">
        <w:tc>
          <w:tcPr>
            <w:tcW w:w="8952" w:type="dxa"/>
          </w:tcPr>
          <w:p w14:paraId="682A2609" w14:textId="10FB67E2"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Hodnota DPH v</w:t>
            </w:r>
            <w:r w:rsidR="00563560">
              <w:rPr>
                <w:rFonts w:asciiTheme="minorHAnsi" w:hAnsiTheme="minorHAnsi" w:cstheme="minorHAnsi"/>
                <w:sz w:val="22"/>
                <w:szCs w:val="22"/>
              </w:rPr>
              <w:t> </w:t>
            </w:r>
            <w:r w:rsidRPr="00715E69">
              <w:rPr>
                <w:rFonts w:asciiTheme="minorHAnsi" w:hAnsiTheme="minorHAnsi" w:cstheme="minorHAnsi"/>
                <w:sz w:val="22"/>
                <w:szCs w:val="22"/>
              </w:rPr>
              <w:t>EUR</w:t>
            </w:r>
          </w:p>
        </w:tc>
      </w:tr>
      <w:tr w:rsidR="00A915C1" w:rsidRPr="00715E69" w14:paraId="60469325" w14:textId="77777777" w:rsidTr="002F7BDC">
        <w:tc>
          <w:tcPr>
            <w:tcW w:w="8952" w:type="dxa"/>
          </w:tcPr>
          <w:p w14:paraId="4E7B039E" w14:textId="2F139F27"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suma nákupu v</w:t>
            </w:r>
            <w:r w:rsidR="00746AD1">
              <w:rPr>
                <w:rFonts w:asciiTheme="minorHAnsi" w:hAnsiTheme="minorHAnsi" w:cstheme="minorHAnsi"/>
                <w:sz w:val="22"/>
                <w:szCs w:val="22"/>
              </w:rPr>
              <w:t> </w:t>
            </w:r>
            <w:r w:rsidRPr="00715E69">
              <w:rPr>
                <w:rFonts w:asciiTheme="minorHAnsi" w:hAnsiTheme="minorHAnsi" w:cstheme="minorHAnsi"/>
                <w:sz w:val="22"/>
                <w:szCs w:val="22"/>
              </w:rPr>
              <w:t>EUR</w:t>
            </w:r>
          </w:p>
        </w:tc>
      </w:tr>
      <w:tr w:rsidR="00A915C1" w:rsidRPr="00715E69" w14:paraId="0FE79BF4" w14:textId="77777777" w:rsidTr="002F7BDC">
        <w:tc>
          <w:tcPr>
            <w:tcW w:w="8952" w:type="dxa"/>
          </w:tcPr>
          <w:p w14:paraId="0E87EEFA" w14:textId="77777777"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Kilometre</w:t>
            </w:r>
          </w:p>
        </w:tc>
      </w:tr>
      <w:tr w:rsidR="00A915C1" w:rsidRPr="00715E69" w14:paraId="6CC986E3" w14:textId="77777777" w:rsidTr="002F7BDC">
        <w:tc>
          <w:tcPr>
            <w:tcW w:w="8952" w:type="dxa"/>
          </w:tcPr>
          <w:p w14:paraId="43569CC8" w14:textId="77777777"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faktúry</w:t>
            </w:r>
          </w:p>
        </w:tc>
      </w:tr>
    </w:tbl>
    <w:p w14:paraId="0A489154" w14:textId="77777777" w:rsidR="00A915C1" w:rsidRPr="00715E69" w:rsidRDefault="00A915C1" w:rsidP="00A915C1">
      <w:pPr>
        <w:pStyle w:val="Bezriadkovania"/>
        <w:jc w:val="both"/>
        <w:rPr>
          <w:rFonts w:asciiTheme="minorHAnsi" w:hAnsiTheme="minorHAnsi" w:cstheme="minorHAnsi"/>
          <w:b/>
          <w:sz w:val="22"/>
          <w:szCs w:val="22"/>
        </w:rPr>
      </w:pPr>
    </w:p>
    <w:p w14:paraId="1CFBF57F" w14:textId="77777777" w:rsidR="00A915C1" w:rsidRPr="000B217D" w:rsidRDefault="00A915C1" w:rsidP="00A915C1">
      <w:pPr>
        <w:pStyle w:val="Odsekzoznamu"/>
        <w:tabs>
          <w:tab w:val="left" w:pos="1134"/>
        </w:tabs>
        <w:autoSpaceDE w:val="0"/>
        <w:autoSpaceDN w:val="0"/>
        <w:adjustRightInd w:val="0"/>
        <w:spacing w:after="120" w:line="276" w:lineRule="auto"/>
        <w:rPr>
          <w:rFonts w:asciiTheme="minorHAnsi" w:hAnsiTheme="minorHAnsi" w:cstheme="minorHAnsi"/>
          <w:sz w:val="2"/>
          <w:szCs w:val="2"/>
        </w:rPr>
      </w:pPr>
    </w:p>
    <w:p w14:paraId="0905C289" w14:textId="77777777" w:rsidR="00A915C1" w:rsidRPr="000B217D" w:rsidRDefault="00A915C1" w:rsidP="00A915C1">
      <w:pPr>
        <w:pStyle w:val="Bezriadkovania"/>
        <w:widowControl/>
        <w:overflowPunct w:val="0"/>
        <w:autoSpaceDE w:val="0"/>
        <w:autoSpaceDN w:val="0"/>
        <w:adjustRightInd w:val="0"/>
        <w:jc w:val="both"/>
        <w:rPr>
          <w:rFonts w:asciiTheme="minorHAnsi" w:hAnsiTheme="minorHAnsi" w:cstheme="minorHAnsi"/>
          <w:sz w:val="2"/>
          <w:szCs w:val="2"/>
        </w:rPr>
      </w:pPr>
    </w:p>
    <w:p w14:paraId="3D04BA7E" w14:textId="386E07F8" w:rsidR="00157D4F" w:rsidRPr="00157D4F" w:rsidRDefault="00157D4F" w:rsidP="008F542E">
      <w:pPr>
        <w:pStyle w:val="Bezriadkovania"/>
        <w:widowControl/>
        <w:numPr>
          <w:ilvl w:val="2"/>
          <w:numId w:val="6"/>
        </w:numPr>
        <w:overflowPunct w:val="0"/>
        <w:autoSpaceDE w:val="0"/>
        <w:autoSpaceDN w:val="0"/>
        <w:adjustRightInd w:val="0"/>
        <w:spacing w:after="120"/>
        <w:ind w:hanging="561"/>
        <w:jc w:val="both"/>
        <w:rPr>
          <w:rFonts w:asciiTheme="minorHAnsi" w:hAnsiTheme="minorHAnsi" w:cstheme="minorHAnsi"/>
          <w:sz w:val="20"/>
          <w:szCs w:val="22"/>
        </w:rPr>
      </w:pPr>
      <w:r w:rsidRPr="00157D4F">
        <w:rPr>
          <w:rFonts w:asciiTheme="minorHAnsi" w:hAnsiTheme="minorHAnsi" w:cstheme="minorHAnsi"/>
          <w:sz w:val="22"/>
        </w:rPr>
        <w:t xml:space="preserve">dvakrát mesačne (k 15. a k poslednému dňu mesiaca) zasielať jednotlivým zodpovedným osobám </w:t>
      </w:r>
      <w:r w:rsidR="002F31BF">
        <w:rPr>
          <w:rFonts w:asciiTheme="minorHAnsi" w:hAnsiTheme="minorHAnsi" w:cstheme="minorHAnsi"/>
          <w:sz w:val="22"/>
        </w:rPr>
        <w:t>Objednávateľ</w:t>
      </w:r>
      <w:r w:rsidRPr="00157D4F">
        <w:rPr>
          <w:rFonts w:asciiTheme="minorHAnsi" w:hAnsiTheme="minorHAnsi" w:cstheme="minorHAnsi"/>
          <w:sz w:val="22"/>
        </w:rPr>
        <w:t>a, ktorých údaje budú uvedené v jednotlivých Zmluvách</w:t>
      </w:r>
      <w:r>
        <w:rPr>
          <w:rFonts w:asciiTheme="minorHAnsi" w:hAnsiTheme="minorHAnsi" w:cstheme="minorHAnsi"/>
          <w:sz w:val="22"/>
        </w:rPr>
        <w:t xml:space="preserve"> na dodanie tovaru</w:t>
      </w:r>
      <w:r w:rsidRPr="00157D4F">
        <w:rPr>
          <w:rFonts w:asciiTheme="minorHAnsi" w:hAnsiTheme="minorHAnsi" w:cstheme="minorHAnsi"/>
          <w:sz w:val="22"/>
        </w:rPr>
        <w:t>,</w:t>
      </w:r>
      <w:r w:rsidR="00D06406">
        <w:rPr>
          <w:rFonts w:asciiTheme="minorHAnsi" w:hAnsiTheme="minorHAnsi" w:cstheme="minorHAnsi"/>
          <w:sz w:val="22"/>
        </w:rPr>
        <w:t xml:space="preserve"> a v prípade BBSK </w:t>
      </w:r>
      <w:r w:rsidR="002428D3">
        <w:rPr>
          <w:rFonts w:asciiTheme="minorHAnsi" w:hAnsiTheme="minorHAnsi" w:cstheme="minorHAnsi"/>
          <w:sz w:val="22"/>
        </w:rPr>
        <w:t xml:space="preserve">na emailovú adresu </w:t>
      </w:r>
      <w:r w:rsidR="00074605">
        <w:rPr>
          <w:rFonts w:asciiTheme="minorHAnsi" w:hAnsiTheme="minorHAnsi" w:cstheme="minorHAnsi"/>
          <w:sz w:val="22"/>
        </w:rPr>
        <w:t>miroslav.kruzliak@bbsk.sk</w:t>
      </w:r>
      <w:r w:rsidRPr="00157D4F">
        <w:rPr>
          <w:rFonts w:asciiTheme="minorHAnsi" w:hAnsiTheme="minorHAnsi" w:cstheme="minorHAnsi"/>
          <w:sz w:val="22"/>
        </w:rPr>
        <w:t xml:space="preserve"> prehľady vyúčtovania uskutočnených odberov </w:t>
      </w:r>
      <w:r>
        <w:rPr>
          <w:rFonts w:asciiTheme="minorHAnsi" w:hAnsiTheme="minorHAnsi" w:cstheme="minorHAnsi"/>
          <w:sz w:val="22"/>
        </w:rPr>
        <w:t>PHM</w:t>
      </w:r>
      <w:r w:rsidRPr="00157D4F">
        <w:rPr>
          <w:rFonts w:asciiTheme="minorHAnsi" w:hAnsiTheme="minorHAnsi" w:cstheme="minorHAnsi"/>
          <w:sz w:val="22"/>
        </w:rPr>
        <w:t xml:space="preserve"> podľa jednotlivých palivových kariet s uvedením dátumu a času čerpania</w:t>
      </w:r>
      <w:r>
        <w:rPr>
          <w:rFonts w:asciiTheme="minorHAnsi" w:hAnsiTheme="minorHAnsi" w:cstheme="minorHAnsi"/>
          <w:sz w:val="22"/>
        </w:rPr>
        <w:t xml:space="preserve"> PHM</w:t>
      </w:r>
      <w:r w:rsidRPr="00157D4F">
        <w:rPr>
          <w:rFonts w:asciiTheme="minorHAnsi" w:hAnsiTheme="minorHAnsi" w:cstheme="minorHAnsi"/>
          <w:sz w:val="22"/>
        </w:rPr>
        <w:t>, miesta čerpania</w:t>
      </w:r>
      <w:r>
        <w:rPr>
          <w:rFonts w:asciiTheme="minorHAnsi" w:hAnsiTheme="minorHAnsi" w:cstheme="minorHAnsi"/>
          <w:sz w:val="22"/>
        </w:rPr>
        <w:t xml:space="preserve"> PHM</w:t>
      </w:r>
      <w:r w:rsidRPr="00157D4F">
        <w:rPr>
          <w:rFonts w:asciiTheme="minorHAnsi" w:hAnsiTheme="minorHAnsi" w:cstheme="minorHAnsi"/>
          <w:sz w:val="22"/>
        </w:rPr>
        <w:t xml:space="preserve">, množstva a druhu čerpaných </w:t>
      </w:r>
      <w:r>
        <w:rPr>
          <w:rFonts w:asciiTheme="minorHAnsi" w:hAnsiTheme="minorHAnsi" w:cstheme="minorHAnsi"/>
          <w:sz w:val="22"/>
        </w:rPr>
        <w:t>PHM</w:t>
      </w:r>
      <w:r w:rsidRPr="00157D4F">
        <w:rPr>
          <w:rFonts w:asciiTheme="minorHAnsi" w:hAnsiTheme="minorHAnsi" w:cstheme="minorHAnsi"/>
          <w:sz w:val="22"/>
        </w:rPr>
        <w:t>, ceny čerpania, identifikácie potvrdenky na overenie zaúčtovania zmluvnej zľavy a ceny celkom za palivovú kartu v danom období.</w:t>
      </w:r>
    </w:p>
    <w:p w14:paraId="79733A81" w14:textId="5C2BD3B6" w:rsidR="00605400" w:rsidRDefault="00BD0DF4" w:rsidP="00CF2CCA">
      <w:pPr>
        <w:numPr>
          <w:ilvl w:val="1"/>
          <w:numId w:val="3"/>
        </w:numPr>
        <w:spacing w:after="26"/>
        <w:ind w:left="993" w:right="0" w:hanging="567"/>
      </w:pPr>
      <w:r>
        <w:t xml:space="preserve">Miestom plnenia – odberu </w:t>
      </w:r>
      <w:r w:rsidR="007832F5">
        <w:t>PHM</w:t>
      </w:r>
      <w:r>
        <w:t xml:space="preserve"> sú </w:t>
      </w:r>
      <w:r w:rsidR="00EA46EF">
        <w:t xml:space="preserve">čerpacie stanice </w:t>
      </w:r>
      <w:r w:rsidR="00F16A78">
        <w:t xml:space="preserve"> </w:t>
      </w:r>
      <w:r w:rsidR="002F31BF">
        <w:t>Dodávateľ</w:t>
      </w:r>
      <w:r w:rsidR="00F16A78">
        <w:t>a,</w:t>
      </w:r>
      <w:r>
        <w:t xml:space="preserve"> resp. </w:t>
      </w:r>
      <w:r w:rsidR="003F3CDD">
        <w:t>Z</w:t>
      </w:r>
      <w:r w:rsidR="00F16A78">
        <w:t>mluvných partnerov</w:t>
      </w:r>
      <w:r>
        <w:t xml:space="preserve"> </w:t>
      </w:r>
      <w:r w:rsidR="002F31BF">
        <w:t>Dodávateľ</w:t>
      </w:r>
      <w:r>
        <w:t xml:space="preserve">a. </w:t>
      </w:r>
    </w:p>
    <w:p w14:paraId="549852AF" w14:textId="2F75B0BD" w:rsidR="00605400" w:rsidRDefault="002F31BF" w:rsidP="00C60956">
      <w:pPr>
        <w:numPr>
          <w:ilvl w:val="1"/>
          <w:numId w:val="3"/>
        </w:numPr>
        <w:spacing w:before="120" w:after="0" w:line="247" w:lineRule="auto"/>
        <w:ind w:right="0" w:hanging="567"/>
      </w:pPr>
      <w:r>
        <w:t>Dodávateľ</w:t>
      </w:r>
      <w:r w:rsidR="00BD0DF4">
        <w:t xml:space="preserve"> je povinný </w:t>
      </w:r>
      <w:r w:rsidR="00157D4F">
        <w:t xml:space="preserve">bez zbytočného odkladu </w:t>
      </w:r>
      <w:r w:rsidR="00BD0DF4">
        <w:t xml:space="preserve">oznamovať </w:t>
      </w:r>
      <w:r w:rsidR="00964F60">
        <w:t>BBSK</w:t>
      </w:r>
      <w:r w:rsidR="00BD0DF4">
        <w:t xml:space="preserve"> zmeny v zozname čerpacích staníc, a to </w:t>
      </w:r>
      <w:r w:rsidR="00964F60">
        <w:t xml:space="preserve">listinne </w:t>
      </w:r>
      <w:r w:rsidR="00BD0DF4">
        <w:t xml:space="preserve">alebo elektronicky. Spolu s oznámením zmeny v zozname </w:t>
      </w:r>
      <w:r w:rsidR="00987955">
        <w:t>čerpacích sta</w:t>
      </w:r>
      <w:r w:rsidR="002A2EB9">
        <w:t>n</w:t>
      </w:r>
      <w:r w:rsidR="00987955">
        <w:t>íc</w:t>
      </w:r>
      <w:r w:rsidR="00BD0DF4">
        <w:t xml:space="preserve"> </w:t>
      </w:r>
      <w:r>
        <w:t>Dodávateľ</w:t>
      </w:r>
      <w:r w:rsidR="00BD0DF4">
        <w:t xml:space="preserve">a je </w:t>
      </w:r>
      <w:r>
        <w:t>Dodávateľ</w:t>
      </w:r>
      <w:r w:rsidR="00BD0DF4">
        <w:t xml:space="preserve"> povinný</w:t>
      </w:r>
      <w:r w:rsidR="000A3C42">
        <w:t xml:space="preserve"> BBSK</w:t>
      </w:r>
      <w:r w:rsidR="00BD0DF4">
        <w:t xml:space="preserve"> doručiť aj aktualizovan</w:t>
      </w:r>
      <w:r w:rsidR="000A3C42">
        <w:t xml:space="preserve">é znenie </w:t>
      </w:r>
      <w:r w:rsidR="00BD0DF4">
        <w:t xml:space="preserve"> </w:t>
      </w:r>
      <w:r w:rsidR="000A3C42">
        <w:t>prílohy č. 2 tejto rámcovej dohody</w:t>
      </w:r>
      <w:r w:rsidR="00BD0DF4">
        <w:t>. Zmeny v zozname čerpacích staníc nie sú dôvodom na uzatvorenie dodatku k</w:t>
      </w:r>
      <w:r w:rsidR="000E3E46">
        <w:t> rámcovej d</w:t>
      </w:r>
      <w:r w:rsidR="00BD0DF4">
        <w:t xml:space="preserve">ohode. </w:t>
      </w:r>
    </w:p>
    <w:p w14:paraId="72A8EC19" w14:textId="25DF0D1A" w:rsidR="00157D4F" w:rsidRDefault="00157D4F" w:rsidP="00C60956">
      <w:pPr>
        <w:numPr>
          <w:ilvl w:val="1"/>
          <w:numId w:val="3"/>
        </w:numPr>
        <w:spacing w:before="120" w:after="0" w:line="247" w:lineRule="auto"/>
        <w:ind w:right="0" w:hanging="567"/>
      </w:pPr>
      <w:r w:rsidRPr="00001967">
        <w:rPr>
          <w:rFonts w:asciiTheme="minorHAnsi" w:hAnsiTheme="minorHAnsi" w:cstheme="minorHAnsi"/>
        </w:rPr>
        <w:t xml:space="preserve">Reklamácie sporných tankovaní </w:t>
      </w:r>
      <w:r>
        <w:rPr>
          <w:rFonts w:asciiTheme="minorHAnsi" w:hAnsiTheme="minorHAnsi" w:cstheme="minorHAnsi"/>
        </w:rPr>
        <w:t>PHM</w:t>
      </w:r>
      <w:r w:rsidRPr="00001967">
        <w:rPr>
          <w:rFonts w:asciiTheme="minorHAnsi" w:hAnsiTheme="minorHAnsi" w:cstheme="minorHAnsi"/>
        </w:rPr>
        <w:t xml:space="preserve"> zo strany </w:t>
      </w:r>
      <w:r w:rsidR="002F31BF">
        <w:rPr>
          <w:rFonts w:asciiTheme="minorHAnsi" w:hAnsiTheme="minorHAnsi" w:cstheme="minorHAnsi"/>
        </w:rPr>
        <w:t>Objednávateľ</w:t>
      </w:r>
      <w:r w:rsidRPr="00001967">
        <w:rPr>
          <w:rFonts w:asciiTheme="minorHAnsi" w:hAnsiTheme="minorHAnsi" w:cstheme="minorHAnsi"/>
        </w:rPr>
        <w:t>a</w:t>
      </w:r>
      <w:r w:rsidR="00220B54">
        <w:rPr>
          <w:rFonts w:asciiTheme="minorHAnsi" w:hAnsiTheme="minorHAnsi" w:cstheme="minorHAnsi"/>
        </w:rPr>
        <w:t xml:space="preserve">, resp. reklamáciu iných vád predmetu plnenia, </w:t>
      </w:r>
      <w:r w:rsidRPr="00001967">
        <w:rPr>
          <w:rFonts w:asciiTheme="minorHAnsi" w:hAnsiTheme="minorHAnsi" w:cstheme="minorHAnsi"/>
        </w:rPr>
        <w:t xml:space="preserve"> </w:t>
      </w:r>
      <w:r>
        <w:rPr>
          <w:rFonts w:asciiTheme="minorHAnsi" w:hAnsiTheme="minorHAnsi" w:cstheme="minorHAnsi"/>
        </w:rPr>
        <w:t xml:space="preserve">je </w:t>
      </w:r>
      <w:r w:rsidR="002F31BF">
        <w:rPr>
          <w:rFonts w:asciiTheme="minorHAnsi" w:hAnsiTheme="minorHAnsi" w:cstheme="minorHAnsi"/>
        </w:rPr>
        <w:t>Dodávateľ</w:t>
      </w:r>
      <w:r>
        <w:rPr>
          <w:rFonts w:asciiTheme="minorHAnsi" w:hAnsiTheme="minorHAnsi" w:cstheme="minorHAnsi"/>
        </w:rPr>
        <w:t xml:space="preserve"> povinný</w:t>
      </w:r>
      <w:r w:rsidRPr="00001967">
        <w:rPr>
          <w:rFonts w:asciiTheme="minorHAnsi" w:hAnsiTheme="minorHAnsi" w:cstheme="minorHAnsi"/>
        </w:rPr>
        <w:t xml:space="preserve"> prešetr</w:t>
      </w:r>
      <w:r>
        <w:rPr>
          <w:rFonts w:asciiTheme="minorHAnsi" w:hAnsiTheme="minorHAnsi" w:cstheme="minorHAnsi"/>
        </w:rPr>
        <w:t>iť</w:t>
      </w:r>
      <w:r w:rsidRPr="00001967">
        <w:rPr>
          <w:rFonts w:asciiTheme="minorHAnsi" w:hAnsiTheme="minorHAnsi" w:cstheme="minorHAnsi"/>
        </w:rPr>
        <w:t xml:space="preserve"> do </w:t>
      </w:r>
      <w:r>
        <w:rPr>
          <w:rFonts w:asciiTheme="minorHAnsi" w:hAnsiTheme="minorHAnsi" w:cstheme="minorHAnsi"/>
        </w:rPr>
        <w:t>1</w:t>
      </w:r>
      <w:r w:rsidRPr="00001967">
        <w:rPr>
          <w:rFonts w:asciiTheme="minorHAnsi" w:hAnsiTheme="minorHAnsi" w:cstheme="minorHAnsi"/>
        </w:rPr>
        <w:t>0 dní od ich doručenia.</w:t>
      </w:r>
    </w:p>
    <w:p w14:paraId="557663D5" w14:textId="77777777" w:rsidR="00605400" w:rsidRDefault="00BD0DF4">
      <w:pPr>
        <w:spacing w:after="0" w:line="259" w:lineRule="auto"/>
        <w:ind w:left="987" w:right="0" w:firstLine="0"/>
        <w:jc w:val="left"/>
      </w:pPr>
      <w:r>
        <w:t xml:space="preserve"> </w:t>
      </w:r>
    </w:p>
    <w:p w14:paraId="39E0B9D2" w14:textId="510A21D2" w:rsidR="00605400" w:rsidRDefault="00BD0DF4">
      <w:pPr>
        <w:spacing w:after="3" w:line="259" w:lineRule="auto"/>
        <w:ind w:left="725" w:right="298"/>
        <w:jc w:val="center"/>
      </w:pPr>
      <w:r>
        <w:rPr>
          <w:b/>
        </w:rPr>
        <w:t xml:space="preserve">Článok III </w:t>
      </w:r>
    </w:p>
    <w:p w14:paraId="6F387057" w14:textId="46D6CB9C" w:rsidR="00605400" w:rsidRDefault="00BD0DF4" w:rsidP="00CF2CCA">
      <w:pPr>
        <w:spacing w:after="3" w:line="259" w:lineRule="auto"/>
        <w:ind w:right="298"/>
        <w:jc w:val="center"/>
      </w:pPr>
      <w:r>
        <w:rPr>
          <w:b/>
        </w:rPr>
        <w:t xml:space="preserve">Spôsob určenia ceny </w:t>
      </w:r>
    </w:p>
    <w:p w14:paraId="633AA247" w14:textId="5E0290FE" w:rsidR="00605400" w:rsidRDefault="006F4E78">
      <w:pPr>
        <w:numPr>
          <w:ilvl w:val="1"/>
          <w:numId w:val="2"/>
        </w:numPr>
        <w:ind w:right="0" w:hanging="708"/>
      </w:pPr>
      <w:r w:rsidRPr="00612CE2">
        <w:rPr>
          <w:rFonts w:asciiTheme="minorHAnsi" w:hAnsiTheme="minorHAnsi" w:cstheme="minorHAnsi"/>
        </w:rPr>
        <w:t>Cena za predmet plnenia rámcovej dohody je stanovená podľa zákona č.</w:t>
      </w:r>
      <w:r>
        <w:rPr>
          <w:rFonts w:asciiTheme="minorHAnsi" w:hAnsiTheme="minorHAnsi" w:cstheme="minorHAnsi"/>
        </w:rPr>
        <w:t xml:space="preserve"> </w:t>
      </w:r>
      <w:r w:rsidRPr="00612CE2">
        <w:rPr>
          <w:rFonts w:asciiTheme="minorHAnsi" w:hAnsiTheme="minorHAnsi" w:cstheme="minorHAnsi"/>
        </w:rPr>
        <w:t>18/1996 Z. z. o cenách v znení neskorších predpisov</w:t>
      </w:r>
      <w:r w:rsidR="000E3E46">
        <w:rPr>
          <w:rFonts w:asciiTheme="minorHAnsi" w:hAnsiTheme="minorHAnsi" w:cstheme="minorHAnsi"/>
        </w:rPr>
        <w:t xml:space="preserve"> (ďalej len ako „</w:t>
      </w:r>
      <w:r w:rsidR="000E3E46">
        <w:rPr>
          <w:rFonts w:asciiTheme="minorHAnsi" w:hAnsiTheme="minorHAnsi" w:cstheme="minorHAnsi"/>
          <w:b/>
          <w:bCs/>
        </w:rPr>
        <w:t>zákon o cenách</w:t>
      </w:r>
      <w:r w:rsidR="000E3E46">
        <w:rPr>
          <w:rFonts w:asciiTheme="minorHAnsi" w:hAnsiTheme="minorHAnsi" w:cstheme="minorHAnsi"/>
        </w:rPr>
        <w:t>“)</w:t>
      </w:r>
      <w:r w:rsidR="00223EF6">
        <w:rPr>
          <w:rFonts w:asciiTheme="minorHAnsi" w:hAnsiTheme="minorHAnsi" w:cstheme="minorHAnsi"/>
        </w:rPr>
        <w:t>. Cena za predmet plnenia</w:t>
      </w:r>
      <w:r w:rsidRPr="00612CE2">
        <w:rPr>
          <w:rFonts w:asciiTheme="minorHAnsi" w:hAnsiTheme="minorHAnsi" w:cstheme="minorHAnsi"/>
        </w:rPr>
        <w:t xml:space="preserve"> pokrýva všetky ekonomicky oprávnené náklady </w:t>
      </w:r>
      <w:r w:rsidR="00223EF6">
        <w:rPr>
          <w:rFonts w:asciiTheme="minorHAnsi" w:hAnsiTheme="minorHAnsi" w:cstheme="minorHAnsi"/>
        </w:rPr>
        <w:t>dodá</w:t>
      </w:r>
      <w:r w:rsidRPr="00612CE2">
        <w:rPr>
          <w:rFonts w:asciiTheme="minorHAnsi" w:hAnsiTheme="minorHAnsi" w:cstheme="minorHAnsi"/>
        </w:rPr>
        <w:t xml:space="preserve">vateľa </w:t>
      </w:r>
      <w:r w:rsidRPr="00B4487C">
        <w:rPr>
          <w:rFonts w:asciiTheme="minorHAnsi" w:hAnsiTheme="minorHAnsi" w:cstheme="minorHAnsi"/>
        </w:rPr>
        <w:t xml:space="preserve">vynaložené na predmet </w:t>
      </w:r>
      <w:r w:rsidR="00223EF6">
        <w:rPr>
          <w:rFonts w:asciiTheme="minorHAnsi" w:hAnsiTheme="minorHAnsi" w:cstheme="minorHAnsi"/>
        </w:rPr>
        <w:t>plnenia</w:t>
      </w:r>
      <w:r>
        <w:rPr>
          <w:rFonts w:asciiTheme="minorHAnsi" w:hAnsiTheme="minorHAnsi" w:cstheme="minorHAnsi"/>
        </w:rPr>
        <w:t xml:space="preserve"> </w:t>
      </w:r>
      <w:r w:rsidRPr="00B4487C">
        <w:rPr>
          <w:rFonts w:asciiTheme="minorHAnsi" w:hAnsiTheme="minorHAnsi" w:cstheme="minorHAnsi"/>
        </w:rPr>
        <w:t xml:space="preserve">a primeraný zisk podľa § 2 zákona o cenách. </w:t>
      </w:r>
    </w:p>
    <w:p w14:paraId="5B70748E" w14:textId="2FBBFAEA" w:rsidR="006F4E78" w:rsidRDefault="00BD0DF4">
      <w:pPr>
        <w:numPr>
          <w:ilvl w:val="1"/>
          <w:numId w:val="2"/>
        </w:numPr>
        <w:spacing w:after="112"/>
        <w:ind w:right="0" w:hanging="708"/>
      </w:pPr>
      <w:r>
        <w:t xml:space="preserve">Celková hodnota </w:t>
      </w:r>
      <w:r w:rsidR="008C46EC">
        <w:t>plnenia</w:t>
      </w:r>
      <w:r>
        <w:t xml:space="preserve"> za celý predmet plnenia podľa tejto </w:t>
      </w:r>
      <w:r w:rsidR="0099771A">
        <w:t>r</w:t>
      </w:r>
      <w:r>
        <w:t xml:space="preserve">ámcovej dohody nesmie presiahnuť </w:t>
      </w:r>
      <w:r w:rsidR="006F4E78">
        <w:t>celkový finančný limit:</w:t>
      </w:r>
    </w:p>
    <w:p w14:paraId="0434419C" w14:textId="4695A604" w:rsidR="006F4E78" w:rsidRPr="00CF2CCA" w:rsidRDefault="006F4E78" w:rsidP="00F629D3">
      <w:pPr>
        <w:pStyle w:val="Odsekzoznamu"/>
        <w:spacing w:after="5" w:line="265" w:lineRule="auto"/>
        <w:ind w:left="1134" w:firstLine="0"/>
        <w:rPr>
          <w:rFonts w:asciiTheme="minorHAnsi" w:hAnsiTheme="minorHAnsi"/>
        </w:rPr>
      </w:pPr>
      <w:r w:rsidRPr="00AA2F30">
        <w:rPr>
          <w:rFonts w:asciiTheme="minorHAnsi" w:hAnsiTheme="minorHAnsi"/>
        </w:rPr>
        <w:t>Celkový finančný limit bez DPH:</w:t>
      </w:r>
      <w:r w:rsidR="006449FE">
        <w:rPr>
          <w:rFonts w:asciiTheme="minorHAnsi" w:hAnsiTheme="minorHAnsi"/>
        </w:rPr>
        <w:t xml:space="preserve"> </w:t>
      </w:r>
      <w:r w:rsidR="00202190">
        <w:rPr>
          <w:rFonts w:asciiTheme="minorHAnsi" w:hAnsiTheme="minorHAnsi"/>
        </w:rPr>
        <w:t>827 500</w:t>
      </w:r>
      <w:r w:rsidRPr="00AA2F30">
        <w:rPr>
          <w:rFonts w:asciiTheme="minorHAnsi" w:hAnsiTheme="minorHAnsi"/>
        </w:rPr>
        <w:t>,-  EUR</w:t>
      </w:r>
      <w:r w:rsidR="00F629D3">
        <w:rPr>
          <w:rFonts w:asciiTheme="minorHAnsi" w:hAnsiTheme="minorHAnsi"/>
        </w:rPr>
        <w:t xml:space="preserve"> </w:t>
      </w:r>
      <w:r w:rsidR="0099771A" w:rsidRPr="00CF2CCA">
        <w:rPr>
          <w:rFonts w:asciiTheme="minorHAnsi" w:hAnsiTheme="minorHAnsi"/>
        </w:rPr>
        <w:t xml:space="preserve">(slovom: </w:t>
      </w:r>
      <w:r w:rsidR="00207A5C" w:rsidRPr="00CF2CCA">
        <w:rPr>
          <w:rFonts w:asciiTheme="minorHAnsi" w:hAnsiTheme="minorHAnsi"/>
        </w:rPr>
        <w:t>osemstodvadsaťsedemtisíc</w:t>
      </w:r>
      <w:r w:rsidR="00F629D3">
        <w:rPr>
          <w:rFonts w:asciiTheme="minorHAnsi" w:hAnsiTheme="minorHAnsi"/>
        </w:rPr>
        <w:t xml:space="preserve"> </w:t>
      </w:r>
      <w:r w:rsidR="00207A5C" w:rsidRPr="00CF2CCA">
        <w:rPr>
          <w:rFonts w:asciiTheme="minorHAnsi" w:hAnsiTheme="minorHAnsi"/>
        </w:rPr>
        <w:t>p</w:t>
      </w:r>
      <w:r w:rsidR="00845166" w:rsidRPr="00CF2CCA">
        <w:rPr>
          <w:rFonts w:asciiTheme="minorHAnsi" w:hAnsiTheme="minorHAnsi"/>
        </w:rPr>
        <w:t>äťsto</w:t>
      </w:r>
      <w:r w:rsidR="0099771A" w:rsidRPr="00CF2CCA">
        <w:rPr>
          <w:rFonts w:asciiTheme="minorHAnsi" w:hAnsiTheme="minorHAnsi"/>
        </w:rPr>
        <w:t xml:space="preserve"> eur)</w:t>
      </w:r>
      <w:r w:rsidR="00AC52C6" w:rsidRPr="00CF2CCA">
        <w:rPr>
          <w:rFonts w:asciiTheme="minorHAnsi" w:hAnsiTheme="minorHAnsi"/>
        </w:rPr>
        <w:t>,</w:t>
      </w:r>
      <w:r w:rsidRPr="00CF2CCA">
        <w:rPr>
          <w:rFonts w:asciiTheme="minorHAnsi" w:hAnsiTheme="minorHAnsi"/>
        </w:rPr>
        <w:t xml:space="preserve"> </w:t>
      </w:r>
    </w:p>
    <w:p w14:paraId="2A48E30B" w14:textId="3BA83DB7" w:rsidR="0099771A" w:rsidRPr="00CF2CCA" w:rsidRDefault="006F4E78" w:rsidP="0099771A">
      <w:pPr>
        <w:pStyle w:val="Odsekzoznamu"/>
        <w:spacing w:after="5" w:line="265" w:lineRule="auto"/>
        <w:ind w:left="1134" w:firstLine="0"/>
        <w:rPr>
          <w:rFonts w:asciiTheme="minorHAnsi" w:hAnsiTheme="minorHAnsi"/>
        </w:rPr>
      </w:pPr>
      <w:r w:rsidRPr="00AA2F30">
        <w:rPr>
          <w:rFonts w:asciiTheme="minorHAnsi" w:hAnsiTheme="minorHAnsi"/>
        </w:rPr>
        <w:t>Sadzba DPH 20 % a výška DPH:</w:t>
      </w:r>
      <w:r w:rsidR="006449FE">
        <w:rPr>
          <w:rFonts w:asciiTheme="minorHAnsi" w:hAnsiTheme="minorHAnsi"/>
        </w:rPr>
        <w:t xml:space="preserve"> </w:t>
      </w:r>
      <w:r w:rsidR="00FC41DA">
        <w:rPr>
          <w:rFonts w:asciiTheme="minorHAnsi" w:hAnsiTheme="minorHAnsi"/>
        </w:rPr>
        <w:t>165 500</w:t>
      </w:r>
      <w:r w:rsidRPr="00AA2F30">
        <w:rPr>
          <w:rFonts w:asciiTheme="minorHAnsi" w:hAnsiTheme="minorHAnsi"/>
        </w:rPr>
        <w:t xml:space="preserve">,-  EUR </w:t>
      </w:r>
      <w:r w:rsidR="0099771A">
        <w:rPr>
          <w:rFonts w:asciiTheme="minorHAnsi" w:hAnsiTheme="minorHAnsi"/>
        </w:rPr>
        <w:t xml:space="preserve">(slovom: </w:t>
      </w:r>
      <w:r w:rsidR="00FC41DA">
        <w:rPr>
          <w:rFonts w:asciiTheme="minorHAnsi" w:hAnsiTheme="minorHAnsi"/>
        </w:rPr>
        <w:t>sto</w:t>
      </w:r>
      <w:r w:rsidR="005518D0">
        <w:rPr>
          <w:rFonts w:asciiTheme="minorHAnsi" w:hAnsiTheme="minorHAnsi"/>
        </w:rPr>
        <w:t>šesťdesiatpäť</w:t>
      </w:r>
      <w:r w:rsidR="005C1CF0">
        <w:rPr>
          <w:rFonts w:asciiTheme="minorHAnsi" w:hAnsiTheme="minorHAnsi"/>
        </w:rPr>
        <w:t>tisíc</w:t>
      </w:r>
      <w:r w:rsidR="00F629D3">
        <w:rPr>
          <w:rFonts w:asciiTheme="minorHAnsi" w:hAnsiTheme="minorHAnsi"/>
        </w:rPr>
        <w:t xml:space="preserve"> </w:t>
      </w:r>
      <w:r w:rsidR="005C1CF0">
        <w:rPr>
          <w:rFonts w:asciiTheme="minorHAnsi" w:hAnsiTheme="minorHAnsi"/>
        </w:rPr>
        <w:t xml:space="preserve">päťsto </w:t>
      </w:r>
      <w:r w:rsidR="0099771A">
        <w:rPr>
          <w:rFonts w:asciiTheme="minorHAnsi" w:hAnsiTheme="minorHAnsi"/>
        </w:rPr>
        <w:t>eur)</w:t>
      </w:r>
      <w:r w:rsidR="00AC52C6">
        <w:rPr>
          <w:rFonts w:asciiTheme="minorHAnsi" w:hAnsiTheme="minorHAnsi"/>
        </w:rPr>
        <w:t>,</w:t>
      </w:r>
    </w:p>
    <w:p w14:paraId="2F6C7009" w14:textId="0222AFC2" w:rsidR="006F4E78" w:rsidRPr="00CF2CCA" w:rsidRDefault="006F4E78" w:rsidP="006F4E78">
      <w:pPr>
        <w:pStyle w:val="Odsekzoznamu"/>
        <w:spacing w:after="120" w:line="247" w:lineRule="auto"/>
        <w:ind w:left="1134" w:right="0" w:firstLine="0"/>
        <w:contextualSpacing w:val="0"/>
        <w:rPr>
          <w:bCs/>
        </w:rPr>
      </w:pPr>
      <w:r w:rsidRPr="00B75CFB">
        <w:rPr>
          <w:rFonts w:asciiTheme="minorHAnsi" w:hAnsiTheme="minorHAnsi"/>
          <w:b/>
        </w:rPr>
        <w:t>Celkový finančný limit vrátane DPH:</w:t>
      </w:r>
      <w:r w:rsidR="006449FE" w:rsidRPr="00B75CFB">
        <w:rPr>
          <w:rFonts w:asciiTheme="minorHAnsi" w:hAnsiTheme="minorHAnsi"/>
          <w:b/>
        </w:rPr>
        <w:t xml:space="preserve"> </w:t>
      </w:r>
      <w:r w:rsidR="005C1CF0">
        <w:rPr>
          <w:rFonts w:asciiTheme="minorHAnsi" w:hAnsiTheme="minorHAnsi"/>
          <w:b/>
        </w:rPr>
        <w:t>993 000</w:t>
      </w:r>
      <w:r w:rsidRPr="00B75CFB">
        <w:rPr>
          <w:rFonts w:asciiTheme="minorHAnsi" w:hAnsiTheme="minorHAnsi"/>
          <w:b/>
        </w:rPr>
        <w:t>,-  EUR</w:t>
      </w:r>
      <w:r w:rsidR="0099771A">
        <w:rPr>
          <w:rFonts w:asciiTheme="minorHAnsi" w:hAnsiTheme="minorHAnsi"/>
          <w:b/>
        </w:rPr>
        <w:t xml:space="preserve"> </w:t>
      </w:r>
      <w:r w:rsidR="0099771A">
        <w:rPr>
          <w:rFonts w:asciiTheme="minorHAnsi" w:hAnsiTheme="minorHAnsi"/>
          <w:bCs/>
        </w:rPr>
        <w:t>(slovom: deväťsto</w:t>
      </w:r>
      <w:r w:rsidR="005A6A12">
        <w:rPr>
          <w:rFonts w:asciiTheme="minorHAnsi" w:hAnsiTheme="minorHAnsi"/>
          <w:bCs/>
        </w:rPr>
        <w:t>deväťdesiattri</w:t>
      </w:r>
      <w:r w:rsidR="0099771A">
        <w:rPr>
          <w:rFonts w:asciiTheme="minorHAnsi" w:hAnsiTheme="minorHAnsi"/>
          <w:bCs/>
        </w:rPr>
        <w:t>tisíc eur).</w:t>
      </w:r>
    </w:p>
    <w:p w14:paraId="6E12C463" w14:textId="6ED624E9" w:rsidR="00605400" w:rsidRDefault="008C46EC" w:rsidP="006F4E78">
      <w:pPr>
        <w:ind w:left="1128" w:right="0" w:firstLine="0"/>
      </w:pPr>
      <w:r>
        <w:t>BBSK</w:t>
      </w:r>
      <w:r w:rsidR="004916B7">
        <w:t xml:space="preserve"> </w:t>
      </w:r>
      <w:r w:rsidR="00BD0DF4">
        <w:t xml:space="preserve">spolu s organizáciami nie </w:t>
      </w:r>
      <w:r w:rsidR="00E704BA">
        <w:t>sú</w:t>
      </w:r>
      <w:r w:rsidR="00BD0DF4">
        <w:t xml:space="preserve"> povinn</w:t>
      </w:r>
      <w:r w:rsidR="00E704BA">
        <w:t>é</w:t>
      </w:r>
      <w:r w:rsidR="00BD0DF4">
        <w:t xml:space="preserve"> počas platnosti a účinnosti tejto </w:t>
      </w:r>
      <w:r w:rsidR="00DB3D9D">
        <w:t>r</w:t>
      </w:r>
      <w:r w:rsidR="00BD0DF4">
        <w:t xml:space="preserve">ámcovej dohody a Zmlúv </w:t>
      </w:r>
      <w:r w:rsidR="00306E3A">
        <w:t>na</w:t>
      </w:r>
      <w:r w:rsidR="00BD0DF4">
        <w:t xml:space="preserve"> dodan</w:t>
      </w:r>
      <w:r w:rsidR="00306E3A">
        <w:t>ie</w:t>
      </w:r>
      <w:r w:rsidR="00BD0DF4">
        <w:t xml:space="preserve"> tovaru vyčerpať finančný limit plnenia uvedený v tomto bode. Cena</w:t>
      </w:r>
      <w:r w:rsidR="008D1A5E">
        <w:t xml:space="preserve"> za predmet plnenia</w:t>
      </w:r>
      <w:r w:rsidR="00BD0DF4">
        <w:t xml:space="preserve"> je konečná a v</w:t>
      </w:r>
      <w:r w:rsidR="00240EC1">
        <w:t> </w:t>
      </w:r>
      <w:r w:rsidR="00BD0DF4">
        <w:t>cene</w:t>
      </w:r>
      <w:r w:rsidR="00240EC1">
        <w:t xml:space="preserve"> za predmet plnenia</w:t>
      </w:r>
      <w:r w:rsidR="00BD0DF4">
        <w:t xml:space="preserve"> sú zahrnuté všetky náklady </w:t>
      </w:r>
      <w:r w:rsidR="002F31BF">
        <w:t>Dodávateľ</w:t>
      </w:r>
      <w:r w:rsidR="00BD0DF4">
        <w:t xml:space="preserve">a súvisiace a vynaložené s poskytnutím predmetu plnenia podľa tejto </w:t>
      </w:r>
      <w:r w:rsidR="00240EC1">
        <w:t>r</w:t>
      </w:r>
      <w:r w:rsidR="00BD0DF4">
        <w:t xml:space="preserve">ámcovej dohody. </w:t>
      </w:r>
    </w:p>
    <w:p w14:paraId="6104EFDE" w14:textId="1BA56DE8" w:rsidR="00605400" w:rsidRDefault="00BD0DF4" w:rsidP="005619F2">
      <w:pPr>
        <w:numPr>
          <w:ilvl w:val="1"/>
          <w:numId w:val="2"/>
        </w:numPr>
        <w:spacing w:after="112"/>
        <w:ind w:right="0" w:hanging="708"/>
      </w:pPr>
      <w:r>
        <w:t>V cene dohodnutej podľa bodu 3.2 tohto článku</w:t>
      </w:r>
      <w:r w:rsidR="00394B85">
        <w:t xml:space="preserve"> rámcovej dohody</w:t>
      </w:r>
      <w:r>
        <w:t xml:space="preserve"> sú zohľadnené aj všetky náklady </w:t>
      </w:r>
      <w:r w:rsidR="002F31BF">
        <w:t>Dodávateľ</w:t>
      </w:r>
      <w:r>
        <w:t xml:space="preserve">a na </w:t>
      </w:r>
      <w:r w:rsidR="004916B7">
        <w:t>poskytovanie služieb spojených s palivovými kartami</w:t>
      </w:r>
      <w:r>
        <w:t xml:space="preserve">. </w:t>
      </w:r>
      <w:r w:rsidR="002F31BF">
        <w:t>Objednávateľ</w:t>
      </w:r>
      <w:r>
        <w:t xml:space="preserve"> nebude </w:t>
      </w:r>
      <w:r w:rsidR="002F31BF">
        <w:t>Dodávateľ</w:t>
      </w:r>
      <w:r>
        <w:t>ovi hradiť žiadne skryté náklady, ktoré súvisia s vydávaním p</w:t>
      </w:r>
      <w:r w:rsidR="00C60B6B">
        <w:t>alivových</w:t>
      </w:r>
      <w:r w:rsidR="00023AA7">
        <w:t xml:space="preserve"> </w:t>
      </w:r>
      <w:r>
        <w:t>kariet a</w:t>
      </w:r>
      <w:r w:rsidR="00C60B6B">
        <w:t> zabezpečením ich riadneho fungovania</w:t>
      </w:r>
      <w:r>
        <w:t xml:space="preserve">.  </w:t>
      </w:r>
    </w:p>
    <w:p w14:paraId="1572F2B0" w14:textId="7491A528" w:rsidR="00605400" w:rsidRDefault="007B042C" w:rsidP="007B042C">
      <w:pPr>
        <w:numPr>
          <w:ilvl w:val="1"/>
          <w:numId w:val="2"/>
        </w:numPr>
        <w:ind w:right="0" w:hanging="708"/>
      </w:pPr>
      <w:r w:rsidRPr="00AA2F30">
        <w:rPr>
          <w:rFonts w:asciiTheme="minorHAnsi" w:hAnsiTheme="minorHAnsi"/>
        </w:rPr>
        <w:t xml:space="preserve">Výška pevne dohodnutej zľavy z priemernej </w:t>
      </w:r>
      <w:r>
        <w:rPr>
          <w:rFonts w:asciiTheme="minorHAnsi" w:hAnsiTheme="minorHAnsi"/>
        </w:rPr>
        <w:t>týždennej</w:t>
      </w:r>
      <w:r w:rsidRPr="00AA2F30">
        <w:rPr>
          <w:rFonts w:asciiTheme="minorHAnsi" w:hAnsiTheme="minorHAnsi"/>
        </w:rPr>
        <w:t xml:space="preserve"> jednotkovej ceny v EUR s DPH za/na 1 liter (l) </w:t>
      </w:r>
      <w:r>
        <w:rPr>
          <w:rFonts w:asciiTheme="minorHAnsi" w:hAnsiTheme="minorHAnsi"/>
        </w:rPr>
        <w:t xml:space="preserve">PHM </w:t>
      </w:r>
      <w:r w:rsidRPr="00AA2F30">
        <w:rPr>
          <w:rFonts w:asciiTheme="minorHAnsi" w:hAnsiTheme="minorHAnsi"/>
        </w:rPr>
        <w:t>odobrat</w:t>
      </w:r>
      <w:r>
        <w:rPr>
          <w:rFonts w:asciiTheme="minorHAnsi" w:hAnsiTheme="minorHAnsi"/>
        </w:rPr>
        <w:t xml:space="preserve">ých na základe tejto </w:t>
      </w:r>
      <w:r w:rsidR="00592109">
        <w:rPr>
          <w:rFonts w:asciiTheme="minorHAnsi" w:hAnsiTheme="minorHAnsi"/>
        </w:rPr>
        <w:t>rámcovej d</w:t>
      </w:r>
      <w:r>
        <w:rPr>
          <w:rFonts w:asciiTheme="minorHAnsi" w:hAnsiTheme="minorHAnsi"/>
        </w:rPr>
        <w:t>ohody</w:t>
      </w:r>
      <w:r w:rsidRPr="00AA2F30">
        <w:rPr>
          <w:rFonts w:asciiTheme="minorHAnsi" w:hAnsiTheme="minorHAnsi"/>
        </w:rPr>
        <w:t xml:space="preserve"> na palivov</w:t>
      </w:r>
      <w:r>
        <w:rPr>
          <w:rFonts w:asciiTheme="minorHAnsi" w:hAnsiTheme="minorHAnsi"/>
        </w:rPr>
        <w:t xml:space="preserve">ú kartu na čerpacích staniciach </w:t>
      </w:r>
      <w:r w:rsidR="002F31BF">
        <w:rPr>
          <w:rFonts w:asciiTheme="minorHAnsi" w:hAnsiTheme="minorHAnsi"/>
        </w:rPr>
        <w:t>Dodávateľ</w:t>
      </w:r>
      <w:r>
        <w:rPr>
          <w:rFonts w:asciiTheme="minorHAnsi" w:hAnsiTheme="minorHAnsi"/>
        </w:rPr>
        <w:t>a</w:t>
      </w:r>
      <w:r w:rsidRPr="00AA2F30">
        <w:rPr>
          <w:rFonts w:asciiTheme="minorHAnsi" w:hAnsiTheme="minorHAnsi"/>
        </w:rPr>
        <w:t xml:space="preserve"> alebo </w:t>
      </w:r>
      <w:r w:rsidR="006E77B5">
        <w:rPr>
          <w:rFonts w:asciiTheme="minorHAnsi" w:hAnsiTheme="minorHAnsi"/>
        </w:rPr>
        <w:t>Z</w:t>
      </w:r>
      <w:r w:rsidRPr="00AA2F30">
        <w:rPr>
          <w:rFonts w:asciiTheme="minorHAnsi" w:hAnsiTheme="minorHAnsi"/>
        </w:rPr>
        <w:t>mluvných partnerov</w:t>
      </w:r>
      <w:r w:rsidR="006E77B5">
        <w:rPr>
          <w:rFonts w:asciiTheme="minorHAnsi" w:hAnsiTheme="minorHAnsi"/>
        </w:rPr>
        <w:t xml:space="preserve"> Dodávateľa</w:t>
      </w:r>
      <w:r w:rsidRPr="00AA2F30">
        <w:rPr>
          <w:rFonts w:asciiTheme="minorHAnsi" w:hAnsiTheme="minorHAnsi"/>
        </w:rPr>
        <w:t xml:space="preserve"> je </w:t>
      </w:r>
      <w:r w:rsidR="00320A5E">
        <w:rPr>
          <w:rFonts w:asciiTheme="minorHAnsi" w:hAnsiTheme="minorHAnsi"/>
        </w:rPr>
        <w:t>....</w:t>
      </w:r>
      <w:r w:rsidR="000A413E">
        <w:rPr>
          <w:rFonts w:asciiTheme="minorHAnsi" w:hAnsiTheme="minorHAnsi"/>
        </w:rPr>
        <w:t xml:space="preserve"> </w:t>
      </w:r>
      <w:r w:rsidRPr="007B042C">
        <w:rPr>
          <w:rFonts w:asciiTheme="minorHAnsi" w:hAnsiTheme="minorHAnsi"/>
          <w:b/>
        </w:rPr>
        <w:t>EUR</w:t>
      </w:r>
      <w:r w:rsidR="00524910">
        <w:rPr>
          <w:rFonts w:asciiTheme="minorHAnsi" w:hAnsiTheme="minorHAnsi"/>
          <w:b/>
        </w:rPr>
        <w:t xml:space="preserve"> s</w:t>
      </w:r>
      <w:r w:rsidR="001C31CF">
        <w:rPr>
          <w:rFonts w:asciiTheme="minorHAnsi" w:hAnsiTheme="minorHAnsi"/>
          <w:b/>
        </w:rPr>
        <w:t> </w:t>
      </w:r>
      <w:r w:rsidR="00524910">
        <w:rPr>
          <w:rFonts w:asciiTheme="minorHAnsi" w:hAnsiTheme="minorHAnsi"/>
          <w:b/>
        </w:rPr>
        <w:t>DPH</w:t>
      </w:r>
      <w:r w:rsidR="001C31CF">
        <w:rPr>
          <w:rFonts w:asciiTheme="minorHAnsi" w:hAnsiTheme="minorHAnsi"/>
          <w:bCs/>
        </w:rPr>
        <w:t xml:space="preserve"> (slovom: ......... eur)</w:t>
      </w:r>
      <w:r w:rsidRPr="00AA2F30">
        <w:rPr>
          <w:rFonts w:asciiTheme="minorHAnsi" w:eastAsia="Arial" w:hAnsiTheme="minorHAnsi" w:cs="Arial"/>
          <w:b/>
        </w:rPr>
        <w:t>.</w:t>
      </w:r>
      <w:r w:rsidR="00BD0DF4">
        <w:t xml:space="preserve"> </w:t>
      </w:r>
    </w:p>
    <w:p w14:paraId="75D51803" w14:textId="2EFE3F3E" w:rsidR="00605400" w:rsidRDefault="002F31BF">
      <w:pPr>
        <w:numPr>
          <w:ilvl w:val="1"/>
          <w:numId w:val="2"/>
        </w:numPr>
        <w:ind w:right="0" w:hanging="708"/>
      </w:pPr>
      <w:r>
        <w:t>Dodávateľ</w:t>
      </w:r>
      <w:r w:rsidR="00BD0DF4">
        <w:t xml:space="preserve"> garantuje </w:t>
      </w:r>
      <w:r w:rsidR="007B042C">
        <w:t xml:space="preserve">počas celej doby platnosti a účinnosti tejto </w:t>
      </w:r>
      <w:r w:rsidR="00592109">
        <w:t>rámcovej</w:t>
      </w:r>
      <w:r w:rsidR="00720956">
        <w:t xml:space="preserve"> </w:t>
      </w:r>
      <w:r w:rsidR="00592109">
        <w:t>d</w:t>
      </w:r>
      <w:r w:rsidR="007B042C">
        <w:t xml:space="preserve">ohody </w:t>
      </w:r>
      <w:r w:rsidR="00BD0DF4">
        <w:t xml:space="preserve">zľavu vo výške </w:t>
      </w:r>
      <w:r w:rsidR="007B042C">
        <w:t>uvedenej v </w:t>
      </w:r>
      <w:r w:rsidR="004154A6">
        <w:t>ods. 3.4</w:t>
      </w:r>
      <w:r w:rsidR="00157F15">
        <w:t xml:space="preserve"> tohto článku</w:t>
      </w:r>
      <w:r w:rsidR="004154A6">
        <w:t xml:space="preserve"> </w:t>
      </w:r>
      <w:r w:rsidR="007B042C">
        <w:t xml:space="preserve">tejto </w:t>
      </w:r>
      <w:r w:rsidR="00592109">
        <w:t>rámcovej d</w:t>
      </w:r>
      <w:r w:rsidR="007B042C">
        <w:t>ohody</w:t>
      </w:r>
      <w:r w:rsidR="00BD0DF4">
        <w:t xml:space="preserve">. </w:t>
      </w:r>
    </w:p>
    <w:p w14:paraId="06F50DD1" w14:textId="2E36452E" w:rsidR="00E91C71" w:rsidRPr="007B042C" w:rsidRDefault="00631730" w:rsidP="00CF2CCA">
      <w:pPr>
        <w:numPr>
          <w:ilvl w:val="1"/>
          <w:numId w:val="2"/>
        </w:numPr>
        <w:spacing w:after="112"/>
        <w:ind w:right="0" w:hanging="708"/>
      </w:pPr>
      <w:r w:rsidRPr="00CF2CCA">
        <w:rPr>
          <w:rFonts w:eastAsia="Arial" w:cs="Arial"/>
          <w:b/>
          <w:iCs/>
        </w:rPr>
        <w:t>P</w:t>
      </w:r>
      <w:r w:rsidR="007B042C" w:rsidRPr="00CF2CCA">
        <w:rPr>
          <w:rFonts w:eastAsia="Arial" w:cs="Arial"/>
          <w:b/>
          <w:iCs/>
        </w:rPr>
        <w:t>riemern</w:t>
      </w:r>
      <w:r w:rsidR="00234F1F" w:rsidRPr="00631730">
        <w:rPr>
          <w:rFonts w:asciiTheme="minorHAnsi" w:eastAsia="Arial" w:hAnsiTheme="minorHAnsi" w:cs="Arial"/>
          <w:b/>
          <w:iCs/>
        </w:rPr>
        <w:t>ou</w:t>
      </w:r>
      <w:r w:rsidR="007B042C" w:rsidRPr="00CF2CCA">
        <w:rPr>
          <w:rFonts w:asciiTheme="minorHAnsi" w:eastAsia="Arial" w:hAnsiTheme="minorHAnsi" w:cs="Arial"/>
          <w:b/>
          <w:iCs/>
        </w:rPr>
        <w:t xml:space="preserve"> </w:t>
      </w:r>
      <w:r w:rsidR="007B042C" w:rsidRPr="00CF2CCA">
        <w:rPr>
          <w:rFonts w:asciiTheme="minorHAnsi" w:eastAsia="Arial" w:hAnsiTheme="minorHAnsi" w:cs="Arial"/>
          <w:b/>
        </w:rPr>
        <w:t>týždenn</w:t>
      </w:r>
      <w:r w:rsidR="00234F1F" w:rsidRPr="00E91C71">
        <w:rPr>
          <w:rFonts w:asciiTheme="minorHAnsi" w:eastAsia="Arial" w:hAnsiTheme="minorHAnsi" w:cs="Arial"/>
          <w:b/>
        </w:rPr>
        <w:t>ou</w:t>
      </w:r>
      <w:r w:rsidR="007B042C" w:rsidRPr="00CF2CCA">
        <w:rPr>
          <w:rFonts w:asciiTheme="minorHAnsi" w:eastAsia="Arial" w:hAnsiTheme="minorHAnsi" w:cs="Arial"/>
          <w:b/>
        </w:rPr>
        <w:t xml:space="preserve"> jednotkov</w:t>
      </w:r>
      <w:r w:rsidR="00234F1F" w:rsidRPr="00E91C71">
        <w:rPr>
          <w:rFonts w:asciiTheme="minorHAnsi" w:eastAsia="Arial" w:hAnsiTheme="minorHAnsi" w:cs="Arial"/>
          <w:b/>
        </w:rPr>
        <w:t>ou</w:t>
      </w:r>
      <w:r w:rsidR="007B042C" w:rsidRPr="00CF2CCA">
        <w:rPr>
          <w:rFonts w:asciiTheme="minorHAnsi" w:eastAsia="Arial" w:hAnsiTheme="minorHAnsi" w:cs="Arial"/>
          <w:b/>
        </w:rPr>
        <w:t xml:space="preserve"> cenou</w:t>
      </w:r>
      <w:r w:rsidR="008F5F5D">
        <w:rPr>
          <w:rFonts w:asciiTheme="minorHAnsi" w:eastAsia="Arial" w:hAnsiTheme="minorHAnsi" w:cs="Arial"/>
          <w:b/>
        </w:rPr>
        <w:t xml:space="preserve"> sa na účely tejto rámcovej dohody rozumie</w:t>
      </w:r>
      <w:r w:rsidR="007B042C" w:rsidRPr="00CF2CCA">
        <w:rPr>
          <w:rFonts w:asciiTheme="minorHAnsi" w:eastAsia="Arial" w:hAnsiTheme="minorHAnsi" w:cs="Arial"/>
          <w:i/>
        </w:rPr>
        <w:t xml:space="preserve"> </w:t>
      </w:r>
      <w:r w:rsidR="007B042C" w:rsidRPr="00CF2CCA">
        <w:rPr>
          <w:rFonts w:asciiTheme="minorHAnsi" w:hAnsiTheme="minorHAnsi"/>
        </w:rPr>
        <w:t xml:space="preserve">priemerná týždenná cena za 1 liter (l) PHM vyjadrená v EUR s DPH uverejnená Štatistickým úradom Slovenskej republiky na URL adrese </w:t>
      </w:r>
      <w:hyperlink r:id="rId12">
        <w:r w:rsidR="007B042C" w:rsidRPr="00CF2CCA">
          <w:rPr>
            <w:rFonts w:asciiTheme="minorHAnsi" w:hAnsiTheme="minorHAnsi"/>
            <w:color w:val="0070C0"/>
            <w:u w:val="single" w:color="0070C0"/>
          </w:rPr>
          <w:t>http://statdat.statistics.sk</w:t>
        </w:r>
      </w:hyperlink>
      <w:hyperlink r:id="rId13">
        <w:r w:rsidR="007B042C" w:rsidRPr="00CF2CCA">
          <w:rPr>
            <w:rFonts w:asciiTheme="minorHAnsi" w:hAnsiTheme="minorHAnsi"/>
            <w:u w:val="single" w:color="0070C0"/>
          </w:rPr>
          <w:t xml:space="preserve"> </w:t>
        </w:r>
      </w:hyperlink>
      <w:r w:rsidR="007B042C" w:rsidRPr="00CF2CCA">
        <w:rPr>
          <w:rFonts w:asciiTheme="minorHAnsi" w:hAnsiTheme="minorHAnsi"/>
        </w:rPr>
        <w:t xml:space="preserve">za mesiac, za ktorý </w:t>
      </w:r>
      <w:r w:rsidR="002F31BF" w:rsidRPr="00CF2CCA">
        <w:rPr>
          <w:rFonts w:asciiTheme="minorHAnsi" w:hAnsiTheme="minorHAnsi"/>
        </w:rPr>
        <w:t>Dodávateľ</w:t>
      </w:r>
      <w:r w:rsidR="007B042C" w:rsidRPr="00CF2CCA">
        <w:rPr>
          <w:rFonts w:asciiTheme="minorHAnsi" w:hAnsiTheme="minorHAnsi"/>
        </w:rPr>
        <w:t xml:space="preserve"> vystavuje faktúru za odobraté PHM</w:t>
      </w:r>
      <w:r w:rsidR="008F5F5D">
        <w:rPr>
          <w:rFonts w:asciiTheme="minorHAnsi" w:hAnsiTheme="minorHAnsi"/>
        </w:rPr>
        <w:t xml:space="preserve"> (ďalej len ako „</w:t>
      </w:r>
      <w:r w:rsidR="008F5F5D">
        <w:rPr>
          <w:rFonts w:asciiTheme="minorHAnsi" w:hAnsiTheme="minorHAnsi"/>
          <w:b/>
          <w:bCs/>
        </w:rPr>
        <w:t>priemerná týždenná  jednotková cena</w:t>
      </w:r>
      <w:r w:rsidR="008F5F5D">
        <w:rPr>
          <w:rFonts w:asciiTheme="minorHAnsi" w:hAnsiTheme="minorHAnsi"/>
        </w:rPr>
        <w:t>“)</w:t>
      </w:r>
      <w:r w:rsidR="007B042C" w:rsidRPr="00CF2CCA">
        <w:rPr>
          <w:rFonts w:asciiTheme="minorHAnsi" w:hAnsiTheme="minorHAnsi"/>
        </w:rPr>
        <w:t>.</w:t>
      </w:r>
    </w:p>
    <w:p w14:paraId="76BDEA1E" w14:textId="76CD517C" w:rsidR="007B042C" w:rsidRPr="004154A6" w:rsidRDefault="000860F3" w:rsidP="00CF2CCA">
      <w:pPr>
        <w:numPr>
          <w:ilvl w:val="1"/>
          <w:numId w:val="2"/>
        </w:numPr>
        <w:spacing w:after="112"/>
        <w:ind w:left="1134" w:right="0" w:hanging="708"/>
      </w:pPr>
      <w:r>
        <w:rPr>
          <w:rFonts w:asciiTheme="minorHAnsi" w:eastAsia="Arial" w:hAnsiTheme="minorHAnsi" w:cs="Arial"/>
          <w:b/>
          <w:iCs/>
        </w:rPr>
        <w:t>D</w:t>
      </w:r>
      <w:r w:rsidR="007B042C" w:rsidRPr="00CF2CCA">
        <w:rPr>
          <w:rFonts w:asciiTheme="minorHAnsi" w:eastAsia="Arial" w:hAnsiTheme="minorHAnsi" w:cs="Arial"/>
          <w:b/>
          <w:iCs/>
        </w:rPr>
        <w:t>ohodnutou cenou</w:t>
      </w:r>
      <w:r>
        <w:rPr>
          <w:rFonts w:asciiTheme="minorHAnsi" w:eastAsia="Arial" w:hAnsiTheme="minorHAnsi" w:cs="Arial"/>
          <w:b/>
          <w:iCs/>
        </w:rPr>
        <w:t xml:space="preserve"> </w:t>
      </w:r>
      <w:r>
        <w:rPr>
          <w:rFonts w:asciiTheme="minorHAnsi" w:eastAsia="Arial" w:hAnsiTheme="minorHAnsi" w:cs="Arial"/>
          <w:bCs/>
          <w:iCs/>
        </w:rPr>
        <w:t>sa na účely tejto rámcovej dohody rozumie</w:t>
      </w:r>
      <w:r w:rsidR="007B042C" w:rsidRPr="00CF2CCA">
        <w:rPr>
          <w:rFonts w:asciiTheme="minorHAnsi" w:hAnsiTheme="minorHAnsi"/>
        </w:rPr>
        <w:t xml:space="preserve"> </w:t>
      </w:r>
      <w:r w:rsidR="007B042C" w:rsidRPr="001A4E5C">
        <w:rPr>
          <w:rFonts w:asciiTheme="minorHAnsi" w:hAnsiTheme="minorHAnsi"/>
        </w:rPr>
        <w:t>matematick</w:t>
      </w:r>
      <w:r w:rsidR="00AC7E2D" w:rsidRPr="001A4E5C">
        <w:rPr>
          <w:rFonts w:asciiTheme="minorHAnsi" w:hAnsiTheme="minorHAnsi"/>
        </w:rPr>
        <w:t>ý</w:t>
      </w:r>
      <w:r w:rsidR="007B042C" w:rsidRPr="001A4E5C">
        <w:rPr>
          <w:rFonts w:asciiTheme="minorHAnsi" w:hAnsiTheme="minorHAnsi"/>
        </w:rPr>
        <w:t xml:space="preserve"> rozdiel priemernej týždennej jednotkovej ceny</w:t>
      </w:r>
      <w:r w:rsidR="00C70157">
        <w:rPr>
          <w:rFonts w:asciiTheme="minorHAnsi" w:hAnsiTheme="minorHAnsi"/>
        </w:rPr>
        <w:t xml:space="preserve"> </w:t>
      </w:r>
      <w:r w:rsidR="007B042C" w:rsidRPr="001A4E5C">
        <w:rPr>
          <w:rFonts w:asciiTheme="minorHAnsi" w:hAnsiTheme="minorHAnsi"/>
        </w:rPr>
        <w:t xml:space="preserve">za kalendárny týždeň, ktorý predchádza týždňu, za ktorý </w:t>
      </w:r>
      <w:r w:rsidR="002F31BF" w:rsidRPr="001A4E5C">
        <w:rPr>
          <w:rFonts w:asciiTheme="minorHAnsi" w:hAnsiTheme="minorHAnsi"/>
        </w:rPr>
        <w:t>Dodávateľ</w:t>
      </w:r>
      <w:r w:rsidR="007B042C" w:rsidRPr="001A4E5C">
        <w:rPr>
          <w:rFonts w:asciiTheme="minorHAnsi" w:hAnsiTheme="minorHAnsi"/>
        </w:rPr>
        <w:t xml:space="preserve"> vystavuje faktúru za odobraté PHM a výšky dohodnutej zľavy v eurách podľa </w:t>
      </w:r>
      <w:r w:rsidR="004154A6" w:rsidRPr="001A4E5C">
        <w:rPr>
          <w:rFonts w:asciiTheme="minorHAnsi" w:hAnsiTheme="minorHAnsi"/>
        </w:rPr>
        <w:t>ods.</w:t>
      </w:r>
      <w:r w:rsidR="007B042C" w:rsidRPr="001A4E5C">
        <w:rPr>
          <w:rFonts w:asciiTheme="minorHAnsi" w:hAnsiTheme="minorHAnsi"/>
        </w:rPr>
        <w:t xml:space="preserve"> 3</w:t>
      </w:r>
      <w:r w:rsidR="004154A6" w:rsidRPr="001A4E5C">
        <w:rPr>
          <w:rFonts w:asciiTheme="minorHAnsi" w:hAnsiTheme="minorHAnsi"/>
        </w:rPr>
        <w:t>.4</w:t>
      </w:r>
      <w:r w:rsidR="007B042C" w:rsidRPr="001A4E5C">
        <w:rPr>
          <w:rFonts w:asciiTheme="minorHAnsi" w:hAnsiTheme="minorHAnsi"/>
        </w:rPr>
        <w:t xml:space="preserve"> tohto článku </w:t>
      </w:r>
      <w:r w:rsidR="003C4ABD" w:rsidRPr="001A4E5C">
        <w:rPr>
          <w:rFonts w:asciiTheme="minorHAnsi" w:hAnsiTheme="minorHAnsi"/>
        </w:rPr>
        <w:t>rámcovej d</w:t>
      </w:r>
      <w:r w:rsidR="007B042C" w:rsidRPr="001A4E5C">
        <w:rPr>
          <w:rFonts w:asciiTheme="minorHAnsi" w:hAnsiTheme="minorHAnsi"/>
        </w:rPr>
        <w:t>ohody</w:t>
      </w:r>
      <w:r w:rsidR="00977FE5">
        <w:rPr>
          <w:rFonts w:asciiTheme="minorHAnsi" w:hAnsiTheme="minorHAnsi"/>
        </w:rPr>
        <w:t xml:space="preserve"> </w:t>
      </w:r>
      <w:r w:rsidR="002F615C">
        <w:rPr>
          <w:rFonts w:asciiTheme="minorHAnsi" w:hAnsiTheme="minorHAnsi"/>
        </w:rPr>
        <w:t>(ďalej len ako „</w:t>
      </w:r>
      <w:r w:rsidR="002F615C">
        <w:rPr>
          <w:rFonts w:asciiTheme="minorHAnsi" w:hAnsiTheme="minorHAnsi"/>
          <w:b/>
          <w:bCs/>
        </w:rPr>
        <w:t>dohodnutá cena</w:t>
      </w:r>
      <w:r w:rsidR="002F615C">
        <w:rPr>
          <w:rFonts w:asciiTheme="minorHAnsi" w:hAnsiTheme="minorHAnsi"/>
        </w:rPr>
        <w:t>“).</w:t>
      </w:r>
    </w:p>
    <w:p w14:paraId="6ECB8033" w14:textId="68B0D613" w:rsidR="004154A6" w:rsidRPr="004154A6" w:rsidRDefault="00977FE5">
      <w:pPr>
        <w:numPr>
          <w:ilvl w:val="1"/>
          <w:numId w:val="2"/>
        </w:numPr>
        <w:spacing w:after="112"/>
        <w:ind w:right="0" w:hanging="708"/>
      </w:pPr>
      <w:r>
        <w:rPr>
          <w:rFonts w:asciiTheme="minorHAnsi" w:hAnsiTheme="minorHAnsi"/>
        </w:rPr>
        <w:t>C</w:t>
      </w:r>
      <w:r w:rsidR="004154A6" w:rsidRPr="00AA2F30">
        <w:rPr>
          <w:rFonts w:asciiTheme="minorHAnsi" w:hAnsiTheme="minorHAnsi"/>
        </w:rPr>
        <w:t>ena</w:t>
      </w:r>
      <w:r>
        <w:rPr>
          <w:rFonts w:asciiTheme="minorHAnsi" w:hAnsiTheme="minorHAnsi"/>
        </w:rPr>
        <w:t xml:space="preserve"> za predmet plnenia</w:t>
      </w:r>
      <w:r w:rsidR="004154A6" w:rsidRPr="00AA2F30">
        <w:rPr>
          <w:rFonts w:asciiTheme="minorHAnsi" w:hAnsiTheme="minorHAnsi"/>
        </w:rPr>
        <w:t xml:space="preserve"> za príslušný kalendárny </w:t>
      </w:r>
      <w:r w:rsidR="004154A6">
        <w:rPr>
          <w:rFonts w:asciiTheme="minorHAnsi" w:hAnsiTheme="minorHAnsi"/>
        </w:rPr>
        <w:t>týždeň</w:t>
      </w:r>
      <w:r w:rsidR="004154A6" w:rsidRPr="00AA2F30">
        <w:rPr>
          <w:rFonts w:asciiTheme="minorHAnsi" w:hAnsiTheme="minorHAnsi"/>
        </w:rPr>
        <w:t xml:space="preserve"> je výsledkom súčinu skutočne odobratého množstva PHM </w:t>
      </w:r>
      <w:r w:rsidR="002F31BF">
        <w:rPr>
          <w:rFonts w:asciiTheme="minorHAnsi" w:hAnsiTheme="minorHAnsi"/>
        </w:rPr>
        <w:t>Objednávateľ</w:t>
      </w:r>
      <w:r w:rsidR="00D00093">
        <w:rPr>
          <w:rFonts w:asciiTheme="minorHAnsi" w:hAnsiTheme="minorHAnsi"/>
        </w:rPr>
        <w:t>om</w:t>
      </w:r>
      <w:r w:rsidR="004154A6" w:rsidRPr="00AA2F30">
        <w:rPr>
          <w:rFonts w:asciiTheme="minorHAnsi" w:hAnsiTheme="minorHAnsi"/>
        </w:rPr>
        <w:t xml:space="preserve"> za príslušný kalendárny </w:t>
      </w:r>
      <w:r w:rsidR="004154A6">
        <w:rPr>
          <w:rFonts w:asciiTheme="minorHAnsi" w:hAnsiTheme="minorHAnsi"/>
        </w:rPr>
        <w:t>týždeň</w:t>
      </w:r>
      <w:r w:rsidR="004154A6" w:rsidRPr="00AA2F30">
        <w:rPr>
          <w:rFonts w:asciiTheme="minorHAnsi" w:hAnsiTheme="minorHAnsi"/>
        </w:rPr>
        <w:t xml:space="preserve"> a dohodnutej ceny.</w:t>
      </w:r>
    </w:p>
    <w:p w14:paraId="100215BF" w14:textId="63118545" w:rsidR="004154A6" w:rsidRPr="004154A6" w:rsidRDefault="004154A6">
      <w:pPr>
        <w:numPr>
          <w:ilvl w:val="1"/>
          <w:numId w:val="2"/>
        </w:numPr>
        <w:spacing w:after="112"/>
        <w:ind w:right="0" w:hanging="708"/>
      </w:pPr>
      <w:r w:rsidRPr="00AA2F30">
        <w:rPr>
          <w:rFonts w:asciiTheme="minorHAnsi" w:hAnsiTheme="minorHAnsi"/>
        </w:rPr>
        <w:t xml:space="preserve">V zľave sú zohľadnené aj všetky náklady </w:t>
      </w:r>
      <w:r w:rsidR="002F31BF">
        <w:rPr>
          <w:rFonts w:asciiTheme="minorHAnsi" w:hAnsiTheme="minorHAnsi"/>
        </w:rPr>
        <w:t>Dodávateľ</w:t>
      </w:r>
      <w:r w:rsidR="00556920">
        <w:rPr>
          <w:rFonts w:asciiTheme="minorHAnsi" w:hAnsiTheme="minorHAnsi"/>
        </w:rPr>
        <w:t>a</w:t>
      </w:r>
      <w:r w:rsidRPr="00AA2F30">
        <w:rPr>
          <w:rFonts w:asciiTheme="minorHAnsi" w:hAnsiTheme="minorHAnsi"/>
        </w:rPr>
        <w:t xml:space="preserve"> na vydanie palivovej karty na nákup PHM a ich prevádzku v</w:t>
      </w:r>
      <w:r w:rsidR="004461C9">
        <w:rPr>
          <w:rFonts w:asciiTheme="minorHAnsi" w:hAnsiTheme="minorHAnsi"/>
        </w:rPr>
        <w:t> </w:t>
      </w:r>
      <w:r w:rsidR="00D804DB">
        <w:rPr>
          <w:rFonts w:asciiTheme="minorHAnsi" w:hAnsiTheme="minorHAnsi"/>
        </w:rPr>
        <w:t>Elektronickom</w:t>
      </w:r>
      <w:r w:rsidR="004461C9">
        <w:rPr>
          <w:rFonts w:asciiTheme="minorHAnsi" w:hAnsiTheme="minorHAnsi"/>
        </w:rPr>
        <w:t xml:space="preserve"> </w:t>
      </w:r>
      <w:r w:rsidR="005A2486">
        <w:rPr>
          <w:rFonts w:asciiTheme="minorHAnsi" w:hAnsiTheme="minorHAnsi"/>
        </w:rPr>
        <w:t>informačnom</w:t>
      </w:r>
      <w:r w:rsidRPr="00AA2F30">
        <w:rPr>
          <w:rFonts w:asciiTheme="minorHAnsi" w:hAnsiTheme="minorHAnsi"/>
        </w:rPr>
        <w:t xml:space="preserve"> systéme a tiež náklady spojené s jej vydaním vrátane všetkých ostatných súvisiacich nákladov. </w:t>
      </w:r>
      <w:r w:rsidR="002F31BF">
        <w:rPr>
          <w:rFonts w:asciiTheme="minorHAnsi" w:hAnsiTheme="minorHAnsi"/>
        </w:rPr>
        <w:t>Objednávateľ</w:t>
      </w:r>
      <w:r w:rsidRPr="00AA2F30">
        <w:rPr>
          <w:rFonts w:asciiTheme="minorHAnsi" w:hAnsiTheme="minorHAnsi"/>
        </w:rPr>
        <w:t xml:space="preserve"> nebude okrem ceny za PHM uhrádzať </w:t>
      </w:r>
      <w:r w:rsidR="002F31BF">
        <w:rPr>
          <w:rFonts w:asciiTheme="minorHAnsi" w:hAnsiTheme="minorHAnsi"/>
        </w:rPr>
        <w:t>Dodávateľ</w:t>
      </w:r>
      <w:r w:rsidR="00556920">
        <w:rPr>
          <w:rFonts w:asciiTheme="minorHAnsi" w:hAnsiTheme="minorHAnsi"/>
        </w:rPr>
        <w:t>ovi</w:t>
      </w:r>
      <w:r w:rsidRPr="00AA2F30">
        <w:rPr>
          <w:rFonts w:asciiTheme="minorHAnsi" w:hAnsiTheme="minorHAnsi"/>
        </w:rPr>
        <w:t xml:space="preserve"> žiadne ďalšie náklady, prirážky a poplatky k dohodnutej cene stanovenej podľa tejto </w:t>
      </w:r>
      <w:r w:rsidR="00ED0B62">
        <w:rPr>
          <w:rFonts w:asciiTheme="minorHAnsi" w:hAnsiTheme="minorHAnsi"/>
        </w:rPr>
        <w:t xml:space="preserve">rámcovej </w:t>
      </w:r>
      <w:r w:rsidRPr="00AA2F30">
        <w:rPr>
          <w:rFonts w:asciiTheme="minorHAnsi" w:hAnsiTheme="minorHAnsi"/>
        </w:rPr>
        <w:t>dohody.</w:t>
      </w:r>
    </w:p>
    <w:p w14:paraId="3B09058C" w14:textId="00A1D3B6" w:rsidR="004154A6" w:rsidRDefault="004154A6">
      <w:pPr>
        <w:numPr>
          <w:ilvl w:val="1"/>
          <w:numId w:val="2"/>
        </w:numPr>
        <w:spacing w:after="112"/>
        <w:ind w:right="0" w:hanging="708"/>
      </w:pPr>
      <w:r w:rsidRPr="00AA2F30">
        <w:rPr>
          <w:rFonts w:asciiTheme="minorHAnsi" w:hAnsiTheme="minorHAnsi"/>
        </w:rPr>
        <w:t xml:space="preserve">Za vydanie a správu palivovej karty si </w:t>
      </w:r>
      <w:r w:rsidR="002F31BF">
        <w:rPr>
          <w:rFonts w:asciiTheme="minorHAnsi" w:hAnsiTheme="minorHAnsi"/>
        </w:rPr>
        <w:t>Dodávateľ</w:t>
      </w:r>
      <w:r w:rsidRPr="00AA2F30">
        <w:rPr>
          <w:rFonts w:asciiTheme="minorHAnsi" w:hAnsiTheme="minorHAnsi"/>
        </w:rPr>
        <w:t xml:space="preserve"> počas celej platnosti a účinnosti </w:t>
      </w:r>
      <w:r w:rsidR="00556920">
        <w:rPr>
          <w:rFonts w:asciiTheme="minorHAnsi" w:hAnsiTheme="minorHAnsi"/>
        </w:rPr>
        <w:t>rámcovej dohody</w:t>
      </w:r>
      <w:r w:rsidRPr="00AA2F30">
        <w:rPr>
          <w:rFonts w:asciiTheme="minorHAnsi" w:hAnsiTheme="minorHAnsi"/>
        </w:rPr>
        <w:t xml:space="preserve"> nebude účtovať žiadny </w:t>
      </w:r>
      <w:r w:rsidR="000B54EB">
        <w:rPr>
          <w:rFonts w:asciiTheme="minorHAnsi" w:hAnsiTheme="minorHAnsi"/>
        </w:rPr>
        <w:t xml:space="preserve">osobitný </w:t>
      </w:r>
      <w:r w:rsidRPr="00AA2F30">
        <w:rPr>
          <w:rFonts w:asciiTheme="minorHAnsi" w:hAnsiTheme="minorHAnsi"/>
        </w:rPr>
        <w:t>poplatok.</w:t>
      </w:r>
    </w:p>
    <w:p w14:paraId="6426986F" w14:textId="77777777" w:rsidR="00605400" w:rsidRDefault="00605400" w:rsidP="00C60956">
      <w:pPr>
        <w:spacing w:after="98" w:line="259" w:lineRule="auto"/>
        <w:ind w:left="0" w:right="0" w:firstLine="0"/>
        <w:jc w:val="left"/>
      </w:pPr>
    </w:p>
    <w:p w14:paraId="37B2CC97" w14:textId="32329743" w:rsidR="00605400" w:rsidRDefault="00BD0DF4">
      <w:pPr>
        <w:spacing w:after="3" w:line="259" w:lineRule="auto"/>
        <w:ind w:left="725" w:right="298"/>
        <w:jc w:val="center"/>
      </w:pPr>
      <w:r>
        <w:rPr>
          <w:b/>
        </w:rPr>
        <w:t>Článok IV</w:t>
      </w:r>
    </w:p>
    <w:p w14:paraId="2B27DC35" w14:textId="59E1AE18" w:rsidR="00605400" w:rsidRDefault="00BD0DF4" w:rsidP="00CF2CCA">
      <w:pPr>
        <w:spacing w:after="3" w:line="259" w:lineRule="auto"/>
        <w:ind w:left="725" w:right="300"/>
        <w:jc w:val="center"/>
      </w:pPr>
      <w:r>
        <w:rPr>
          <w:b/>
        </w:rPr>
        <w:t xml:space="preserve">Platobné podmienky  </w:t>
      </w:r>
    </w:p>
    <w:p w14:paraId="3337B286" w14:textId="70354728" w:rsidR="00C60956" w:rsidRDefault="002F31BF">
      <w:pPr>
        <w:numPr>
          <w:ilvl w:val="1"/>
          <w:numId w:val="4"/>
        </w:numPr>
        <w:ind w:right="0" w:hanging="708"/>
      </w:pPr>
      <w:r>
        <w:rPr>
          <w:rFonts w:asciiTheme="minorHAnsi" w:hAnsiTheme="minorHAnsi" w:cstheme="minorHAnsi"/>
        </w:rPr>
        <w:t>Objednávateľ</w:t>
      </w:r>
      <w:r w:rsidR="00C60956" w:rsidRPr="00BE015D">
        <w:rPr>
          <w:rFonts w:asciiTheme="minorHAnsi" w:hAnsiTheme="minorHAnsi" w:cstheme="minorHAnsi"/>
        </w:rPr>
        <w:t xml:space="preserve"> sa zaväzuje za dodaný predmet </w:t>
      </w:r>
      <w:r w:rsidR="00C60956">
        <w:rPr>
          <w:rFonts w:asciiTheme="minorHAnsi" w:hAnsiTheme="minorHAnsi" w:cstheme="minorHAnsi"/>
        </w:rPr>
        <w:t xml:space="preserve">plnenia vyplývajúci z tejto </w:t>
      </w:r>
      <w:r w:rsidR="00C60956" w:rsidRPr="00BE015D">
        <w:rPr>
          <w:rFonts w:asciiTheme="minorHAnsi" w:hAnsiTheme="minorHAnsi" w:cstheme="minorHAnsi"/>
        </w:rPr>
        <w:t>rámcovej dohody zaplatiť</w:t>
      </w:r>
      <w:r w:rsidR="00C60956" w:rsidRPr="00612CE2">
        <w:rPr>
          <w:rFonts w:asciiTheme="minorHAnsi" w:hAnsiTheme="minorHAnsi" w:cstheme="minorHAnsi"/>
        </w:rPr>
        <w:t xml:space="preserve"> </w:t>
      </w:r>
      <w:r>
        <w:rPr>
          <w:rFonts w:asciiTheme="minorHAnsi" w:hAnsiTheme="minorHAnsi" w:cstheme="minorHAnsi"/>
        </w:rPr>
        <w:t>Dodávateľ</w:t>
      </w:r>
      <w:r w:rsidR="00C60956">
        <w:rPr>
          <w:rFonts w:asciiTheme="minorHAnsi" w:hAnsiTheme="minorHAnsi" w:cstheme="minorHAnsi"/>
        </w:rPr>
        <w:t>ovi</w:t>
      </w:r>
      <w:r w:rsidR="00C60956" w:rsidRPr="00612CE2">
        <w:rPr>
          <w:rFonts w:asciiTheme="minorHAnsi" w:hAnsiTheme="minorHAnsi" w:cstheme="minorHAnsi"/>
        </w:rPr>
        <w:t xml:space="preserve"> cenu </w:t>
      </w:r>
      <w:r w:rsidR="00C60956">
        <w:rPr>
          <w:rFonts w:asciiTheme="minorHAnsi" w:hAnsiTheme="minorHAnsi" w:cstheme="minorHAnsi"/>
        </w:rPr>
        <w:t xml:space="preserve">dohodnutú podľa </w:t>
      </w:r>
      <w:r w:rsidR="009F28D9">
        <w:rPr>
          <w:rFonts w:asciiTheme="minorHAnsi" w:hAnsiTheme="minorHAnsi" w:cstheme="minorHAnsi"/>
        </w:rPr>
        <w:t xml:space="preserve">podmienok uvedených </w:t>
      </w:r>
      <w:r w:rsidR="00C60956">
        <w:rPr>
          <w:rFonts w:asciiTheme="minorHAnsi" w:hAnsiTheme="minorHAnsi" w:cstheme="minorHAnsi"/>
        </w:rPr>
        <w:t>v</w:t>
      </w:r>
      <w:r w:rsidR="00C60956" w:rsidRPr="00612CE2">
        <w:rPr>
          <w:rFonts w:asciiTheme="minorHAnsi" w:hAnsiTheme="minorHAnsi" w:cstheme="minorHAnsi"/>
        </w:rPr>
        <w:t xml:space="preserve"> </w:t>
      </w:r>
      <w:r w:rsidR="00C60956">
        <w:rPr>
          <w:rFonts w:asciiTheme="minorHAnsi" w:hAnsiTheme="minorHAnsi" w:cstheme="minorHAnsi"/>
        </w:rPr>
        <w:t>č</w:t>
      </w:r>
      <w:r w:rsidR="00C60956" w:rsidRPr="00612CE2">
        <w:rPr>
          <w:rFonts w:asciiTheme="minorHAnsi" w:hAnsiTheme="minorHAnsi" w:cstheme="minorHAnsi"/>
        </w:rPr>
        <w:t>lánku I</w:t>
      </w:r>
      <w:r w:rsidR="00C60956">
        <w:rPr>
          <w:rFonts w:asciiTheme="minorHAnsi" w:hAnsiTheme="minorHAnsi" w:cstheme="minorHAnsi"/>
        </w:rPr>
        <w:t>II</w:t>
      </w:r>
      <w:r w:rsidR="00C60956" w:rsidRPr="00612CE2">
        <w:rPr>
          <w:rFonts w:asciiTheme="minorHAnsi" w:hAnsiTheme="minorHAnsi" w:cstheme="minorHAnsi"/>
        </w:rPr>
        <w:t xml:space="preserve"> </w:t>
      </w:r>
      <w:r w:rsidR="00C60956">
        <w:rPr>
          <w:rFonts w:asciiTheme="minorHAnsi" w:hAnsiTheme="minorHAnsi" w:cstheme="minorHAnsi"/>
        </w:rPr>
        <w:t xml:space="preserve">tejto </w:t>
      </w:r>
      <w:r w:rsidR="009F28D9">
        <w:rPr>
          <w:rFonts w:asciiTheme="minorHAnsi" w:hAnsiTheme="minorHAnsi" w:cstheme="minorHAnsi"/>
        </w:rPr>
        <w:t xml:space="preserve">rámcovej </w:t>
      </w:r>
      <w:r w:rsidR="00C60956">
        <w:rPr>
          <w:rFonts w:asciiTheme="minorHAnsi" w:hAnsiTheme="minorHAnsi" w:cstheme="minorHAnsi"/>
        </w:rPr>
        <w:t xml:space="preserve">dohody </w:t>
      </w:r>
      <w:r w:rsidR="00C60956" w:rsidRPr="00612CE2">
        <w:rPr>
          <w:rFonts w:asciiTheme="minorHAnsi" w:hAnsiTheme="minorHAnsi" w:cstheme="minorHAnsi"/>
        </w:rPr>
        <w:t>bezhotovostným prevodom</w:t>
      </w:r>
      <w:r w:rsidR="001A52E4">
        <w:rPr>
          <w:rFonts w:asciiTheme="minorHAnsi" w:hAnsiTheme="minorHAnsi" w:cstheme="minorHAnsi"/>
        </w:rPr>
        <w:t xml:space="preserve"> na účet Dodávateľa, a to</w:t>
      </w:r>
      <w:r w:rsidR="00C60956" w:rsidRPr="00612CE2">
        <w:rPr>
          <w:rFonts w:asciiTheme="minorHAnsi" w:hAnsiTheme="minorHAnsi" w:cstheme="minorHAnsi"/>
        </w:rPr>
        <w:t xml:space="preserve"> na základe faktúry vystavenej </w:t>
      </w:r>
      <w:r>
        <w:rPr>
          <w:rFonts w:asciiTheme="minorHAnsi" w:hAnsiTheme="minorHAnsi" w:cstheme="minorHAnsi"/>
        </w:rPr>
        <w:t>Dodávateľ</w:t>
      </w:r>
      <w:r w:rsidR="00C60956">
        <w:rPr>
          <w:rFonts w:asciiTheme="minorHAnsi" w:hAnsiTheme="minorHAnsi" w:cstheme="minorHAnsi"/>
        </w:rPr>
        <w:t>om</w:t>
      </w:r>
      <w:r w:rsidR="00C60956" w:rsidRPr="00612CE2">
        <w:rPr>
          <w:rFonts w:asciiTheme="minorHAnsi" w:hAnsiTheme="minorHAnsi" w:cstheme="minorHAnsi"/>
        </w:rPr>
        <w:t xml:space="preserve"> podľa </w:t>
      </w:r>
      <w:r w:rsidR="00C60956">
        <w:rPr>
          <w:rFonts w:asciiTheme="minorHAnsi" w:hAnsiTheme="minorHAnsi" w:cstheme="minorHAnsi"/>
        </w:rPr>
        <w:t xml:space="preserve">tohto </w:t>
      </w:r>
      <w:r w:rsidR="00C60956" w:rsidRPr="00612CE2">
        <w:rPr>
          <w:rFonts w:asciiTheme="minorHAnsi" w:hAnsiTheme="minorHAnsi" w:cstheme="minorHAnsi"/>
        </w:rPr>
        <w:t xml:space="preserve">článku </w:t>
      </w:r>
      <w:r w:rsidR="009F28D9">
        <w:rPr>
          <w:rFonts w:asciiTheme="minorHAnsi" w:hAnsiTheme="minorHAnsi" w:cstheme="minorHAnsi"/>
        </w:rPr>
        <w:t xml:space="preserve">rámcovej </w:t>
      </w:r>
      <w:r w:rsidR="00C60956">
        <w:rPr>
          <w:rFonts w:asciiTheme="minorHAnsi" w:hAnsiTheme="minorHAnsi" w:cstheme="minorHAnsi"/>
        </w:rPr>
        <w:t>dohody</w:t>
      </w:r>
      <w:r w:rsidR="00C60956" w:rsidRPr="00612CE2">
        <w:rPr>
          <w:rFonts w:asciiTheme="minorHAnsi" w:hAnsiTheme="minorHAnsi" w:cstheme="minorHAnsi"/>
        </w:rPr>
        <w:t xml:space="preserve">. </w:t>
      </w:r>
      <w:r>
        <w:rPr>
          <w:rFonts w:asciiTheme="minorHAnsi" w:hAnsiTheme="minorHAnsi" w:cstheme="minorHAnsi"/>
        </w:rPr>
        <w:t>Objednávateľ</w:t>
      </w:r>
      <w:r w:rsidR="00C60956" w:rsidRPr="00612CE2">
        <w:rPr>
          <w:rFonts w:asciiTheme="minorHAnsi" w:hAnsiTheme="minorHAnsi" w:cstheme="minorHAnsi"/>
        </w:rPr>
        <w:t xml:space="preserve"> neposkyt</w:t>
      </w:r>
      <w:r w:rsidR="00C60956">
        <w:rPr>
          <w:rFonts w:asciiTheme="minorHAnsi" w:hAnsiTheme="minorHAnsi" w:cstheme="minorHAnsi"/>
        </w:rPr>
        <w:t>uje</w:t>
      </w:r>
      <w:r w:rsidR="00C60956" w:rsidRPr="00612CE2">
        <w:rPr>
          <w:rFonts w:asciiTheme="minorHAnsi" w:hAnsiTheme="minorHAnsi" w:cstheme="minorHAnsi"/>
        </w:rPr>
        <w:t xml:space="preserve"> preddavok na zrealizovanie predmetu plnenia </w:t>
      </w:r>
      <w:r w:rsidR="00C60956">
        <w:rPr>
          <w:rFonts w:asciiTheme="minorHAnsi" w:hAnsiTheme="minorHAnsi" w:cstheme="minorHAnsi"/>
        </w:rPr>
        <w:t xml:space="preserve">tejto </w:t>
      </w:r>
      <w:r w:rsidR="00C60956" w:rsidRPr="00612CE2">
        <w:rPr>
          <w:rFonts w:asciiTheme="minorHAnsi" w:hAnsiTheme="minorHAnsi" w:cstheme="minorHAnsi"/>
        </w:rPr>
        <w:t>rámcovej dohody.</w:t>
      </w:r>
      <w:r w:rsidR="00C60956">
        <w:rPr>
          <w:rFonts w:asciiTheme="minorHAnsi" w:hAnsiTheme="minorHAnsi" w:cstheme="minorHAnsi"/>
        </w:rPr>
        <w:t xml:space="preserve"> </w:t>
      </w:r>
      <w:r w:rsidR="001A52E4">
        <w:rPr>
          <w:rFonts w:asciiTheme="minorHAnsi" w:hAnsiTheme="minorHAnsi" w:cstheme="minorHAnsi"/>
          <w:bCs/>
        </w:rPr>
        <w:t>Podkladom pre výpočet ceny budú</w:t>
      </w:r>
      <w:r w:rsidR="00C60956" w:rsidRPr="001A041D">
        <w:rPr>
          <w:rFonts w:asciiTheme="minorHAnsi" w:hAnsiTheme="minorHAnsi" w:cstheme="minorHAnsi"/>
          <w:b/>
        </w:rPr>
        <w:t xml:space="preserve"> prehľad</w:t>
      </w:r>
      <w:r w:rsidR="009F7CBD">
        <w:rPr>
          <w:rFonts w:asciiTheme="minorHAnsi" w:hAnsiTheme="minorHAnsi" w:cstheme="minorHAnsi"/>
          <w:b/>
        </w:rPr>
        <w:t>y</w:t>
      </w:r>
      <w:r w:rsidR="00C60956" w:rsidRPr="001A041D">
        <w:rPr>
          <w:rFonts w:asciiTheme="minorHAnsi" w:hAnsiTheme="minorHAnsi" w:cstheme="minorHAnsi"/>
          <w:b/>
        </w:rPr>
        <w:t xml:space="preserve"> vyúčtovania odberov </w:t>
      </w:r>
      <w:r w:rsidR="00932BF3">
        <w:rPr>
          <w:rFonts w:asciiTheme="minorHAnsi" w:hAnsiTheme="minorHAnsi" w:cstheme="minorHAnsi"/>
          <w:b/>
        </w:rPr>
        <w:t>PHM</w:t>
      </w:r>
      <w:r w:rsidR="00C60956" w:rsidRPr="001A041D">
        <w:rPr>
          <w:rFonts w:asciiTheme="minorHAnsi" w:hAnsiTheme="minorHAnsi" w:cstheme="minorHAnsi"/>
          <w:b/>
        </w:rPr>
        <w:t xml:space="preserve"> predložen</w:t>
      </w:r>
      <w:r w:rsidR="009F7CBD">
        <w:rPr>
          <w:rFonts w:asciiTheme="minorHAnsi" w:hAnsiTheme="minorHAnsi" w:cstheme="minorHAnsi"/>
          <w:b/>
        </w:rPr>
        <w:t>é</w:t>
      </w:r>
      <w:r w:rsidR="00C60956" w:rsidRPr="001A041D">
        <w:rPr>
          <w:rFonts w:asciiTheme="minorHAnsi" w:hAnsiTheme="minorHAnsi" w:cstheme="minorHAnsi"/>
          <w:b/>
        </w:rPr>
        <w:t xml:space="preserve"> </w:t>
      </w:r>
      <w:r>
        <w:rPr>
          <w:rFonts w:asciiTheme="minorHAnsi" w:hAnsiTheme="minorHAnsi" w:cstheme="minorHAnsi"/>
          <w:b/>
        </w:rPr>
        <w:t>Dodávateľ</w:t>
      </w:r>
      <w:r w:rsidR="00C60956">
        <w:rPr>
          <w:rFonts w:asciiTheme="minorHAnsi" w:hAnsiTheme="minorHAnsi" w:cstheme="minorHAnsi"/>
          <w:b/>
        </w:rPr>
        <w:t xml:space="preserve">om </w:t>
      </w:r>
      <w:r w:rsidR="00C60956" w:rsidRPr="00C60956">
        <w:rPr>
          <w:rFonts w:asciiTheme="minorHAnsi" w:hAnsiTheme="minorHAnsi" w:cstheme="minorHAnsi"/>
        </w:rPr>
        <w:t>(článok II ods. 2.</w:t>
      </w:r>
      <w:r w:rsidR="006C71B6">
        <w:rPr>
          <w:rFonts w:asciiTheme="minorHAnsi" w:hAnsiTheme="minorHAnsi" w:cstheme="minorHAnsi"/>
        </w:rPr>
        <w:t>16</w:t>
      </w:r>
      <w:r w:rsidR="00C60956" w:rsidRPr="00C60956">
        <w:rPr>
          <w:rFonts w:asciiTheme="minorHAnsi" w:hAnsiTheme="minorHAnsi" w:cstheme="minorHAnsi"/>
        </w:rPr>
        <w:t xml:space="preserve"> písm. f) tejto </w:t>
      </w:r>
      <w:r w:rsidR="001055DE">
        <w:rPr>
          <w:rFonts w:asciiTheme="minorHAnsi" w:hAnsiTheme="minorHAnsi" w:cstheme="minorHAnsi"/>
        </w:rPr>
        <w:t>rámcovej d</w:t>
      </w:r>
      <w:r w:rsidR="00C60956" w:rsidRPr="00C60956">
        <w:rPr>
          <w:rFonts w:asciiTheme="minorHAnsi" w:hAnsiTheme="minorHAnsi" w:cstheme="minorHAnsi"/>
        </w:rPr>
        <w:t>ohody)</w:t>
      </w:r>
      <w:r w:rsidR="00F94D23">
        <w:rPr>
          <w:rFonts w:asciiTheme="minorHAnsi" w:hAnsiTheme="minorHAnsi" w:cstheme="minorHAnsi"/>
        </w:rPr>
        <w:t>, ktoré budú tvoriť prílohu faktúry.</w:t>
      </w:r>
    </w:p>
    <w:p w14:paraId="7AC88D47" w14:textId="0B630776" w:rsidR="00605400" w:rsidRDefault="00BD0DF4">
      <w:pPr>
        <w:numPr>
          <w:ilvl w:val="1"/>
          <w:numId w:val="4"/>
        </w:numPr>
        <w:ind w:right="0" w:hanging="708"/>
      </w:pPr>
      <w:r>
        <w:t xml:space="preserve">Úhrada za </w:t>
      </w:r>
      <w:r w:rsidR="005E100C">
        <w:t>predmet plnenia</w:t>
      </w:r>
      <w:r>
        <w:t xml:space="preserve"> bude </w:t>
      </w:r>
      <w:r w:rsidR="002F31BF">
        <w:t>Objednávateľ</w:t>
      </w:r>
      <w:r>
        <w:t xml:space="preserve">om realizovaná na základe súhrnnej faktúry vystavenej </w:t>
      </w:r>
      <w:r w:rsidR="002F31BF">
        <w:t>Dodávateľ</w:t>
      </w:r>
      <w:r>
        <w:t xml:space="preserve">om a doručenej </w:t>
      </w:r>
      <w:r w:rsidR="002F31BF">
        <w:t>Objednávateľ</w:t>
      </w:r>
      <w:r>
        <w:t xml:space="preserve">ovi </w:t>
      </w:r>
      <w:r w:rsidR="00C60956">
        <w:t>dva</w:t>
      </w:r>
      <w:r>
        <w:t>krát mesačne, vždy k</w:t>
      </w:r>
      <w:r w:rsidR="00932BF3">
        <w:t xml:space="preserve"> 15. dňu a </w:t>
      </w:r>
      <w:r>
        <w:t>poslednému dňu v mesiaci v jednom vyhotovení</w:t>
      </w:r>
      <w:r w:rsidR="00932BF3">
        <w:t xml:space="preserve">, so splatnosťou 30 dní odo dňa prevzatia a odsúhlasenia faktúry zo strany </w:t>
      </w:r>
      <w:r w:rsidR="002F31BF">
        <w:t>Objednávateľ</w:t>
      </w:r>
      <w:r w:rsidR="00932BF3">
        <w:t>a</w:t>
      </w:r>
      <w:r>
        <w:t xml:space="preserve">. </w:t>
      </w:r>
    </w:p>
    <w:p w14:paraId="53D56842" w14:textId="287F0F0D" w:rsidR="00097DCA" w:rsidRDefault="00932BF3">
      <w:pPr>
        <w:numPr>
          <w:ilvl w:val="1"/>
          <w:numId w:val="4"/>
        </w:numPr>
        <w:spacing w:after="179"/>
        <w:ind w:right="0" w:hanging="708"/>
      </w:pPr>
      <w:r w:rsidRPr="00612CE2">
        <w:rPr>
          <w:rFonts w:asciiTheme="minorHAnsi" w:hAnsiTheme="minorHAnsi" w:cstheme="minorHAnsi"/>
        </w:rPr>
        <w:t xml:space="preserve">Každá faktúra musí </w:t>
      </w:r>
      <w:r>
        <w:rPr>
          <w:rFonts w:asciiTheme="minorHAnsi" w:hAnsiTheme="minorHAnsi" w:cstheme="minorHAnsi"/>
        </w:rPr>
        <w:t>spĺňať</w:t>
      </w:r>
      <w:r w:rsidRPr="00612CE2">
        <w:rPr>
          <w:rFonts w:asciiTheme="minorHAnsi" w:hAnsiTheme="minorHAnsi" w:cstheme="minorHAnsi"/>
        </w:rPr>
        <w:t xml:space="preserve"> náležitosti podľa zákona č. 222/2004 Z. z. o dani z pridanej hodnoty</w:t>
      </w:r>
      <w:r>
        <w:rPr>
          <w:rFonts w:asciiTheme="minorHAnsi" w:hAnsiTheme="minorHAnsi" w:cstheme="minorHAnsi"/>
        </w:rPr>
        <w:t xml:space="preserve"> v znení neskorších predpisov</w:t>
      </w:r>
      <w:r w:rsidRPr="00612CE2">
        <w:rPr>
          <w:rFonts w:asciiTheme="minorHAnsi" w:hAnsiTheme="minorHAnsi" w:cstheme="minorHAnsi"/>
        </w:rPr>
        <w:t>.</w:t>
      </w:r>
      <w:r w:rsidR="007D75BC">
        <w:rPr>
          <w:rFonts w:asciiTheme="minorHAnsi" w:hAnsiTheme="minorHAnsi" w:cstheme="minorHAnsi"/>
        </w:rPr>
        <w:t xml:space="preserve"> </w:t>
      </w:r>
      <w:r w:rsidRPr="00612CE2">
        <w:rPr>
          <w:rFonts w:asciiTheme="minorHAnsi" w:hAnsiTheme="minorHAnsi" w:cstheme="minorHAnsi"/>
        </w:rPr>
        <w:t>Ak predložená faktúra nebude spĺňať náležitosti podľa tohto článku</w:t>
      </w:r>
      <w:r>
        <w:rPr>
          <w:rFonts w:asciiTheme="minorHAnsi" w:hAnsiTheme="minorHAnsi" w:cstheme="minorHAnsi"/>
        </w:rPr>
        <w:t xml:space="preserve"> </w:t>
      </w:r>
      <w:r w:rsidR="00CF5D3F">
        <w:rPr>
          <w:rFonts w:asciiTheme="minorHAnsi" w:hAnsiTheme="minorHAnsi" w:cstheme="minorHAnsi"/>
        </w:rPr>
        <w:t>rámcovej dohody</w:t>
      </w:r>
      <w:r w:rsidRPr="00612CE2">
        <w:rPr>
          <w:rFonts w:asciiTheme="minorHAnsi" w:hAnsiTheme="minorHAnsi" w:cstheme="minorHAnsi"/>
        </w:rPr>
        <w:t xml:space="preserve">, alebo nebude vystavená v súlade s platnou rámcovou dohodou, </w:t>
      </w:r>
      <w:r w:rsidR="002F31BF">
        <w:rPr>
          <w:rFonts w:asciiTheme="minorHAnsi" w:hAnsiTheme="minorHAnsi" w:cstheme="minorHAnsi"/>
        </w:rPr>
        <w:t>Objednávateľ</w:t>
      </w:r>
      <w:r w:rsidRPr="00612CE2">
        <w:rPr>
          <w:rFonts w:asciiTheme="minorHAnsi" w:hAnsiTheme="minorHAnsi" w:cstheme="minorHAnsi"/>
        </w:rPr>
        <w:t xml:space="preserve"> ju vráti v lehote splatnosti </w:t>
      </w:r>
      <w:r w:rsidR="002F31BF">
        <w:rPr>
          <w:rFonts w:asciiTheme="minorHAnsi" w:hAnsiTheme="minorHAnsi" w:cstheme="minorHAnsi"/>
        </w:rPr>
        <w:t>Dodávateľ</w:t>
      </w:r>
      <w:r w:rsidR="00B339C0">
        <w:rPr>
          <w:rFonts w:asciiTheme="minorHAnsi" w:hAnsiTheme="minorHAnsi" w:cstheme="minorHAnsi"/>
        </w:rPr>
        <w:t>ovi</w:t>
      </w:r>
      <w:r w:rsidRPr="00612CE2">
        <w:rPr>
          <w:rFonts w:asciiTheme="minorHAnsi" w:hAnsiTheme="minorHAnsi" w:cstheme="minorHAnsi"/>
        </w:rPr>
        <w:t xml:space="preserve"> na dopracovanie. V tomto prípade plynutie lehoty splatnosti takejto faktúry sa prerušuje a </w:t>
      </w:r>
      <w:r w:rsidRPr="00533B3E">
        <w:rPr>
          <w:rFonts w:asciiTheme="minorHAnsi" w:hAnsiTheme="minorHAnsi" w:cstheme="minorHAnsi"/>
        </w:rPr>
        <w:t xml:space="preserve">nová lehota splatnosti začne plynúť dňom nasledujúcim po dni prevzatia a odsúhlasenia </w:t>
      </w:r>
      <w:r w:rsidR="00B339C0">
        <w:rPr>
          <w:rFonts w:asciiTheme="minorHAnsi" w:hAnsiTheme="minorHAnsi" w:cstheme="minorHAnsi"/>
        </w:rPr>
        <w:t xml:space="preserve">opravenej </w:t>
      </w:r>
      <w:r w:rsidRPr="00533B3E">
        <w:rPr>
          <w:rFonts w:asciiTheme="minorHAnsi" w:hAnsiTheme="minorHAnsi" w:cstheme="minorHAnsi"/>
        </w:rPr>
        <w:t>faktúry</w:t>
      </w:r>
      <w:r w:rsidR="007D75BC">
        <w:rPr>
          <w:rFonts w:asciiTheme="minorHAnsi" w:hAnsiTheme="minorHAnsi" w:cstheme="minorHAnsi"/>
        </w:rPr>
        <w:t xml:space="preserve"> Objednávateľom</w:t>
      </w:r>
      <w:r w:rsidRPr="00533B3E">
        <w:rPr>
          <w:rFonts w:asciiTheme="minorHAnsi" w:hAnsiTheme="minorHAnsi" w:cstheme="minorHAnsi"/>
        </w:rPr>
        <w:t>.</w:t>
      </w:r>
      <w:r w:rsidR="00BD0DF4">
        <w:t xml:space="preserve">  </w:t>
      </w:r>
    </w:p>
    <w:p w14:paraId="1CE772B4" w14:textId="77777777" w:rsidR="00605400" w:rsidRDefault="00605400">
      <w:pPr>
        <w:spacing w:after="139" w:line="259" w:lineRule="auto"/>
        <w:ind w:left="1128" w:right="0" w:firstLine="0"/>
        <w:jc w:val="left"/>
      </w:pPr>
    </w:p>
    <w:p w14:paraId="76281FDB" w14:textId="2D713932" w:rsidR="00605400" w:rsidRDefault="00BD0DF4">
      <w:pPr>
        <w:spacing w:after="3" w:line="259" w:lineRule="auto"/>
        <w:ind w:left="725" w:right="300"/>
        <w:jc w:val="center"/>
      </w:pPr>
      <w:r>
        <w:rPr>
          <w:b/>
        </w:rPr>
        <w:t xml:space="preserve">Článok V </w:t>
      </w:r>
    </w:p>
    <w:p w14:paraId="4AD40A35" w14:textId="6BABF3FA" w:rsidR="00605400" w:rsidRDefault="00BD0DF4" w:rsidP="00CF2CCA">
      <w:pPr>
        <w:spacing w:after="3" w:line="259" w:lineRule="auto"/>
        <w:ind w:left="725" w:right="300"/>
        <w:jc w:val="center"/>
      </w:pPr>
      <w:r>
        <w:rPr>
          <w:b/>
        </w:rPr>
        <w:t xml:space="preserve">Subdodávatelia a register partnerov verejného sektora  </w:t>
      </w:r>
    </w:p>
    <w:p w14:paraId="43987616" w14:textId="57480C99" w:rsidR="002602C4" w:rsidRPr="00533B3E" w:rsidRDefault="002602C4" w:rsidP="008F542E">
      <w:pPr>
        <w:pStyle w:val="Zkladntext"/>
        <w:numPr>
          <w:ilvl w:val="1"/>
          <w:numId w:val="26"/>
        </w:numPr>
        <w:spacing w:before="120" w:after="0" w:line="240" w:lineRule="auto"/>
        <w:ind w:left="1134" w:hanging="708"/>
        <w:jc w:val="both"/>
        <w:rPr>
          <w:rFonts w:asciiTheme="minorHAnsi" w:hAnsiTheme="minorHAnsi" w:cstheme="minorHAnsi"/>
          <w:b/>
          <w:lang w:val="sk"/>
        </w:rPr>
      </w:pPr>
      <w:r w:rsidRPr="00533B3E">
        <w:rPr>
          <w:rFonts w:asciiTheme="minorHAnsi" w:hAnsiTheme="minorHAnsi" w:cstheme="minorHAnsi"/>
          <w:lang w:val="sk"/>
        </w:rPr>
        <w:t xml:space="preserve">Na </w:t>
      </w:r>
      <w:r w:rsidR="002F31BF">
        <w:rPr>
          <w:rFonts w:asciiTheme="minorHAnsi" w:hAnsiTheme="minorHAnsi" w:cstheme="minorHAnsi"/>
          <w:lang w:val="sk"/>
        </w:rPr>
        <w:t>Dodávateľ</w:t>
      </w:r>
      <w:r>
        <w:rPr>
          <w:rFonts w:asciiTheme="minorHAnsi" w:hAnsiTheme="minorHAnsi" w:cstheme="minorHAnsi"/>
          <w:lang w:val="sk"/>
        </w:rPr>
        <w:t>a</w:t>
      </w:r>
      <w:r w:rsidRPr="00533B3E">
        <w:rPr>
          <w:rFonts w:asciiTheme="minorHAnsi" w:hAnsiTheme="minorHAnsi" w:cstheme="minorHAnsi"/>
          <w:lang w:val="sk"/>
        </w:rPr>
        <w:t xml:space="preserve"> sa vzťahuje povinnosť byť zapísaný v registri verejného sektora podľa zákona </w:t>
      </w:r>
      <w:r>
        <w:rPr>
          <w:rFonts w:asciiTheme="minorHAnsi" w:hAnsiTheme="minorHAnsi" w:cstheme="minorHAnsi"/>
          <w:lang w:val="sk"/>
        </w:rPr>
        <w:t xml:space="preserve">č. 315/2016 Z. z. </w:t>
      </w:r>
      <w:r w:rsidRPr="00533B3E">
        <w:rPr>
          <w:rFonts w:asciiTheme="minorHAnsi" w:hAnsiTheme="minorHAnsi" w:cstheme="minorHAnsi"/>
          <w:lang w:val="sk"/>
        </w:rPr>
        <w:t xml:space="preserve">o registri </w:t>
      </w:r>
      <w:r>
        <w:rPr>
          <w:rFonts w:asciiTheme="minorHAnsi" w:hAnsiTheme="minorHAnsi" w:cstheme="minorHAnsi"/>
          <w:lang w:val="sk"/>
        </w:rPr>
        <w:t xml:space="preserve">partnerov </w:t>
      </w:r>
      <w:r w:rsidRPr="00533B3E">
        <w:rPr>
          <w:rFonts w:asciiTheme="minorHAnsi" w:hAnsiTheme="minorHAnsi" w:cstheme="minorHAnsi"/>
          <w:lang w:val="sk"/>
        </w:rPr>
        <w:t>verejného sektora</w:t>
      </w:r>
      <w:r>
        <w:rPr>
          <w:rFonts w:asciiTheme="minorHAnsi" w:hAnsiTheme="minorHAnsi" w:cstheme="minorHAnsi"/>
          <w:lang w:val="sk"/>
        </w:rPr>
        <w:t xml:space="preserve"> a o zmene a doplnení niektorých zákonov v znení neskorších predpisov</w:t>
      </w:r>
      <w:r w:rsidR="006E04AE">
        <w:rPr>
          <w:rFonts w:asciiTheme="minorHAnsi" w:hAnsiTheme="minorHAnsi" w:cstheme="minorHAnsi"/>
          <w:lang w:val="sk"/>
        </w:rPr>
        <w:t xml:space="preserve"> (ďalej </w:t>
      </w:r>
      <w:r w:rsidR="006B102F">
        <w:rPr>
          <w:rFonts w:asciiTheme="minorHAnsi" w:hAnsiTheme="minorHAnsi" w:cstheme="minorHAnsi"/>
          <w:lang w:val="sk"/>
        </w:rPr>
        <w:t xml:space="preserve">len </w:t>
      </w:r>
      <w:r w:rsidR="006E04AE">
        <w:rPr>
          <w:rFonts w:asciiTheme="minorHAnsi" w:hAnsiTheme="minorHAnsi" w:cstheme="minorHAnsi"/>
          <w:lang w:val="sk"/>
        </w:rPr>
        <w:t>ako „</w:t>
      </w:r>
      <w:r w:rsidR="006E04AE" w:rsidRPr="00CF2CCA">
        <w:rPr>
          <w:rFonts w:asciiTheme="minorHAnsi" w:hAnsiTheme="minorHAnsi" w:cstheme="minorHAnsi"/>
          <w:b/>
          <w:bCs/>
          <w:lang w:val="sk"/>
        </w:rPr>
        <w:t>ZRPVS</w:t>
      </w:r>
      <w:r w:rsidR="006E04AE">
        <w:rPr>
          <w:rFonts w:asciiTheme="minorHAnsi" w:hAnsiTheme="minorHAnsi" w:cstheme="minorHAnsi"/>
          <w:lang w:val="sk"/>
        </w:rPr>
        <w:t>“)</w:t>
      </w:r>
      <w:r w:rsidRPr="00533B3E">
        <w:rPr>
          <w:rFonts w:asciiTheme="minorHAnsi" w:hAnsiTheme="minorHAnsi" w:cstheme="minorHAnsi"/>
          <w:lang w:val="sk"/>
        </w:rPr>
        <w:t>. Túto povinnosť je nutné dodržať po celú dobu platnosti tejto rámcovej dohody.</w:t>
      </w:r>
    </w:p>
    <w:p w14:paraId="4AF6F3DF" w14:textId="3E65582E" w:rsidR="002602C4" w:rsidRPr="00533B3E" w:rsidRDefault="002F31BF" w:rsidP="008F542E">
      <w:pPr>
        <w:pStyle w:val="Zkladntext"/>
        <w:numPr>
          <w:ilvl w:val="1"/>
          <w:numId w:val="26"/>
        </w:numPr>
        <w:spacing w:before="120" w:after="0" w:line="240" w:lineRule="auto"/>
        <w:ind w:left="1134" w:hanging="708"/>
        <w:jc w:val="both"/>
        <w:rPr>
          <w:rFonts w:asciiTheme="minorHAnsi" w:hAnsiTheme="minorHAnsi" w:cstheme="minorHAnsi"/>
          <w:b/>
          <w:lang w:val="sk"/>
        </w:rPr>
      </w:pPr>
      <w:r>
        <w:rPr>
          <w:rFonts w:asciiTheme="minorHAnsi" w:hAnsiTheme="minorHAnsi" w:cstheme="minorHAnsi"/>
          <w:lang w:val="sk"/>
        </w:rPr>
        <w:t>Dodávateľ</w:t>
      </w:r>
      <w:r w:rsidR="002602C4" w:rsidRPr="00533B3E">
        <w:rPr>
          <w:rFonts w:asciiTheme="minorHAnsi" w:hAnsiTheme="minorHAnsi" w:cstheme="minorHAnsi"/>
          <w:lang w:val="sk"/>
        </w:rPr>
        <w:t xml:space="preserve"> zapísaný v registri partnerov verejného sektora je odo dňa podpísania </w:t>
      </w:r>
      <w:r w:rsidR="006E04AE">
        <w:rPr>
          <w:rFonts w:asciiTheme="minorHAnsi" w:hAnsiTheme="minorHAnsi" w:cstheme="minorHAnsi"/>
          <w:lang w:val="sk"/>
        </w:rPr>
        <w:t xml:space="preserve">tejto </w:t>
      </w:r>
      <w:r w:rsidR="002602C4" w:rsidRPr="00533B3E">
        <w:rPr>
          <w:rFonts w:asciiTheme="minorHAnsi" w:hAnsiTheme="minorHAnsi" w:cstheme="minorHAnsi"/>
          <w:lang w:val="sk"/>
        </w:rPr>
        <w:t xml:space="preserve">rámcovej dohody povinný </w:t>
      </w:r>
      <w:r w:rsidR="00884BF4">
        <w:rPr>
          <w:rFonts w:asciiTheme="minorHAnsi" w:hAnsiTheme="minorHAnsi" w:cstheme="minorHAnsi"/>
          <w:lang w:val="sk"/>
        </w:rPr>
        <w:t>BBSK</w:t>
      </w:r>
      <w:r w:rsidR="002602C4" w:rsidRPr="00533B3E">
        <w:rPr>
          <w:rFonts w:asciiTheme="minorHAnsi" w:hAnsiTheme="minorHAnsi" w:cstheme="minorHAnsi"/>
          <w:lang w:val="sk"/>
        </w:rPr>
        <w:t xml:space="preserve"> písomne oznamovať každú zmenu zapísaných údajov o jeho osobe v registri partnerov verejného sektora alebo jeho výmaz z registra partnerov verejného sektora najneskôr do 5 dní odo dňa vykonania zmeny zapísaných údajov alebo výmazu.</w:t>
      </w:r>
    </w:p>
    <w:p w14:paraId="7EF68F98" w14:textId="30DCC7C5" w:rsidR="002602C4" w:rsidRPr="00533B3E" w:rsidRDefault="002602C4" w:rsidP="008F542E">
      <w:pPr>
        <w:pStyle w:val="Zkladntext"/>
        <w:numPr>
          <w:ilvl w:val="1"/>
          <w:numId w:val="26"/>
        </w:numPr>
        <w:spacing w:before="120" w:after="0" w:line="240" w:lineRule="auto"/>
        <w:ind w:left="1134" w:hanging="708"/>
        <w:jc w:val="both"/>
        <w:rPr>
          <w:rFonts w:asciiTheme="minorHAnsi" w:hAnsiTheme="minorHAnsi" w:cstheme="minorHAnsi"/>
          <w:b/>
          <w:lang w:val="sk"/>
        </w:rPr>
      </w:pPr>
      <w:r w:rsidRPr="00533B3E">
        <w:rPr>
          <w:rFonts w:asciiTheme="minorHAnsi" w:hAnsiTheme="minorHAnsi" w:cstheme="minorHAnsi"/>
          <w:lang w:val="sk"/>
        </w:rPr>
        <w:t>V prípade, že subdodávateľ</w:t>
      </w:r>
      <w:r w:rsidR="00DC7F47">
        <w:rPr>
          <w:rFonts w:asciiTheme="minorHAnsi" w:hAnsiTheme="minorHAnsi" w:cstheme="minorHAnsi"/>
          <w:lang w:val="sk"/>
        </w:rPr>
        <w:t xml:space="preserve"> Dodávateľa</w:t>
      </w:r>
      <w:r w:rsidRPr="00533B3E">
        <w:rPr>
          <w:rFonts w:asciiTheme="minorHAnsi" w:hAnsiTheme="minorHAnsi" w:cstheme="minorHAnsi"/>
          <w:lang w:val="sk"/>
        </w:rPr>
        <w:t xml:space="preserve"> má povinnosť byť zapísaný v registri partnerov verejného sektora podľa </w:t>
      </w:r>
      <w:r w:rsidR="006E04AE">
        <w:rPr>
          <w:rFonts w:asciiTheme="minorHAnsi" w:hAnsiTheme="minorHAnsi" w:cstheme="minorHAnsi"/>
          <w:lang w:val="sk"/>
        </w:rPr>
        <w:t>ZRPVS</w:t>
      </w:r>
      <w:r w:rsidRPr="00533B3E">
        <w:rPr>
          <w:rFonts w:asciiTheme="minorHAnsi" w:hAnsiTheme="minorHAnsi" w:cstheme="minorHAnsi"/>
          <w:lang w:val="sk"/>
        </w:rPr>
        <w:t xml:space="preserve">, </w:t>
      </w:r>
      <w:r w:rsidR="002F31BF">
        <w:rPr>
          <w:rFonts w:asciiTheme="minorHAnsi" w:hAnsiTheme="minorHAnsi" w:cstheme="minorHAnsi"/>
          <w:lang w:val="sk"/>
        </w:rPr>
        <w:t>Dodávateľ</w:t>
      </w:r>
      <w:r w:rsidRPr="00533B3E">
        <w:rPr>
          <w:rFonts w:asciiTheme="minorHAnsi" w:hAnsiTheme="minorHAnsi" w:cstheme="minorHAnsi"/>
          <w:lang w:val="sk"/>
        </w:rPr>
        <w:t xml:space="preserve"> je povinný uvedenú povinnosť zabezpečiť zo strany subdodávateľa po celú dobu platnosti tejto rámcovej dohody.</w:t>
      </w:r>
    </w:p>
    <w:p w14:paraId="53EFB566" w14:textId="0773702F" w:rsidR="002602C4" w:rsidRPr="00533B3E" w:rsidRDefault="002F31BF" w:rsidP="008F542E">
      <w:pPr>
        <w:pStyle w:val="Zkladntext"/>
        <w:numPr>
          <w:ilvl w:val="1"/>
          <w:numId w:val="26"/>
        </w:numPr>
        <w:spacing w:before="120" w:after="0" w:line="240" w:lineRule="auto"/>
        <w:ind w:left="1134" w:hanging="708"/>
        <w:jc w:val="both"/>
        <w:rPr>
          <w:rFonts w:asciiTheme="minorHAnsi" w:hAnsiTheme="minorHAnsi" w:cstheme="minorHAnsi"/>
          <w:b/>
          <w:lang w:val="sk"/>
        </w:rPr>
      </w:pPr>
      <w:r>
        <w:rPr>
          <w:rFonts w:asciiTheme="minorHAnsi" w:hAnsiTheme="minorHAnsi" w:cstheme="minorHAnsi"/>
          <w:lang w:val="sk"/>
        </w:rPr>
        <w:t>Dodávateľ</w:t>
      </w:r>
      <w:r w:rsidR="002602C4" w:rsidRPr="00533B3E">
        <w:rPr>
          <w:rFonts w:asciiTheme="minorHAnsi" w:hAnsiTheme="minorHAnsi" w:cstheme="minorHAnsi"/>
          <w:lang w:val="sk"/>
        </w:rPr>
        <w:t xml:space="preserve"> je povinný</w:t>
      </w:r>
      <w:r w:rsidR="00AB265E">
        <w:rPr>
          <w:rFonts w:asciiTheme="minorHAnsi" w:hAnsiTheme="minorHAnsi" w:cstheme="minorHAnsi"/>
          <w:lang w:val="sk"/>
        </w:rPr>
        <w:t xml:space="preserve"> BBSK</w:t>
      </w:r>
      <w:r w:rsidR="002602C4" w:rsidRPr="00533B3E">
        <w:rPr>
          <w:rFonts w:asciiTheme="minorHAnsi" w:hAnsiTheme="minorHAnsi" w:cstheme="minorHAnsi"/>
          <w:lang w:val="sk"/>
        </w:rPr>
        <w:t xml:space="preserve"> oznamovať každú zmenu subdodávateľa zapísaného v registri partnerov verejného sektora do 5 dní odo dňa vykonania zmeny zapísaných údajov. </w:t>
      </w:r>
    </w:p>
    <w:p w14:paraId="2E0EFB93" w14:textId="3FE3C8CB" w:rsidR="002602C4" w:rsidRPr="00533B3E" w:rsidRDefault="002F31BF" w:rsidP="008F542E">
      <w:pPr>
        <w:pStyle w:val="Zkladntext"/>
        <w:numPr>
          <w:ilvl w:val="1"/>
          <w:numId w:val="26"/>
        </w:numPr>
        <w:spacing w:before="120" w:after="0" w:line="240" w:lineRule="auto"/>
        <w:ind w:left="1134" w:hanging="708"/>
        <w:jc w:val="both"/>
        <w:rPr>
          <w:rFonts w:asciiTheme="minorHAnsi" w:hAnsiTheme="minorHAnsi" w:cstheme="minorHAnsi"/>
          <w:b/>
          <w:lang w:val="sk"/>
        </w:rPr>
      </w:pPr>
      <w:r>
        <w:rPr>
          <w:rFonts w:asciiTheme="minorHAnsi" w:hAnsiTheme="minorHAnsi" w:cstheme="minorHAnsi"/>
          <w:lang w:val="sk"/>
        </w:rPr>
        <w:t>Dodávateľ</w:t>
      </w:r>
      <w:r w:rsidR="002602C4" w:rsidRPr="00533B3E">
        <w:rPr>
          <w:rFonts w:asciiTheme="minorHAnsi" w:hAnsiTheme="minorHAnsi" w:cstheme="minorHAnsi"/>
          <w:lang w:val="sk"/>
        </w:rPr>
        <w:t xml:space="preserve"> zodpovedá za konanie, neplnenie, nedbanlivosť, opomenutie povinnosti alebo potrebného konania riadne a včas svojich subdodávateľov, akoby išlo o konanie, neplnenie, nedbanlivosť, opomenutie povinností alebo potrebného konania riadne a včas samotného </w:t>
      </w:r>
      <w:r>
        <w:rPr>
          <w:rFonts w:asciiTheme="minorHAnsi" w:hAnsiTheme="minorHAnsi" w:cstheme="minorHAnsi"/>
          <w:lang w:val="sk"/>
        </w:rPr>
        <w:t>Dodávateľ</w:t>
      </w:r>
      <w:r w:rsidR="002602C4" w:rsidRPr="00533B3E">
        <w:rPr>
          <w:rFonts w:asciiTheme="minorHAnsi" w:hAnsiTheme="minorHAnsi" w:cstheme="minorHAnsi"/>
          <w:lang w:val="sk"/>
        </w:rPr>
        <w:t>a.</w:t>
      </w:r>
    </w:p>
    <w:p w14:paraId="0FD5F100" w14:textId="73B603D2" w:rsidR="002602C4" w:rsidRPr="00533B3E" w:rsidRDefault="002F31BF" w:rsidP="00AB265E">
      <w:pPr>
        <w:pStyle w:val="Zkladntext"/>
        <w:numPr>
          <w:ilvl w:val="1"/>
          <w:numId w:val="26"/>
        </w:numPr>
        <w:spacing w:before="120" w:after="0" w:line="240" w:lineRule="auto"/>
        <w:ind w:left="1134" w:hanging="708"/>
        <w:jc w:val="both"/>
        <w:rPr>
          <w:rFonts w:asciiTheme="minorHAnsi" w:hAnsiTheme="minorHAnsi" w:cstheme="minorHAnsi"/>
          <w:b/>
          <w:lang w:val="sk"/>
        </w:rPr>
      </w:pPr>
      <w:r>
        <w:rPr>
          <w:rFonts w:asciiTheme="minorHAnsi" w:hAnsiTheme="minorHAnsi" w:cstheme="minorHAnsi"/>
          <w:lang w:val="sk"/>
        </w:rPr>
        <w:t>Dodávateľ</w:t>
      </w:r>
      <w:r w:rsidR="002602C4" w:rsidRPr="00533B3E">
        <w:rPr>
          <w:rFonts w:asciiTheme="minorHAnsi" w:hAnsiTheme="minorHAnsi" w:cstheme="minorHAnsi"/>
          <w:lang w:val="sk"/>
        </w:rPr>
        <w:t xml:space="preserve"> nesmie predmet </w:t>
      </w:r>
      <w:r w:rsidR="006E04AE">
        <w:rPr>
          <w:rFonts w:asciiTheme="minorHAnsi" w:hAnsiTheme="minorHAnsi" w:cstheme="minorHAnsi"/>
          <w:lang w:val="sk"/>
        </w:rPr>
        <w:t xml:space="preserve">plnenia vyplývajúci z </w:t>
      </w:r>
      <w:r w:rsidR="002602C4" w:rsidRPr="00533B3E">
        <w:rPr>
          <w:rFonts w:asciiTheme="minorHAnsi" w:hAnsiTheme="minorHAnsi" w:cstheme="minorHAnsi"/>
          <w:lang w:val="sk"/>
        </w:rPr>
        <w:t xml:space="preserve">tejto rámcovej dohody ako celok odovzdať na plnenie inému subjektu. </w:t>
      </w:r>
      <w:r>
        <w:rPr>
          <w:rFonts w:asciiTheme="minorHAnsi" w:hAnsiTheme="minorHAnsi" w:cstheme="minorHAnsi"/>
          <w:lang w:val="sk"/>
        </w:rPr>
        <w:t>Dodávateľ</w:t>
      </w:r>
      <w:r w:rsidR="002602C4" w:rsidRPr="00533B3E">
        <w:rPr>
          <w:rFonts w:asciiTheme="minorHAnsi" w:hAnsiTheme="minorHAnsi" w:cstheme="minorHAnsi"/>
          <w:lang w:val="sk"/>
        </w:rPr>
        <w:t xml:space="preserve"> je oprávnený zveriť vykonanie časti predmetu tejto rámcovej dohody tretej osobe (subdodávateľovi) uvedenej v zozname subdodávateľov.</w:t>
      </w:r>
    </w:p>
    <w:p w14:paraId="1D8B4220" w14:textId="72A369C0" w:rsidR="002602C4" w:rsidRPr="00533B3E" w:rsidRDefault="002602C4" w:rsidP="00AB265E">
      <w:pPr>
        <w:pStyle w:val="Zkladntext"/>
        <w:numPr>
          <w:ilvl w:val="1"/>
          <w:numId w:val="26"/>
        </w:numPr>
        <w:spacing w:before="120" w:after="0" w:line="240" w:lineRule="auto"/>
        <w:ind w:left="1134" w:hanging="708"/>
        <w:jc w:val="both"/>
        <w:rPr>
          <w:rFonts w:asciiTheme="minorHAnsi" w:hAnsiTheme="minorHAnsi" w:cstheme="minorHAnsi"/>
          <w:b/>
          <w:lang w:val="sk"/>
        </w:rPr>
      </w:pPr>
      <w:r w:rsidRPr="00533B3E">
        <w:rPr>
          <w:rFonts w:asciiTheme="minorHAnsi" w:hAnsiTheme="minorHAnsi" w:cstheme="minorHAnsi"/>
          <w:lang w:val="sk"/>
        </w:rPr>
        <w:t xml:space="preserve">Zoznam subdodávateľov, ktorí sa budú podieľať na realizácii časti predmetu </w:t>
      </w:r>
      <w:r w:rsidR="006E04AE">
        <w:rPr>
          <w:rFonts w:asciiTheme="minorHAnsi" w:hAnsiTheme="minorHAnsi" w:cstheme="minorHAnsi"/>
          <w:lang w:val="sk"/>
        </w:rPr>
        <w:t xml:space="preserve">plnenia vyplývajúceho z </w:t>
      </w:r>
      <w:r w:rsidRPr="00533B3E">
        <w:rPr>
          <w:rFonts w:asciiTheme="minorHAnsi" w:hAnsiTheme="minorHAnsi" w:cstheme="minorHAnsi"/>
          <w:lang w:val="sk"/>
        </w:rPr>
        <w:t>tejto rámcovej dohody a tiež údaje o osobe oprávnenej konať za subdodávateľa, tvor</w:t>
      </w:r>
      <w:r w:rsidR="00AB265E">
        <w:rPr>
          <w:rFonts w:asciiTheme="minorHAnsi" w:hAnsiTheme="minorHAnsi" w:cstheme="minorHAnsi"/>
          <w:lang w:val="sk"/>
        </w:rPr>
        <w:t>ia</w:t>
      </w:r>
      <w:r w:rsidRPr="00533B3E">
        <w:rPr>
          <w:rFonts w:asciiTheme="minorHAnsi" w:hAnsiTheme="minorHAnsi" w:cstheme="minorHAnsi"/>
          <w:lang w:val="sk"/>
        </w:rPr>
        <w:t xml:space="preserve"> </w:t>
      </w:r>
      <w:r w:rsidRPr="006E04AE">
        <w:rPr>
          <w:rFonts w:asciiTheme="minorHAnsi" w:hAnsiTheme="minorHAnsi" w:cstheme="minorHAnsi"/>
          <w:lang w:val="sk"/>
        </w:rPr>
        <w:t>prílohu č. 4 tejto</w:t>
      </w:r>
      <w:r w:rsidRPr="00533B3E">
        <w:rPr>
          <w:rFonts w:asciiTheme="minorHAnsi" w:hAnsiTheme="minorHAnsi" w:cstheme="minorHAnsi"/>
          <w:lang w:val="sk"/>
        </w:rPr>
        <w:t xml:space="preserve"> rámcovej dohody.</w:t>
      </w:r>
    </w:p>
    <w:p w14:paraId="02749727" w14:textId="4CD8D5D6" w:rsidR="002602C4" w:rsidRPr="00533B3E" w:rsidRDefault="002602C4" w:rsidP="003A3EBB">
      <w:pPr>
        <w:pStyle w:val="Zkladntext"/>
        <w:numPr>
          <w:ilvl w:val="1"/>
          <w:numId w:val="26"/>
        </w:numPr>
        <w:spacing w:before="120" w:after="0" w:line="240" w:lineRule="auto"/>
        <w:ind w:left="1134" w:hanging="708"/>
        <w:jc w:val="both"/>
        <w:rPr>
          <w:rFonts w:asciiTheme="minorHAnsi" w:hAnsiTheme="minorHAnsi" w:cstheme="minorHAnsi"/>
          <w:b/>
          <w:lang w:val="sk"/>
        </w:rPr>
      </w:pPr>
      <w:r w:rsidRPr="00533B3E">
        <w:rPr>
          <w:rFonts w:asciiTheme="minorHAnsi" w:hAnsiTheme="minorHAnsi" w:cstheme="minorHAnsi"/>
          <w:lang w:val="sk"/>
        </w:rPr>
        <w:t xml:space="preserve">Počas trvania tejto rámcovej dohody je </w:t>
      </w:r>
      <w:r w:rsidR="002F31BF">
        <w:rPr>
          <w:rFonts w:asciiTheme="minorHAnsi" w:hAnsiTheme="minorHAnsi" w:cstheme="minorHAnsi"/>
          <w:lang w:val="sk"/>
        </w:rPr>
        <w:t>Dodávateľ</w:t>
      </w:r>
      <w:r w:rsidRPr="00533B3E">
        <w:rPr>
          <w:rFonts w:asciiTheme="minorHAnsi" w:hAnsiTheme="minorHAnsi" w:cstheme="minorHAnsi"/>
          <w:lang w:val="sk"/>
        </w:rPr>
        <w:t xml:space="preserve"> oprávnený zmeniť subdodávateľa</w:t>
      </w:r>
      <w:r w:rsidR="00AA4C78">
        <w:rPr>
          <w:rFonts w:asciiTheme="minorHAnsi" w:hAnsiTheme="minorHAnsi" w:cstheme="minorHAnsi"/>
          <w:lang w:val="sk"/>
        </w:rPr>
        <w:t>, alebo doplniť nového subdodávateľa</w:t>
      </w:r>
      <w:r w:rsidRPr="00533B3E">
        <w:rPr>
          <w:rFonts w:asciiTheme="minorHAnsi" w:hAnsiTheme="minorHAnsi" w:cstheme="minorHAnsi"/>
          <w:lang w:val="sk"/>
        </w:rPr>
        <w:t xml:space="preserve"> výlučne na základe písomného dodatku k tejto rámcovej dohode, pričom je povinný rešpektovať nasledovné pravidlá:</w:t>
      </w:r>
    </w:p>
    <w:p w14:paraId="4DD75842" w14:textId="021CF12D" w:rsidR="002602C4" w:rsidRPr="00533B3E" w:rsidRDefault="002602C4" w:rsidP="00AA4C78">
      <w:pPr>
        <w:pStyle w:val="Zkladntext"/>
        <w:numPr>
          <w:ilvl w:val="0"/>
          <w:numId w:val="25"/>
        </w:numPr>
        <w:tabs>
          <w:tab w:val="left" w:pos="426"/>
        </w:tabs>
        <w:spacing w:before="120" w:after="0" w:line="240" w:lineRule="auto"/>
        <w:ind w:left="1418" w:hanging="425"/>
        <w:jc w:val="both"/>
        <w:rPr>
          <w:rFonts w:asciiTheme="minorHAnsi" w:hAnsiTheme="minorHAnsi" w:cstheme="minorHAnsi"/>
          <w:b/>
          <w:lang w:val="sk"/>
        </w:rPr>
      </w:pPr>
      <w:r w:rsidRPr="00533B3E">
        <w:rPr>
          <w:rFonts w:asciiTheme="minorHAnsi" w:hAnsiTheme="minorHAnsi" w:cstheme="minorHAnsi"/>
          <w:lang w:val="sk"/>
        </w:rPr>
        <w:t>subdodávateľ, ktorého sa týka návrh na zmenu</w:t>
      </w:r>
      <w:r w:rsidR="00AA4C78">
        <w:rPr>
          <w:rFonts w:asciiTheme="minorHAnsi" w:hAnsiTheme="minorHAnsi" w:cstheme="minorHAnsi"/>
          <w:lang w:val="sk"/>
        </w:rPr>
        <w:t xml:space="preserve"> alebo doplnenie</w:t>
      </w:r>
      <w:r w:rsidRPr="00533B3E">
        <w:rPr>
          <w:rFonts w:asciiTheme="minorHAnsi" w:hAnsiTheme="minorHAnsi" w:cstheme="minorHAnsi"/>
          <w:lang w:val="sk"/>
        </w:rPr>
        <w:t>, musí byť zapísaný v registri partnerov verejného sektora podľa Z</w:t>
      </w:r>
      <w:r w:rsidR="006E04AE">
        <w:rPr>
          <w:rFonts w:asciiTheme="minorHAnsi" w:hAnsiTheme="minorHAnsi" w:cstheme="minorHAnsi"/>
          <w:lang w:val="sk"/>
        </w:rPr>
        <w:t>RPV</w:t>
      </w:r>
      <w:r w:rsidRPr="00533B3E">
        <w:rPr>
          <w:rFonts w:asciiTheme="minorHAnsi" w:hAnsiTheme="minorHAnsi" w:cstheme="minorHAnsi"/>
          <w:lang w:val="sk"/>
        </w:rPr>
        <w:t xml:space="preserve">S, ak to </w:t>
      </w:r>
      <w:r w:rsidR="00AA4C78">
        <w:rPr>
          <w:rFonts w:asciiTheme="minorHAnsi" w:hAnsiTheme="minorHAnsi" w:cstheme="minorHAnsi"/>
          <w:lang w:val="sk"/>
        </w:rPr>
        <w:t xml:space="preserve">ZRPVS vyžaduje </w:t>
      </w:r>
      <w:r w:rsidRPr="00533B3E">
        <w:rPr>
          <w:rFonts w:asciiTheme="minorHAnsi" w:hAnsiTheme="minorHAnsi" w:cstheme="minorHAnsi"/>
          <w:lang w:val="sk"/>
        </w:rPr>
        <w:t>,</w:t>
      </w:r>
    </w:p>
    <w:p w14:paraId="5961B272" w14:textId="3E1D3CBB" w:rsidR="002602C4" w:rsidRPr="00533B3E" w:rsidRDefault="002602C4" w:rsidP="00AA4C78">
      <w:pPr>
        <w:pStyle w:val="Zkladntext"/>
        <w:numPr>
          <w:ilvl w:val="0"/>
          <w:numId w:val="25"/>
        </w:numPr>
        <w:tabs>
          <w:tab w:val="left" w:pos="426"/>
        </w:tabs>
        <w:spacing w:before="120" w:after="0" w:line="240" w:lineRule="auto"/>
        <w:ind w:left="1418" w:hanging="425"/>
        <w:jc w:val="both"/>
        <w:rPr>
          <w:rFonts w:asciiTheme="minorHAnsi" w:hAnsiTheme="minorHAnsi" w:cstheme="minorHAnsi"/>
          <w:b/>
          <w:lang w:val="sk"/>
        </w:rPr>
      </w:pPr>
      <w:r w:rsidRPr="00533B3E">
        <w:rPr>
          <w:rFonts w:asciiTheme="minorHAnsi" w:hAnsiTheme="minorHAnsi" w:cstheme="minorHAnsi"/>
          <w:lang w:val="sk"/>
        </w:rPr>
        <w:t>subdodávateľ, ktorého sa týka návrh na zmenu, musí byť schopný realizovať príslušnú časť predmetu rámcovej dohody v rovnakej kvalite ako pôvodný subdodávateľ,</w:t>
      </w:r>
    </w:p>
    <w:p w14:paraId="1407A16C" w14:textId="795F0560" w:rsidR="002602C4" w:rsidRPr="00533B3E" w:rsidRDefault="00524910" w:rsidP="00CF2CCA">
      <w:pPr>
        <w:pStyle w:val="Zkladntext"/>
        <w:numPr>
          <w:ilvl w:val="0"/>
          <w:numId w:val="25"/>
        </w:numPr>
        <w:tabs>
          <w:tab w:val="left" w:pos="426"/>
        </w:tabs>
        <w:spacing w:before="120" w:after="0" w:line="240" w:lineRule="auto"/>
        <w:ind w:left="1134" w:hanging="141"/>
        <w:jc w:val="both"/>
        <w:rPr>
          <w:rFonts w:asciiTheme="minorHAnsi" w:hAnsiTheme="minorHAnsi" w:cstheme="minorHAnsi"/>
          <w:b/>
          <w:lang w:val="sk"/>
        </w:rPr>
      </w:pPr>
      <w:r>
        <w:rPr>
          <w:rFonts w:asciiTheme="minorHAnsi" w:hAnsiTheme="minorHAnsi" w:cstheme="minorHAnsi"/>
          <w:lang w:val="sk"/>
        </w:rPr>
        <w:tab/>
      </w:r>
      <w:r w:rsidR="002F31BF">
        <w:rPr>
          <w:rFonts w:asciiTheme="minorHAnsi" w:hAnsiTheme="minorHAnsi" w:cstheme="minorHAnsi"/>
          <w:lang w:val="sk"/>
        </w:rPr>
        <w:t>Dodávateľ</w:t>
      </w:r>
      <w:r w:rsidR="00AA4C78">
        <w:rPr>
          <w:rFonts w:asciiTheme="minorHAnsi" w:hAnsiTheme="minorHAnsi" w:cstheme="minorHAnsi"/>
          <w:lang w:val="sk"/>
        </w:rPr>
        <w:t xml:space="preserve"> predloží BBSK</w:t>
      </w:r>
      <w:r w:rsidR="002602C4" w:rsidRPr="00533B3E">
        <w:rPr>
          <w:rFonts w:asciiTheme="minorHAnsi" w:hAnsiTheme="minorHAnsi" w:cstheme="minorHAnsi"/>
          <w:lang w:val="sk"/>
        </w:rPr>
        <w:t xml:space="preserve"> </w:t>
      </w:r>
      <w:r w:rsidR="00CA7587">
        <w:rPr>
          <w:rFonts w:asciiTheme="minorHAnsi" w:hAnsiTheme="minorHAnsi" w:cstheme="minorHAnsi"/>
          <w:lang w:val="sk"/>
        </w:rPr>
        <w:t>žiadosť o</w:t>
      </w:r>
      <w:r w:rsidR="002602C4" w:rsidRPr="00533B3E">
        <w:rPr>
          <w:rFonts w:asciiTheme="minorHAnsi" w:hAnsiTheme="minorHAnsi" w:cstheme="minorHAnsi"/>
          <w:lang w:val="sk"/>
        </w:rPr>
        <w:t xml:space="preserve"> zmenu</w:t>
      </w:r>
      <w:r w:rsidR="0077230F">
        <w:rPr>
          <w:rFonts w:asciiTheme="minorHAnsi" w:hAnsiTheme="minorHAnsi" w:cstheme="minorHAnsi"/>
          <w:lang w:val="sk"/>
        </w:rPr>
        <w:t xml:space="preserve"> alebo doplnenie</w:t>
      </w:r>
      <w:r w:rsidR="002602C4" w:rsidRPr="00533B3E">
        <w:rPr>
          <w:rFonts w:asciiTheme="minorHAnsi" w:hAnsiTheme="minorHAnsi" w:cstheme="minorHAnsi"/>
          <w:lang w:val="sk"/>
        </w:rPr>
        <w:t xml:space="preserve"> subdodávateľa.</w:t>
      </w:r>
    </w:p>
    <w:p w14:paraId="03C87631" w14:textId="4D5E1AD3" w:rsidR="002602C4" w:rsidRPr="00533B3E" w:rsidRDefault="002602C4" w:rsidP="00CF2CCA">
      <w:pPr>
        <w:pStyle w:val="Zkladntext"/>
        <w:numPr>
          <w:ilvl w:val="1"/>
          <w:numId w:val="26"/>
        </w:numPr>
        <w:spacing w:before="120" w:after="0" w:line="240" w:lineRule="auto"/>
        <w:ind w:left="1134" w:hanging="708"/>
        <w:jc w:val="both"/>
        <w:rPr>
          <w:rFonts w:asciiTheme="minorHAnsi" w:hAnsiTheme="minorHAnsi" w:cstheme="minorHAnsi"/>
          <w:b/>
          <w:lang w:val="sk"/>
        </w:rPr>
      </w:pPr>
      <w:r w:rsidRPr="00533B3E">
        <w:rPr>
          <w:rFonts w:asciiTheme="minorHAnsi" w:hAnsiTheme="minorHAnsi" w:cstheme="minorHAnsi"/>
          <w:lang w:val="sk"/>
        </w:rPr>
        <w:t xml:space="preserve">V písomnej žiadosti </w:t>
      </w:r>
      <w:r w:rsidR="002F31BF">
        <w:rPr>
          <w:rFonts w:asciiTheme="minorHAnsi" w:hAnsiTheme="minorHAnsi" w:cstheme="minorHAnsi"/>
          <w:lang w:val="sk"/>
        </w:rPr>
        <w:t>Dodávateľ</w:t>
      </w:r>
      <w:r w:rsidRPr="00533B3E">
        <w:rPr>
          <w:rFonts w:asciiTheme="minorHAnsi" w:hAnsiTheme="minorHAnsi" w:cstheme="minorHAnsi"/>
          <w:lang w:val="sk"/>
        </w:rPr>
        <w:t xml:space="preserve">a </w:t>
      </w:r>
      <w:r w:rsidR="00906D5A">
        <w:rPr>
          <w:rFonts w:asciiTheme="minorHAnsi" w:hAnsiTheme="minorHAnsi" w:cstheme="minorHAnsi"/>
          <w:lang w:val="sk"/>
        </w:rPr>
        <w:t>o</w:t>
      </w:r>
      <w:r w:rsidRPr="00533B3E">
        <w:rPr>
          <w:rFonts w:asciiTheme="minorHAnsi" w:hAnsiTheme="minorHAnsi" w:cstheme="minorHAnsi"/>
          <w:lang w:val="sk"/>
        </w:rPr>
        <w:t xml:space="preserve"> zmenu</w:t>
      </w:r>
      <w:r w:rsidR="00906D5A">
        <w:rPr>
          <w:rFonts w:asciiTheme="minorHAnsi" w:hAnsiTheme="minorHAnsi" w:cstheme="minorHAnsi"/>
          <w:lang w:val="sk"/>
        </w:rPr>
        <w:t xml:space="preserve"> alebo doplnenie</w:t>
      </w:r>
      <w:r w:rsidRPr="00533B3E">
        <w:rPr>
          <w:rFonts w:asciiTheme="minorHAnsi" w:hAnsiTheme="minorHAnsi" w:cstheme="minorHAnsi"/>
          <w:lang w:val="sk"/>
        </w:rPr>
        <w:t xml:space="preserve"> subdodávateľa je </w:t>
      </w:r>
      <w:r w:rsidR="002F31BF">
        <w:rPr>
          <w:rFonts w:asciiTheme="minorHAnsi" w:hAnsiTheme="minorHAnsi" w:cstheme="minorHAnsi"/>
          <w:lang w:val="sk"/>
        </w:rPr>
        <w:t>Dodávateľ</w:t>
      </w:r>
      <w:r w:rsidRPr="00533B3E">
        <w:rPr>
          <w:rFonts w:asciiTheme="minorHAnsi" w:hAnsiTheme="minorHAnsi" w:cstheme="minorHAnsi"/>
          <w:lang w:val="sk"/>
        </w:rPr>
        <w:t xml:space="preserve"> povinný uviesť o subdodávateľovi všetky údaje uvedené v zozname subdodávateľov.</w:t>
      </w:r>
    </w:p>
    <w:p w14:paraId="3C6AF3FE" w14:textId="223D3B22" w:rsidR="002602C4" w:rsidRPr="00533B3E" w:rsidRDefault="002602C4" w:rsidP="00CF2CCA">
      <w:pPr>
        <w:pStyle w:val="Zkladntext"/>
        <w:numPr>
          <w:ilvl w:val="1"/>
          <w:numId w:val="26"/>
        </w:numPr>
        <w:spacing w:before="120" w:after="0" w:line="240" w:lineRule="auto"/>
        <w:ind w:left="1134" w:hanging="708"/>
        <w:jc w:val="both"/>
        <w:rPr>
          <w:rFonts w:asciiTheme="minorHAnsi" w:hAnsiTheme="minorHAnsi" w:cstheme="minorHAnsi"/>
          <w:b/>
          <w:lang w:val="sk"/>
        </w:rPr>
      </w:pPr>
      <w:r w:rsidRPr="00533B3E">
        <w:rPr>
          <w:rFonts w:asciiTheme="minorHAnsi" w:hAnsiTheme="minorHAnsi" w:cstheme="minorHAnsi"/>
          <w:lang w:val="sk"/>
        </w:rPr>
        <w:t xml:space="preserve">So žiadosťou </w:t>
      </w:r>
      <w:r w:rsidR="00906D5A">
        <w:rPr>
          <w:rFonts w:asciiTheme="minorHAnsi" w:hAnsiTheme="minorHAnsi" w:cstheme="minorHAnsi"/>
          <w:lang w:val="sk"/>
        </w:rPr>
        <w:t>o</w:t>
      </w:r>
      <w:r w:rsidRPr="00533B3E">
        <w:rPr>
          <w:rFonts w:asciiTheme="minorHAnsi" w:hAnsiTheme="minorHAnsi" w:cstheme="minorHAnsi"/>
          <w:lang w:val="sk"/>
        </w:rPr>
        <w:t xml:space="preserve"> </w:t>
      </w:r>
      <w:r w:rsidR="00E43B24">
        <w:rPr>
          <w:rFonts w:asciiTheme="minorHAnsi" w:hAnsiTheme="minorHAnsi" w:cstheme="minorHAnsi"/>
          <w:lang w:val="sk"/>
        </w:rPr>
        <w:t> </w:t>
      </w:r>
      <w:r w:rsidRPr="00533B3E">
        <w:rPr>
          <w:rFonts w:asciiTheme="minorHAnsi" w:hAnsiTheme="minorHAnsi" w:cstheme="minorHAnsi"/>
          <w:lang w:val="sk"/>
        </w:rPr>
        <w:t>zmenu</w:t>
      </w:r>
      <w:r w:rsidR="00906D5A">
        <w:rPr>
          <w:rFonts w:asciiTheme="minorHAnsi" w:hAnsiTheme="minorHAnsi" w:cstheme="minorHAnsi"/>
          <w:lang w:val="sk"/>
        </w:rPr>
        <w:t xml:space="preserve"> alebo doplnenie</w:t>
      </w:r>
      <w:r w:rsidRPr="00533B3E">
        <w:rPr>
          <w:rFonts w:asciiTheme="minorHAnsi" w:hAnsiTheme="minorHAnsi" w:cstheme="minorHAnsi"/>
          <w:lang w:val="sk"/>
        </w:rPr>
        <w:t xml:space="preserve"> subdodávateľa </w:t>
      </w:r>
      <w:r w:rsidR="002F31BF">
        <w:rPr>
          <w:rFonts w:asciiTheme="minorHAnsi" w:hAnsiTheme="minorHAnsi" w:cstheme="minorHAnsi"/>
          <w:lang w:val="sk"/>
        </w:rPr>
        <w:t>Dodávateľ</w:t>
      </w:r>
      <w:r w:rsidRPr="00533B3E">
        <w:rPr>
          <w:rFonts w:asciiTheme="minorHAnsi" w:hAnsiTheme="minorHAnsi" w:cstheme="minorHAnsi"/>
          <w:lang w:val="sk"/>
        </w:rPr>
        <w:t xml:space="preserve"> predloží </w:t>
      </w:r>
      <w:r w:rsidR="00906D5A">
        <w:rPr>
          <w:rFonts w:asciiTheme="minorHAnsi" w:hAnsiTheme="minorHAnsi" w:cstheme="minorHAnsi"/>
          <w:lang w:val="sk"/>
        </w:rPr>
        <w:t>BBSK</w:t>
      </w:r>
      <w:r w:rsidRPr="00533B3E">
        <w:rPr>
          <w:rFonts w:asciiTheme="minorHAnsi" w:hAnsiTheme="minorHAnsi" w:cstheme="minorHAnsi"/>
          <w:lang w:val="sk"/>
        </w:rPr>
        <w:t xml:space="preserve"> návrh dodatku k tejto rámcovej dohode s aktualizovaným </w:t>
      </w:r>
      <w:r w:rsidR="00906D5A">
        <w:rPr>
          <w:rFonts w:asciiTheme="minorHAnsi" w:hAnsiTheme="minorHAnsi" w:cstheme="minorHAnsi"/>
          <w:lang w:val="sk"/>
        </w:rPr>
        <w:t xml:space="preserve"> znení</w:t>
      </w:r>
      <w:r w:rsidR="00252C79">
        <w:rPr>
          <w:rFonts w:asciiTheme="minorHAnsi" w:hAnsiTheme="minorHAnsi" w:cstheme="minorHAnsi"/>
          <w:lang w:val="sk"/>
        </w:rPr>
        <w:t>m</w:t>
      </w:r>
      <w:r w:rsidR="00906D5A">
        <w:rPr>
          <w:rFonts w:asciiTheme="minorHAnsi" w:hAnsiTheme="minorHAnsi" w:cstheme="minorHAnsi"/>
          <w:lang w:val="sk"/>
        </w:rPr>
        <w:t xml:space="preserve"> prílohy č. 4 rámcovej dohody </w:t>
      </w:r>
      <w:r w:rsidRPr="00533B3E">
        <w:rPr>
          <w:rFonts w:asciiTheme="minorHAnsi" w:hAnsiTheme="minorHAnsi" w:cstheme="minorHAnsi"/>
          <w:lang w:val="sk"/>
        </w:rPr>
        <w:t xml:space="preserve"> najneskôr 30 dní pred začatím plánovanej subdodávky. </w:t>
      </w:r>
      <w:r w:rsidR="007D5711">
        <w:rPr>
          <w:rFonts w:asciiTheme="minorHAnsi" w:hAnsiTheme="minorHAnsi" w:cstheme="minorHAnsi"/>
          <w:lang w:val="sk"/>
        </w:rPr>
        <w:t>BBSK</w:t>
      </w:r>
      <w:r w:rsidRPr="00533B3E">
        <w:rPr>
          <w:rFonts w:asciiTheme="minorHAnsi" w:hAnsiTheme="minorHAnsi" w:cstheme="minorHAnsi"/>
          <w:lang w:val="sk"/>
        </w:rPr>
        <w:t xml:space="preserve"> má právo odmietnuť podpísať dodatok a požiadať </w:t>
      </w:r>
      <w:r w:rsidR="002F31BF">
        <w:rPr>
          <w:rFonts w:asciiTheme="minorHAnsi" w:hAnsiTheme="minorHAnsi" w:cstheme="minorHAnsi"/>
          <w:lang w:val="sk"/>
        </w:rPr>
        <w:t>Dodávateľ</w:t>
      </w:r>
      <w:r w:rsidRPr="00533B3E">
        <w:rPr>
          <w:rFonts w:asciiTheme="minorHAnsi" w:hAnsiTheme="minorHAnsi" w:cstheme="minorHAnsi"/>
          <w:lang w:val="sk"/>
        </w:rPr>
        <w:t>a o určenie iného subdodávateľa</w:t>
      </w:r>
      <w:r w:rsidR="003A3EBB">
        <w:rPr>
          <w:rFonts w:asciiTheme="minorHAnsi" w:hAnsiTheme="minorHAnsi" w:cstheme="minorHAnsi"/>
          <w:lang w:val="sk"/>
        </w:rPr>
        <w:t>.</w:t>
      </w:r>
      <w:r w:rsidR="00CD0FA4">
        <w:rPr>
          <w:rFonts w:asciiTheme="minorHAnsi" w:hAnsiTheme="minorHAnsi" w:cstheme="minorHAnsi"/>
          <w:lang w:val="sk"/>
        </w:rPr>
        <w:t xml:space="preserve"> </w:t>
      </w:r>
      <w:r w:rsidR="002F31BF">
        <w:rPr>
          <w:rFonts w:asciiTheme="minorHAnsi" w:hAnsiTheme="minorHAnsi" w:cstheme="minorHAnsi"/>
          <w:lang w:val="sk"/>
        </w:rPr>
        <w:t>Dodávateľ</w:t>
      </w:r>
      <w:r w:rsidRPr="00533B3E">
        <w:rPr>
          <w:rFonts w:asciiTheme="minorHAnsi" w:hAnsiTheme="minorHAnsi" w:cstheme="minorHAnsi"/>
          <w:lang w:val="sk"/>
        </w:rPr>
        <w:t xml:space="preserve"> je povinný žiadosti </w:t>
      </w:r>
      <w:r w:rsidR="003E1453">
        <w:rPr>
          <w:rFonts w:asciiTheme="minorHAnsi" w:hAnsiTheme="minorHAnsi" w:cstheme="minorHAnsi"/>
          <w:lang w:val="sk"/>
        </w:rPr>
        <w:t>BBSK</w:t>
      </w:r>
      <w:r w:rsidRPr="00533B3E">
        <w:rPr>
          <w:rFonts w:asciiTheme="minorHAnsi" w:hAnsiTheme="minorHAnsi" w:cstheme="minorHAnsi"/>
          <w:lang w:val="sk"/>
        </w:rPr>
        <w:t xml:space="preserve"> bezodkladne vyhovieť a navrhnúť iného subdodávateľa.</w:t>
      </w:r>
    </w:p>
    <w:p w14:paraId="6E1F27F8" w14:textId="5FFCEEA2" w:rsidR="002602C4" w:rsidRPr="00533B3E" w:rsidRDefault="002602C4" w:rsidP="00CF2CCA">
      <w:pPr>
        <w:pStyle w:val="Zkladntext"/>
        <w:numPr>
          <w:ilvl w:val="1"/>
          <w:numId w:val="26"/>
        </w:numPr>
        <w:spacing w:before="120" w:after="0" w:line="240" w:lineRule="auto"/>
        <w:ind w:left="1134" w:hanging="709"/>
        <w:jc w:val="both"/>
        <w:rPr>
          <w:rFonts w:asciiTheme="minorHAnsi" w:hAnsiTheme="minorHAnsi" w:cstheme="minorHAnsi"/>
          <w:b/>
          <w:lang w:val="sk"/>
        </w:rPr>
      </w:pPr>
      <w:r w:rsidRPr="00533B3E">
        <w:rPr>
          <w:rFonts w:asciiTheme="minorHAnsi" w:hAnsiTheme="minorHAnsi" w:cstheme="minorHAnsi"/>
          <w:lang w:val="sk"/>
        </w:rPr>
        <w:t>Zmenu údajov aktuálneho s</w:t>
      </w:r>
      <w:r>
        <w:rPr>
          <w:rFonts w:asciiTheme="minorHAnsi" w:hAnsiTheme="minorHAnsi" w:cstheme="minorHAnsi"/>
          <w:lang w:val="sk"/>
        </w:rPr>
        <w:t>ubdodávateľa (podľa prílohy č. 4</w:t>
      </w:r>
      <w:r w:rsidRPr="00533B3E">
        <w:rPr>
          <w:rFonts w:asciiTheme="minorHAnsi" w:hAnsiTheme="minorHAnsi" w:cstheme="minorHAnsi"/>
          <w:lang w:val="sk"/>
        </w:rPr>
        <w:t xml:space="preserve"> tejto rámcovej dohody) je </w:t>
      </w:r>
      <w:r w:rsidR="002F31BF">
        <w:rPr>
          <w:rFonts w:asciiTheme="minorHAnsi" w:hAnsiTheme="minorHAnsi" w:cstheme="minorHAnsi"/>
          <w:lang w:val="sk"/>
        </w:rPr>
        <w:t>Dodávateľ</w:t>
      </w:r>
      <w:r w:rsidRPr="00533B3E">
        <w:rPr>
          <w:rFonts w:asciiTheme="minorHAnsi" w:hAnsiTheme="minorHAnsi" w:cstheme="minorHAnsi"/>
          <w:lang w:val="sk"/>
        </w:rPr>
        <w:t xml:space="preserve"> povinný písomne oznámiť </w:t>
      </w:r>
      <w:r w:rsidR="001E293D">
        <w:rPr>
          <w:rFonts w:asciiTheme="minorHAnsi" w:hAnsiTheme="minorHAnsi" w:cstheme="minorHAnsi"/>
          <w:lang w:val="sk"/>
        </w:rPr>
        <w:t>BBSK</w:t>
      </w:r>
      <w:r w:rsidRPr="00533B3E">
        <w:rPr>
          <w:rFonts w:asciiTheme="minorHAnsi" w:hAnsiTheme="minorHAnsi" w:cstheme="minorHAnsi"/>
          <w:lang w:val="sk"/>
        </w:rPr>
        <w:t xml:space="preserve"> najneskôr </w:t>
      </w:r>
      <w:r w:rsidR="004223B2">
        <w:rPr>
          <w:rFonts w:asciiTheme="minorHAnsi" w:hAnsiTheme="minorHAnsi" w:cstheme="minorHAnsi"/>
          <w:lang w:val="sk"/>
        </w:rPr>
        <w:t>p</w:t>
      </w:r>
      <w:r w:rsidR="003628BB">
        <w:rPr>
          <w:rFonts w:asciiTheme="minorHAnsi" w:hAnsiTheme="minorHAnsi" w:cstheme="minorHAnsi"/>
          <w:lang w:val="sk"/>
        </w:rPr>
        <w:t>äť</w:t>
      </w:r>
      <w:r w:rsidRPr="00533B3E">
        <w:rPr>
          <w:rFonts w:asciiTheme="minorHAnsi" w:hAnsiTheme="minorHAnsi" w:cstheme="minorHAnsi"/>
          <w:lang w:val="sk"/>
        </w:rPr>
        <w:t xml:space="preserve"> (5) dní</w:t>
      </w:r>
      <w:r w:rsidR="003628BB">
        <w:rPr>
          <w:rFonts w:asciiTheme="minorHAnsi" w:hAnsiTheme="minorHAnsi" w:cstheme="minorHAnsi"/>
          <w:lang w:val="sk"/>
        </w:rPr>
        <w:t xml:space="preserve"> pred zmenou subdodávate</w:t>
      </w:r>
      <w:r w:rsidR="00BA419E">
        <w:rPr>
          <w:rFonts w:asciiTheme="minorHAnsi" w:hAnsiTheme="minorHAnsi" w:cstheme="minorHAnsi"/>
          <w:lang w:val="sk"/>
        </w:rPr>
        <w:t>ľa</w:t>
      </w:r>
      <w:r w:rsidRPr="00533B3E">
        <w:rPr>
          <w:rFonts w:asciiTheme="minorHAnsi" w:hAnsiTheme="minorHAnsi" w:cstheme="minorHAnsi"/>
          <w:lang w:val="sk"/>
        </w:rPr>
        <w:t>, pričom na zmenu týchto údajov nie je potrebné uzatvoriť dodatok k tejto rámcovej dohode.</w:t>
      </w:r>
    </w:p>
    <w:p w14:paraId="3C4D46FC" w14:textId="4EE564CE" w:rsidR="00605400" w:rsidRDefault="002602C4" w:rsidP="00CF2CCA">
      <w:pPr>
        <w:pStyle w:val="Odsekzoznamu"/>
        <w:numPr>
          <w:ilvl w:val="1"/>
          <w:numId w:val="26"/>
        </w:numPr>
        <w:spacing w:before="120" w:after="0" w:line="245" w:lineRule="auto"/>
        <w:ind w:left="1134" w:right="-9" w:hanging="709"/>
      </w:pPr>
      <w:r w:rsidRPr="002602C4">
        <w:rPr>
          <w:rFonts w:asciiTheme="minorHAnsi" w:hAnsiTheme="minorHAnsi" w:cstheme="minorHAnsi"/>
          <w:lang w:val="sk"/>
        </w:rPr>
        <w:t xml:space="preserve">Ak </w:t>
      </w:r>
      <w:r w:rsidR="002D59A0">
        <w:rPr>
          <w:rFonts w:asciiTheme="minorHAnsi" w:hAnsiTheme="minorHAnsi" w:cstheme="minorHAnsi"/>
          <w:lang w:val="sk"/>
        </w:rPr>
        <w:t>BBSK</w:t>
      </w:r>
      <w:r w:rsidRPr="002602C4">
        <w:rPr>
          <w:rFonts w:asciiTheme="minorHAnsi" w:hAnsiTheme="minorHAnsi" w:cstheme="minorHAnsi"/>
          <w:lang w:val="sk"/>
        </w:rPr>
        <w:t xml:space="preserve"> zistí, že subdodávateľ nie je schopný plniť si svoje záväzky alebo nevykonáva príslušnú časť predmetu rámcovej dohody riadne, môže od </w:t>
      </w:r>
      <w:r w:rsidR="002F31BF">
        <w:rPr>
          <w:rFonts w:asciiTheme="minorHAnsi" w:hAnsiTheme="minorHAnsi" w:cstheme="minorHAnsi"/>
          <w:lang w:val="sk"/>
        </w:rPr>
        <w:t>Dodávateľ</w:t>
      </w:r>
      <w:r w:rsidRPr="002602C4">
        <w:rPr>
          <w:rFonts w:asciiTheme="minorHAnsi" w:hAnsiTheme="minorHAnsi" w:cstheme="minorHAnsi"/>
          <w:lang w:val="sk"/>
        </w:rPr>
        <w:t xml:space="preserve">a okamžite požadovať náhradu za subdodávateľa. </w:t>
      </w:r>
      <w:r w:rsidR="002F31BF">
        <w:rPr>
          <w:rFonts w:asciiTheme="minorHAnsi" w:hAnsiTheme="minorHAnsi" w:cstheme="minorHAnsi"/>
          <w:lang w:val="sk"/>
        </w:rPr>
        <w:t>Dodávateľ</w:t>
      </w:r>
      <w:r w:rsidRPr="002602C4">
        <w:rPr>
          <w:rFonts w:asciiTheme="minorHAnsi" w:hAnsiTheme="minorHAnsi" w:cstheme="minorHAnsi"/>
          <w:lang w:val="sk"/>
        </w:rPr>
        <w:t xml:space="preserve"> je povinný najneskôr do desiatich (10) dní odo dňa doručenia žiadosti </w:t>
      </w:r>
      <w:r w:rsidR="005E5476">
        <w:rPr>
          <w:rFonts w:asciiTheme="minorHAnsi" w:hAnsiTheme="minorHAnsi" w:cstheme="minorHAnsi"/>
          <w:lang w:val="sk"/>
        </w:rPr>
        <w:t xml:space="preserve">BBSK nahradiť predmetného subdodávateľa novým subdodávateľom </w:t>
      </w:r>
      <w:r w:rsidRPr="002602C4">
        <w:rPr>
          <w:rFonts w:asciiTheme="minorHAnsi" w:hAnsiTheme="minorHAnsi" w:cstheme="minorHAnsi"/>
          <w:lang w:val="sk"/>
        </w:rPr>
        <w:t xml:space="preserve"> alebo v tejto lehote </w:t>
      </w:r>
      <w:r w:rsidR="005E5476">
        <w:rPr>
          <w:rFonts w:asciiTheme="minorHAnsi" w:hAnsiTheme="minorHAnsi" w:cstheme="minorHAnsi"/>
          <w:lang w:val="sk"/>
        </w:rPr>
        <w:t>BBSK</w:t>
      </w:r>
      <w:r w:rsidRPr="002602C4">
        <w:rPr>
          <w:rFonts w:asciiTheme="minorHAnsi" w:hAnsiTheme="minorHAnsi" w:cstheme="minorHAnsi"/>
          <w:lang w:val="sk"/>
        </w:rPr>
        <w:t xml:space="preserve"> oznámiť, že príslušný predmet plnenia tejto rámcovej dohody bude plniť sám. Požiadavka na zmenu subdodávateľa nemá vplyv na povinnosť </w:t>
      </w:r>
      <w:r w:rsidR="002F31BF">
        <w:rPr>
          <w:rFonts w:asciiTheme="minorHAnsi" w:hAnsiTheme="minorHAnsi" w:cstheme="minorHAnsi"/>
          <w:lang w:val="sk"/>
        </w:rPr>
        <w:t>Dodávateľ</w:t>
      </w:r>
      <w:r w:rsidRPr="002602C4">
        <w:rPr>
          <w:rFonts w:asciiTheme="minorHAnsi" w:hAnsiTheme="minorHAnsi" w:cstheme="minorHAnsi"/>
          <w:lang w:val="sk"/>
        </w:rPr>
        <w:t>a plniť predmet rámcovej dohody riadne a včas.</w:t>
      </w:r>
      <w:r w:rsidR="00BD0DF4" w:rsidRPr="002602C4">
        <w:rPr>
          <w:color w:val="212121"/>
        </w:rPr>
        <w:t xml:space="preserve"> </w:t>
      </w:r>
    </w:p>
    <w:p w14:paraId="7BA90EFB" w14:textId="77777777" w:rsidR="00605400" w:rsidRDefault="00BD0DF4" w:rsidP="00524910">
      <w:pPr>
        <w:spacing w:after="0" w:line="259" w:lineRule="auto"/>
        <w:ind w:left="1134" w:right="0" w:hanging="708"/>
        <w:jc w:val="left"/>
      </w:pPr>
      <w:r>
        <w:t xml:space="preserve"> </w:t>
      </w:r>
    </w:p>
    <w:p w14:paraId="1FB0A06E" w14:textId="5159094D" w:rsidR="00605400" w:rsidRDefault="00BD0DF4" w:rsidP="00524910">
      <w:pPr>
        <w:spacing w:after="3" w:line="259" w:lineRule="auto"/>
        <w:ind w:left="1134" w:right="298" w:hanging="708"/>
        <w:jc w:val="center"/>
      </w:pPr>
      <w:r>
        <w:rPr>
          <w:b/>
        </w:rPr>
        <w:t xml:space="preserve">Článok VI </w:t>
      </w:r>
    </w:p>
    <w:p w14:paraId="764D9601" w14:textId="5FC6C056" w:rsidR="00605400" w:rsidRDefault="00524910" w:rsidP="00CF2CCA">
      <w:pPr>
        <w:pStyle w:val="Nadpis1"/>
        <w:numPr>
          <w:ilvl w:val="0"/>
          <w:numId w:val="0"/>
        </w:numPr>
        <w:ind w:left="1134" w:hanging="708"/>
      </w:pPr>
      <w:r>
        <w:tab/>
      </w:r>
      <w:r>
        <w:tab/>
      </w:r>
      <w:r>
        <w:tab/>
      </w:r>
      <w:r w:rsidR="00BD0DF4">
        <w:t xml:space="preserve">Zmluvné pokuty, úrok z omeškania a zodpovednosť za škody  </w:t>
      </w:r>
    </w:p>
    <w:p w14:paraId="1980A505" w14:textId="1AF1BC7D" w:rsidR="00605400" w:rsidRDefault="00BD0DF4" w:rsidP="00524910">
      <w:pPr>
        <w:ind w:left="1134" w:right="0" w:hanging="708"/>
      </w:pPr>
      <w:r>
        <w:t>6.1</w:t>
      </w:r>
      <w:r w:rsidR="006E04AE">
        <w:tab/>
      </w:r>
      <w:r w:rsidRPr="008969DF">
        <w:t xml:space="preserve">V prípade, ak </w:t>
      </w:r>
      <w:r w:rsidR="002F31BF" w:rsidRPr="008969DF">
        <w:t>Dodávateľ</w:t>
      </w:r>
      <w:r w:rsidRPr="008969DF">
        <w:t xml:space="preserve"> nedodá palivové karty v dohodnutej lehote uveden</w:t>
      </w:r>
      <w:r w:rsidR="00181402">
        <w:t>ej</w:t>
      </w:r>
      <w:r w:rsidRPr="008969DF">
        <w:t xml:space="preserve"> v </w:t>
      </w:r>
      <w:r w:rsidR="00726714" w:rsidRPr="008969DF">
        <w:t>rámcovej dohode</w:t>
      </w:r>
      <w:r w:rsidRPr="008969DF">
        <w:t xml:space="preserve"> (resp. v objednávke), </w:t>
      </w:r>
      <w:r w:rsidR="002F31BF" w:rsidRPr="008969DF">
        <w:t>Objednávateľ</w:t>
      </w:r>
      <w:r w:rsidRPr="008969DF">
        <w:t xml:space="preserve"> má právo uplatniť si nárok na zmluvnú pokutu vo výške</w:t>
      </w:r>
      <w:r w:rsidR="002F7BDC" w:rsidRPr="008969DF">
        <w:t xml:space="preserve"> 50</w:t>
      </w:r>
      <w:r w:rsidR="004D60A7" w:rsidRPr="008969DF">
        <w:t>,-</w:t>
      </w:r>
      <w:r w:rsidR="002F7BDC" w:rsidRPr="008969DF">
        <w:t xml:space="preserve"> </w:t>
      </w:r>
      <w:r w:rsidR="004D60A7" w:rsidRPr="008969DF">
        <w:t>E</w:t>
      </w:r>
      <w:r w:rsidR="002F7BDC" w:rsidRPr="008969DF">
        <w:t xml:space="preserve">ur </w:t>
      </w:r>
      <w:r w:rsidR="00FD6BAD" w:rsidRPr="008969DF">
        <w:t>(slovom: päťdesiat eur)</w:t>
      </w:r>
      <w:r w:rsidR="00726714" w:rsidRPr="008969DF">
        <w:t xml:space="preserve"> </w:t>
      </w:r>
      <w:r w:rsidR="002F7BDC" w:rsidRPr="008969DF">
        <w:t>za každý deň omeškania</w:t>
      </w:r>
      <w:r w:rsidRPr="008969DF">
        <w:t xml:space="preserve">, ak sa </w:t>
      </w:r>
      <w:r w:rsidR="00C72421" w:rsidRPr="008969DF">
        <w:t>zmluvné strany</w:t>
      </w:r>
      <w:r w:rsidRPr="008969DF">
        <w:t xml:space="preserve"> nedohodnú inak. </w:t>
      </w:r>
      <w:r w:rsidR="002F31BF" w:rsidRPr="008969DF">
        <w:t>Dodávateľ</w:t>
      </w:r>
      <w:r w:rsidRPr="008969DF">
        <w:t xml:space="preserve"> je povinný uhradiť zmluvnú pokutu do 30 dní odo dňa doručenia písomnej výzvy </w:t>
      </w:r>
      <w:r w:rsidR="002F31BF" w:rsidRPr="008969DF">
        <w:t>Objednávateľ</w:t>
      </w:r>
      <w:r w:rsidRPr="008969DF">
        <w:t xml:space="preserve">a. </w:t>
      </w:r>
      <w:r w:rsidR="00FD6BAD" w:rsidRPr="008969DF">
        <w:t xml:space="preserve">V prípade, ak Dodávateľ nedodá palivové karty </w:t>
      </w:r>
      <w:r w:rsidR="00A20E20" w:rsidRPr="008969DF">
        <w:t>v</w:t>
      </w:r>
      <w:r w:rsidR="008C4B7A" w:rsidRPr="008969DF">
        <w:t> </w:t>
      </w:r>
      <w:r w:rsidR="00A20E20" w:rsidRPr="008969DF">
        <w:t>dohodnut</w:t>
      </w:r>
      <w:r w:rsidR="008C4B7A" w:rsidRPr="008969DF">
        <w:t xml:space="preserve">om </w:t>
      </w:r>
      <w:r w:rsidR="00A20E20" w:rsidRPr="008969DF">
        <w:t>množstve uveden</w:t>
      </w:r>
      <w:r w:rsidR="008C4B7A" w:rsidRPr="008969DF">
        <w:t>om</w:t>
      </w:r>
      <w:r w:rsidR="00A20E20" w:rsidRPr="008969DF">
        <w:t xml:space="preserve"> v</w:t>
      </w:r>
      <w:r w:rsidR="00346BB8" w:rsidRPr="008969DF">
        <w:t> rámcovej dohode</w:t>
      </w:r>
      <w:r w:rsidR="00EA5BF3" w:rsidRPr="008969DF">
        <w:t xml:space="preserve"> alebo v Zmluve na dodanie tovaru, Objednávateľ, po uplynutí dodatočnej 10 dňovej lehoty</w:t>
      </w:r>
      <w:r w:rsidR="00547D39" w:rsidRPr="008969DF">
        <w:t>, m</w:t>
      </w:r>
      <w:r w:rsidR="00F30E0E" w:rsidRPr="008969DF">
        <w:t>á</w:t>
      </w:r>
      <w:r w:rsidR="00547D39" w:rsidRPr="008969DF">
        <w:t xml:space="preserve"> právo uplatniť si nárok na zmluvnú pokutu vo výške 50,- Eur (slovom: päťdesiat eur) za každý deň omeškani</w:t>
      </w:r>
      <w:r w:rsidR="00624953" w:rsidRPr="008969DF">
        <w:t>a</w:t>
      </w:r>
      <w:r w:rsidR="00547D39" w:rsidRPr="008969DF">
        <w:t xml:space="preserve">, ak sa zmluvné strany nedohodnú inak. </w:t>
      </w:r>
      <w:r w:rsidR="00AD19C2" w:rsidRPr="008969DF">
        <w:t xml:space="preserve">Dodávateľ je povinný uhradiť zmluvnú pokutu podľa prechádzajúcej vety do 30 dní odo dňa doručenia písomnej výzvy Objednávateľa. </w:t>
      </w:r>
    </w:p>
    <w:p w14:paraId="77475FA5" w14:textId="14F136DE" w:rsidR="00605400" w:rsidRPr="00CF2CCA" w:rsidRDefault="00BD0DF4" w:rsidP="00CF2CCA">
      <w:pPr>
        <w:spacing w:after="120" w:line="240" w:lineRule="auto"/>
        <w:ind w:left="1134" w:right="0" w:hanging="709"/>
        <w:rPr>
          <w:rFonts w:asciiTheme="minorHAnsi" w:hAnsiTheme="minorHAnsi" w:cstheme="minorHAnsi"/>
        </w:rPr>
      </w:pPr>
      <w:r>
        <w:t>6.2</w:t>
      </w:r>
      <w:r w:rsidR="006E04AE">
        <w:rPr>
          <w:rFonts w:ascii="Arial" w:eastAsia="Arial" w:hAnsi="Arial" w:cs="Arial"/>
        </w:rPr>
        <w:tab/>
      </w:r>
      <w:r>
        <w:t xml:space="preserve">V prípade, ak </w:t>
      </w:r>
      <w:r w:rsidR="002F31BF">
        <w:t>Objednávateľ</w:t>
      </w:r>
      <w:r>
        <w:t xml:space="preserve"> bude v omeškaní s úhradou faktúry, </w:t>
      </w:r>
      <w:r w:rsidR="002F31BF">
        <w:t>Dodávateľ</w:t>
      </w:r>
      <w:r>
        <w:t xml:space="preserve"> má právo uplatniť si</w:t>
      </w:r>
      <w:r w:rsidR="006D18EC">
        <w:t xml:space="preserve"> podľa § 369 zákona č. 513/1991 Zb. Obchodný zákonník v znení neskorších predpisov </w:t>
      </w:r>
      <w:r w:rsidRPr="00CF2CCA">
        <w:rPr>
          <w:rFonts w:asciiTheme="minorHAnsi" w:hAnsiTheme="minorHAnsi" w:cstheme="minorHAnsi"/>
        </w:rPr>
        <w:t>nárok na</w:t>
      </w:r>
      <w:r w:rsidR="006D18EC">
        <w:rPr>
          <w:rFonts w:asciiTheme="minorHAnsi" w:hAnsiTheme="minorHAnsi" w:cstheme="minorHAnsi"/>
        </w:rPr>
        <w:t xml:space="preserve"> zaplatenie</w:t>
      </w:r>
      <w:r w:rsidRPr="00CF2CCA">
        <w:rPr>
          <w:rFonts w:asciiTheme="minorHAnsi" w:hAnsiTheme="minorHAnsi" w:cstheme="minorHAnsi"/>
        </w:rPr>
        <w:t xml:space="preserve"> úrok</w:t>
      </w:r>
      <w:r w:rsidR="006D18EC">
        <w:rPr>
          <w:rFonts w:asciiTheme="minorHAnsi" w:hAnsiTheme="minorHAnsi" w:cstheme="minorHAnsi"/>
        </w:rPr>
        <w:t>u</w:t>
      </w:r>
      <w:r w:rsidRPr="00CF2CCA">
        <w:rPr>
          <w:rFonts w:asciiTheme="minorHAnsi" w:hAnsiTheme="minorHAnsi" w:cstheme="minorHAnsi"/>
        </w:rPr>
        <w:t xml:space="preserve"> z omeškania z fakturovanej sumy za každý deň omeškania, ak sa </w:t>
      </w:r>
      <w:r w:rsidR="00C72421" w:rsidRPr="00CF2CCA">
        <w:rPr>
          <w:rFonts w:asciiTheme="minorHAnsi" w:hAnsiTheme="minorHAnsi" w:cstheme="minorHAnsi"/>
        </w:rPr>
        <w:t>zmluvné strany</w:t>
      </w:r>
      <w:r w:rsidRPr="00CF2CCA">
        <w:rPr>
          <w:rFonts w:asciiTheme="minorHAnsi" w:hAnsiTheme="minorHAnsi" w:cstheme="minorHAnsi"/>
        </w:rPr>
        <w:t xml:space="preserve"> nedohodnú inak. </w:t>
      </w:r>
      <w:r w:rsidR="002F31BF" w:rsidRPr="00CF2CCA">
        <w:rPr>
          <w:rFonts w:asciiTheme="minorHAnsi" w:hAnsiTheme="minorHAnsi" w:cstheme="minorHAnsi"/>
        </w:rPr>
        <w:t>Objednávateľ</w:t>
      </w:r>
      <w:r w:rsidRPr="00CF2CCA">
        <w:rPr>
          <w:rFonts w:asciiTheme="minorHAnsi" w:hAnsiTheme="minorHAnsi" w:cstheme="minorHAnsi"/>
        </w:rPr>
        <w:t xml:space="preserve"> je povinný zaplatiť úrok z omeškania do 30 kalendárnych dní odo dňa vystavenia faktúry, ktorou mu </w:t>
      </w:r>
      <w:r w:rsidR="002F31BF" w:rsidRPr="00CF2CCA">
        <w:rPr>
          <w:rFonts w:asciiTheme="minorHAnsi" w:hAnsiTheme="minorHAnsi" w:cstheme="minorHAnsi"/>
        </w:rPr>
        <w:t>Dodávateľ</w:t>
      </w:r>
      <w:r w:rsidRPr="00CF2CCA">
        <w:rPr>
          <w:rFonts w:asciiTheme="minorHAnsi" w:hAnsiTheme="minorHAnsi" w:cstheme="minorHAnsi"/>
        </w:rPr>
        <w:t xml:space="preserve"> vyúčtuje úrok z omeškania.</w:t>
      </w:r>
    </w:p>
    <w:p w14:paraId="578B0BB4" w14:textId="68BFF4A0" w:rsidR="00947B79" w:rsidRPr="00CF2CCA" w:rsidRDefault="00BD0DF4" w:rsidP="000274DF">
      <w:pPr>
        <w:spacing w:after="120" w:line="240" w:lineRule="auto"/>
        <w:ind w:left="1134" w:right="0" w:hanging="709"/>
        <w:rPr>
          <w:rFonts w:asciiTheme="minorHAnsi" w:eastAsia="Arial" w:hAnsiTheme="minorHAnsi" w:cstheme="minorHAnsi"/>
        </w:rPr>
      </w:pPr>
      <w:r w:rsidRPr="00CF2CCA">
        <w:rPr>
          <w:rFonts w:asciiTheme="minorHAnsi" w:hAnsiTheme="minorHAnsi" w:cstheme="minorHAnsi"/>
        </w:rPr>
        <w:t>6.3</w:t>
      </w:r>
      <w:r w:rsidRPr="00CF2CCA">
        <w:rPr>
          <w:rFonts w:asciiTheme="minorHAnsi" w:eastAsia="Arial" w:hAnsiTheme="minorHAnsi" w:cstheme="minorHAnsi"/>
        </w:rPr>
        <w:t xml:space="preserve"> </w:t>
      </w:r>
      <w:r w:rsidRPr="00CF2CCA">
        <w:rPr>
          <w:rFonts w:asciiTheme="minorHAnsi" w:eastAsia="Arial" w:hAnsiTheme="minorHAnsi" w:cstheme="minorHAnsi"/>
        </w:rPr>
        <w:tab/>
      </w:r>
      <w:r w:rsidR="004F7170">
        <w:rPr>
          <w:rFonts w:asciiTheme="minorHAnsi" w:eastAsia="Arial" w:hAnsiTheme="minorHAnsi" w:cstheme="minorHAnsi"/>
        </w:rPr>
        <w:t xml:space="preserve">Ak </w:t>
      </w:r>
      <w:r w:rsidR="004F7170" w:rsidRPr="00C131C7">
        <w:rPr>
          <w:rFonts w:asciiTheme="minorHAnsi" w:eastAsia="Arial" w:hAnsiTheme="minorHAnsi" w:cstheme="minorHAnsi"/>
        </w:rPr>
        <w:t xml:space="preserve">Dodávateľ poruší povinnosť </w:t>
      </w:r>
      <w:r w:rsidR="004F7170" w:rsidRPr="00947B79">
        <w:rPr>
          <w:rFonts w:asciiTheme="minorHAnsi" w:hAnsiTheme="minorHAnsi" w:cstheme="minorHAnsi"/>
        </w:rPr>
        <w:t>byť riadne zapísaný v registri partnerov verejného sektora po dobu trvania tejto rámcovej dohody, ak mu taká povinnosť vyplýva zo ZRPVS</w:t>
      </w:r>
      <w:r w:rsidR="004F7170">
        <w:rPr>
          <w:rFonts w:asciiTheme="minorHAnsi" w:hAnsiTheme="minorHAnsi" w:cstheme="minorHAnsi"/>
        </w:rPr>
        <w:t>, alebo nezabezpečí</w:t>
      </w:r>
      <w:r w:rsidR="004F7170" w:rsidRPr="00947B79">
        <w:rPr>
          <w:rFonts w:asciiTheme="minorHAnsi" w:hAnsiTheme="minorHAnsi" w:cstheme="minorHAnsi"/>
        </w:rPr>
        <w:t>, aby jeho subdodávatelia v zmysle § 2 ods. 1 písm. a) bod 7 ZRPVS boli riadne zapísaní v registri partnerov verejného sektora po dobu trvania subdodávateľskej zmluvy, ak im taká povinnosť vyplýva zo ZRPVS</w:t>
      </w:r>
      <w:r w:rsidR="004F7170">
        <w:rPr>
          <w:rFonts w:asciiTheme="minorHAnsi" w:hAnsiTheme="minorHAnsi" w:cstheme="minorHAnsi"/>
        </w:rPr>
        <w:t xml:space="preserve">, alebo poruší povinnosť </w:t>
      </w:r>
      <w:r w:rsidR="004F7170" w:rsidRPr="00947B79">
        <w:rPr>
          <w:rFonts w:asciiTheme="minorHAnsi" w:hAnsiTheme="minorHAnsi" w:cstheme="minorHAnsi"/>
        </w:rPr>
        <w:t>na požiadanie Objednávateľa predložiť všetky zmluvy so svojimi subdodávateľmi</w:t>
      </w:r>
      <w:r w:rsidR="004F7170">
        <w:rPr>
          <w:rFonts w:asciiTheme="minorHAnsi" w:hAnsiTheme="minorHAnsi" w:cstheme="minorHAnsi"/>
        </w:rPr>
        <w:t xml:space="preserve">, má BBSK právo uplatniť si voči Dodávateľovi zmluvnú pokutu vo výške </w:t>
      </w:r>
      <w:r w:rsidR="004F7170">
        <w:rPr>
          <w:rFonts w:asciiTheme="minorHAnsi" w:hAnsiTheme="minorHAnsi" w:cstheme="minorHAnsi"/>
          <w:szCs w:val="20"/>
        </w:rPr>
        <w:t>celkového finančného limitu</w:t>
      </w:r>
      <w:r w:rsidR="004F7170" w:rsidRPr="007E6F8D">
        <w:rPr>
          <w:rFonts w:asciiTheme="minorHAnsi" w:hAnsiTheme="minorHAnsi" w:cstheme="minorHAnsi"/>
          <w:szCs w:val="20"/>
        </w:rPr>
        <w:t xml:space="preserve"> </w:t>
      </w:r>
      <w:r w:rsidR="004F7170">
        <w:rPr>
          <w:rFonts w:asciiTheme="minorHAnsi" w:hAnsiTheme="minorHAnsi" w:cstheme="minorHAnsi"/>
          <w:szCs w:val="20"/>
        </w:rPr>
        <w:t>za predmet plnenia dohodnutý</w:t>
      </w:r>
      <w:r w:rsidR="004F7170" w:rsidRPr="007E6F8D">
        <w:rPr>
          <w:rFonts w:asciiTheme="minorHAnsi" w:hAnsiTheme="minorHAnsi" w:cstheme="minorHAnsi"/>
          <w:szCs w:val="20"/>
        </w:rPr>
        <w:t xml:space="preserve"> podľa tejto </w:t>
      </w:r>
      <w:r w:rsidR="004F7170">
        <w:rPr>
          <w:rFonts w:asciiTheme="minorHAnsi" w:hAnsiTheme="minorHAnsi" w:cstheme="minorHAnsi"/>
          <w:szCs w:val="20"/>
        </w:rPr>
        <w:t>rámcovej dohody a Dodávateľ sa zaväzuje takto uplatnenú zmluvnú pokutu uhradiť.</w:t>
      </w:r>
    </w:p>
    <w:p w14:paraId="24A951D4" w14:textId="47B144D8" w:rsidR="001D7DDB" w:rsidRDefault="00947B79" w:rsidP="00CF2CCA">
      <w:pPr>
        <w:spacing w:after="120" w:line="240" w:lineRule="auto"/>
        <w:ind w:left="1134" w:right="0" w:hanging="708"/>
      </w:pPr>
      <w:r w:rsidRPr="00CF2CCA">
        <w:rPr>
          <w:rFonts w:asciiTheme="minorHAnsi" w:eastAsia="Arial" w:hAnsiTheme="minorHAnsi" w:cstheme="minorHAnsi"/>
        </w:rPr>
        <w:t>6.4</w:t>
      </w:r>
      <w:r w:rsidRPr="00CF2CCA">
        <w:rPr>
          <w:rFonts w:asciiTheme="minorHAnsi" w:eastAsia="Arial" w:hAnsiTheme="minorHAnsi" w:cstheme="minorHAnsi"/>
        </w:rPr>
        <w:tab/>
      </w:r>
      <w:r w:rsidR="00BD0DF4" w:rsidRPr="00CF2CCA">
        <w:rPr>
          <w:rFonts w:asciiTheme="minorHAnsi" w:hAnsiTheme="minorHAnsi" w:cstheme="minorHAnsi"/>
        </w:rPr>
        <w:t xml:space="preserve">Ak </w:t>
      </w:r>
      <w:r w:rsidR="00BD0DF4" w:rsidRPr="00CF2CCA">
        <w:rPr>
          <w:rFonts w:asciiTheme="minorHAnsi" w:hAnsiTheme="minorHAnsi" w:cstheme="minorHAnsi"/>
        </w:rPr>
        <w:tab/>
      </w:r>
      <w:r w:rsidR="002F31BF" w:rsidRPr="00CF2CCA">
        <w:rPr>
          <w:rFonts w:asciiTheme="minorHAnsi" w:hAnsiTheme="minorHAnsi" w:cstheme="minorHAnsi"/>
        </w:rPr>
        <w:t>Dodávateľ</w:t>
      </w:r>
      <w:r w:rsidR="002D3128" w:rsidRPr="00CF2CCA">
        <w:rPr>
          <w:rFonts w:asciiTheme="minorHAnsi" w:hAnsiTheme="minorHAnsi" w:cstheme="minorHAnsi"/>
        </w:rPr>
        <w:t xml:space="preserve"> </w:t>
      </w:r>
      <w:r w:rsidR="00BD0DF4" w:rsidRPr="00CF2CCA">
        <w:rPr>
          <w:rFonts w:asciiTheme="minorHAnsi" w:hAnsiTheme="minorHAnsi" w:cstheme="minorHAnsi"/>
        </w:rPr>
        <w:t>zmení subdodávateľa</w:t>
      </w:r>
      <w:r w:rsidR="00681CF9" w:rsidRPr="00CF2CCA">
        <w:rPr>
          <w:rFonts w:asciiTheme="minorHAnsi" w:hAnsiTheme="minorHAnsi" w:cstheme="minorHAnsi"/>
        </w:rPr>
        <w:t xml:space="preserve"> </w:t>
      </w:r>
      <w:r w:rsidR="00D668A5" w:rsidRPr="00CF2CCA">
        <w:rPr>
          <w:rFonts w:asciiTheme="minorHAnsi" w:hAnsiTheme="minorHAnsi" w:cstheme="minorHAnsi"/>
        </w:rPr>
        <w:t>uvedeného</w:t>
      </w:r>
      <w:r w:rsidR="00EE3806" w:rsidRPr="00CF2CCA">
        <w:rPr>
          <w:rFonts w:asciiTheme="minorHAnsi" w:hAnsiTheme="minorHAnsi" w:cstheme="minorHAnsi"/>
        </w:rPr>
        <w:t xml:space="preserve"> </w:t>
      </w:r>
      <w:r w:rsidR="00D668A5" w:rsidRPr="00CF2CCA">
        <w:rPr>
          <w:rFonts w:asciiTheme="minorHAnsi" w:hAnsiTheme="minorHAnsi" w:cstheme="minorHAnsi"/>
        </w:rPr>
        <w:t>v </w:t>
      </w:r>
      <w:r w:rsidR="002F7BDC" w:rsidRPr="00CF2CCA">
        <w:rPr>
          <w:rFonts w:asciiTheme="minorHAnsi" w:hAnsiTheme="minorHAnsi" w:cstheme="minorHAnsi"/>
        </w:rPr>
        <w:t>z</w:t>
      </w:r>
      <w:r w:rsidR="00D668A5" w:rsidRPr="00CF2CCA">
        <w:rPr>
          <w:rFonts w:asciiTheme="minorHAnsi" w:hAnsiTheme="minorHAnsi" w:cstheme="minorHAnsi"/>
        </w:rPr>
        <w:t>ozname s</w:t>
      </w:r>
      <w:r w:rsidR="00BD0DF4" w:rsidRPr="00CF2CCA">
        <w:rPr>
          <w:rFonts w:asciiTheme="minorHAnsi" w:hAnsiTheme="minorHAnsi" w:cstheme="minorHAnsi"/>
        </w:rPr>
        <w:t>ubdodávateľov</w:t>
      </w:r>
      <w:r w:rsidR="00E02B54" w:rsidRPr="00CF2CCA">
        <w:rPr>
          <w:rFonts w:asciiTheme="minorHAnsi" w:hAnsiTheme="minorHAnsi" w:cstheme="minorHAnsi"/>
        </w:rPr>
        <w:t xml:space="preserve"> uvedenom v prílohe č. </w:t>
      </w:r>
      <w:r w:rsidR="001631BC" w:rsidRPr="00CF2CCA">
        <w:rPr>
          <w:rFonts w:asciiTheme="minorHAnsi" w:hAnsiTheme="minorHAnsi" w:cstheme="minorHAnsi"/>
        </w:rPr>
        <w:t>4 rámcovej dohody</w:t>
      </w:r>
      <w:r w:rsidR="00D668A5" w:rsidRPr="00CF2CCA">
        <w:rPr>
          <w:rFonts w:asciiTheme="minorHAnsi" w:hAnsiTheme="minorHAnsi" w:cstheme="minorHAnsi"/>
        </w:rPr>
        <w:t> </w:t>
      </w:r>
      <w:r w:rsidR="006E04AE" w:rsidRPr="00CF2CCA">
        <w:rPr>
          <w:rFonts w:asciiTheme="minorHAnsi" w:hAnsiTheme="minorHAnsi" w:cstheme="minorHAnsi"/>
        </w:rPr>
        <w:t>bez</w:t>
      </w:r>
      <w:r w:rsidR="00D668A5" w:rsidRPr="00CF2CCA">
        <w:rPr>
          <w:rFonts w:asciiTheme="minorHAnsi" w:hAnsiTheme="minorHAnsi" w:cstheme="minorHAnsi"/>
        </w:rPr>
        <w:t> </w:t>
      </w:r>
      <w:r w:rsidR="006E04AE" w:rsidRPr="00CF2CCA">
        <w:rPr>
          <w:rFonts w:asciiTheme="minorHAnsi" w:hAnsiTheme="minorHAnsi" w:cstheme="minorHAnsi"/>
        </w:rPr>
        <w:t>p</w:t>
      </w:r>
      <w:r w:rsidR="00BD0DF4" w:rsidRPr="00CF2CCA">
        <w:rPr>
          <w:rFonts w:asciiTheme="minorHAnsi" w:hAnsiTheme="minorHAnsi" w:cstheme="minorHAnsi"/>
        </w:rPr>
        <w:t xml:space="preserve">redchádzajúceho písomného súhlasu </w:t>
      </w:r>
      <w:r w:rsidR="006D18EC">
        <w:rPr>
          <w:rFonts w:asciiTheme="minorHAnsi" w:hAnsiTheme="minorHAnsi" w:cstheme="minorHAnsi"/>
        </w:rPr>
        <w:t xml:space="preserve">BBSK, t. j. </w:t>
      </w:r>
      <w:r w:rsidR="00BD0DF4" w:rsidRPr="00CF2CCA">
        <w:rPr>
          <w:rFonts w:asciiTheme="minorHAnsi" w:hAnsiTheme="minorHAnsi" w:cstheme="minorHAnsi"/>
        </w:rPr>
        <w:t xml:space="preserve"> v</w:t>
      </w:r>
      <w:r w:rsidR="00681CF9" w:rsidRPr="00CF2CCA">
        <w:rPr>
          <w:rFonts w:asciiTheme="minorHAnsi" w:hAnsiTheme="minorHAnsi" w:cstheme="minorHAnsi"/>
        </w:rPr>
        <w:t xml:space="preserve"> </w:t>
      </w:r>
      <w:r w:rsidR="00BD0DF4" w:rsidRPr="00CF2CCA">
        <w:rPr>
          <w:rFonts w:asciiTheme="minorHAnsi" w:hAnsiTheme="minorHAnsi" w:cstheme="minorHAnsi"/>
        </w:rPr>
        <w:t>rozpore s</w:t>
      </w:r>
      <w:r w:rsidR="006449FE" w:rsidRPr="00CF2CCA">
        <w:rPr>
          <w:rFonts w:asciiTheme="minorHAnsi" w:hAnsiTheme="minorHAnsi" w:cstheme="minorHAnsi"/>
        </w:rPr>
        <w:t xml:space="preserve"> </w:t>
      </w:r>
      <w:r w:rsidR="00BD0DF4" w:rsidRPr="00CF2CCA">
        <w:rPr>
          <w:rFonts w:asciiTheme="minorHAnsi" w:hAnsiTheme="minorHAnsi" w:cstheme="minorHAnsi"/>
        </w:rPr>
        <w:t>článk</w:t>
      </w:r>
      <w:r w:rsidR="002F7BDC" w:rsidRPr="00CF2CCA">
        <w:rPr>
          <w:rFonts w:asciiTheme="minorHAnsi" w:hAnsiTheme="minorHAnsi" w:cstheme="minorHAnsi"/>
        </w:rPr>
        <w:t>om</w:t>
      </w:r>
      <w:r w:rsidR="00BD0DF4">
        <w:t xml:space="preserve"> V tejto </w:t>
      </w:r>
      <w:r w:rsidR="001631BC">
        <w:t>rámcovej d</w:t>
      </w:r>
      <w:r w:rsidR="00BD0DF4">
        <w:t xml:space="preserve">ohody, </w:t>
      </w:r>
      <w:r w:rsidR="002F31BF">
        <w:t>Dodávateľ</w:t>
      </w:r>
      <w:r w:rsidR="00BD0DF4">
        <w:t xml:space="preserve"> je povinný zaplatiť </w:t>
      </w:r>
      <w:r w:rsidR="006D18EC">
        <w:t>BBSK</w:t>
      </w:r>
      <w:r w:rsidR="00BD0DF4">
        <w:t xml:space="preserve"> zmluvnú pokutu vo výške </w:t>
      </w:r>
      <w:r w:rsidR="00AC2A1D">
        <w:t>500</w:t>
      </w:r>
      <w:r w:rsidR="00FD5AB2">
        <w:t>,-</w:t>
      </w:r>
      <w:r w:rsidR="00AC2A1D">
        <w:t> E</w:t>
      </w:r>
      <w:r w:rsidR="00FD5AB2">
        <w:t>ur</w:t>
      </w:r>
      <w:r w:rsidR="00AC2A1D">
        <w:t xml:space="preserve"> </w:t>
      </w:r>
      <w:r w:rsidR="00D9318C">
        <w:t xml:space="preserve">bez </w:t>
      </w:r>
      <w:r w:rsidR="00AC2A1D">
        <w:t>DPH</w:t>
      </w:r>
      <w:r w:rsidR="00BD0DF4">
        <w:t xml:space="preserve"> </w:t>
      </w:r>
      <w:r w:rsidR="007C651F">
        <w:t xml:space="preserve">(slovom: päťsto eur) </w:t>
      </w:r>
      <w:r w:rsidR="00BD0DF4">
        <w:t>za každý jednotlivý prípad</w:t>
      </w:r>
      <w:r w:rsidR="006D18EC">
        <w:t xml:space="preserve"> porušenia podľa predchádzajúcej vety</w:t>
      </w:r>
      <w:r w:rsidR="00BD0DF4">
        <w:t xml:space="preserve">. </w:t>
      </w:r>
    </w:p>
    <w:p w14:paraId="47D5058A" w14:textId="43545ADE" w:rsidR="00605400" w:rsidRDefault="00BD0DF4" w:rsidP="00CF2CCA">
      <w:pPr>
        <w:spacing w:after="120" w:line="240" w:lineRule="auto"/>
        <w:ind w:left="1134" w:right="0" w:hanging="708"/>
      </w:pPr>
      <w:r>
        <w:t>6.</w:t>
      </w:r>
      <w:r w:rsidR="00405D05">
        <w:t>5</w:t>
      </w:r>
      <w:r w:rsidR="00D668A5">
        <w:rPr>
          <w:rFonts w:ascii="Arial" w:eastAsia="Arial" w:hAnsi="Arial" w:cs="Arial"/>
        </w:rPr>
        <w:tab/>
      </w:r>
      <w:r>
        <w:t xml:space="preserve">Ak </w:t>
      </w:r>
      <w:r w:rsidR="002F31BF">
        <w:t>Dodávateľ</w:t>
      </w:r>
      <w:r>
        <w:t xml:space="preserve"> v lehote podľa článku V</w:t>
      </w:r>
      <w:r w:rsidR="002F7BDC">
        <w:t xml:space="preserve"> tejto</w:t>
      </w:r>
      <w:r>
        <w:t xml:space="preserve"> </w:t>
      </w:r>
      <w:r w:rsidR="00247522">
        <w:t>rámcovej d</w:t>
      </w:r>
      <w:r>
        <w:t xml:space="preserve">ohody nevyhovie žiadosti </w:t>
      </w:r>
      <w:r w:rsidR="006D18EC">
        <w:t>BBSK</w:t>
      </w:r>
      <w:r>
        <w:t xml:space="preserve"> o náhradu za subdodávateľa, ktorý nie je schopný plniť si svoje záväzky alebo neoznámi, že príslušný predmet plnenia bude plniť sám, </w:t>
      </w:r>
      <w:r w:rsidR="002F31BF">
        <w:t>Dodávateľ</w:t>
      </w:r>
      <w:r>
        <w:t xml:space="preserve"> je povinný zaplatiť </w:t>
      </w:r>
      <w:r w:rsidR="006D18EC">
        <w:t>BBSK</w:t>
      </w:r>
      <w:r>
        <w:t xml:space="preserve"> zmluvnú pokutu vo výške </w:t>
      </w:r>
      <w:r w:rsidR="00AC2A1D">
        <w:t>500</w:t>
      </w:r>
      <w:r w:rsidR="00A40067">
        <w:t>,-</w:t>
      </w:r>
      <w:r w:rsidR="00AC2A1D">
        <w:t xml:space="preserve"> E</w:t>
      </w:r>
      <w:r w:rsidR="00A40067">
        <w:t>ur</w:t>
      </w:r>
      <w:r w:rsidR="00AC2A1D">
        <w:t xml:space="preserve"> </w:t>
      </w:r>
      <w:r w:rsidR="00A70C58">
        <w:t>bez</w:t>
      </w:r>
      <w:r w:rsidR="005C5786">
        <w:t> </w:t>
      </w:r>
      <w:r w:rsidR="00AC2A1D">
        <w:t>DPH</w:t>
      </w:r>
      <w:r w:rsidR="005C5786">
        <w:t xml:space="preserve"> (slovom: päťsto eur)</w:t>
      </w:r>
      <w:r>
        <w:t xml:space="preserve"> za každý aj začatý deň omeškania</w:t>
      </w:r>
      <w:r w:rsidR="00FB25C0">
        <w:t xml:space="preserve"> až do vyhovenia žiadosti</w:t>
      </w:r>
      <w:r w:rsidR="0055481D">
        <w:t xml:space="preserve"> </w:t>
      </w:r>
      <w:r w:rsidR="00AC7D8A">
        <w:t>BBSK</w:t>
      </w:r>
      <w:r w:rsidR="0055481D">
        <w:t xml:space="preserve"> podľa predchádzajúcej vety</w:t>
      </w:r>
      <w:r>
        <w:t xml:space="preserve">. </w:t>
      </w:r>
    </w:p>
    <w:p w14:paraId="36053A9D" w14:textId="3DF4F6ED" w:rsidR="000274DF" w:rsidRPr="00CF2CCA" w:rsidRDefault="00A91EBE" w:rsidP="00CF2CCA">
      <w:pPr>
        <w:pStyle w:val="Odsekzoznamu"/>
        <w:numPr>
          <w:ilvl w:val="1"/>
          <w:numId w:val="42"/>
        </w:numPr>
        <w:spacing w:after="120" w:line="240" w:lineRule="auto"/>
        <w:ind w:left="1134" w:right="43" w:hanging="708"/>
        <w:rPr>
          <w:rFonts w:asciiTheme="minorHAnsi" w:hAnsiTheme="minorHAnsi" w:cstheme="minorHAnsi"/>
        </w:rPr>
      </w:pPr>
      <w:r>
        <w:rPr>
          <w:rFonts w:asciiTheme="minorHAnsi" w:hAnsiTheme="minorHAnsi"/>
        </w:rPr>
        <w:t xml:space="preserve">Zmluvné strany prehlasujú, že výšky </w:t>
      </w:r>
      <w:r w:rsidRPr="00C131C7">
        <w:rPr>
          <w:rFonts w:asciiTheme="minorHAnsi" w:hAnsiTheme="minorHAnsi"/>
        </w:rPr>
        <w:t xml:space="preserve">zmluvných pokút špecifikované v tomto alebo v iných článkoch tejto rámcovej </w:t>
      </w:r>
      <w:r>
        <w:rPr>
          <w:rFonts w:asciiTheme="minorHAnsi" w:hAnsiTheme="minorHAnsi"/>
        </w:rPr>
        <w:t>dohody</w:t>
      </w:r>
      <w:r w:rsidRPr="00C131C7">
        <w:rPr>
          <w:rFonts w:asciiTheme="minorHAnsi" w:hAnsiTheme="minorHAnsi"/>
        </w:rPr>
        <w:t xml:space="preserve"> považujú za primerané, pretože pri rokovaniach o dohode o výške zmluvných pokút prihliadali na hodnotu a význam týmito zmluvnými pokutami zabezpečovaných zmluvných povinností. Ak v iných ustanoveniach tejto rámcovej </w:t>
      </w:r>
      <w:r>
        <w:rPr>
          <w:rFonts w:asciiTheme="minorHAnsi" w:hAnsiTheme="minorHAnsi"/>
        </w:rPr>
        <w:t>dohody</w:t>
      </w:r>
      <w:r w:rsidRPr="00C131C7">
        <w:rPr>
          <w:rFonts w:asciiTheme="minorHAnsi" w:hAnsiTheme="minorHAnsi"/>
        </w:rPr>
        <w:t xml:space="preserve"> nie je výslovne dohodnuté inak, uplatnením zmluvnej pokuty nie je dotknutý nárok druhej zmluvnej strany na úroky z omeškania ani na náhradu škody spôsobenej porušením povinnosti, na ktorú sa vzťahuje zmluvná pokuta.</w:t>
      </w:r>
      <w:r>
        <w:rPr>
          <w:rFonts w:asciiTheme="minorHAnsi" w:hAnsiTheme="minorHAnsi"/>
        </w:rPr>
        <w:t xml:space="preserve"> </w:t>
      </w:r>
    </w:p>
    <w:p w14:paraId="52425C7E" w14:textId="2698394C" w:rsidR="00605400" w:rsidRDefault="00BD0DF4" w:rsidP="00A91EBE">
      <w:pPr>
        <w:spacing w:after="120" w:line="240" w:lineRule="auto"/>
        <w:ind w:left="1134" w:right="0" w:hanging="708"/>
      </w:pPr>
      <w:r>
        <w:t>6.</w:t>
      </w:r>
      <w:r w:rsidR="00405D05">
        <w:t>7</w:t>
      </w:r>
      <w:r>
        <w:rPr>
          <w:rFonts w:ascii="Arial" w:eastAsia="Arial" w:hAnsi="Arial" w:cs="Arial"/>
        </w:rPr>
        <w:t xml:space="preserve"> </w:t>
      </w:r>
      <w:r w:rsidR="002D2B99">
        <w:rPr>
          <w:rFonts w:ascii="Arial" w:eastAsia="Arial" w:hAnsi="Arial" w:cs="Arial"/>
        </w:rPr>
        <w:tab/>
      </w:r>
      <w:r w:rsidR="002D2B99">
        <w:t>Zmluvné strany</w:t>
      </w:r>
      <w:r>
        <w:t xml:space="preserve"> sú povinné navzájom si uhradiť prípadné škody, ktoré spôsobili porušením povinností uvedených v tejto </w:t>
      </w:r>
      <w:r w:rsidR="002D2B99">
        <w:t>rámcovej d</w:t>
      </w:r>
      <w:r>
        <w:t xml:space="preserve">ohode druhej </w:t>
      </w:r>
      <w:r w:rsidR="002D2B99">
        <w:t>zmluvnej stran</w:t>
      </w:r>
      <w:r w:rsidR="005C1468">
        <w:t>e</w:t>
      </w:r>
      <w:r w:rsidR="00A91EBE">
        <w:t xml:space="preserve"> </w:t>
      </w:r>
      <w:r>
        <w:t xml:space="preserve">v súlade s príslušnými ustanoveniami </w:t>
      </w:r>
      <w:r w:rsidR="002D2B99">
        <w:t xml:space="preserve">zákona č. 513/1991 Zb. </w:t>
      </w:r>
      <w:r>
        <w:t>Obchodn</w:t>
      </w:r>
      <w:r w:rsidR="002D2B99">
        <w:t>ý</w:t>
      </w:r>
      <w:r>
        <w:t xml:space="preserve"> zákonník</w:t>
      </w:r>
      <w:r w:rsidR="002D2B99">
        <w:t xml:space="preserve"> v znení neskorších predpisov</w:t>
      </w:r>
      <w:r>
        <w:t xml:space="preserve">. Škodou sa rozumie aj povinnosť </w:t>
      </w:r>
      <w:r w:rsidR="002F31BF">
        <w:t>Objednávateľ</w:t>
      </w:r>
      <w:r>
        <w:t xml:space="preserve">a zaplatiť príslušnému orgánu správnu pokutu, v dôsledku nedodržania ktorejkoľvek zmluvnej alebo zákonnej povinnosti zo strany </w:t>
      </w:r>
      <w:r w:rsidR="002F31BF">
        <w:t>Dodávateľ</w:t>
      </w:r>
      <w:r>
        <w:t xml:space="preserve">a alebo jeho subdodávateľa. </w:t>
      </w:r>
    </w:p>
    <w:p w14:paraId="56E3340D" w14:textId="77777777" w:rsidR="00605400" w:rsidRDefault="00BD0DF4" w:rsidP="00524910">
      <w:pPr>
        <w:spacing w:after="98" w:line="259" w:lineRule="auto"/>
        <w:ind w:left="1134" w:right="0" w:hanging="708"/>
        <w:jc w:val="left"/>
      </w:pPr>
      <w:r>
        <w:t xml:space="preserve"> </w:t>
      </w:r>
    </w:p>
    <w:p w14:paraId="6550AE3D" w14:textId="38DACCE9" w:rsidR="00605400" w:rsidRDefault="00BD0DF4" w:rsidP="00524910">
      <w:pPr>
        <w:spacing w:after="3" w:line="259" w:lineRule="auto"/>
        <w:ind w:left="1134" w:right="298" w:hanging="708"/>
        <w:jc w:val="center"/>
      </w:pPr>
      <w:r>
        <w:rPr>
          <w:b/>
        </w:rPr>
        <w:t xml:space="preserve">Článok VII </w:t>
      </w:r>
    </w:p>
    <w:p w14:paraId="2572AB54" w14:textId="71BB94F1" w:rsidR="00605400" w:rsidRDefault="00A91EBE" w:rsidP="00CF2CCA">
      <w:pPr>
        <w:spacing w:after="3" w:line="259" w:lineRule="auto"/>
        <w:ind w:left="1134" w:right="301" w:hanging="708"/>
        <w:jc w:val="center"/>
      </w:pPr>
      <w:r>
        <w:rPr>
          <w:b/>
        </w:rPr>
        <w:t>Doba trvania a u</w:t>
      </w:r>
      <w:r w:rsidR="00BD0DF4">
        <w:rPr>
          <w:b/>
        </w:rPr>
        <w:t xml:space="preserve">končenie rámcovej dohody  </w:t>
      </w:r>
    </w:p>
    <w:p w14:paraId="3B237821" w14:textId="1726CD37" w:rsidR="00933E99" w:rsidRPr="00933E99" w:rsidRDefault="00933E99" w:rsidP="008F542E">
      <w:pPr>
        <w:pStyle w:val="Odsekzoznamu"/>
        <w:numPr>
          <w:ilvl w:val="1"/>
          <w:numId w:val="28"/>
        </w:numPr>
        <w:spacing w:after="120" w:line="247" w:lineRule="auto"/>
        <w:ind w:left="1134" w:right="0" w:hanging="708"/>
        <w:contextualSpacing w:val="0"/>
        <w:rPr>
          <w:rStyle w:val="CharStyle15"/>
          <w:rFonts w:cs="Calibri"/>
          <w:b w:val="0"/>
          <w:bCs w:val="0"/>
          <w:sz w:val="22"/>
          <w:szCs w:val="22"/>
          <w:shd w:val="clear" w:color="auto" w:fill="auto"/>
        </w:rPr>
      </w:pPr>
      <w:r>
        <w:rPr>
          <w:rFonts w:eastAsiaTheme="minorEastAsia"/>
          <w:color w:val="auto"/>
        </w:rPr>
        <w:t xml:space="preserve">Táto </w:t>
      </w:r>
      <w:r w:rsidR="00FB522D">
        <w:rPr>
          <w:rFonts w:eastAsiaTheme="minorEastAsia"/>
          <w:color w:val="auto"/>
        </w:rPr>
        <w:t>rámcová d</w:t>
      </w:r>
      <w:r>
        <w:rPr>
          <w:rFonts w:eastAsiaTheme="minorEastAsia"/>
          <w:color w:val="auto"/>
        </w:rPr>
        <w:t xml:space="preserve">ohoda sa uzatvára na dobu určitú v trvaní </w:t>
      </w:r>
      <w:r w:rsidRPr="00933E99">
        <w:rPr>
          <w:rFonts w:eastAsiaTheme="minorEastAsia"/>
          <w:b/>
          <w:color w:val="auto"/>
        </w:rPr>
        <w:t>48 mesiacov</w:t>
      </w:r>
      <w:r>
        <w:rPr>
          <w:rFonts w:eastAsiaTheme="minorEastAsia"/>
          <w:color w:val="auto"/>
        </w:rPr>
        <w:t xml:space="preserve"> odo dňa nadobudnutia jej účinnosti. Rámcová dohoda sa končí uplynutím doby</w:t>
      </w:r>
      <w:r w:rsidR="00FB522D">
        <w:rPr>
          <w:rFonts w:eastAsiaTheme="minorEastAsia"/>
          <w:color w:val="auto"/>
        </w:rPr>
        <w:t>,</w:t>
      </w:r>
      <w:r>
        <w:rPr>
          <w:rFonts w:eastAsiaTheme="minorEastAsia"/>
          <w:color w:val="auto"/>
        </w:rPr>
        <w:t xml:space="preserve"> na ktorú bola uzatvorená podľa prvej vety toho bodu alebo </w:t>
      </w:r>
      <w:r w:rsidRPr="00933E99">
        <w:rPr>
          <w:rFonts w:eastAsiaTheme="minorEastAsia"/>
          <w:b/>
          <w:color w:val="auto"/>
        </w:rPr>
        <w:t>vyčerpaním finančného limitu</w:t>
      </w:r>
      <w:r>
        <w:rPr>
          <w:rFonts w:eastAsiaTheme="minorEastAsia"/>
          <w:color w:val="auto"/>
        </w:rPr>
        <w:t xml:space="preserve"> podľa článku III ods. 3.2 tejto </w:t>
      </w:r>
      <w:r w:rsidR="00AE37CB">
        <w:rPr>
          <w:rFonts w:eastAsiaTheme="minorEastAsia"/>
          <w:color w:val="auto"/>
        </w:rPr>
        <w:t>rámcovej d</w:t>
      </w:r>
      <w:r>
        <w:rPr>
          <w:rFonts w:eastAsiaTheme="minorEastAsia"/>
          <w:color w:val="auto"/>
        </w:rPr>
        <w:t>ohody, v závislosti od toho, ktorá skutočnosť nastane skôr.</w:t>
      </w:r>
    </w:p>
    <w:p w14:paraId="5AC44FD2" w14:textId="0E84F895" w:rsidR="00933E99" w:rsidRPr="00933E99" w:rsidRDefault="00933E99" w:rsidP="008F542E">
      <w:pPr>
        <w:pStyle w:val="Odsekzoznamu"/>
        <w:numPr>
          <w:ilvl w:val="1"/>
          <w:numId w:val="28"/>
        </w:numPr>
        <w:spacing w:before="120" w:after="100" w:afterAutospacing="1" w:line="247" w:lineRule="auto"/>
        <w:ind w:left="1134" w:right="0" w:hanging="708"/>
        <w:contextualSpacing w:val="0"/>
        <w:rPr>
          <w:rStyle w:val="CharStyle15"/>
          <w:rFonts w:cs="Calibri"/>
          <w:b w:val="0"/>
          <w:bCs w:val="0"/>
          <w:sz w:val="22"/>
          <w:szCs w:val="22"/>
          <w:shd w:val="clear" w:color="auto" w:fill="auto"/>
        </w:rPr>
      </w:pPr>
      <w:r w:rsidRPr="00933E99">
        <w:rPr>
          <w:rStyle w:val="CharStyle15"/>
          <w:rFonts w:cstheme="minorHAnsi"/>
          <w:b w:val="0"/>
          <w:sz w:val="22"/>
          <w:szCs w:val="22"/>
        </w:rPr>
        <w:t>Táto rámcová dohoda zanikne</w:t>
      </w:r>
      <w:r w:rsidR="00CB3EE6">
        <w:rPr>
          <w:rStyle w:val="CharStyle15"/>
          <w:rFonts w:cstheme="minorHAnsi"/>
          <w:b w:val="0"/>
          <w:sz w:val="22"/>
          <w:szCs w:val="22"/>
        </w:rPr>
        <w:t>,</w:t>
      </w:r>
      <w:r w:rsidRPr="00933E99">
        <w:rPr>
          <w:rStyle w:val="CharStyle15"/>
          <w:rFonts w:cstheme="minorHAnsi"/>
          <w:b w:val="0"/>
          <w:sz w:val="22"/>
          <w:szCs w:val="22"/>
        </w:rPr>
        <w:t xml:space="preserve"> okrem uplynutia</w:t>
      </w:r>
      <w:r w:rsidR="006165D1">
        <w:rPr>
          <w:rStyle w:val="CharStyle15"/>
          <w:rFonts w:cstheme="minorHAnsi"/>
          <w:b w:val="0"/>
          <w:sz w:val="22"/>
          <w:szCs w:val="22"/>
        </w:rPr>
        <w:t xml:space="preserve"> doby jej trvania</w:t>
      </w:r>
      <w:r w:rsidRPr="00933E99">
        <w:rPr>
          <w:rStyle w:val="CharStyle15"/>
          <w:rFonts w:cstheme="minorHAnsi"/>
          <w:b w:val="0"/>
          <w:sz w:val="22"/>
          <w:szCs w:val="22"/>
        </w:rPr>
        <w:t xml:space="preserve"> </w:t>
      </w:r>
      <w:r w:rsidR="00A907A8">
        <w:rPr>
          <w:rStyle w:val="CharStyle15"/>
          <w:rFonts w:cstheme="minorHAnsi"/>
          <w:b w:val="0"/>
          <w:sz w:val="22"/>
          <w:szCs w:val="22"/>
        </w:rPr>
        <w:t xml:space="preserve">v zmysle odseku </w:t>
      </w:r>
      <w:r w:rsidR="006A3BA5">
        <w:rPr>
          <w:rStyle w:val="CharStyle15"/>
          <w:rFonts w:cstheme="minorHAnsi"/>
          <w:b w:val="0"/>
          <w:sz w:val="22"/>
          <w:szCs w:val="22"/>
        </w:rPr>
        <w:t xml:space="preserve">7.1 </w:t>
      </w:r>
      <w:r w:rsidR="00A907A8">
        <w:rPr>
          <w:rStyle w:val="CharStyle15"/>
          <w:rFonts w:cstheme="minorHAnsi"/>
          <w:b w:val="0"/>
          <w:sz w:val="22"/>
          <w:szCs w:val="22"/>
        </w:rPr>
        <w:t>tohto článku tejto rámcovej dohody</w:t>
      </w:r>
      <w:r w:rsidR="00CB3EE6">
        <w:rPr>
          <w:rStyle w:val="CharStyle15"/>
          <w:rFonts w:cstheme="minorHAnsi"/>
          <w:b w:val="0"/>
          <w:sz w:val="22"/>
          <w:szCs w:val="22"/>
        </w:rPr>
        <w:t>,</w:t>
      </w:r>
      <w:r w:rsidRPr="00933E99">
        <w:rPr>
          <w:rStyle w:val="CharStyle15"/>
          <w:rFonts w:cstheme="minorHAnsi"/>
          <w:b w:val="0"/>
          <w:sz w:val="22"/>
          <w:szCs w:val="22"/>
        </w:rPr>
        <w:t xml:space="preserve"> aj písomnou dohodou </w:t>
      </w:r>
      <w:r w:rsidR="005B53C0">
        <w:rPr>
          <w:rStyle w:val="CharStyle15"/>
          <w:rFonts w:cstheme="minorHAnsi"/>
          <w:b w:val="0"/>
          <w:sz w:val="22"/>
          <w:szCs w:val="22"/>
        </w:rPr>
        <w:t>zmluvných strán</w:t>
      </w:r>
      <w:r w:rsidRPr="00933E99">
        <w:rPr>
          <w:rStyle w:val="CharStyle15"/>
          <w:rFonts w:cstheme="minorHAnsi"/>
          <w:b w:val="0"/>
          <w:sz w:val="22"/>
          <w:szCs w:val="22"/>
        </w:rPr>
        <w:t xml:space="preserve">, písomným odstúpením od rámcovej dohody niektorou </w:t>
      </w:r>
      <w:r w:rsidR="005B53C0">
        <w:rPr>
          <w:rStyle w:val="CharStyle15"/>
          <w:rFonts w:cstheme="minorHAnsi"/>
          <w:b w:val="0"/>
          <w:sz w:val="22"/>
          <w:szCs w:val="22"/>
        </w:rPr>
        <w:t>zmluvnou stranou</w:t>
      </w:r>
      <w:r w:rsidRPr="00933E99">
        <w:rPr>
          <w:rStyle w:val="CharStyle15"/>
          <w:rFonts w:cstheme="minorHAnsi"/>
          <w:b w:val="0"/>
          <w:sz w:val="22"/>
          <w:szCs w:val="22"/>
        </w:rPr>
        <w:t>,</w:t>
      </w:r>
      <w:r w:rsidR="00A907A8">
        <w:rPr>
          <w:rStyle w:val="CharStyle15"/>
          <w:rFonts w:cstheme="minorHAnsi"/>
          <w:b w:val="0"/>
          <w:sz w:val="22"/>
          <w:szCs w:val="22"/>
        </w:rPr>
        <w:t xml:space="preserve"> </w:t>
      </w:r>
      <w:r w:rsidR="006A3BA5">
        <w:rPr>
          <w:rStyle w:val="CharStyle15"/>
          <w:rFonts w:cstheme="minorHAnsi"/>
          <w:b w:val="0"/>
          <w:sz w:val="22"/>
          <w:szCs w:val="22"/>
        </w:rPr>
        <w:t xml:space="preserve">výpoveďou zo strany </w:t>
      </w:r>
      <w:r w:rsidR="006165D1">
        <w:rPr>
          <w:rStyle w:val="CharStyle15"/>
          <w:rFonts w:cstheme="minorHAnsi"/>
          <w:b w:val="0"/>
          <w:sz w:val="22"/>
          <w:szCs w:val="22"/>
        </w:rPr>
        <w:t>BBSK</w:t>
      </w:r>
      <w:r w:rsidR="006A3BA5">
        <w:rPr>
          <w:rStyle w:val="CharStyle15"/>
          <w:rFonts w:cstheme="minorHAnsi"/>
          <w:b w:val="0"/>
          <w:sz w:val="22"/>
          <w:szCs w:val="22"/>
        </w:rPr>
        <w:t xml:space="preserve"> </w:t>
      </w:r>
      <w:r w:rsidR="00A907A8">
        <w:rPr>
          <w:rStyle w:val="CharStyle15"/>
          <w:rFonts w:cstheme="minorHAnsi"/>
          <w:b w:val="0"/>
          <w:sz w:val="22"/>
          <w:szCs w:val="22"/>
        </w:rPr>
        <w:t>alebo</w:t>
      </w:r>
      <w:r w:rsidRPr="00933E99">
        <w:rPr>
          <w:rStyle w:val="CharStyle15"/>
          <w:rFonts w:cstheme="minorHAnsi"/>
          <w:b w:val="0"/>
          <w:sz w:val="22"/>
          <w:szCs w:val="22"/>
        </w:rPr>
        <w:t xml:space="preserve"> zánikom ktorejkoľvek </w:t>
      </w:r>
      <w:r w:rsidR="005B53C0">
        <w:rPr>
          <w:rStyle w:val="CharStyle15"/>
          <w:rFonts w:cstheme="minorHAnsi"/>
          <w:b w:val="0"/>
          <w:sz w:val="22"/>
          <w:szCs w:val="22"/>
        </w:rPr>
        <w:t>zmluvnej strany</w:t>
      </w:r>
      <w:r w:rsidR="00A907A8">
        <w:rPr>
          <w:rStyle w:val="CharStyle15"/>
          <w:rFonts w:cstheme="minorHAnsi"/>
          <w:b w:val="0"/>
          <w:sz w:val="22"/>
          <w:szCs w:val="22"/>
        </w:rPr>
        <w:t xml:space="preserve"> </w:t>
      </w:r>
      <w:r w:rsidRPr="00933E99">
        <w:rPr>
          <w:rStyle w:val="CharStyle15"/>
          <w:rFonts w:cstheme="minorHAnsi"/>
          <w:b w:val="0"/>
          <w:sz w:val="22"/>
          <w:szCs w:val="22"/>
        </w:rPr>
        <w:t>bez právneho nástupcu.</w:t>
      </w:r>
    </w:p>
    <w:p w14:paraId="38371038" w14:textId="6FC496B8" w:rsidR="00933E99" w:rsidRPr="00933E99" w:rsidRDefault="00933E99" w:rsidP="008F542E">
      <w:pPr>
        <w:pStyle w:val="Odsekzoznamu"/>
        <w:numPr>
          <w:ilvl w:val="1"/>
          <w:numId w:val="28"/>
        </w:numPr>
        <w:tabs>
          <w:tab w:val="left" w:pos="298"/>
        </w:tabs>
        <w:spacing w:before="120" w:after="100" w:afterAutospacing="1" w:line="274" w:lineRule="exact"/>
        <w:ind w:left="1134" w:right="0" w:hanging="708"/>
        <w:contextualSpacing w:val="0"/>
        <w:rPr>
          <w:rFonts w:cstheme="minorHAnsi"/>
          <w:b/>
        </w:rPr>
      </w:pPr>
      <w:r w:rsidRPr="00933E99">
        <w:rPr>
          <w:rStyle w:val="CharStyle15"/>
          <w:rFonts w:cstheme="minorHAnsi"/>
          <w:b w:val="0"/>
          <w:sz w:val="22"/>
          <w:szCs w:val="22"/>
        </w:rPr>
        <w:t xml:space="preserve">V prípade zániku tejto rámcovej dohody dohodou </w:t>
      </w:r>
      <w:r w:rsidR="00ED5F0D">
        <w:rPr>
          <w:rStyle w:val="CharStyle15"/>
          <w:rFonts w:cstheme="minorHAnsi"/>
          <w:b w:val="0"/>
          <w:sz w:val="22"/>
          <w:szCs w:val="22"/>
        </w:rPr>
        <w:t>zmluvných strán</w:t>
      </w:r>
      <w:r w:rsidRPr="00933E99">
        <w:rPr>
          <w:rStyle w:val="CharStyle15"/>
          <w:rFonts w:cstheme="minorHAnsi"/>
          <w:b w:val="0"/>
          <w:sz w:val="22"/>
          <w:szCs w:val="22"/>
        </w:rPr>
        <w:t>, táto zaniká dňom uvedeným v dohode o zániku rámcovej dohody. V dohode o</w:t>
      </w:r>
      <w:r w:rsidR="00A907A8">
        <w:rPr>
          <w:rStyle w:val="CharStyle15"/>
          <w:rFonts w:cstheme="minorHAnsi"/>
          <w:b w:val="0"/>
          <w:sz w:val="22"/>
          <w:szCs w:val="22"/>
        </w:rPr>
        <w:t> </w:t>
      </w:r>
      <w:r w:rsidRPr="00933E99">
        <w:rPr>
          <w:rStyle w:val="CharStyle15"/>
          <w:rFonts w:cstheme="minorHAnsi"/>
          <w:b w:val="0"/>
          <w:sz w:val="22"/>
          <w:szCs w:val="22"/>
        </w:rPr>
        <w:t>zániku</w:t>
      </w:r>
      <w:r w:rsidR="00A907A8">
        <w:rPr>
          <w:rStyle w:val="CharStyle15"/>
          <w:rFonts w:cstheme="minorHAnsi"/>
          <w:b w:val="0"/>
          <w:sz w:val="22"/>
          <w:szCs w:val="22"/>
        </w:rPr>
        <w:t xml:space="preserve"> tejto rámcovej dohody</w:t>
      </w:r>
      <w:r w:rsidRPr="00933E99">
        <w:rPr>
          <w:rStyle w:val="CharStyle15"/>
          <w:rFonts w:cstheme="minorHAnsi"/>
          <w:b w:val="0"/>
          <w:sz w:val="22"/>
          <w:szCs w:val="22"/>
        </w:rPr>
        <w:t xml:space="preserve"> sa upravia aj vzájomné nároky </w:t>
      </w:r>
      <w:r w:rsidR="00ED5F0D">
        <w:rPr>
          <w:rStyle w:val="CharStyle15"/>
          <w:rFonts w:cstheme="minorHAnsi"/>
          <w:b w:val="0"/>
          <w:sz w:val="22"/>
          <w:szCs w:val="22"/>
        </w:rPr>
        <w:t>zmluvných strán</w:t>
      </w:r>
      <w:r w:rsidRPr="00933E99">
        <w:rPr>
          <w:rStyle w:val="CharStyle15"/>
          <w:rFonts w:cstheme="minorHAnsi"/>
          <w:b w:val="0"/>
          <w:sz w:val="22"/>
          <w:szCs w:val="22"/>
        </w:rPr>
        <w:t xml:space="preserve"> vzniknuté z plnenia zmluvných povinností alebo z ich porušenia druhou </w:t>
      </w:r>
      <w:r w:rsidR="00ED5F0D">
        <w:rPr>
          <w:rStyle w:val="CharStyle15"/>
          <w:rFonts w:cstheme="minorHAnsi"/>
          <w:b w:val="0"/>
          <w:sz w:val="22"/>
          <w:szCs w:val="22"/>
        </w:rPr>
        <w:t>zmluvnou stranou</w:t>
      </w:r>
      <w:r w:rsidR="00A907A8">
        <w:rPr>
          <w:rStyle w:val="CharStyle15"/>
          <w:rFonts w:cstheme="minorHAnsi"/>
          <w:b w:val="0"/>
          <w:sz w:val="22"/>
          <w:szCs w:val="22"/>
        </w:rPr>
        <w:t xml:space="preserve"> </w:t>
      </w:r>
      <w:r w:rsidRPr="00933E99">
        <w:rPr>
          <w:rStyle w:val="CharStyle15"/>
          <w:rFonts w:cstheme="minorHAnsi"/>
          <w:b w:val="0"/>
          <w:sz w:val="22"/>
          <w:szCs w:val="22"/>
        </w:rPr>
        <w:t>ku dňu zániku rámcovej dohody dohodou.</w:t>
      </w:r>
    </w:p>
    <w:p w14:paraId="33760185" w14:textId="3D61FA28" w:rsidR="00933E99" w:rsidRPr="00933E99" w:rsidRDefault="00933E99" w:rsidP="008F542E">
      <w:pPr>
        <w:pStyle w:val="Style4"/>
        <w:numPr>
          <w:ilvl w:val="1"/>
          <w:numId w:val="28"/>
        </w:numPr>
        <w:shd w:val="clear" w:color="auto" w:fill="auto"/>
        <w:tabs>
          <w:tab w:val="left" w:pos="298"/>
        </w:tabs>
        <w:spacing w:before="120" w:after="100" w:afterAutospacing="1" w:line="274" w:lineRule="exact"/>
        <w:ind w:left="1134" w:hanging="708"/>
        <w:jc w:val="both"/>
        <w:rPr>
          <w:rFonts w:cstheme="minorHAnsi"/>
          <w:b/>
          <w:sz w:val="22"/>
          <w:szCs w:val="22"/>
        </w:rPr>
      </w:pPr>
      <w:r w:rsidRPr="00933E99">
        <w:rPr>
          <w:rStyle w:val="CharStyle15"/>
          <w:rFonts w:cstheme="minorHAnsi"/>
          <w:b w:val="0"/>
          <w:color w:val="000000"/>
          <w:sz w:val="22"/>
          <w:szCs w:val="22"/>
        </w:rPr>
        <w:t xml:space="preserve">Ak </w:t>
      </w:r>
      <w:r w:rsidR="002F31BF">
        <w:rPr>
          <w:rStyle w:val="CharStyle15"/>
          <w:rFonts w:cstheme="minorHAnsi"/>
          <w:b w:val="0"/>
          <w:color w:val="000000"/>
          <w:sz w:val="22"/>
          <w:szCs w:val="22"/>
        </w:rPr>
        <w:t>Dodávateľ</w:t>
      </w:r>
      <w:r w:rsidRPr="00933E99">
        <w:rPr>
          <w:rStyle w:val="CharStyle15"/>
          <w:rFonts w:cstheme="minorHAnsi"/>
          <w:b w:val="0"/>
          <w:color w:val="000000"/>
          <w:sz w:val="22"/>
          <w:szCs w:val="22"/>
        </w:rPr>
        <w:t xml:space="preserve"> koná v rozpore s touto rámcovou dohodou, </w:t>
      </w:r>
      <w:r w:rsidR="006165D1">
        <w:rPr>
          <w:rStyle w:val="CharStyle15"/>
          <w:rFonts w:cstheme="minorHAnsi"/>
          <w:b w:val="0"/>
          <w:color w:val="000000"/>
          <w:sz w:val="22"/>
          <w:szCs w:val="22"/>
        </w:rPr>
        <w:t>alebo</w:t>
      </w:r>
      <w:r w:rsidR="00A446D8">
        <w:rPr>
          <w:rStyle w:val="CharStyle15"/>
          <w:rFonts w:cstheme="minorHAnsi"/>
          <w:b w:val="0"/>
          <w:color w:val="000000"/>
          <w:sz w:val="22"/>
          <w:szCs w:val="22"/>
        </w:rPr>
        <w:t xml:space="preserve"> </w:t>
      </w:r>
      <w:r w:rsidRPr="00933E99">
        <w:rPr>
          <w:rStyle w:val="CharStyle15"/>
          <w:rFonts w:cstheme="minorHAnsi"/>
          <w:b w:val="0"/>
          <w:color w:val="000000"/>
          <w:sz w:val="22"/>
          <w:szCs w:val="22"/>
        </w:rPr>
        <w:t xml:space="preserve"> právnymi predpismi a na písomnú výzvu </w:t>
      </w:r>
      <w:r w:rsidR="007D1698">
        <w:rPr>
          <w:rStyle w:val="CharStyle15"/>
          <w:rFonts w:cstheme="minorHAnsi"/>
          <w:b w:val="0"/>
          <w:color w:val="000000"/>
          <w:sz w:val="22"/>
          <w:szCs w:val="22"/>
        </w:rPr>
        <w:t>BBSK</w:t>
      </w:r>
      <w:r w:rsidRPr="00933E99">
        <w:rPr>
          <w:rStyle w:val="CharStyle15"/>
          <w:rFonts w:cstheme="minorHAnsi"/>
          <w:b w:val="0"/>
          <w:color w:val="000000"/>
          <w:sz w:val="22"/>
          <w:szCs w:val="22"/>
        </w:rPr>
        <w:t xml:space="preserve"> toto konanie a jeho následky v</w:t>
      </w:r>
      <w:r w:rsidR="00713458">
        <w:rPr>
          <w:rStyle w:val="CharStyle15"/>
          <w:rFonts w:cstheme="minorHAnsi"/>
          <w:b w:val="0"/>
          <w:color w:val="000000"/>
          <w:sz w:val="22"/>
          <w:szCs w:val="22"/>
        </w:rPr>
        <w:t> </w:t>
      </w:r>
      <w:r w:rsidRPr="00933E99">
        <w:rPr>
          <w:rStyle w:val="CharStyle15"/>
          <w:rFonts w:cstheme="minorHAnsi"/>
          <w:b w:val="0"/>
          <w:color w:val="000000"/>
          <w:sz w:val="22"/>
          <w:szCs w:val="22"/>
        </w:rPr>
        <w:t xml:space="preserve"> lehote</w:t>
      </w:r>
      <w:r w:rsidR="007D1698">
        <w:rPr>
          <w:rStyle w:val="CharStyle15"/>
          <w:rFonts w:cstheme="minorHAnsi"/>
          <w:b w:val="0"/>
          <w:color w:val="000000"/>
          <w:sz w:val="22"/>
          <w:szCs w:val="22"/>
        </w:rPr>
        <w:t xml:space="preserve"> určenej vo výzve BBSK</w:t>
      </w:r>
      <w:r w:rsidRPr="00933E99">
        <w:rPr>
          <w:rStyle w:val="CharStyle15"/>
          <w:rFonts w:cstheme="minorHAnsi"/>
          <w:b w:val="0"/>
          <w:color w:val="000000"/>
          <w:sz w:val="22"/>
          <w:szCs w:val="22"/>
        </w:rPr>
        <w:t xml:space="preserve"> neodstráni, je </w:t>
      </w:r>
      <w:r w:rsidR="007D1698">
        <w:rPr>
          <w:rStyle w:val="CharStyle15"/>
          <w:rFonts w:cstheme="minorHAnsi"/>
          <w:b w:val="0"/>
          <w:color w:val="000000"/>
          <w:sz w:val="22"/>
          <w:szCs w:val="22"/>
        </w:rPr>
        <w:t>BBSK</w:t>
      </w:r>
      <w:r w:rsidRPr="00933E99">
        <w:rPr>
          <w:rStyle w:val="CharStyle15"/>
          <w:rFonts w:cstheme="minorHAnsi"/>
          <w:b w:val="0"/>
          <w:color w:val="000000"/>
          <w:sz w:val="22"/>
          <w:szCs w:val="22"/>
        </w:rPr>
        <w:t xml:space="preserve"> oprávnený od rámcovej dohody odstúpiť, pričom nastávajú účinky odstúpenia od rámcovej dohody v zmysle § 349 a </w:t>
      </w:r>
      <w:proofErr w:type="spellStart"/>
      <w:r w:rsidRPr="00933E99">
        <w:rPr>
          <w:rStyle w:val="CharStyle15"/>
          <w:rFonts w:cstheme="minorHAnsi"/>
          <w:b w:val="0"/>
          <w:color w:val="000000"/>
          <w:sz w:val="22"/>
          <w:szCs w:val="22"/>
        </w:rPr>
        <w:t>nasl</w:t>
      </w:r>
      <w:proofErr w:type="spellEnd"/>
      <w:r w:rsidRPr="00933E99">
        <w:rPr>
          <w:rStyle w:val="CharStyle15"/>
          <w:rFonts w:cstheme="minorHAnsi"/>
          <w:b w:val="0"/>
          <w:color w:val="000000"/>
          <w:sz w:val="22"/>
          <w:szCs w:val="22"/>
        </w:rPr>
        <w:t>. zák. č. 513/1991 Zb. Obchodn</w:t>
      </w:r>
      <w:r w:rsidR="001E3D2D">
        <w:rPr>
          <w:rStyle w:val="CharStyle15"/>
          <w:rFonts w:cstheme="minorHAnsi"/>
          <w:b w:val="0"/>
          <w:color w:val="000000"/>
          <w:sz w:val="22"/>
          <w:szCs w:val="22"/>
        </w:rPr>
        <w:t>ý</w:t>
      </w:r>
      <w:r w:rsidRPr="00933E99">
        <w:rPr>
          <w:rStyle w:val="CharStyle15"/>
          <w:rFonts w:cstheme="minorHAnsi"/>
          <w:b w:val="0"/>
          <w:color w:val="000000"/>
          <w:sz w:val="22"/>
          <w:szCs w:val="22"/>
        </w:rPr>
        <w:t xml:space="preserve"> zákonník v znení neskorších predpisov. Predchádzajúca písomná výzva </w:t>
      </w:r>
      <w:r w:rsidR="007D1698">
        <w:rPr>
          <w:rStyle w:val="CharStyle15"/>
          <w:rFonts w:cstheme="minorHAnsi"/>
          <w:b w:val="0"/>
          <w:color w:val="000000"/>
          <w:sz w:val="22"/>
          <w:szCs w:val="22"/>
        </w:rPr>
        <w:t>BBSK</w:t>
      </w:r>
      <w:r w:rsidRPr="00933E99">
        <w:rPr>
          <w:rStyle w:val="CharStyle15"/>
          <w:rFonts w:cstheme="minorHAnsi"/>
          <w:b w:val="0"/>
          <w:color w:val="000000"/>
          <w:sz w:val="22"/>
          <w:szCs w:val="22"/>
        </w:rPr>
        <w:t xml:space="preserve"> nie je potrebná v prípade odstúpenia od rámcovej dohody zo strany </w:t>
      </w:r>
      <w:r w:rsidR="003A7132">
        <w:rPr>
          <w:rStyle w:val="CharStyle15"/>
          <w:rFonts w:cstheme="minorHAnsi"/>
          <w:b w:val="0"/>
          <w:color w:val="000000"/>
          <w:sz w:val="22"/>
          <w:szCs w:val="22"/>
        </w:rPr>
        <w:t>BBSK z dôvodu</w:t>
      </w:r>
      <w:r w:rsidRPr="00933E99">
        <w:rPr>
          <w:rStyle w:val="CharStyle15"/>
          <w:rFonts w:cstheme="minorHAnsi"/>
          <w:b w:val="0"/>
          <w:color w:val="000000"/>
          <w:sz w:val="22"/>
          <w:szCs w:val="22"/>
        </w:rPr>
        <w:t xml:space="preserve"> podstatného porušenia rámcovej dohody podľa </w:t>
      </w:r>
      <w:r w:rsidR="00A907A8">
        <w:rPr>
          <w:rStyle w:val="CharStyle15"/>
          <w:rFonts w:cstheme="minorHAnsi"/>
          <w:b w:val="0"/>
          <w:color w:val="000000"/>
          <w:sz w:val="22"/>
          <w:szCs w:val="22"/>
        </w:rPr>
        <w:t>ods.</w:t>
      </w:r>
      <w:r w:rsidRPr="00933E99">
        <w:rPr>
          <w:rStyle w:val="CharStyle15"/>
          <w:rFonts w:cstheme="minorHAnsi"/>
          <w:b w:val="0"/>
          <w:color w:val="000000"/>
          <w:sz w:val="22"/>
          <w:szCs w:val="22"/>
        </w:rPr>
        <w:t xml:space="preserve"> </w:t>
      </w:r>
      <w:r w:rsidR="007B7780">
        <w:rPr>
          <w:rStyle w:val="CharStyle15"/>
          <w:rFonts w:cstheme="minorHAnsi"/>
          <w:b w:val="0"/>
          <w:color w:val="000000"/>
          <w:sz w:val="22"/>
          <w:szCs w:val="22"/>
        </w:rPr>
        <w:t>7.</w:t>
      </w:r>
      <w:r w:rsidR="00A907A8">
        <w:rPr>
          <w:rStyle w:val="CharStyle15"/>
          <w:rFonts w:cstheme="minorHAnsi"/>
          <w:b w:val="0"/>
          <w:color w:val="000000"/>
          <w:sz w:val="22"/>
          <w:szCs w:val="22"/>
        </w:rPr>
        <w:t>5</w:t>
      </w:r>
      <w:r w:rsidRPr="00933E99">
        <w:rPr>
          <w:rStyle w:val="CharStyle15"/>
          <w:rFonts w:cstheme="minorHAnsi"/>
          <w:b w:val="0"/>
          <w:color w:val="000000"/>
          <w:sz w:val="22"/>
          <w:szCs w:val="22"/>
        </w:rPr>
        <w:t xml:space="preserve"> tohto článku rámcovej dohody.</w:t>
      </w:r>
    </w:p>
    <w:p w14:paraId="5125289A" w14:textId="1B0416D5" w:rsidR="00933E99" w:rsidRPr="00933E99" w:rsidRDefault="007D762D" w:rsidP="008F542E">
      <w:pPr>
        <w:pStyle w:val="Style4"/>
        <w:numPr>
          <w:ilvl w:val="1"/>
          <w:numId w:val="28"/>
        </w:numPr>
        <w:shd w:val="clear" w:color="auto" w:fill="auto"/>
        <w:tabs>
          <w:tab w:val="left" w:pos="298"/>
        </w:tabs>
        <w:spacing w:before="120" w:after="60" w:line="240" w:lineRule="auto"/>
        <w:ind w:left="1134" w:hanging="708"/>
        <w:jc w:val="both"/>
        <w:rPr>
          <w:rFonts w:cstheme="minorHAnsi"/>
          <w:b/>
          <w:sz w:val="22"/>
          <w:szCs w:val="22"/>
        </w:rPr>
      </w:pPr>
      <w:r>
        <w:rPr>
          <w:rStyle w:val="CharStyle15"/>
          <w:rFonts w:cstheme="minorHAnsi"/>
          <w:b w:val="0"/>
          <w:color w:val="000000"/>
          <w:sz w:val="22"/>
          <w:szCs w:val="22"/>
        </w:rPr>
        <w:t>BBSK</w:t>
      </w:r>
      <w:r w:rsidR="00933E99" w:rsidRPr="00933E99">
        <w:rPr>
          <w:rStyle w:val="CharStyle15"/>
          <w:rFonts w:cstheme="minorHAnsi"/>
          <w:b w:val="0"/>
          <w:color w:val="000000"/>
          <w:sz w:val="22"/>
          <w:szCs w:val="22"/>
        </w:rPr>
        <w:t xml:space="preserve"> si vyhradzuje právo odstúp</w:t>
      </w:r>
      <w:r w:rsidR="00C472A2">
        <w:rPr>
          <w:rStyle w:val="CharStyle15"/>
          <w:rFonts w:cstheme="minorHAnsi"/>
          <w:b w:val="0"/>
          <w:color w:val="000000"/>
          <w:sz w:val="22"/>
          <w:szCs w:val="22"/>
        </w:rPr>
        <w:t>iť</w:t>
      </w:r>
      <w:r w:rsidR="00933E99" w:rsidRPr="00933E99">
        <w:rPr>
          <w:rStyle w:val="CharStyle15"/>
          <w:rFonts w:cstheme="minorHAnsi"/>
          <w:b w:val="0"/>
          <w:color w:val="000000"/>
          <w:sz w:val="22"/>
          <w:szCs w:val="22"/>
        </w:rPr>
        <w:t xml:space="preserve"> od rámcovej dohody aj bez predchádzajúcej písomnej výzvy</w:t>
      </w:r>
      <w:r w:rsidR="00C472A2">
        <w:rPr>
          <w:rStyle w:val="CharStyle15"/>
          <w:rFonts w:cstheme="minorHAnsi"/>
          <w:b w:val="0"/>
          <w:color w:val="000000"/>
          <w:sz w:val="22"/>
          <w:szCs w:val="22"/>
        </w:rPr>
        <w:t xml:space="preserve"> a bez poskytnutia lehoty na odstránenie zistených porušení </w:t>
      </w:r>
      <w:r w:rsidR="00226EDD">
        <w:rPr>
          <w:rStyle w:val="CharStyle15"/>
          <w:rFonts w:cstheme="minorHAnsi"/>
          <w:b w:val="0"/>
          <w:color w:val="000000"/>
          <w:sz w:val="22"/>
          <w:szCs w:val="22"/>
        </w:rPr>
        <w:t xml:space="preserve">zmluvných alebo zákonných povinnosti v prípade podstatného porušenia rámcovej dohody </w:t>
      </w:r>
      <w:r w:rsidR="0014226B">
        <w:rPr>
          <w:rStyle w:val="CharStyle15"/>
          <w:rFonts w:cstheme="minorHAnsi"/>
          <w:b w:val="0"/>
          <w:color w:val="000000"/>
          <w:sz w:val="22"/>
          <w:szCs w:val="22"/>
        </w:rPr>
        <w:t>z</w:t>
      </w:r>
      <w:r w:rsidR="00226EDD">
        <w:rPr>
          <w:rStyle w:val="CharStyle15"/>
          <w:rFonts w:cstheme="minorHAnsi"/>
          <w:b w:val="0"/>
          <w:color w:val="000000"/>
          <w:sz w:val="22"/>
          <w:szCs w:val="22"/>
        </w:rPr>
        <w:t>o strany Dodávateľa, t. j. ak</w:t>
      </w:r>
      <w:r w:rsidR="00933E99" w:rsidRPr="00933E99">
        <w:rPr>
          <w:rStyle w:val="CharStyle15"/>
          <w:rFonts w:cstheme="minorHAnsi"/>
          <w:b w:val="0"/>
          <w:color w:val="000000"/>
          <w:sz w:val="22"/>
          <w:szCs w:val="22"/>
        </w:rPr>
        <w:t>:</w:t>
      </w:r>
    </w:p>
    <w:p w14:paraId="19937B42" w14:textId="72356E27" w:rsidR="00933E99" w:rsidRPr="00933E99" w:rsidRDefault="00226EDD" w:rsidP="00CF2CCA">
      <w:pPr>
        <w:pStyle w:val="Style4"/>
        <w:numPr>
          <w:ilvl w:val="0"/>
          <w:numId w:val="27"/>
        </w:numPr>
        <w:shd w:val="clear" w:color="auto" w:fill="auto"/>
        <w:tabs>
          <w:tab w:val="left" w:pos="1134"/>
        </w:tabs>
        <w:spacing w:after="0" w:line="274" w:lineRule="exact"/>
        <w:ind w:left="1701" w:hanging="567"/>
        <w:jc w:val="both"/>
        <w:rPr>
          <w:rFonts w:cstheme="minorHAnsi"/>
          <w:b/>
          <w:sz w:val="22"/>
          <w:szCs w:val="22"/>
        </w:rPr>
      </w:pPr>
      <w:r>
        <w:rPr>
          <w:rStyle w:val="CharStyle15"/>
          <w:rFonts w:cstheme="minorHAnsi"/>
          <w:b w:val="0"/>
          <w:color w:val="000000"/>
          <w:sz w:val="22"/>
          <w:szCs w:val="22"/>
        </w:rPr>
        <w:t>Dodávateľa do ceny za predmet plnenia n</w:t>
      </w:r>
      <w:r w:rsidR="009211FC">
        <w:rPr>
          <w:rStyle w:val="CharStyle15"/>
          <w:rFonts w:cstheme="minorHAnsi"/>
          <w:b w:val="0"/>
          <w:color w:val="000000"/>
          <w:sz w:val="22"/>
          <w:szCs w:val="22"/>
        </w:rPr>
        <w:t>e</w:t>
      </w:r>
      <w:r>
        <w:rPr>
          <w:rStyle w:val="CharStyle15"/>
          <w:rFonts w:cstheme="minorHAnsi"/>
          <w:b w:val="0"/>
          <w:color w:val="000000"/>
          <w:sz w:val="22"/>
          <w:szCs w:val="22"/>
        </w:rPr>
        <w:t>zahr</w:t>
      </w:r>
      <w:r w:rsidR="009211FC">
        <w:rPr>
          <w:rStyle w:val="CharStyle15"/>
          <w:rFonts w:cstheme="minorHAnsi"/>
          <w:b w:val="0"/>
          <w:color w:val="000000"/>
          <w:sz w:val="22"/>
          <w:szCs w:val="22"/>
        </w:rPr>
        <w:t xml:space="preserve">nie </w:t>
      </w:r>
      <w:r w:rsidR="00933E99" w:rsidRPr="00933E99">
        <w:rPr>
          <w:rStyle w:val="CharStyle15"/>
          <w:rFonts w:cstheme="minorHAnsi"/>
          <w:b w:val="0"/>
          <w:color w:val="000000"/>
          <w:sz w:val="22"/>
          <w:szCs w:val="22"/>
        </w:rPr>
        <w:t>zľav</w:t>
      </w:r>
      <w:r w:rsidR="009211FC">
        <w:rPr>
          <w:rStyle w:val="CharStyle15"/>
          <w:rFonts w:cstheme="minorHAnsi"/>
          <w:b w:val="0"/>
          <w:color w:val="000000"/>
          <w:sz w:val="22"/>
          <w:szCs w:val="22"/>
        </w:rPr>
        <w:t>u</w:t>
      </w:r>
      <w:r w:rsidR="00933E99" w:rsidRPr="00933E99">
        <w:rPr>
          <w:rStyle w:val="CharStyle15"/>
          <w:rFonts w:cstheme="minorHAnsi"/>
          <w:b w:val="0"/>
          <w:color w:val="000000"/>
          <w:sz w:val="22"/>
          <w:szCs w:val="22"/>
        </w:rPr>
        <w:t xml:space="preserve"> podľa rámcovej dohody,</w:t>
      </w:r>
    </w:p>
    <w:p w14:paraId="49EC4840" w14:textId="176E6AC2" w:rsidR="00933E99" w:rsidRPr="00933E99" w:rsidRDefault="002F31BF" w:rsidP="00CF2CCA">
      <w:pPr>
        <w:pStyle w:val="Style4"/>
        <w:numPr>
          <w:ilvl w:val="0"/>
          <w:numId w:val="27"/>
        </w:numPr>
        <w:shd w:val="clear" w:color="auto" w:fill="auto"/>
        <w:tabs>
          <w:tab w:val="left" w:pos="1134"/>
        </w:tabs>
        <w:spacing w:after="0" w:line="274" w:lineRule="exact"/>
        <w:ind w:left="1701" w:hanging="567"/>
        <w:jc w:val="both"/>
        <w:rPr>
          <w:rStyle w:val="CharStyle15"/>
          <w:rFonts w:cstheme="minorHAnsi"/>
          <w:b w:val="0"/>
          <w:bCs w:val="0"/>
          <w:sz w:val="22"/>
          <w:szCs w:val="22"/>
        </w:rPr>
      </w:pPr>
      <w:r>
        <w:rPr>
          <w:rStyle w:val="CharStyle15"/>
          <w:rFonts w:cstheme="minorHAnsi"/>
          <w:b w:val="0"/>
          <w:color w:val="000000"/>
          <w:sz w:val="22"/>
          <w:szCs w:val="22"/>
        </w:rPr>
        <w:t>Dodávateľ</w:t>
      </w:r>
      <w:r w:rsidR="00C40260">
        <w:rPr>
          <w:rStyle w:val="CharStyle15"/>
          <w:rFonts w:cstheme="minorHAnsi"/>
          <w:b w:val="0"/>
          <w:color w:val="000000"/>
          <w:sz w:val="22"/>
          <w:szCs w:val="22"/>
        </w:rPr>
        <w:t xml:space="preserve"> nedodá</w:t>
      </w:r>
      <w:r w:rsidR="00933E99" w:rsidRPr="00933E99">
        <w:rPr>
          <w:rStyle w:val="CharStyle15"/>
          <w:rFonts w:cstheme="minorHAnsi"/>
          <w:b w:val="0"/>
          <w:color w:val="000000"/>
          <w:sz w:val="22"/>
          <w:szCs w:val="22"/>
        </w:rPr>
        <w:t xml:space="preserve"> </w:t>
      </w:r>
      <w:r w:rsidR="002C7F05">
        <w:rPr>
          <w:rStyle w:val="CharStyle15"/>
          <w:rFonts w:cstheme="minorHAnsi"/>
          <w:b w:val="0"/>
          <w:color w:val="000000"/>
          <w:sz w:val="22"/>
          <w:szCs w:val="22"/>
        </w:rPr>
        <w:t xml:space="preserve">predpokladané </w:t>
      </w:r>
      <w:r w:rsidR="00933E99" w:rsidRPr="00933E99">
        <w:rPr>
          <w:rStyle w:val="CharStyle15"/>
          <w:rFonts w:cstheme="minorHAnsi"/>
          <w:b w:val="0"/>
          <w:color w:val="000000"/>
          <w:sz w:val="22"/>
          <w:szCs w:val="22"/>
        </w:rPr>
        <w:t>množstv</w:t>
      </w:r>
      <w:r w:rsidR="00C40260">
        <w:rPr>
          <w:rStyle w:val="CharStyle15"/>
          <w:rFonts w:cstheme="minorHAnsi"/>
          <w:b w:val="0"/>
          <w:color w:val="000000"/>
          <w:sz w:val="22"/>
          <w:szCs w:val="22"/>
        </w:rPr>
        <w:t>á</w:t>
      </w:r>
      <w:r w:rsidR="00933E99" w:rsidRPr="00933E99">
        <w:rPr>
          <w:rStyle w:val="CharStyle15"/>
          <w:rFonts w:cstheme="minorHAnsi"/>
          <w:b w:val="0"/>
          <w:color w:val="000000"/>
          <w:sz w:val="22"/>
          <w:szCs w:val="22"/>
        </w:rPr>
        <w:t xml:space="preserve"> </w:t>
      </w:r>
      <w:r w:rsidR="00A907A8">
        <w:rPr>
          <w:rStyle w:val="CharStyle15"/>
          <w:rFonts w:cstheme="minorHAnsi"/>
          <w:b w:val="0"/>
          <w:color w:val="000000"/>
          <w:sz w:val="22"/>
          <w:szCs w:val="22"/>
        </w:rPr>
        <w:t xml:space="preserve">PHM </w:t>
      </w:r>
      <w:r w:rsidR="008C0741">
        <w:rPr>
          <w:rStyle w:val="CharStyle15"/>
          <w:rFonts w:cstheme="minorHAnsi"/>
          <w:b w:val="0"/>
          <w:color w:val="000000"/>
          <w:sz w:val="22"/>
          <w:szCs w:val="22"/>
        </w:rPr>
        <w:t>v zmysle čl. I ods. 1.8 rámcovej dohody</w:t>
      </w:r>
      <w:r w:rsidR="00E0231C">
        <w:rPr>
          <w:rStyle w:val="CharStyle15"/>
          <w:rFonts w:cstheme="minorHAnsi"/>
          <w:b w:val="0"/>
          <w:color w:val="000000"/>
          <w:sz w:val="22"/>
          <w:szCs w:val="22"/>
        </w:rPr>
        <w:t xml:space="preserve">  </w:t>
      </w:r>
      <w:r w:rsidR="00933E99" w:rsidRPr="00933E99">
        <w:rPr>
          <w:rStyle w:val="CharStyle15"/>
          <w:rFonts w:cstheme="minorHAnsi"/>
          <w:b w:val="0"/>
          <w:color w:val="000000"/>
          <w:sz w:val="22"/>
          <w:szCs w:val="22"/>
        </w:rPr>
        <w:t xml:space="preserve">v danom období podľa tejto rámcovej dohody, </w:t>
      </w:r>
    </w:p>
    <w:p w14:paraId="089C9EB6" w14:textId="0CB5E9CA" w:rsidR="00933E99" w:rsidRPr="00933E99" w:rsidRDefault="002F31BF" w:rsidP="00CF2CCA">
      <w:pPr>
        <w:pStyle w:val="Style4"/>
        <w:numPr>
          <w:ilvl w:val="0"/>
          <w:numId w:val="27"/>
        </w:numPr>
        <w:shd w:val="clear" w:color="auto" w:fill="auto"/>
        <w:tabs>
          <w:tab w:val="left" w:pos="1134"/>
          <w:tab w:val="left" w:pos="1276"/>
        </w:tabs>
        <w:spacing w:after="120" w:line="274" w:lineRule="exact"/>
        <w:ind w:left="1701" w:hanging="567"/>
        <w:jc w:val="both"/>
        <w:rPr>
          <w:rFonts w:cstheme="minorHAnsi"/>
          <w:b/>
          <w:sz w:val="22"/>
          <w:szCs w:val="22"/>
        </w:rPr>
      </w:pPr>
      <w:r>
        <w:rPr>
          <w:rStyle w:val="CharStyle15"/>
          <w:rFonts w:cstheme="minorHAnsi"/>
          <w:b w:val="0"/>
          <w:color w:val="000000"/>
          <w:sz w:val="22"/>
          <w:szCs w:val="22"/>
        </w:rPr>
        <w:t>Dodávateľ</w:t>
      </w:r>
      <w:r w:rsidR="00933E99" w:rsidRPr="00933E99">
        <w:rPr>
          <w:rStyle w:val="CharStyle15"/>
          <w:rFonts w:cstheme="minorHAnsi"/>
          <w:b w:val="0"/>
          <w:color w:val="000000"/>
          <w:sz w:val="22"/>
          <w:szCs w:val="22"/>
        </w:rPr>
        <w:t xml:space="preserve"> </w:t>
      </w:r>
      <w:r w:rsidR="00C40260">
        <w:rPr>
          <w:rStyle w:val="CharStyle15"/>
          <w:rFonts w:cstheme="minorHAnsi"/>
          <w:b w:val="0"/>
          <w:color w:val="000000"/>
          <w:sz w:val="22"/>
          <w:szCs w:val="22"/>
        </w:rPr>
        <w:t xml:space="preserve">poruší ktorúkoľvek povinnosť podľa čl. V rámcovej dohody,  </w:t>
      </w:r>
    </w:p>
    <w:p w14:paraId="7B816F53" w14:textId="798CB16D" w:rsidR="00933E99" w:rsidRPr="00CF2CCA" w:rsidRDefault="00933E99" w:rsidP="00383CA4">
      <w:pPr>
        <w:pStyle w:val="Style4"/>
        <w:numPr>
          <w:ilvl w:val="0"/>
          <w:numId w:val="27"/>
        </w:numPr>
        <w:shd w:val="clear" w:color="auto" w:fill="auto"/>
        <w:tabs>
          <w:tab w:val="left" w:pos="1134"/>
        </w:tabs>
        <w:spacing w:after="120" w:line="274" w:lineRule="exact"/>
        <w:ind w:left="1701" w:hanging="567"/>
        <w:jc w:val="both"/>
        <w:rPr>
          <w:rStyle w:val="CharStyle15"/>
          <w:rFonts w:cstheme="minorHAnsi"/>
          <w:bCs w:val="0"/>
          <w:sz w:val="22"/>
          <w:szCs w:val="22"/>
          <w:shd w:val="clear" w:color="auto" w:fill="auto"/>
        </w:rPr>
      </w:pPr>
      <w:r w:rsidRPr="00933E99">
        <w:rPr>
          <w:rStyle w:val="CharStyle15"/>
          <w:rFonts w:cstheme="minorHAnsi"/>
          <w:b w:val="0"/>
          <w:color w:val="000000"/>
          <w:sz w:val="22"/>
          <w:szCs w:val="22"/>
        </w:rPr>
        <w:t xml:space="preserve">na miesto </w:t>
      </w:r>
      <w:r w:rsidR="002F31BF">
        <w:rPr>
          <w:rStyle w:val="CharStyle15"/>
          <w:rFonts w:cstheme="minorHAnsi"/>
          <w:b w:val="0"/>
          <w:color w:val="000000"/>
          <w:sz w:val="22"/>
          <w:szCs w:val="22"/>
        </w:rPr>
        <w:t>Dodávateľ</w:t>
      </w:r>
      <w:r w:rsidR="00A907A8">
        <w:rPr>
          <w:rStyle w:val="CharStyle15"/>
          <w:rFonts w:cstheme="minorHAnsi"/>
          <w:b w:val="0"/>
          <w:color w:val="000000"/>
          <w:sz w:val="22"/>
          <w:szCs w:val="22"/>
        </w:rPr>
        <w:t>a</w:t>
      </w:r>
      <w:r w:rsidRPr="00933E99">
        <w:rPr>
          <w:rStyle w:val="CharStyle15"/>
          <w:rFonts w:cstheme="minorHAnsi"/>
          <w:b w:val="0"/>
          <w:color w:val="000000"/>
          <w:sz w:val="22"/>
          <w:szCs w:val="22"/>
        </w:rPr>
        <w:t xml:space="preserve"> vstúpi iná osoba následkom právneho nástupníctva</w:t>
      </w:r>
      <w:r w:rsidR="004D7C53">
        <w:rPr>
          <w:rStyle w:val="CharStyle15"/>
          <w:rFonts w:cstheme="minorHAnsi"/>
          <w:b w:val="0"/>
          <w:color w:val="000000"/>
          <w:sz w:val="22"/>
          <w:szCs w:val="22"/>
        </w:rPr>
        <w:t>,</w:t>
      </w:r>
    </w:p>
    <w:p w14:paraId="5BED394A" w14:textId="79293B07" w:rsidR="00383CA4" w:rsidRPr="00CF2CCA" w:rsidRDefault="00C40260" w:rsidP="00CF2CCA">
      <w:pPr>
        <w:pStyle w:val="Style4"/>
        <w:numPr>
          <w:ilvl w:val="0"/>
          <w:numId w:val="27"/>
        </w:numPr>
        <w:shd w:val="clear" w:color="auto" w:fill="auto"/>
        <w:tabs>
          <w:tab w:val="left" w:pos="1134"/>
        </w:tabs>
        <w:spacing w:after="120" w:line="240" w:lineRule="auto"/>
        <w:ind w:left="1701" w:hanging="567"/>
        <w:jc w:val="both"/>
        <w:rPr>
          <w:rStyle w:val="CharStyle15"/>
          <w:rFonts w:cstheme="minorHAnsi"/>
          <w:bCs w:val="0"/>
          <w:sz w:val="22"/>
          <w:szCs w:val="22"/>
          <w:shd w:val="clear" w:color="auto" w:fill="auto"/>
        </w:rPr>
      </w:pPr>
      <w:r>
        <w:rPr>
          <w:rStyle w:val="CharStyle15"/>
          <w:rFonts w:cstheme="minorHAnsi"/>
          <w:b w:val="0"/>
          <w:color w:val="000000"/>
          <w:sz w:val="22"/>
          <w:szCs w:val="22"/>
        </w:rPr>
        <w:t xml:space="preserve">Dodávateľ poruší niektorú z povinností uvedených v bode 7.8 rámcovej dohody, </w:t>
      </w:r>
    </w:p>
    <w:p w14:paraId="2290B86D" w14:textId="4F075E5E" w:rsidR="005064D8" w:rsidRPr="00CF2CCA" w:rsidRDefault="00C40260" w:rsidP="00CF2CCA">
      <w:pPr>
        <w:pStyle w:val="Style4"/>
        <w:numPr>
          <w:ilvl w:val="1"/>
          <w:numId w:val="27"/>
        </w:numPr>
        <w:shd w:val="clear" w:color="auto" w:fill="auto"/>
        <w:tabs>
          <w:tab w:val="left" w:pos="1134"/>
          <w:tab w:val="left" w:pos="1276"/>
        </w:tabs>
        <w:spacing w:after="120" w:line="240" w:lineRule="auto"/>
        <w:ind w:left="1701" w:hanging="567"/>
        <w:jc w:val="both"/>
        <w:rPr>
          <w:rStyle w:val="CharStyle15"/>
          <w:rFonts w:cstheme="minorHAnsi"/>
          <w:bCs w:val="0"/>
          <w:sz w:val="22"/>
          <w:szCs w:val="22"/>
          <w:shd w:val="clear" w:color="auto" w:fill="auto"/>
        </w:rPr>
      </w:pPr>
      <w:r>
        <w:rPr>
          <w:rStyle w:val="CharStyle15"/>
          <w:rFonts w:cstheme="minorHAnsi"/>
          <w:b w:val="0"/>
          <w:color w:val="000000"/>
          <w:sz w:val="22"/>
          <w:szCs w:val="22"/>
        </w:rPr>
        <w:t>Dodávateľ poruší záväzok podľa bodu 8.4 rámcovej dohody</w:t>
      </w:r>
      <w:r w:rsidR="00B95617">
        <w:rPr>
          <w:rStyle w:val="CharStyle15"/>
          <w:rFonts w:cstheme="minorHAnsi"/>
          <w:b w:val="0"/>
          <w:color w:val="000000"/>
          <w:sz w:val="22"/>
          <w:szCs w:val="22"/>
        </w:rPr>
        <w:t>.</w:t>
      </w:r>
    </w:p>
    <w:p w14:paraId="6D0F3828" w14:textId="5FAA9486" w:rsidR="003D0F3F" w:rsidRPr="00CF2CCA" w:rsidRDefault="00933E99" w:rsidP="00CF2CCA">
      <w:pPr>
        <w:pStyle w:val="Style4"/>
        <w:numPr>
          <w:ilvl w:val="1"/>
          <w:numId w:val="28"/>
        </w:numPr>
        <w:shd w:val="clear" w:color="auto" w:fill="auto"/>
        <w:tabs>
          <w:tab w:val="left" w:pos="289"/>
        </w:tabs>
        <w:spacing w:after="120" w:line="240" w:lineRule="auto"/>
        <w:ind w:left="1134" w:hanging="709"/>
        <w:jc w:val="both"/>
        <w:rPr>
          <w:rFonts w:cstheme="minorHAnsi"/>
          <w:b/>
          <w:sz w:val="22"/>
          <w:szCs w:val="22"/>
        </w:rPr>
      </w:pPr>
      <w:r w:rsidRPr="00933E99">
        <w:rPr>
          <w:rStyle w:val="CharStyle15"/>
          <w:rFonts w:cstheme="minorHAnsi"/>
          <w:b w:val="0"/>
          <w:color w:val="000000"/>
          <w:sz w:val="22"/>
          <w:szCs w:val="22"/>
        </w:rPr>
        <w:t xml:space="preserve">Odstúpenie </w:t>
      </w:r>
      <w:r w:rsidRPr="003D0F3F">
        <w:rPr>
          <w:rStyle w:val="CharStyle15"/>
          <w:rFonts w:cstheme="minorHAnsi"/>
          <w:b w:val="0"/>
          <w:color w:val="000000"/>
          <w:sz w:val="22"/>
          <w:szCs w:val="22"/>
        </w:rPr>
        <w:t xml:space="preserve">musí mať písomnú formu a musí byť doručené druhej </w:t>
      </w:r>
      <w:r w:rsidR="00B50C78" w:rsidRPr="003D0F3F">
        <w:rPr>
          <w:rStyle w:val="CharStyle15"/>
          <w:rFonts w:cstheme="minorHAnsi"/>
          <w:b w:val="0"/>
          <w:color w:val="000000"/>
          <w:sz w:val="22"/>
          <w:szCs w:val="22"/>
        </w:rPr>
        <w:t>zmluvnej strane</w:t>
      </w:r>
      <w:r w:rsidRPr="003D0F3F">
        <w:rPr>
          <w:rStyle w:val="CharStyle15"/>
          <w:rFonts w:cstheme="minorHAnsi"/>
          <w:b w:val="0"/>
          <w:color w:val="000000"/>
          <w:sz w:val="22"/>
          <w:szCs w:val="22"/>
        </w:rPr>
        <w:t xml:space="preserve">. Účinky odstúpenia nastávajú dňom doručenia odstúpenia druhej </w:t>
      </w:r>
      <w:r w:rsidR="00B50C78" w:rsidRPr="003D0F3F">
        <w:rPr>
          <w:rStyle w:val="CharStyle15"/>
          <w:rFonts w:cstheme="minorHAnsi"/>
          <w:b w:val="0"/>
          <w:color w:val="000000"/>
          <w:sz w:val="22"/>
          <w:szCs w:val="22"/>
        </w:rPr>
        <w:t>zmluvnej strane</w:t>
      </w:r>
      <w:r w:rsidRPr="003D0F3F">
        <w:rPr>
          <w:rStyle w:val="CharStyle15"/>
          <w:rFonts w:cstheme="minorHAnsi"/>
          <w:b w:val="0"/>
          <w:color w:val="000000"/>
          <w:sz w:val="22"/>
          <w:szCs w:val="22"/>
        </w:rPr>
        <w:t>.</w:t>
      </w:r>
    </w:p>
    <w:p w14:paraId="2E411093" w14:textId="2E10C780" w:rsidR="003D0F3F" w:rsidRPr="00CF2CCA" w:rsidRDefault="002D0C6D" w:rsidP="00CF2CCA">
      <w:pPr>
        <w:pStyle w:val="Style4"/>
        <w:numPr>
          <w:ilvl w:val="1"/>
          <w:numId w:val="28"/>
        </w:numPr>
        <w:shd w:val="clear" w:color="auto" w:fill="auto"/>
        <w:tabs>
          <w:tab w:val="left" w:pos="289"/>
          <w:tab w:val="left" w:pos="426"/>
        </w:tabs>
        <w:spacing w:after="120" w:line="240" w:lineRule="auto"/>
        <w:ind w:left="1134" w:hanging="709"/>
        <w:jc w:val="both"/>
        <w:rPr>
          <w:rFonts w:cstheme="minorHAnsi"/>
          <w:sz w:val="22"/>
          <w:szCs w:val="22"/>
        </w:rPr>
      </w:pPr>
      <w:r>
        <w:rPr>
          <w:rFonts w:cstheme="minorHAnsi"/>
          <w:sz w:val="22"/>
          <w:szCs w:val="22"/>
        </w:rPr>
        <w:t>Odstúpením od rámcovej dohody</w:t>
      </w:r>
      <w:r w:rsidRPr="00431CCE">
        <w:rPr>
          <w:rFonts w:cstheme="minorHAnsi"/>
          <w:sz w:val="22"/>
          <w:szCs w:val="22"/>
        </w:rPr>
        <w:t xml:space="preserve"> zanikajú všetky práva a povinnosti </w:t>
      </w:r>
      <w:r>
        <w:rPr>
          <w:rFonts w:cstheme="minorHAnsi"/>
          <w:sz w:val="22"/>
          <w:szCs w:val="22"/>
        </w:rPr>
        <w:t>zmluvných strán</w:t>
      </w:r>
      <w:r w:rsidRPr="00431CCE">
        <w:rPr>
          <w:rFonts w:cstheme="minorHAnsi"/>
          <w:sz w:val="22"/>
          <w:szCs w:val="22"/>
        </w:rPr>
        <w:t xml:space="preserve"> </w:t>
      </w:r>
      <w:r>
        <w:rPr>
          <w:rFonts w:cstheme="minorHAnsi"/>
          <w:sz w:val="22"/>
          <w:szCs w:val="22"/>
        </w:rPr>
        <w:t>z rámcovej dohody</w:t>
      </w:r>
      <w:r w:rsidRPr="00431CCE">
        <w:rPr>
          <w:rFonts w:cstheme="minorHAnsi"/>
          <w:sz w:val="22"/>
          <w:szCs w:val="22"/>
        </w:rPr>
        <w:t xml:space="preserve"> okrem práv na náhradu spôsobenej škody a ušlého zisku, práv na dovtedy uplatnené resp. zákonné sankcie, práv a povinností vyplývajúcich z ustanovení tejto </w:t>
      </w:r>
      <w:r>
        <w:rPr>
          <w:rFonts w:cstheme="minorHAnsi"/>
          <w:sz w:val="22"/>
          <w:szCs w:val="22"/>
        </w:rPr>
        <w:t>rámcovej dohody</w:t>
      </w:r>
      <w:r w:rsidRPr="00431CCE">
        <w:rPr>
          <w:rFonts w:cstheme="minorHAnsi"/>
          <w:sz w:val="22"/>
          <w:szCs w:val="22"/>
        </w:rPr>
        <w:t xml:space="preserve"> a všeobecne záväzných právnych predpisov o poskytovaní záruky a zodpovednosti za vady </w:t>
      </w:r>
      <w:r>
        <w:rPr>
          <w:rFonts w:cstheme="minorHAnsi"/>
          <w:sz w:val="22"/>
          <w:szCs w:val="22"/>
        </w:rPr>
        <w:t>plnenia predmetu zmluvy,</w:t>
      </w:r>
      <w:r w:rsidRPr="00431CCE">
        <w:rPr>
          <w:rFonts w:cstheme="minorHAnsi"/>
          <w:sz w:val="22"/>
          <w:szCs w:val="22"/>
        </w:rPr>
        <w:t xml:space="preserve"> ktor</w:t>
      </w:r>
      <w:r>
        <w:rPr>
          <w:rFonts w:cstheme="minorHAnsi"/>
          <w:sz w:val="22"/>
          <w:szCs w:val="22"/>
        </w:rPr>
        <w:t>é</w:t>
      </w:r>
      <w:r w:rsidRPr="00431CCE">
        <w:rPr>
          <w:rFonts w:cstheme="minorHAnsi"/>
          <w:sz w:val="22"/>
          <w:szCs w:val="22"/>
        </w:rPr>
        <w:t xml:space="preserve"> bol</w:t>
      </w:r>
      <w:r>
        <w:rPr>
          <w:rFonts w:cstheme="minorHAnsi"/>
          <w:sz w:val="22"/>
          <w:szCs w:val="22"/>
        </w:rPr>
        <w:t>o</w:t>
      </w:r>
      <w:r w:rsidRPr="00431CCE">
        <w:rPr>
          <w:rFonts w:cstheme="minorHAnsi"/>
          <w:sz w:val="22"/>
          <w:szCs w:val="22"/>
        </w:rPr>
        <w:t xml:space="preserve"> do odstúpenia zrealizovan</w:t>
      </w:r>
      <w:r>
        <w:rPr>
          <w:rFonts w:cstheme="minorHAnsi"/>
          <w:sz w:val="22"/>
          <w:szCs w:val="22"/>
        </w:rPr>
        <w:t>é</w:t>
      </w:r>
      <w:r w:rsidRPr="00431CCE">
        <w:rPr>
          <w:rFonts w:cstheme="minorHAnsi"/>
          <w:sz w:val="22"/>
          <w:szCs w:val="22"/>
        </w:rPr>
        <w:t xml:space="preserve">, a iných práv a povinností, ktoré podľa </w:t>
      </w:r>
      <w:r w:rsidR="004A4292">
        <w:rPr>
          <w:rFonts w:cstheme="minorHAnsi"/>
          <w:sz w:val="22"/>
          <w:szCs w:val="22"/>
        </w:rPr>
        <w:t>zmluvných</w:t>
      </w:r>
      <w:r w:rsidRPr="00431CCE">
        <w:rPr>
          <w:rFonts w:cstheme="minorHAnsi"/>
          <w:sz w:val="22"/>
          <w:szCs w:val="22"/>
        </w:rPr>
        <w:t xml:space="preserve"> strán alebo podľa ich povahy majú trvať aj po zániku </w:t>
      </w:r>
      <w:r>
        <w:rPr>
          <w:rFonts w:cstheme="minorHAnsi"/>
          <w:sz w:val="22"/>
          <w:szCs w:val="22"/>
        </w:rPr>
        <w:t>rámcovej dohody</w:t>
      </w:r>
      <w:r w:rsidRPr="00431CCE">
        <w:rPr>
          <w:rFonts w:cstheme="minorHAnsi"/>
          <w:sz w:val="22"/>
          <w:szCs w:val="22"/>
        </w:rPr>
        <w:t xml:space="preserve"> odstúpením.</w:t>
      </w:r>
    </w:p>
    <w:p w14:paraId="1226B043" w14:textId="718181A9" w:rsidR="006A3BA5" w:rsidRPr="00BF5932" w:rsidRDefault="00933E99" w:rsidP="00BF5932">
      <w:pPr>
        <w:pStyle w:val="Odsekzoznamu"/>
        <w:numPr>
          <w:ilvl w:val="1"/>
          <w:numId w:val="28"/>
        </w:numPr>
        <w:tabs>
          <w:tab w:val="center" w:pos="3562"/>
        </w:tabs>
        <w:spacing w:before="120" w:after="120" w:line="247" w:lineRule="auto"/>
        <w:ind w:left="1134" w:right="0" w:hanging="708"/>
        <w:contextualSpacing w:val="0"/>
        <w:rPr>
          <w:rStyle w:val="CharStyle15"/>
          <w:rFonts w:cstheme="minorHAnsi"/>
          <w:b w:val="0"/>
          <w:sz w:val="22"/>
          <w:szCs w:val="22"/>
        </w:rPr>
      </w:pPr>
      <w:r w:rsidRPr="00BF5932">
        <w:rPr>
          <w:rStyle w:val="CharStyle15"/>
          <w:rFonts w:cstheme="minorHAnsi"/>
          <w:b w:val="0"/>
          <w:sz w:val="22"/>
          <w:szCs w:val="22"/>
        </w:rPr>
        <w:t xml:space="preserve">V prípade, ak nastanú právne skutočnosti majúce za následok zmenu v právnom postavení </w:t>
      </w:r>
      <w:r w:rsidR="002F31BF" w:rsidRPr="00BF5932">
        <w:rPr>
          <w:rStyle w:val="CharStyle15"/>
          <w:rFonts w:cstheme="minorHAnsi"/>
          <w:b w:val="0"/>
          <w:sz w:val="22"/>
          <w:szCs w:val="22"/>
        </w:rPr>
        <w:t>Dodávateľ</w:t>
      </w:r>
      <w:r w:rsidR="00A907A8" w:rsidRPr="00BF5932">
        <w:rPr>
          <w:rStyle w:val="CharStyle15"/>
          <w:rFonts w:cstheme="minorHAnsi"/>
          <w:b w:val="0"/>
          <w:sz w:val="22"/>
          <w:szCs w:val="22"/>
        </w:rPr>
        <w:t>a</w:t>
      </w:r>
      <w:r w:rsidRPr="00BF5932">
        <w:rPr>
          <w:rStyle w:val="CharStyle15"/>
          <w:rFonts w:cstheme="minorHAnsi"/>
          <w:b w:val="0"/>
          <w:sz w:val="22"/>
          <w:szCs w:val="22"/>
        </w:rPr>
        <w:t xml:space="preserve"> ako vyhlásenie konkurzu</w:t>
      </w:r>
      <w:r w:rsidR="00C65577" w:rsidRPr="00BF5932">
        <w:rPr>
          <w:rStyle w:val="CharStyle15"/>
          <w:rFonts w:cstheme="minorHAnsi"/>
          <w:b w:val="0"/>
          <w:sz w:val="22"/>
          <w:szCs w:val="22"/>
        </w:rPr>
        <w:t>,</w:t>
      </w:r>
      <w:r w:rsidRPr="00BF5932">
        <w:rPr>
          <w:rStyle w:val="CharStyle15"/>
          <w:rFonts w:cstheme="minorHAnsi"/>
          <w:b w:val="0"/>
          <w:sz w:val="22"/>
          <w:szCs w:val="22"/>
        </w:rPr>
        <w:t xml:space="preserve">  povolenie reštrukturalizácie</w:t>
      </w:r>
      <w:r w:rsidR="00C65577" w:rsidRPr="00BF5932">
        <w:rPr>
          <w:rStyle w:val="CharStyle15"/>
          <w:rFonts w:cstheme="minorHAnsi"/>
          <w:b w:val="0"/>
          <w:sz w:val="22"/>
          <w:szCs w:val="22"/>
        </w:rPr>
        <w:t>,</w:t>
      </w:r>
      <w:r w:rsidRPr="00BF5932">
        <w:rPr>
          <w:rStyle w:val="CharStyle15"/>
          <w:rFonts w:cstheme="minorHAnsi"/>
          <w:b w:val="0"/>
          <w:sz w:val="22"/>
          <w:szCs w:val="22"/>
        </w:rPr>
        <w:t xml:space="preserve">  vstup do likvidácie, </w:t>
      </w:r>
      <w:r w:rsidR="008F68D4">
        <w:rPr>
          <w:rStyle w:val="CharStyle15"/>
          <w:rFonts w:cstheme="minorHAnsi"/>
          <w:b w:val="0"/>
          <w:sz w:val="22"/>
          <w:szCs w:val="22"/>
        </w:rPr>
        <w:t xml:space="preserve">je </w:t>
      </w:r>
      <w:r w:rsidRPr="00BF5932">
        <w:rPr>
          <w:rStyle w:val="CharStyle15"/>
          <w:rFonts w:cstheme="minorHAnsi"/>
          <w:b w:val="0"/>
          <w:sz w:val="22"/>
          <w:szCs w:val="22"/>
        </w:rPr>
        <w:t xml:space="preserve"> </w:t>
      </w:r>
      <w:r w:rsidR="002F31BF" w:rsidRPr="00BF5932">
        <w:rPr>
          <w:rStyle w:val="CharStyle15"/>
          <w:rFonts w:cstheme="minorHAnsi"/>
          <w:b w:val="0"/>
          <w:sz w:val="22"/>
          <w:szCs w:val="22"/>
        </w:rPr>
        <w:t>Dodávateľ</w:t>
      </w:r>
      <w:r w:rsidRPr="00BF5932">
        <w:rPr>
          <w:rStyle w:val="CharStyle15"/>
          <w:rFonts w:cstheme="minorHAnsi"/>
          <w:b w:val="0"/>
          <w:sz w:val="22"/>
          <w:szCs w:val="22"/>
        </w:rPr>
        <w:t xml:space="preserve"> povinný oznámiť tieto skutočnosti </w:t>
      </w:r>
      <w:r w:rsidR="008F68D4">
        <w:rPr>
          <w:rStyle w:val="CharStyle15"/>
          <w:rFonts w:cstheme="minorHAnsi"/>
          <w:b w:val="0"/>
          <w:sz w:val="22"/>
          <w:szCs w:val="22"/>
        </w:rPr>
        <w:t>BBS</w:t>
      </w:r>
      <w:r w:rsidR="00470B12">
        <w:rPr>
          <w:rStyle w:val="CharStyle15"/>
          <w:rFonts w:cstheme="minorHAnsi"/>
          <w:b w:val="0"/>
          <w:sz w:val="22"/>
          <w:szCs w:val="22"/>
        </w:rPr>
        <w:t>K</w:t>
      </w:r>
      <w:r w:rsidR="008F68D4" w:rsidRPr="00BF5932">
        <w:rPr>
          <w:rStyle w:val="CharStyle15"/>
          <w:rFonts w:cstheme="minorHAnsi"/>
          <w:b w:val="0"/>
          <w:sz w:val="22"/>
          <w:szCs w:val="22"/>
        </w:rPr>
        <w:t xml:space="preserve"> </w:t>
      </w:r>
      <w:r w:rsidRPr="00BF5932">
        <w:rPr>
          <w:rStyle w:val="CharStyle15"/>
          <w:rFonts w:cstheme="minorHAnsi"/>
          <w:b w:val="0"/>
          <w:sz w:val="22"/>
          <w:szCs w:val="22"/>
        </w:rPr>
        <w:t>najneskôr do 3 dní odo dňa, kedy tieto skutočnosti nastali. V prípade zmeny právnej formy</w:t>
      </w:r>
      <w:r w:rsidR="00470B12">
        <w:rPr>
          <w:rStyle w:val="CharStyle15"/>
          <w:rFonts w:cstheme="minorHAnsi"/>
          <w:b w:val="0"/>
          <w:sz w:val="22"/>
          <w:szCs w:val="22"/>
        </w:rPr>
        <w:t xml:space="preserve"> Dodávateľa</w:t>
      </w:r>
      <w:r w:rsidRPr="00BF5932">
        <w:rPr>
          <w:rStyle w:val="CharStyle15"/>
          <w:rFonts w:cstheme="minorHAnsi"/>
          <w:b w:val="0"/>
          <w:sz w:val="22"/>
          <w:szCs w:val="22"/>
        </w:rPr>
        <w:t xml:space="preserve">, zmeny </w:t>
      </w:r>
      <w:r w:rsidR="00470B12">
        <w:rPr>
          <w:rStyle w:val="CharStyle15"/>
          <w:rFonts w:cstheme="minorHAnsi"/>
          <w:b w:val="0"/>
          <w:sz w:val="22"/>
          <w:szCs w:val="22"/>
        </w:rPr>
        <w:t xml:space="preserve">osoby oprávnenej </w:t>
      </w:r>
      <w:r w:rsidRPr="00BF5932">
        <w:rPr>
          <w:rStyle w:val="CharStyle15"/>
          <w:rFonts w:cstheme="minorHAnsi"/>
          <w:b w:val="0"/>
          <w:sz w:val="22"/>
          <w:szCs w:val="22"/>
        </w:rPr>
        <w:t xml:space="preserve">konať v mene </w:t>
      </w:r>
      <w:r w:rsidR="002F31BF" w:rsidRPr="00BF5932">
        <w:rPr>
          <w:rStyle w:val="CharStyle15"/>
          <w:rFonts w:cstheme="minorHAnsi"/>
          <w:b w:val="0"/>
          <w:sz w:val="22"/>
          <w:szCs w:val="22"/>
        </w:rPr>
        <w:t>Dodávateľ</w:t>
      </w:r>
      <w:r w:rsidR="00A907A8" w:rsidRPr="00BF5932">
        <w:rPr>
          <w:rStyle w:val="CharStyle15"/>
          <w:rFonts w:cstheme="minorHAnsi"/>
          <w:b w:val="0"/>
          <w:sz w:val="22"/>
          <w:szCs w:val="22"/>
        </w:rPr>
        <w:t>a</w:t>
      </w:r>
      <w:r w:rsidRPr="00BF5932">
        <w:rPr>
          <w:rStyle w:val="CharStyle15"/>
          <w:rFonts w:cstheme="minorHAnsi"/>
          <w:b w:val="0"/>
          <w:sz w:val="22"/>
          <w:szCs w:val="22"/>
        </w:rPr>
        <w:t xml:space="preserve"> alebo akejkoľvek inej zmeny majúcej priamy vplyv na plnenie zo strany </w:t>
      </w:r>
      <w:r w:rsidR="002F31BF" w:rsidRPr="00BF5932">
        <w:rPr>
          <w:rStyle w:val="CharStyle15"/>
          <w:rFonts w:cstheme="minorHAnsi"/>
          <w:b w:val="0"/>
          <w:sz w:val="22"/>
          <w:szCs w:val="22"/>
        </w:rPr>
        <w:t>Dodávateľ</w:t>
      </w:r>
      <w:r w:rsidR="00A907A8" w:rsidRPr="00BF5932">
        <w:rPr>
          <w:rStyle w:val="CharStyle15"/>
          <w:rFonts w:cstheme="minorHAnsi"/>
          <w:b w:val="0"/>
          <w:sz w:val="22"/>
          <w:szCs w:val="22"/>
        </w:rPr>
        <w:t>a</w:t>
      </w:r>
      <w:r w:rsidRPr="00BF5932">
        <w:rPr>
          <w:rStyle w:val="CharStyle15"/>
          <w:rFonts w:cstheme="minorHAnsi"/>
          <w:b w:val="0"/>
          <w:sz w:val="22"/>
          <w:szCs w:val="22"/>
        </w:rPr>
        <w:t xml:space="preserve">, je </w:t>
      </w:r>
      <w:r w:rsidR="002F31BF" w:rsidRPr="00BF5932">
        <w:rPr>
          <w:rStyle w:val="CharStyle15"/>
          <w:rFonts w:cstheme="minorHAnsi"/>
          <w:b w:val="0"/>
          <w:sz w:val="22"/>
          <w:szCs w:val="22"/>
        </w:rPr>
        <w:t>Dodávateľ</w:t>
      </w:r>
      <w:r w:rsidRPr="00BF5932">
        <w:rPr>
          <w:rStyle w:val="CharStyle15"/>
          <w:rFonts w:cstheme="minorHAnsi"/>
          <w:b w:val="0"/>
          <w:sz w:val="22"/>
          <w:szCs w:val="22"/>
        </w:rPr>
        <w:t xml:space="preserve"> povinný oznámiť tieto skutočnosti </w:t>
      </w:r>
      <w:r w:rsidR="00470B12">
        <w:rPr>
          <w:rStyle w:val="CharStyle15"/>
          <w:rFonts w:cstheme="minorHAnsi"/>
          <w:b w:val="0"/>
          <w:sz w:val="22"/>
          <w:szCs w:val="22"/>
        </w:rPr>
        <w:t>BBSK</w:t>
      </w:r>
      <w:r w:rsidR="00470B12" w:rsidRPr="00BF5932">
        <w:rPr>
          <w:rStyle w:val="CharStyle15"/>
          <w:rFonts w:cstheme="minorHAnsi"/>
          <w:b w:val="0"/>
          <w:sz w:val="22"/>
          <w:szCs w:val="22"/>
        </w:rPr>
        <w:t xml:space="preserve"> </w:t>
      </w:r>
      <w:r w:rsidRPr="00BF5932">
        <w:rPr>
          <w:rStyle w:val="CharStyle15"/>
          <w:rFonts w:cstheme="minorHAnsi"/>
          <w:b w:val="0"/>
          <w:sz w:val="22"/>
          <w:szCs w:val="22"/>
        </w:rPr>
        <w:t>najneskôr do 7 dní odo dňa, kedy tieto skutočnosti nastali.</w:t>
      </w:r>
      <w:r w:rsidR="00470B12">
        <w:rPr>
          <w:rStyle w:val="CharStyle15"/>
          <w:rFonts w:cstheme="minorHAnsi"/>
          <w:b w:val="0"/>
          <w:sz w:val="22"/>
          <w:szCs w:val="22"/>
        </w:rPr>
        <w:t xml:space="preserve"> Za akúkoľvek inú zmenu sa považuje aj zmena bankového spojenia Dodávateľa, pričom k tejto informácii je Dodávateľ povinný predložiť aj potvrdenie príslušnej banky. </w:t>
      </w:r>
      <w:r w:rsidRPr="00BF5932">
        <w:rPr>
          <w:rStyle w:val="CharStyle15"/>
          <w:rFonts w:cstheme="minorHAnsi"/>
          <w:b w:val="0"/>
          <w:sz w:val="22"/>
          <w:szCs w:val="22"/>
        </w:rPr>
        <w:t xml:space="preserve">Ak </w:t>
      </w:r>
      <w:r w:rsidR="00470B12">
        <w:rPr>
          <w:rStyle w:val="CharStyle15"/>
          <w:rFonts w:cstheme="minorHAnsi"/>
          <w:b w:val="0"/>
          <w:sz w:val="22"/>
          <w:szCs w:val="22"/>
        </w:rPr>
        <w:t xml:space="preserve">Dodávateľ poruší niektorú z povinností uvedených v tomto článku rámcovej dohody, </w:t>
      </w:r>
      <w:r w:rsidRPr="00BF5932">
        <w:rPr>
          <w:rStyle w:val="CharStyle15"/>
          <w:rFonts w:cstheme="minorHAnsi"/>
          <w:b w:val="0"/>
          <w:sz w:val="22"/>
          <w:szCs w:val="22"/>
        </w:rPr>
        <w:t xml:space="preserve">zodpovedá za škodu spôsobenú </w:t>
      </w:r>
      <w:r w:rsidR="00470B12">
        <w:rPr>
          <w:rStyle w:val="CharStyle15"/>
          <w:rFonts w:cstheme="minorHAnsi"/>
          <w:b w:val="0"/>
          <w:sz w:val="22"/>
          <w:szCs w:val="22"/>
        </w:rPr>
        <w:t>BBSK</w:t>
      </w:r>
      <w:r w:rsidR="00470B12" w:rsidRPr="00BF5932">
        <w:rPr>
          <w:rStyle w:val="CharStyle15"/>
          <w:rFonts w:cstheme="minorHAnsi"/>
          <w:b w:val="0"/>
          <w:sz w:val="22"/>
          <w:szCs w:val="22"/>
        </w:rPr>
        <w:t xml:space="preserve"> </w:t>
      </w:r>
      <w:r w:rsidRPr="00BF5932">
        <w:rPr>
          <w:rStyle w:val="CharStyle15"/>
          <w:rFonts w:cstheme="minorHAnsi"/>
          <w:b w:val="0"/>
          <w:sz w:val="22"/>
          <w:szCs w:val="22"/>
        </w:rPr>
        <w:t xml:space="preserve">v dôsledku porušenia tejto povinnosti. </w:t>
      </w:r>
    </w:p>
    <w:p w14:paraId="7144A426" w14:textId="40EB16F0" w:rsidR="006A3BA5" w:rsidRPr="006A3BA5" w:rsidRDefault="006A3BA5" w:rsidP="008F542E">
      <w:pPr>
        <w:pStyle w:val="Odsekzoznamu"/>
        <w:numPr>
          <w:ilvl w:val="1"/>
          <w:numId w:val="28"/>
        </w:numPr>
        <w:tabs>
          <w:tab w:val="center" w:pos="3562"/>
        </w:tabs>
        <w:spacing w:before="120" w:after="120" w:line="247" w:lineRule="auto"/>
        <w:ind w:left="1134" w:right="0" w:hanging="708"/>
        <w:contextualSpacing w:val="0"/>
        <w:rPr>
          <w:rFonts w:cstheme="minorHAnsi"/>
          <w:bCs/>
          <w:shd w:val="clear" w:color="auto" w:fill="FFFFFF"/>
        </w:rPr>
      </w:pPr>
      <w:r w:rsidRPr="006A3BA5">
        <w:rPr>
          <w:rFonts w:eastAsiaTheme="minorEastAsia"/>
          <w:color w:val="auto"/>
        </w:rPr>
        <w:t>Zmluvný vzťah založen</w:t>
      </w:r>
      <w:r>
        <w:rPr>
          <w:rFonts w:eastAsiaTheme="minorEastAsia"/>
          <w:color w:val="auto"/>
        </w:rPr>
        <w:t>ý</w:t>
      </w:r>
      <w:r w:rsidRPr="006A3BA5">
        <w:rPr>
          <w:rFonts w:eastAsiaTheme="minorEastAsia"/>
          <w:color w:val="auto"/>
        </w:rPr>
        <w:t xml:space="preserve"> na základe tejto rámcovej dohody môže byť </w:t>
      </w:r>
      <w:r>
        <w:rPr>
          <w:rFonts w:eastAsiaTheme="minorEastAsia"/>
          <w:color w:val="auto"/>
        </w:rPr>
        <w:t>u</w:t>
      </w:r>
      <w:r w:rsidRPr="006A3BA5">
        <w:rPr>
          <w:rFonts w:eastAsiaTheme="minorEastAsia"/>
          <w:color w:val="auto"/>
        </w:rPr>
        <w:t xml:space="preserve">končený písomnou výpoveďou </w:t>
      </w:r>
      <w:r w:rsidR="00BF6D1A">
        <w:rPr>
          <w:rFonts w:eastAsiaTheme="minorEastAsia"/>
          <w:color w:val="auto"/>
        </w:rPr>
        <w:t xml:space="preserve">BBSK </w:t>
      </w:r>
      <w:r>
        <w:rPr>
          <w:rFonts w:eastAsiaTheme="minorEastAsia"/>
          <w:color w:val="auto"/>
        </w:rPr>
        <w:t>a to</w:t>
      </w:r>
      <w:r w:rsidRPr="006A3BA5">
        <w:rPr>
          <w:rFonts w:eastAsiaTheme="minorEastAsia"/>
          <w:color w:val="auto"/>
        </w:rPr>
        <w:t xml:space="preserve"> </w:t>
      </w:r>
      <w:r>
        <w:rPr>
          <w:rFonts w:eastAsiaTheme="minorEastAsia"/>
          <w:color w:val="auto"/>
        </w:rPr>
        <w:t xml:space="preserve">aj </w:t>
      </w:r>
      <w:r w:rsidRPr="006A3BA5">
        <w:rPr>
          <w:rFonts w:eastAsiaTheme="minorEastAsia"/>
          <w:color w:val="auto"/>
        </w:rPr>
        <w:t xml:space="preserve">bez udania dôvodu. </w:t>
      </w:r>
      <w:r w:rsidR="00555291">
        <w:rPr>
          <w:rFonts w:eastAsiaTheme="minorEastAsia"/>
          <w:color w:val="auto"/>
        </w:rPr>
        <w:t>Zmluvné strany</w:t>
      </w:r>
      <w:r w:rsidRPr="006A3BA5">
        <w:rPr>
          <w:rFonts w:eastAsiaTheme="minorEastAsia"/>
          <w:color w:val="auto"/>
        </w:rPr>
        <w:t xml:space="preserve"> sa dohodli na trojmesačnej výpovednej lehote, ktorá začína plynúť prvým dňom kalendárneho mesiaca nasledujúceho po doručení písomnej výpovede </w:t>
      </w:r>
      <w:r w:rsidR="002F31BF">
        <w:rPr>
          <w:rFonts w:eastAsiaTheme="minorEastAsia"/>
          <w:color w:val="auto"/>
        </w:rPr>
        <w:t>Dodávateľ</w:t>
      </w:r>
      <w:r w:rsidRPr="006A3BA5">
        <w:rPr>
          <w:rFonts w:eastAsiaTheme="minorEastAsia"/>
          <w:color w:val="auto"/>
        </w:rPr>
        <w:t>ovi.</w:t>
      </w:r>
    </w:p>
    <w:p w14:paraId="715A2D47" w14:textId="77777777" w:rsidR="00605400" w:rsidRDefault="00BD0DF4" w:rsidP="00524910">
      <w:pPr>
        <w:spacing w:before="240" w:after="3" w:line="259" w:lineRule="auto"/>
        <w:ind w:left="1134" w:right="301" w:hanging="708"/>
        <w:jc w:val="center"/>
      </w:pPr>
      <w:r>
        <w:rPr>
          <w:b/>
        </w:rPr>
        <w:t xml:space="preserve">Článok VIII </w:t>
      </w:r>
    </w:p>
    <w:p w14:paraId="1A215E79" w14:textId="15DBD6E6" w:rsidR="00605400" w:rsidRDefault="00BD0DF4" w:rsidP="00CF2CCA">
      <w:pPr>
        <w:spacing w:after="3" w:line="259" w:lineRule="auto"/>
        <w:ind w:left="1134" w:right="301" w:hanging="708"/>
        <w:jc w:val="center"/>
      </w:pPr>
      <w:r>
        <w:rPr>
          <w:b/>
        </w:rPr>
        <w:t xml:space="preserve">Záverečné ustanovenia  </w:t>
      </w:r>
    </w:p>
    <w:p w14:paraId="0D32107E" w14:textId="2D6C7A29" w:rsidR="00605400" w:rsidRDefault="00BD0DF4" w:rsidP="00524910">
      <w:pPr>
        <w:tabs>
          <w:tab w:val="right" w:pos="9495"/>
        </w:tabs>
        <w:spacing w:after="120" w:line="247" w:lineRule="auto"/>
        <w:ind w:left="1134" w:right="0" w:hanging="708"/>
      </w:pPr>
      <w:r>
        <w:t>8.1</w:t>
      </w:r>
      <w:r w:rsidR="006A3BA5">
        <w:tab/>
      </w:r>
      <w:r w:rsidR="006A3BA5" w:rsidRPr="00001967">
        <w:rPr>
          <w:rFonts w:asciiTheme="minorHAnsi" w:hAnsiTheme="minorHAnsi" w:cstheme="minorHAnsi"/>
          <w:lang w:eastAsia="cs-CZ"/>
        </w:rPr>
        <w:t xml:space="preserve">Pri riešení otázok výslovne neupravených touto </w:t>
      </w:r>
      <w:r w:rsidR="006A3BA5">
        <w:rPr>
          <w:rFonts w:asciiTheme="minorHAnsi" w:hAnsiTheme="minorHAnsi" w:cstheme="minorHAnsi"/>
          <w:lang w:eastAsia="cs-CZ"/>
        </w:rPr>
        <w:t>rámcovou dohodou</w:t>
      </w:r>
      <w:r w:rsidR="006A3BA5" w:rsidRPr="00001967">
        <w:rPr>
          <w:rFonts w:asciiTheme="minorHAnsi" w:hAnsiTheme="minorHAnsi" w:cstheme="minorHAnsi"/>
          <w:lang w:eastAsia="cs-CZ"/>
        </w:rPr>
        <w:t xml:space="preserve"> sa </w:t>
      </w:r>
      <w:r w:rsidR="00FF0496">
        <w:rPr>
          <w:rFonts w:asciiTheme="minorHAnsi" w:hAnsiTheme="minorHAnsi" w:cstheme="minorHAnsi"/>
          <w:lang w:eastAsia="cs-CZ"/>
        </w:rPr>
        <w:t>zmluvné strany</w:t>
      </w:r>
      <w:r w:rsidR="006A3BA5" w:rsidRPr="00001967">
        <w:rPr>
          <w:rFonts w:asciiTheme="minorHAnsi" w:hAnsiTheme="minorHAnsi" w:cstheme="minorHAnsi"/>
          <w:lang w:eastAsia="cs-CZ"/>
        </w:rPr>
        <w:t xml:space="preserve"> budú riadiť príslušnými ustanoveniami zákona č. 513/1991 Zb. Obchodn</w:t>
      </w:r>
      <w:r w:rsidR="00FF0496">
        <w:rPr>
          <w:rFonts w:asciiTheme="minorHAnsi" w:hAnsiTheme="minorHAnsi" w:cstheme="minorHAnsi"/>
          <w:lang w:eastAsia="cs-CZ"/>
        </w:rPr>
        <w:t>ý</w:t>
      </w:r>
      <w:r w:rsidR="006A3BA5" w:rsidRPr="00001967">
        <w:rPr>
          <w:rFonts w:asciiTheme="minorHAnsi" w:hAnsiTheme="minorHAnsi" w:cstheme="minorHAnsi"/>
          <w:lang w:eastAsia="cs-CZ"/>
        </w:rPr>
        <w:t xml:space="preserve"> zákonník v znení neskorších predpisov a ustanoveniami ostatných </w:t>
      </w:r>
      <w:r w:rsidR="00FF0496">
        <w:rPr>
          <w:rFonts w:asciiTheme="minorHAnsi" w:hAnsiTheme="minorHAnsi" w:cstheme="minorHAnsi"/>
          <w:lang w:eastAsia="cs-CZ"/>
        </w:rPr>
        <w:t xml:space="preserve">aplikovateľných </w:t>
      </w:r>
      <w:r w:rsidR="006A3BA5" w:rsidRPr="00001967">
        <w:rPr>
          <w:rFonts w:asciiTheme="minorHAnsi" w:hAnsiTheme="minorHAnsi" w:cstheme="minorHAnsi"/>
          <w:lang w:eastAsia="cs-CZ"/>
        </w:rPr>
        <w:t>všeobecne záväzných právnych predpisov platných na území Slovenskej republiky.</w:t>
      </w:r>
    </w:p>
    <w:p w14:paraId="54AF5EA8" w14:textId="7A865B6D" w:rsidR="006A3BA5" w:rsidRDefault="006A3BA5" w:rsidP="00524910">
      <w:pPr>
        <w:tabs>
          <w:tab w:val="right" w:pos="9495"/>
        </w:tabs>
        <w:spacing w:after="120" w:line="247" w:lineRule="auto"/>
        <w:ind w:left="1134" w:right="0" w:hanging="708"/>
        <w:rPr>
          <w:rFonts w:asciiTheme="minorHAnsi" w:hAnsiTheme="minorHAnsi" w:cstheme="minorHAnsi"/>
          <w:lang w:eastAsia="cs-CZ"/>
        </w:rPr>
      </w:pPr>
      <w:r>
        <w:t>8.2</w:t>
      </w:r>
      <w:r>
        <w:tab/>
      </w:r>
      <w:r>
        <w:rPr>
          <w:rFonts w:asciiTheme="minorHAnsi" w:hAnsiTheme="minorHAnsi" w:cstheme="minorHAnsi"/>
          <w:lang w:eastAsia="cs-CZ"/>
        </w:rPr>
        <w:t>Túto rámcovú dohodu</w:t>
      </w:r>
      <w:r w:rsidRPr="00001967">
        <w:rPr>
          <w:rFonts w:asciiTheme="minorHAnsi" w:hAnsiTheme="minorHAnsi" w:cstheme="minorHAnsi"/>
          <w:lang w:eastAsia="cs-CZ"/>
        </w:rPr>
        <w:t xml:space="preserve"> možno meniť a dopĺňať len </w:t>
      </w:r>
      <w:r w:rsidR="00FF0496">
        <w:rPr>
          <w:rFonts w:asciiTheme="minorHAnsi" w:hAnsiTheme="minorHAnsi" w:cstheme="minorHAnsi"/>
          <w:lang w:eastAsia="cs-CZ"/>
        </w:rPr>
        <w:t xml:space="preserve">formou </w:t>
      </w:r>
      <w:r w:rsidR="004D7F18">
        <w:rPr>
          <w:rFonts w:asciiTheme="minorHAnsi" w:hAnsiTheme="minorHAnsi" w:cstheme="minorHAnsi"/>
          <w:lang w:eastAsia="cs-CZ"/>
        </w:rPr>
        <w:t xml:space="preserve">vzostupne </w:t>
      </w:r>
      <w:r w:rsidRPr="00001967">
        <w:rPr>
          <w:rFonts w:asciiTheme="minorHAnsi" w:hAnsiTheme="minorHAnsi" w:cstheme="minorHAnsi"/>
          <w:lang w:eastAsia="cs-CZ"/>
        </w:rPr>
        <w:t>očíslovaný</w:t>
      </w:r>
      <w:r w:rsidR="004D7F18">
        <w:rPr>
          <w:rFonts w:asciiTheme="minorHAnsi" w:hAnsiTheme="minorHAnsi" w:cstheme="minorHAnsi"/>
          <w:lang w:eastAsia="cs-CZ"/>
        </w:rPr>
        <w:t>ch</w:t>
      </w:r>
      <w:r w:rsidR="0027199E">
        <w:rPr>
          <w:rFonts w:asciiTheme="minorHAnsi" w:hAnsiTheme="minorHAnsi" w:cstheme="minorHAnsi"/>
          <w:lang w:eastAsia="cs-CZ"/>
        </w:rPr>
        <w:t xml:space="preserve">, </w:t>
      </w:r>
      <w:r w:rsidRPr="00001967">
        <w:rPr>
          <w:rFonts w:asciiTheme="minorHAnsi" w:hAnsiTheme="minorHAnsi" w:cstheme="minorHAnsi"/>
          <w:lang w:eastAsia="cs-CZ"/>
        </w:rPr>
        <w:t xml:space="preserve"> písomný</w:t>
      </w:r>
      <w:r w:rsidR="0027199E">
        <w:rPr>
          <w:rFonts w:asciiTheme="minorHAnsi" w:hAnsiTheme="minorHAnsi" w:cstheme="minorHAnsi"/>
          <w:lang w:eastAsia="cs-CZ"/>
        </w:rPr>
        <w:t>ch, datovaných</w:t>
      </w:r>
      <w:r w:rsidRPr="00001967">
        <w:rPr>
          <w:rFonts w:asciiTheme="minorHAnsi" w:hAnsiTheme="minorHAnsi" w:cstheme="minorHAnsi"/>
          <w:lang w:eastAsia="cs-CZ"/>
        </w:rPr>
        <w:t xml:space="preserve"> dodatk</w:t>
      </w:r>
      <w:r w:rsidR="0027199E">
        <w:rPr>
          <w:rFonts w:asciiTheme="minorHAnsi" w:hAnsiTheme="minorHAnsi" w:cstheme="minorHAnsi"/>
          <w:lang w:eastAsia="cs-CZ"/>
        </w:rPr>
        <w:t>ov</w:t>
      </w:r>
      <w:r w:rsidRPr="00001967">
        <w:rPr>
          <w:rFonts w:asciiTheme="minorHAnsi" w:hAnsiTheme="minorHAnsi" w:cstheme="minorHAnsi"/>
          <w:lang w:eastAsia="cs-CZ"/>
        </w:rPr>
        <w:t xml:space="preserve"> podpísaný</w:t>
      </w:r>
      <w:r w:rsidR="0027199E">
        <w:rPr>
          <w:rFonts w:asciiTheme="minorHAnsi" w:hAnsiTheme="minorHAnsi" w:cstheme="minorHAnsi"/>
          <w:lang w:eastAsia="cs-CZ"/>
        </w:rPr>
        <w:t>ch</w:t>
      </w:r>
      <w:r w:rsidRPr="00001967">
        <w:rPr>
          <w:rFonts w:asciiTheme="minorHAnsi" w:hAnsiTheme="minorHAnsi" w:cstheme="minorHAnsi"/>
          <w:lang w:eastAsia="cs-CZ"/>
        </w:rPr>
        <w:t xml:space="preserve"> </w:t>
      </w:r>
      <w:r>
        <w:rPr>
          <w:rFonts w:asciiTheme="minorHAnsi" w:hAnsiTheme="minorHAnsi" w:cstheme="minorHAnsi"/>
          <w:lang w:eastAsia="cs-CZ"/>
        </w:rPr>
        <w:t xml:space="preserve">oprávnenými </w:t>
      </w:r>
      <w:r w:rsidRPr="00001967">
        <w:rPr>
          <w:rFonts w:asciiTheme="minorHAnsi" w:hAnsiTheme="minorHAnsi" w:cstheme="minorHAnsi"/>
          <w:lang w:eastAsia="cs-CZ"/>
        </w:rPr>
        <w:t xml:space="preserve">štatutárnymi zástupcami </w:t>
      </w:r>
      <w:r w:rsidR="007C5276">
        <w:rPr>
          <w:rFonts w:asciiTheme="minorHAnsi" w:hAnsiTheme="minorHAnsi" w:cstheme="minorHAnsi"/>
          <w:lang w:eastAsia="cs-CZ"/>
        </w:rPr>
        <w:t>zmluvných strán</w:t>
      </w:r>
      <w:r w:rsidRPr="00001967">
        <w:rPr>
          <w:rFonts w:asciiTheme="minorHAnsi" w:hAnsiTheme="minorHAnsi" w:cstheme="minorHAnsi"/>
          <w:lang w:eastAsia="cs-CZ"/>
        </w:rPr>
        <w:t>.</w:t>
      </w:r>
    </w:p>
    <w:p w14:paraId="33D6E5BF" w14:textId="309936F2" w:rsidR="006A3BA5" w:rsidRDefault="006A3BA5" w:rsidP="00CF2CCA">
      <w:pPr>
        <w:tabs>
          <w:tab w:val="right" w:pos="9495"/>
        </w:tabs>
        <w:spacing w:after="120" w:line="247" w:lineRule="auto"/>
        <w:ind w:left="1134" w:right="0" w:hanging="708"/>
        <w:jc w:val="left"/>
        <w:rPr>
          <w:rFonts w:asciiTheme="minorHAnsi" w:hAnsiTheme="minorHAnsi" w:cstheme="minorHAnsi"/>
        </w:rPr>
      </w:pPr>
      <w:r>
        <w:rPr>
          <w:rFonts w:asciiTheme="minorHAnsi" w:hAnsiTheme="minorHAnsi" w:cstheme="minorHAnsi"/>
          <w:lang w:eastAsia="cs-CZ"/>
        </w:rPr>
        <w:t>8.3</w:t>
      </w:r>
      <w:r>
        <w:rPr>
          <w:rFonts w:asciiTheme="minorHAnsi" w:hAnsiTheme="minorHAnsi" w:cstheme="minorHAnsi"/>
          <w:lang w:eastAsia="cs-CZ"/>
        </w:rPr>
        <w:tab/>
      </w:r>
      <w:r w:rsidRPr="00001967">
        <w:rPr>
          <w:rFonts w:asciiTheme="minorHAnsi" w:hAnsiTheme="minorHAnsi" w:cstheme="minorHAnsi"/>
          <w:lang w:eastAsia="cs-CZ"/>
        </w:rPr>
        <w:t xml:space="preserve">Táto </w:t>
      </w:r>
      <w:r>
        <w:rPr>
          <w:rFonts w:asciiTheme="minorHAnsi" w:hAnsiTheme="minorHAnsi" w:cstheme="minorHAnsi"/>
          <w:lang w:eastAsia="cs-CZ"/>
        </w:rPr>
        <w:t>rámcová dohoda</w:t>
      </w:r>
      <w:r w:rsidRPr="00001967">
        <w:rPr>
          <w:rFonts w:asciiTheme="minorHAnsi" w:hAnsiTheme="minorHAnsi" w:cstheme="minorHAnsi"/>
          <w:lang w:eastAsia="cs-CZ"/>
        </w:rPr>
        <w:t xml:space="preserve"> </w:t>
      </w:r>
      <w:r w:rsidRPr="00524910">
        <w:rPr>
          <w:rFonts w:asciiTheme="minorHAnsi" w:hAnsiTheme="minorHAnsi" w:cstheme="minorHAnsi"/>
          <w:lang w:eastAsia="cs-CZ"/>
        </w:rPr>
        <w:t xml:space="preserve">má </w:t>
      </w:r>
      <w:r w:rsidR="00854CEE">
        <w:rPr>
          <w:rFonts w:asciiTheme="minorHAnsi" w:hAnsiTheme="minorHAnsi" w:cstheme="minorHAnsi"/>
          <w:lang w:eastAsia="cs-CZ"/>
        </w:rPr>
        <w:t>....</w:t>
      </w:r>
      <w:r w:rsidRPr="00524910">
        <w:rPr>
          <w:rFonts w:asciiTheme="minorHAnsi" w:hAnsiTheme="minorHAnsi" w:cstheme="minorHAnsi"/>
          <w:lang w:eastAsia="cs-CZ"/>
        </w:rPr>
        <w:t xml:space="preserve"> strán</w:t>
      </w:r>
      <w:r w:rsidRPr="00001967">
        <w:rPr>
          <w:rFonts w:asciiTheme="minorHAnsi" w:hAnsiTheme="minorHAnsi" w:cstheme="minorHAnsi"/>
          <w:lang w:eastAsia="cs-CZ"/>
        </w:rPr>
        <w:t xml:space="preserve"> a je vyhotovená v </w:t>
      </w:r>
      <w:r w:rsidR="00524910">
        <w:rPr>
          <w:rFonts w:asciiTheme="minorHAnsi" w:hAnsiTheme="minorHAnsi" w:cstheme="minorHAnsi"/>
          <w:lang w:eastAsia="cs-CZ"/>
        </w:rPr>
        <w:t>troch</w:t>
      </w:r>
      <w:r w:rsidRPr="00001967">
        <w:rPr>
          <w:rFonts w:asciiTheme="minorHAnsi" w:hAnsiTheme="minorHAnsi" w:cstheme="minorHAnsi"/>
          <w:lang w:eastAsia="cs-CZ"/>
        </w:rPr>
        <w:t xml:space="preserve"> rovnopisoch</w:t>
      </w:r>
      <w:r w:rsidR="007347EA">
        <w:rPr>
          <w:rFonts w:asciiTheme="minorHAnsi" w:hAnsiTheme="minorHAnsi" w:cstheme="minorHAnsi"/>
          <w:lang w:eastAsia="cs-CZ"/>
        </w:rPr>
        <w:t>,</w:t>
      </w:r>
      <w:r w:rsidR="00712D65">
        <w:rPr>
          <w:rFonts w:asciiTheme="minorHAnsi" w:hAnsiTheme="minorHAnsi" w:cstheme="minorHAnsi"/>
          <w:lang w:eastAsia="cs-CZ"/>
        </w:rPr>
        <w:t xml:space="preserve"> z ktorých dve</w:t>
      </w:r>
      <w:r w:rsidR="00ED1033">
        <w:rPr>
          <w:rFonts w:asciiTheme="minorHAnsi" w:hAnsiTheme="minorHAnsi" w:cstheme="minorHAnsi"/>
          <w:lang w:eastAsia="cs-CZ"/>
        </w:rPr>
        <w:t xml:space="preserve"> sú určené pre BBSK a jeden rovnopis je určený pre Dodávateľa.</w:t>
      </w:r>
    </w:p>
    <w:p w14:paraId="55F8AF7A" w14:textId="4388EFEF" w:rsidR="006A3BA5" w:rsidRDefault="006A3BA5" w:rsidP="00524910">
      <w:pPr>
        <w:tabs>
          <w:tab w:val="right" w:pos="9495"/>
        </w:tabs>
        <w:spacing w:after="120" w:line="247" w:lineRule="auto"/>
        <w:ind w:left="1134" w:right="0" w:hanging="708"/>
        <w:rPr>
          <w:rFonts w:asciiTheme="minorHAnsi" w:hAnsiTheme="minorHAnsi" w:cstheme="minorHAnsi"/>
          <w:lang w:eastAsia="cs-CZ"/>
        </w:rPr>
      </w:pPr>
      <w:r>
        <w:t>8.</w:t>
      </w:r>
      <w:r w:rsidR="00720659">
        <w:t>4</w:t>
      </w:r>
      <w:r>
        <w:tab/>
      </w:r>
      <w:r w:rsidRPr="00001967">
        <w:rPr>
          <w:rFonts w:asciiTheme="minorHAnsi" w:hAnsiTheme="minorHAnsi" w:cstheme="minorHAnsi"/>
          <w:lang w:eastAsia="cs-CZ"/>
        </w:rPr>
        <w:t>Každá zo zmluvných strán sa týmto výslovne zaväzuje, že neprevedie nijaké práva a povinnosti (záväzky) vyplývajúce z</w:t>
      </w:r>
      <w:r>
        <w:rPr>
          <w:rFonts w:asciiTheme="minorHAnsi" w:hAnsiTheme="minorHAnsi" w:cstheme="minorHAnsi"/>
          <w:lang w:eastAsia="cs-CZ"/>
        </w:rPr>
        <w:t> </w:t>
      </w:r>
      <w:r w:rsidRPr="00001967">
        <w:rPr>
          <w:rFonts w:asciiTheme="minorHAnsi" w:hAnsiTheme="minorHAnsi" w:cstheme="minorHAnsi"/>
          <w:lang w:eastAsia="cs-CZ"/>
        </w:rPr>
        <w:t>tejto</w:t>
      </w:r>
      <w:r>
        <w:rPr>
          <w:rFonts w:asciiTheme="minorHAnsi" w:hAnsiTheme="minorHAnsi" w:cstheme="minorHAnsi"/>
          <w:lang w:eastAsia="cs-CZ"/>
        </w:rPr>
        <w:t xml:space="preserve"> rámcovej</w:t>
      </w:r>
      <w:r w:rsidRPr="00001967">
        <w:rPr>
          <w:rFonts w:asciiTheme="minorHAnsi" w:hAnsiTheme="minorHAnsi" w:cstheme="minorHAnsi"/>
          <w:lang w:eastAsia="cs-CZ"/>
        </w:rPr>
        <w:t xml:space="preserve"> </w:t>
      </w:r>
      <w:r>
        <w:rPr>
          <w:rFonts w:asciiTheme="minorHAnsi" w:hAnsiTheme="minorHAnsi" w:cstheme="minorHAnsi"/>
          <w:lang w:eastAsia="cs-CZ"/>
        </w:rPr>
        <w:t>dohody</w:t>
      </w:r>
      <w:r w:rsidRPr="00001967">
        <w:rPr>
          <w:rFonts w:asciiTheme="minorHAnsi" w:hAnsiTheme="minorHAnsi" w:cstheme="minorHAnsi"/>
          <w:lang w:eastAsia="cs-CZ"/>
        </w:rPr>
        <w:t>, resp. jej časti na iný subjekt bez predchádzajúceho písomného súhlasu druhej zmluvnej strany. V prípade porušenia tejto povinnosti jednou zo zmluvných strán bude zmluva o prevode (postúpení) zmluvných záväzkov neplatná.</w:t>
      </w:r>
    </w:p>
    <w:p w14:paraId="4070B17D" w14:textId="51E6D67A" w:rsidR="006A3BA5" w:rsidRDefault="006A3BA5" w:rsidP="00EE3FF8">
      <w:pPr>
        <w:pStyle w:val="Default"/>
        <w:tabs>
          <w:tab w:val="left" w:pos="1134"/>
        </w:tabs>
        <w:ind w:left="1134" w:hanging="708"/>
        <w:jc w:val="both"/>
        <w:rPr>
          <w:rFonts w:asciiTheme="minorHAnsi" w:hAnsiTheme="minorHAnsi" w:cstheme="minorHAnsi"/>
          <w:iCs/>
          <w:color w:val="auto"/>
          <w:sz w:val="22"/>
          <w:szCs w:val="22"/>
        </w:rPr>
      </w:pPr>
      <w:r w:rsidRPr="00CF2CCA">
        <w:rPr>
          <w:rFonts w:asciiTheme="minorHAnsi" w:hAnsiTheme="minorHAnsi" w:cstheme="minorHAnsi"/>
          <w:sz w:val="22"/>
          <w:szCs w:val="22"/>
          <w:lang w:eastAsia="cs-CZ"/>
        </w:rPr>
        <w:t>8.</w:t>
      </w:r>
      <w:r w:rsidR="00EE3FF8" w:rsidRPr="00CF2CCA">
        <w:rPr>
          <w:rFonts w:asciiTheme="minorHAnsi" w:hAnsiTheme="minorHAnsi" w:cstheme="minorHAnsi"/>
          <w:sz w:val="22"/>
          <w:szCs w:val="22"/>
          <w:lang w:eastAsia="cs-CZ"/>
        </w:rPr>
        <w:t>5</w:t>
      </w:r>
      <w:r w:rsidR="00EE3FF8">
        <w:rPr>
          <w:rFonts w:asciiTheme="minorHAnsi" w:hAnsiTheme="minorHAnsi" w:cstheme="minorHAnsi"/>
          <w:lang w:eastAsia="cs-CZ"/>
        </w:rPr>
        <w:tab/>
      </w:r>
      <w:r w:rsidRPr="00CF2CCA">
        <w:rPr>
          <w:rFonts w:asciiTheme="minorHAnsi" w:hAnsiTheme="minorHAnsi" w:cstheme="minorHAnsi"/>
          <w:sz w:val="22"/>
          <w:szCs w:val="22"/>
        </w:rPr>
        <w:t>Zmluvné strany sa týmto zaväzujú, že budú dodržiavať</w:t>
      </w:r>
      <w:r w:rsidR="003307D9" w:rsidRPr="00CF2CCA">
        <w:rPr>
          <w:rFonts w:asciiTheme="minorHAnsi" w:hAnsiTheme="minorHAnsi" w:cstheme="minorHAnsi"/>
          <w:sz w:val="22"/>
          <w:szCs w:val="22"/>
        </w:rPr>
        <w:t xml:space="preserve"> povinnosti uložené </w:t>
      </w:r>
      <w:r w:rsidR="00293556" w:rsidRPr="00CF2CCA">
        <w:rPr>
          <w:rFonts w:asciiTheme="minorHAnsi" w:eastAsia="Tahoma" w:hAnsiTheme="minorHAnsi" w:cstheme="minorHAnsi"/>
          <w:color w:val="auto"/>
          <w:sz w:val="22"/>
          <w:szCs w:val="22"/>
        </w:rPr>
        <w:t>zmluvným stranám</w:t>
      </w:r>
      <w:r w:rsidR="00293556" w:rsidRPr="00CF2CCA">
        <w:rPr>
          <w:rFonts w:asciiTheme="minorHAnsi" w:hAnsiTheme="minorHAnsi" w:cstheme="minorHAnsi"/>
          <w:color w:val="auto"/>
          <w:sz w:val="22"/>
          <w:szCs w:val="22"/>
        </w:rPr>
        <w:t xml:space="preserve"> na základe Nariadenia Európskeho parlamentu a Rady (EÚ) 2016/679 z 27. apríla 2016 o ochrane fyzických osôb pri spracúvaní osobných údajov a o voľnom pohybe takýchto údajov, ktorým sa zrušuje smernica 95/46/ES (všeobecné nariadenie o ochrane údajov).</w:t>
      </w:r>
      <w:r w:rsidR="00EA45A6" w:rsidRPr="00CF2CCA">
        <w:rPr>
          <w:rFonts w:asciiTheme="minorHAnsi" w:hAnsiTheme="minorHAnsi" w:cstheme="minorHAnsi"/>
          <w:color w:val="auto"/>
          <w:sz w:val="22"/>
          <w:szCs w:val="22"/>
        </w:rPr>
        <w:t xml:space="preserve"> </w:t>
      </w:r>
      <w:r w:rsidRPr="00CF2CCA">
        <w:rPr>
          <w:rFonts w:asciiTheme="minorHAnsi" w:hAnsiTheme="minorHAnsi" w:cstheme="minorHAnsi"/>
          <w:sz w:val="22"/>
          <w:szCs w:val="22"/>
        </w:rPr>
        <w:t>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EE3FF8" w:rsidRPr="00CF2CCA">
        <w:rPr>
          <w:rFonts w:asciiTheme="minorHAnsi" w:hAnsiTheme="minorHAnsi" w:cstheme="minorHAnsi"/>
          <w:sz w:val="22"/>
          <w:szCs w:val="22"/>
        </w:rPr>
        <w:t xml:space="preserve"> </w:t>
      </w:r>
      <w:r w:rsidR="00EE3FF8" w:rsidRPr="00CF2CCA">
        <w:rPr>
          <w:rFonts w:asciiTheme="minorHAnsi" w:eastAsia="Tahoma" w:hAnsiTheme="minorHAnsi" w:cstheme="minorHAnsi"/>
          <w:color w:val="auto"/>
          <w:sz w:val="22"/>
          <w:szCs w:val="22"/>
        </w:rPr>
        <w:t>Ak v dôsledku poskytovania súčinnosti podľa</w:t>
      </w:r>
      <w:r w:rsidR="00EE3FF8" w:rsidRPr="00CF2CCA">
        <w:rPr>
          <w:rFonts w:asciiTheme="minorHAnsi" w:hAnsiTheme="minorHAnsi" w:cstheme="minorHAnsi"/>
          <w:color w:val="auto"/>
          <w:sz w:val="22"/>
          <w:szCs w:val="22"/>
        </w:rPr>
        <w:t xml:space="preserve"> tejto </w:t>
      </w:r>
      <w:r w:rsidR="00EE3FF8" w:rsidRPr="00EA45A6">
        <w:rPr>
          <w:rFonts w:asciiTheme="minorHAnsi" w:hAnsiTheme="minorHAnsi" w:cstheme="minorHAnsi"/>
          <w:color w:val="auto"/>
          <w:sz w:val="22"/>
          <w:szCs w:val="22"/>
        </w:rPr>
        <w:t>rámcovej dohody</w:t>
      </w:r>
      <w:r w:rsidR="00EE3FF8" w:rsidRPr="00CF2CCA">
        <w:rPr>
          <w:rFonts w:asciiTheme="minorHAnsi" w:hAnsiTheme="minorHAnsi" w:cstheme="minorHAnsi"/>
          <w:color w:val="auto"/>
          <w:sz w:val="22"/>
          <w:szCs w:val="22"/>
        </w:rPr>
        <w:t xml:space="preserve"> </w:t>
      </w:r>
      <w:r w:rsidR="00EE3FF8" w:rsidRPr="00CF2CCA">
        <w:rPr>
          <w:rFonts w:asciiTheme="minorHAnsi" w:eastAsia="Tahoma" w:hAnsiTheme="minorHAnsi" w:cstheme="minorHAnsi"/>
          <w:color w:val="auto"/>
          <w:sz w:val="22"/>
          <w:szCs w:val="22"/>
        </w:rPr>
        <w:t xml:space="preserve">budú niektorou zo </w:t>
      </w:r>
      <w:r w:rsidR="00EE3FF8" w:rsidRPr="00EA45A6">
        <w:rPr>
          <w:rFonts w:asciiTheme="minorHAnsi" w:eastAsia="Tahoma" w:hAnsiTheme="minorHAnsi" w:cstheme="minorHAnsi"/>
          <w:color w:val="auto"/>
          <w:sz w:val="22"/>
          <w:szCs w:val="22"/>
        </w:rPr>
        <w:t>z</w:t>
      </w:r>
      <w:r w:rsidR="00EE3FF8" w:rsidRPr="00CF2CCA">
        <w:rPr>
          <w:rFonts w:asciiTheme="minorHAnsi" w:eastAsia="Tahoma" w:hAnsiTheme="minorHAnsi" w:cstheme="minorHAnsi"/>
          <w:color w:val="auto"/>
          <w:sz w:val="22"/>
          <w:szCs w:val="22"/>
        </w:rPr>
        <w:t xml:space="preserve">mluvných strán druhej </w:t>
      </w:r>
      <w:r w:rsidR="00EE3FF8" w:rsidRPr="00EA45A6">
        <w:rPr>
          <w:rFonts w:asciiTheme="minorHAnsi" w:eastAsia="Tahoma" w:hAnsiTheme="minorHAnsi" w:cstheme="minorHAnsi"/>
          <w:color w:val="auto"/>
          <w:sz w:val="22"/>
          <w:szCs w:val="22"/>
        </w:rPr>
        <w:t>z</w:t>
      </w:r>
      <w:r w:rsidR="00EE3FF8" w:rsidRPr="00CF2CCA">
        <w:rPr>
          <w:rFonts w:asciiTheme="minorHAnsi" w:eastAsia="Tahoma" w:hAnsiTheme="minorHAnsi" w:cstheme="minorHAnsi"/>
          <w:color w:val="auto"/>
          <w:sz w:val="22"/>
          <w:szCs w:val="22"/>
        </w:rPr>
        <w:t xml:space="preserve">mluvnej strane poskytnuté osobné údaje a v dôsledku toho by </w:t>
      </w:r>
      <w:r w:rsidR="00EE3FF8" w:rsidRPr="00CF2CCA">
        <w:rPr>
          <w:rFonts w:asciiTheme="minorHAnsi" w:hAnsiTheme="minorHAnsi" w:cstheme="minorHAnsi"/>
          <w:color w:val="auto"/>
          <w:sz w:val="22"/>
          <w:szCs w:val="22"/>
        </w:rPr>
        <w:t xml:space="preserve">malo dôjsť k spracúvaniu takých osobných údajov, </w:t>
      </w:r>
      <w:r w:rsidR="00EE3FF8" w:rsidRPr="00EA45A6">
        <w:rPr>
          <w:rFonts w:asciiTheme="minorHAnsi" w:eastAsia="Tahoma" w:hAnsiTheme="minorHAnsi" w:cstheme="minorHAnsi"/>
          <w:color w:val="auto"/>
          <w:sz w:val="22"/>
          <w:szCs w:val="22"/>
        </w:rPr>
        <w:t>z</w:t>
      </w:r>
      <w:r w:rsidR="00EE3FF8" w:rsidRPr="00CF2CCA">
        <w:rPr>
          <w:rFonts w:asciiTheme="minorHAnsi" w:eastAsia="Tahoma" w:hAnsiTheme="minorHAnsi" w:cstheme="minorHAnsi"/>
          <w:color w:val="auto"/>
          <w:sz w:val="22"/>
          <w:szCs w:val="22"/>
        </w:rPr>
        <w:t>mluvné strany osobitne posúdia potrebu uzatvorenia dohody</w:t>
      </w:r>
      <w:r w:rsidR="00EE3FF8" w:rsidRPr="00CF2CCA">
        <w:rPr>
          <w:rFonts w:asciiTheme="minorHAnsi" w:hAnsiTheme="minorHAnsi" w:cstheme="minorHAnsi"/>
          <w:color w:val="auto"/>
          <w:sz w:val="22"/>
          <w:szCs w:val="22"/>
        </w:rPr>
        <w:t xml:space="preserve"> o podmienkach spracovania osobných údajov</w:t>
      </w:r>
      <w:r w:rsidR="00EE3FF8" w:rsidRPr="00CF2CCA">
        <w:rPr>
          <w:rFonts w:asciiTheme="minorHAnsi" w:eastAsia="Tahoma" w:hAnsiTheme="minorHAnsi" w:cstheme="minorHAnsi"/>
          <w:color w:val="auto"/>
          <w:sz w:val="22"/>
          <w:szCs w:val="22"/>
        </w:rPr>
        <w:t>, príp. jej zmeny</w:t>
      </w:r>
      <w:r w:rsidR="00EE3FF8" w:rsidRPr="00CF2CCA">
        <w:rPr>
          <w:rFonts w:asciiTheme="minorHAnsi" w:hAnsiTheme="minorHAnsi" w:cstheme="minorHAnsi"/>
          <w:iCs/>
          <w:color w:val="auto"/>
          <w:sz w:val="22"/>
          <w:szCs w:val="22"/>
        </w:rPr>
        <w:t>.</w:t>
      </w:r>
    </w:p>
    <w:p w14:paraId="377D8333" w14:textId="77777777" w:rsidR="00416189" w:rsidRPr="00EA45A6" w:rsidRDefault="00416189" w:rsidP="00EE3FF8">
      <w:pPr>
        <w:pStyle w:val="Default"/>
        <w:tabs>
          <w:tab w:val="left" w:pos="1134"/>
        </w:tabs>
        <w:ind w:left="1134" w:hanging="708"/>
        <w:jc w:val="both"/>
        <w:rPr>
          <w:rFonts w:asciiTheme="minorHAnsi" w:hAnsiTheme="minorHAnsi" w:cstheme="minorHAnsi"/>
          <w:iCs/>
          <w:color w:val="auto"/>
          <w:sz w:val="22"/>
          <w:szCs w:val="22"/>
        </w:rPr>
      </w:pPr>
    </w:p>
    <w:p w14:paraId="41187377" w14:textId="5F86C6E3" w:rsidR="006A3BA5" w:rsidRDefault="006A3BA5" w:rsidP="00524910">
      <w:pPr>
        <w:tabs>
          <w:tab w:val="right" w:pos="9495"/>
        </w:tabs>
        <w:spacing w:after="120" w:line="247" w:lineRule="auto"/>
        <w:ind w:left="1134" w:right="0" w:hanging="708"/>
        <w:rPr>
          <w:rFonts w:asciiTheme="minorHAnsi" w:hAnsiTheme="minorHAnsi" w:cstheme="minorHAnsi"/>
        </w:rPr>
      </w:pPr>
      <w:r>
        <w:rPr>
          <w:rFonts w:asciiTheme="minorHAnsi" w:hAnsiTheme="minorHAnsi" w:cstheme="minorHAnsi"/>
          <w:lang w:eastAsia="cs-CZ"/>
        </w:rPr>
        <w:t>8.</w:t>
      </w:r>
      <w:r w:rsidR="00010EEE">
        <w:rPr>
          <w:rFonts w:asciiTheme="minorHAnsi" w:hAnsiTheme="minorHAnsi" w:cstheme="minorHAnsi"/>
          <w:lang w:eastAsia="cs-CZ"/>
        </w:rPr>
        <w:t>6</w:t>
      </w:r>
      <w:r>
        <w:rPr>
          <w:rFonts w:asciiTheme="minorHAnsi" w:hAnsiTheme="minorHAnsi" w:cstheme="minorHAnsi"/>
          <w:lang w:eastAsia="cs-CZ"/>
        </w:rPr>
        <w:tab/>
      </w:r>
      <w:r w:rsidR="00F04F01">
        <w:rPr>
          <w:rFonts w:asciiTheme="minorHAnsi" w:hAnsiTheme="minorHAnsi" w:cstheme="minorHAnsi"/>
          <w:lang w:eastAsia="cs-CZ"/>
        </w:rPr>
        <w:t xml:space="preserve">V prípade, ak bude </w:t>
      </w:r>
      <w:r w:rsidR="00F04F01" w:rsidRPr="00C131C7">
        <w:rPr>
          <w:rFonts w:asciiTheme="minorHAnsi" w:hAnsiTheme="minorHAnsi" w:cstheme="minorHAnsi"/>
          <w:color w:val="auto"/>
        </w:rPr>
        <w:t xml:space="preserve">podľa tejto </w:t>
      </w:r>
      <w:r w:rsidR="00F04F01">
        <w:rPr>
          <w:rFonts w:asciiTheme="minorHAnsi" w:hAnsiTheme="minorHAnsi" w:cstheme="minorHAnsi"/>
          <w:color w:val="auto"/>
        </w:rPr>
        <w:t>rámcovej dohody</w:t>
      </w:r>
      <w:r w:rsidR="00F04F01" w:rsidRPr="00C131C7">
        <w:rPr>
          <w:rFonts w:asciiTheme="minorHAnsi" w:hAnsiTheme="minorHAnsi" w:cstheme="minorHAnsi"/>
          <w:color w:val="auto"/>
        </w:rPr>
        <w:t xml:space="preserve"> potrebné doručovať inej </w:t>
      </w:r>
      <w:r w:rsidR="00F04F01">
        <w:rPr>
          <w:rFonts w:asciiTheme="minorHAnsi" w:hAnsiTheme="minorHAnsi" w:cstheme="minorHAnsi"/>
          <w:color w:val="auto"/>
        </w:rPr>
        <w:t>z</w:t>
      </w:r>
      <w:r w:rsidR="00F04F01" w:rsidRPr="00C131C7">
        <w:rPr>
          <w:rFonts w:asciiTheme="minorHAnsi" w:hAnsiTheme="minorHAnsi" w:cstheme="minorHAnsi"/>
          <w:color w:val="auto"/>
        </w:rPr>
        <w:t xml:space="preserve">mluvnej strane akúkoľvek písomnosť, doručuje sa táto písomnosť na adresu sídla </w:t>
      </w:r>
      <w:r w:rsidR="00F04F01">
        <w:rPr>
          <w:rFonts w:asciiTheme="minorHAnsi" w:hAnsiTheme="minorHAnsi" w:cstheme="minorHAnsi"/>
          <w:color w:val="auto"/>
        </w:rPr>
        <w:t>z</w:t>
      </w:r>
      <w:r w:rsidR="00F04F01" w:rsidRPr="00C131C7">
        <w:rPr>
          <w:rFonts w:asciiTheme="minorHAnsi" w:hAnsiTheme="minorHAnsi" w:cstheme="minorHAnsi"/>
          <w:color w:val="auto"/>
        </w:rPr>
        <w:t xml:space="preserve">mluvnej strany uvedenú v záhlaví tejto </w:t>
      </w:r>
      <w:r w:rsidR="00F04F01">
        <w:rPr>
          <w:rFonts w:asciiTheme="minorHAnsi" w:hAnsiTheme="minorHAnsi" w:cstheme="minorHAnsi"/>
          <w:color w:val="auto"/>
        </w:rPr>
        <w:t>rámcovej dohody</w:t>
      </w:r>
      <w:r w:rsidR="00F04F01" w:rsidRPr="00C131C7">
        <w:rPr>
          <w:rFonts w:asciiTheme="minorHAnsi" w:hAnsiTheme="minorHAnsi" w:cstheme="minorHAnsi"/>
          <w:color w:val="auto"/>
        </w:rPr>
        <w:t xml:space="preserve">, až do času, kým nie je zmena adresy sídla písomne oznámená </w:t>
      </w:r>
      <w:r w:rsidR="00F04F01">
        <w:rPr>
          <w:rFonts w:asciiTheme="minorHAnsi" w:hAnsiTheme="minorHAnsi" w:cstheme="minorHAnsi"/>
          <w:color w:val="auto"/>
        </w:rPr>
        <w:t>z</w:t>
      </w:r>
      <w:r w:rsidR="00F04F01" w:rsidRPr="00C131C7">
        <w:rPr>
          <w:rFonts w:asciiTheme="minorHAnsi" w:hAnsiTheme="minorHAnsi" w:cstheme="minorHAnsi"/>
          <w:color w:val="auto"/>
        </w:rPr>
        <w:t>mluvnej strane, ktorá písomnosť doručuje.</w:t>
      </w:r>
      <w:r w:rsidR="00F04F01">
        <w:rPr>
          <w:rFonts w:ascii="Arial" w:hAnsi="Arial" w:cs="Arial"/>
          <w:color w:val="auto"/>
        </w:rPr>
        <w:t xml:space="preserve"> </w:t>
      </w:r>
      <w:r w:rsidR="00F04F01" w:rsidRPr="00C131C7">
        <w:rPr>
          <w:rFonts w:asciiTheme="minorHAnsi" w:hAnsiTheme="minorHAnsi" w:cstheme="minorHAnsi"/>
          <w:color w:val="auto"/>
        </w:rPr>
        <w:t>Zmluvné strany sa dohodli</w:t>
      </w:r>
      <w:r w:rsidR="00F04F01">
        <w:rPr>
          <w:rFonts w:asciiTheme="minorHAnsi" w:hAnsiTheme="minorHAnsi" w:cstheme="minorHAnsi"/>
        </w:rPr>
        <w:t>, že</w:t>
      </w:r>
      <w:r w:rsidR="00F04F01">
        <w:rPr>
          <w:rFonts w:asciiTheme="minorHAnsi" w:hAnsiTheme="minorHAnsi" w:cstheme="minorHAnsi"/>
          <w:lang w:eastAsia="cs-CZ"/>
        </w:rPr>
        <w:t xml:space="preserve"> </w:t>
      </w:r>
      <w:r w:rsidRPr="00001967">
        <w:rPr>
          <w:rFonts w:asciiTheme="minorHAnsi" w:hAnsiTheme="minorHAnsi" w:cstheme="minorHAnsi"/>
        </w:rPr>
        <w:t>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62127B2A" w14:textId="7193C0CC" w:rsidR="006A3BA5" w:rsidRDefault="006A3BA5" w:rsidP="00524910">
      <w:pPr>
        <w:tabs>
          <w:tab w:val="right" w:pos="9495"/>
        </w:tabs>
        <w:spacing w:after="120" w:line="247" w:lineRule="auto"/>
        <w:ind w:left="1134" w:right="0" w:hanging="708"/>
        <w:rPr>
          <w:rFonts w:asciiTheme="minorHAnsi" w:hAnsiTheme="minorHAnsi" w:cstheme="minorHAnsi"/>
        </w:rPr>
      </w:pPr>
      <w:r>
        <w:rPr>
          <w:rFonts w:asciiTheme="minorHAnsi" w:hAnsiTheme="minorHAnsi" w:cstheme="minorHAnsi"/>
        </w:rPr>
        <w:t>8.</w:t>
      </w:r>
      <w:r w:rsidR="00010EEE">
        <w:rPr>
          <w:rFonts w:asciiTheme="minorHAnsi" w:hAnsiTheme="minorHAnsi" w:cstheme="minorHAnsi"/>
        </w:rPr>
        <w:t>7</w:t>
      </w:r>
      <w:r>
        <w:rPr>
          <w:rFonts w:asciiTheme="minorHAnsi" w:hAnsiTheme="minorHAnsi" w:cstheme="minorHAnsi"/>
        </w:rPr>
        <w:tab/>
      </w:r>
      <w:r w:rsidRPr="00001967">
        <w:rPr>
          <w:rFonts w:asciiTheme="minorHAnsi" w:hAnsiTheme="minorHAnsi" w:cstheme="minorHAnsi"/>
        </w:rPr>
        <w:t xml:space="preserve">Akékoľvek oznámenia či komunikácia podľa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dohody</w:t>
      </w:r>
      <w:r w:rsidR="00657CA0">
        <w:rPr>
          <w:rFonts w:asciiTheme="minorHAnsi" w:hAnsiTheme="minorHAnsi" w:cstheme="minorHAnsi"/>
          <w:lang w:eastAsia="cs-CZ"/>
        </w:rPr>
        <w:t xml:space="preserve"> </w:t>
      </w:r>
      <w:r w:rsidRPr="00001967">
        <w:rPr>
          <w:rFonts w:asciiTheme="minorHAnsi" w:hAnsiTheme="minorHAnsi" w:cstheme="minorHAnsi"/>
        </w:rPr>
        <w:t>môžu byť doručené v písomnej forme osobne, kuriérom, doporučenou poštou, emailom, faxom na adresy</w:t>
      </w:r>
      <w:r w:rsidR="002B3CA2">
        <w:rPr>
          <w:rFonts w:asciiTheme="minorHAnsi" w:hAnsiTheme="minorHAnsi" w:cstheme="minorHAnsi"/>
        </w:rPr>
        <w:t xml:space="preserve"> sídla</w:t>
      </w:r>
      <w:r w:rsidR="004E5AF2">
        <w:rPr>
          <w:rFonts w:asciiTheme="minorHAnsi" w:hAnsiTheme="minorHAnsi" w:cstheme="minorHAnsi"/>
        </w:rPr>
        <w:t>/</w:t>
      </w:r>
      <w:r w:rsidR="002B3417">
        <w:rPr>
          <w:rFonts w:asciiTheme="minorHAnsi" w:hAnsiTheme="minorHAnsi" w:cstheme="minorHAnsi"/>
        </w:rPr>
        <w:t xml:space="preserve">emailových </w:t>
      </w:r>
      <w:r w:rsidR="006C6577">
        <w:rPr>
          <w:rFonts w:asciiTheme="minorHAnsi" w:hAnsiTheme="minorHAnsi" w:cstheme="minorHAnsi"/>
        </w:rPr>
        <w:t>účtov</w:t>
      </w:r>
      <w:r w:rsidR="005342A0">
        <w:rPr>
          <w:rFonts w:asciiTheme="minorHAnsi" w:hAnsiTheme="minorHAnsi" w:cstheme="minorHAnsi"/>
        </w:rPr>
        <w:t xml:space="preserve"> alebo čísla faxov</w:t>
      </w:r>
      <w:r w:rsidR="00330521">
        <w:rPr>
          <w:rFonts w:asciiTheme="minorHAnsi" w:hAnsiTheme="minorHAnsi" w:cstheme="minorHAnsi"/>
        </w:rPr>
        <w:t xml:space="preserve"> </w:t>
      </w:r>
      <w:r w:rsidRPr="00001967">
        <w:rPr>
          <w:rFonts w:asciiTheme="minorHAnsi" w:hAnsiTheme="minorHAnsi" w:cstheme="minorHAnsi"/>
        </w:rPr>
        <w:t xml:space="preserve">zmluvných strán uvedené v záhlaví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dohody</w:t>
      </w:r>
      <w:r w:rsidRPr="00001967">
        <w:rPr>
          <w:rFonts w:asciiTheme="minorHAnsi" w:hAnsiTheme="minorHAnsi" w:cstheme="minorHAnsi"/>
        </w:rPr>
        <w:t>.</w:t>
      </w:r>
    </w:p>
    <w:p w14:paraId="7A0BD96A" w14:textId="095D49C0" w:rsidR="006A3BA5" w:rsidRDefault="006A3BA5" w:rsidP="00524910">
      <w:pPr>
        <w:tabs>
          <w:tab w:val="right" w:pos="9495"/>
        </w:tabs>
        <w:spacing w:after="120" w:line="247" w:lineRule="auto"/>
        <w:ind w:left="1134" w:right="0" w:hanging="708"/>
        <w:rPr>
          <w:rFonts w:asciiTheme="minorHAnsi" w:hAnsiTheme="minorHAnsi" w:cstheme="minorHAnsi"/>
          <w:lang w:eastAsia="cs-CZ"/>
        </w:rPr>
      </w:pPr>
      <w:r>
        <w:rPr>
          <w:rFonts w:asciiTheme="minorHAnsi" w:hAnsiTheme="minorHAnsi" w:cstheme="minorHAnsi"/>
        </w:rPr>
        <w:t>8.</w:t>
      </w:r>
      <w:r w:rsidR="00010EEE">
        <w:rPr>
          <w:rFonts w:asciiTheme="minorHAnsi" w:hAnsiTheme="minorHAnsi" w:cstheme="minorHAnsi"/>
        </w:rPr>
        <w:t>8</w:t>
      </w:r>
      <w:r>
        <w:rPr>
          <w:rFonts w:asciiTheme="minorHAnsi" w:hAnsiTheme="minorHAnsi" w:cstheme="minorHAnsi"/>
        </w:rPr>
        <w:tab/>
      </w:r>
      <w:r>
        <w:rPr>
          <w:rFonts w:asciiTheme="minorHAnsi" w:hAnsiTheme="minorHAnsi" w:cstheme="minorHAnsi"/>
          <w:lang w:eastAsia="cs-CZ"/>
        </w:rPr>
        <w:t>Táto rámcová dohoda</w:t>
      </w:r>
      <w:r w:rsidRPr="00001967">
        <w:rPr>
          <w:rFonts w:asciiTheme="minorHAnsi" w:hAnsiTheme="minorHAnsi" w:cstheme="minorHAnsi"/>
          <w:lang w:eastAsia="cs-CZ"/>
        </w:rPr>
        <w:t xml:space="preserve"> nadobúda platnosť dňom jej podpisu </w:t>
      </w:r>
      <w:r w:rsidR="00082E40">
        <w:rPr>
          <w:rFonts w:asciiTheme="minorHAnsi" w:hAnsiTheme="minorHAnsi" w:cstheme="minorHAnsi"/>
          <w:lang w:eastAsia="cs-CZ"/>
        </w:rPr>
        <w:t>obidvoma</w:t>
      </w:r>
      <w:r w:rsidR="00082E40" w:rsidRPr="00001967">
        <w:rPr>
          <w:rFonts w:asciiTheme="minorHAnsi" w:hAnsiTheme="minorHAnsi" w:cstheme="minorHAnsi"/>
          <w:lang w:eastAsia="cs-CZ"/>
        </w:rPr>
        <w:t xml:space="preserve"> </w:t>
      </w:r>
      <w:r w:rsidRPr="00001967">
        <w:rPr>
          <w:rFonts w:asciiTheme="minorHAnsi" w:hAnsiTheme="minorHAnsi" w:cstheme="minorHAnsi"/>
          <w:lang w:eastAsia="cs-CZ"/>
        </w:rPr>
        <w:t>zmluvný</w:t>
      </w:r>
      <w:r w:rsidR="00082E40">
        <w:rPr>
          <w:rFonts w:asciiTheme="minorHAnsi" w:hAnsiTheme="minorHAnsi" w:cstheme="minorHAnsi"/>
          <w:lang w:eastAsia="cs-CZ"/>
        </w:rPr>
        <w:t>mi</w:t>
      </w:r>
      <w:r w:rsidRPr="00001967">
        <w:rPr>
          <w:rFonts w:asciiTheme="minorHAnsi" w:hAnsiTheme="minorHAnsi" w:cstheme="minorHAnsi"/>
          <w:lang w:eastAsia="cs-CZ"/>
        </w:rPr>
        <w:t xml:space="preserve"> str</w:t>
      </w:r>
      <w:r w:rsidR="00082E40">
        <w:rPr>
          <w:rFonts w:asciiTheme="minorHAnsi" w:hAnsiTheme="minorHAnsi" w:cstheme="minorHAnsi"/>
          <w:lang w:eastAsia="cs-CZ"/>
        </w:rPr>
        <w:t>a</w:t>
      </w:r>
      <w:r w:rsidRPr="00001967">
        <w:rPr>
          <w:rFonts w:asciiTheme="minorHAnsi" w:hAnsiTheme="minorHAnsi" w:cstheme="minorHAnsi"/>
          <w:lang w:eastAsia="cs-CZ"/>
        </w:rPr>
        <w:t>n</w:t>
      </w:r>
      <w:r w:rsidR="00082E40">
        <w:rPr>
          <w:rFonts w:asciiTheme="minorHAnsi" w:hAnsiTheme="minorHAnsi" w:cstheme="minorHAnsi"/>
          <w:lang w:eastAsia="cs-CZ"/>
        </w:rPr>
        <w:t>ami</w:t>
      </w:r>
      <w:r w:rsidRPr="00001967">
        <w:rPr>
          <w:rFonts w:asciiTheme="minorHAnsi" w:hAnsiTheme="minorHAnsi" w:cstheme="minorHAnsi"/>
          <w:lang w:eastAsia="cs-CZ"/>
        </w:rPr>
        <w:t xml:space="preserve"> a účinnosť dňom nasledujúcim po dni jej zverejnenia </w:t>
      </w:r>
      <w:r w:rsidR="00304D84" w:rsidRPr="00CF2CCA">
        <w:rPr>
          <w:rStyle w:val="cf21"/>
          <w:rFonts w:ascii="Calibri" w:hAnsi="Calibri" w:cs="Calibri"/>
          <w:b w:val="0"/>
          <w:bCs w:val="0"/>
          <w:i w:val="0"/>
          <w:iCs w:val="0"/>
          <w:color w:val="auto"/>
        </w:rPr>
        <w:t>v Centrálnom registri zmlúv vedenom Úradom vlády Slovenskej republiky /www.crz.gov.sk/</w:t>
      </w:r>
      <w:r w:rsidR="00304D84">
        <w:rPr>
          <w:rFonts w:asciiTheme="minorHAnsi" w:hAnsiTheme="minorHAnsi" w:cstheme="minorHAnsi"/>
          <w:lang w:eastAsia="cs-CZ"/>
        </w:rPr>
        <w:t xml:space="preserve"> </w:t>
      </w:r>
      <w:r w:rsidRPr="00001967">
        <w:rPr>
          <w:rFonts w:asciiTheme="minorHAnsi" w:hAnsiTheme="minorHAnsi" w:cstheme="minorHAnsi"/>
          <w:lang w:eastAsia="cs-CZ"/>
        </w:rPr>
        <w:t>v zmysle § 47a zákona č. 40/1964 Zb. Občiansk</w:t>
      </w:r>
      <w:r w:rsidR="00304D84">
        <w:rPr>
          <w:rFonts w:asciiTheme="minorHAnsi" w:hAnsiTheme="minorHAnsi" w:cstheme="minorHAnsi"/>
          <w:lang w:eastAsia="cs-CZ"/>
        </w:rPr>
        <w:t>y</w:t>
      </w:r>
      <w:r w:rsidRPr="00001967">
        <w:rPr>
          <w:rFonts w:asciiTheme="minorHAnsi" w:hAnsiTheme="minorHAnsi" w:cstheme="minorHAnsi"/>
          <w:lang w:eastAsia="cs-CZ"/>
        </w:rPr>
        <w:t xml:space="preserve"> zákonník v  znení</w:t>
      </w:r>
      <w:r w:rsidR="00304D84">
        <w:rPr>
          <w:rFonts w:asciiTheme="minorHAnsi" w:hAnsiTheme="minorHAnsi" w:cstheme="minorHAnsi"/>
          <w:lang w:eastAsia="cs-CZ"/>
        </w:rPr>
        <w:t xml:space="preserve"> neskorších predpisov</w:t>
      </w:r>
      <w:r w:rsidRPr="00001967">
        <w:rPr>
          <w:rFonts w:asciiTheme="minorHAnsi" w:hAnsiTheme="minorHAnsi" w:cstheme="minorHAnsi"/>
          <w:lang w:eastAsia="cs-CZ"/>
        </w:rPr>
        <w:t xml:space="preserve"> </w:t>
      </w:r>
      <w:r w:rsidR="00304D84">
        <w:rPr>
          <w:rFonts w:asciiTheme="minorHAnsi" w:hAnsiTheme="minorHAnsi" w:cstheme="minorHAnsi"/>
          <w:lang w:eastAsia="cs-CZ"/>
        </w:rPr>
        <w:t>v spojení s</w:t>
      </w:r>
      <w:r w:rsidRPr="00001967">
        <w:rPr>
          <w:rFonts w:asciiTheme="minorHAnsi" w:hAnsiTheme="minorHAnsi" w:cstheme="minorHAnsi"/>
          <w:lang w:eastAsia="cs-CZ"/>
        </w:rPr>
        <w:t xml:space="preserve"> § 5a zákona č. 211/2000 Z. z. o slobodnom prístupe k informáciám a o zmene a doplnení niektorých zákonov (zákon o slobode informácií) v znení neskorších predpisov.</w:t>
      </w:r>
    </w:p>
    <w:p w14:paraId="33A0AB93" w14:textId="4C50D9D9" w:rsidR="006A3BA5" w:rsidRDefault="006A3BA5" w:rsidP="00524910">
      <w:pPr>
        <w:tabs>
          <w:tab w:val="right" w:pos="9495"/>
        </w:tabs>
        <w:spacing w:after="120" w:line="247" w:lineRule="auto"/>
        <w:ind w:left="1134" w:right="0" w:hanging="708"/>
        <w:rPr>
          <w:rFonts w:asciiTheme="minorHAnsi" w:hAnsiTheme="minorHAnsi" w:cstheme="minorHAnsi"/>
        </w:rPr>
      </w:pPr>
      <w:r>
        <w:rPr>
          <w:rFonts w:asciiTheme="minorHAnsi" w:hAnsiTheme="minorHAnsi" w:cstheme="minorHAnsi"/>
          <w:lang w:eastAsia="cs-CZ"/>
        </w:rPr>
        <w:t>8.</w:t>
      </w:r>
      <w:r w:rsidR="00010EEE">
        <w:rPr>
          <w:rFonts w:asciiTheme="minorHAnsi" w:hAnsiTheme="minorHAnsi" w:cstheme="minorHAnsi"/>
          <w:lang w:eastAsia="cs-CZ"/>
        </w:rPr>
        <w:t>9</w:t>
      </w:r>
      <w:r>
        <w:rPr>
          <w:rFonts w:asciiTheme="minorHAnsi" w:hAnsiTheme="minorHAnsi" w:cstheme="minorHAnsi"/>
          <w:lang w:eastAsia="cs-CZ"/>
        </w:rPr>
        <w:tab/>
      </w:r>
      <w:r w:rsidRPr="00001967">
        <w:rPr>
          <w:rFonts w:asciiTheme="minorHAnsi" w:hAnsiTheme="minorHAnsi" w:cstheme="minorHAnsi"/>
          <w:lang w:eastAsia="cs-CZ"/>
        </w:rPr>
        <w:t xml:space="preserve">Akékoľvek ustanovenie tejto </w:t>
      </w:r>
      <w:r>
        <w:rPr>
          <w:rFonts w:asciiTheme="minorHAnsi" w:hAnsiTheme="minorHAnsi" w:cstheme="minorHAnsi"/>
          <w:lang w:eastAsia="cs-CZ"/>
        </w:rPr>
        <w:t>rámcovej dohody</w:t>
      </w:r>
      <w:r w:rsidRPr="00001967">
        <w:rPr>
          <w:rFonts w:asciiTheme="minorHAnsi" w:hAnsiTheme="minorHAnsi" w:cstheme="minorHAnsi"/>
          <w:lang w:eastAsia="cs-CZ"/>
        </w:rPr>
        <w:t xml:space="preserve">, ktoré je alebo sa stane neplatným, nezákonným, neúčinným alebo nevynútiteľným podľa platného práva, </w:t>
      </w:r>
      <w:r w:rsidRPr="00001967">
        <w:rPr>
          <w:rFonts w:asciiTheme="minorHAnsi" w:hAnsiTheme="minorHAnsi" w:cstheme="minorHAnsi"/>
        </w:rPr>
        <w:t xml:space="preserve">nemá a ani v budúcnosti to nebude mať za následok neplatnosť, neúčinnosť alebo </w:t>
      </w:r>
      <w:proofErr w:type="spellStart"/>
      <w:r w:rsidRPr="00001967">
        <w:rPr>
          <w:rFonts w:asciiTheme="minorHAnsi" w:hAnsiTheme="minorHAnsi" w:cstheme="minorHAnsi"/>
        </w:rPr>
        <w:t>nevyn</w:t>
      </w:r>
      <w:r w:rsidR="00657CA0">
        <w:rPr>
          <w:rFonts w:asciiTheme="minorHAnsi" w:hAnsiTheme="minorHAnsi" w:cstheme="minorHAnsi"/>
        </w:rPr>
        <w:t>ú</w:t>
      </w:r>
      <w:r w:rsidRPr="00001967">
        <w:rPr>
          <w:rFonts w:asciiTheme="minorHAnsi" w:hAnsiTheme="minorHAnsi" w:cstheme="minorHAnsi"/>
        </w:rPr>
        <w:t>titeľnosť</w:t>
      </w:r>
      <w:proofErr w:type="spellEnd"/>
      <w:r w:rsidRPr="00001967">
        <w:rPr>
          <w:rFonts w:asciiTheme="minorHAnsi" w:hAnsiTheme="minorHAnsi" w:cstheme="minorHAnsi"/>
        </w:rPr>
        <w:t xml:space="preserve"> ostatných ustanovení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y. Zmluvné strany sú povinné v dobrej viere, rešpektujúc zásady poctivého obchodného styku rokovať tak, aby bolo neplatné, neúčinné alebo</w:t>
      </w:r>
      <w:r>
        <w:rPr>
          <w:rFonts w:asciiTheme="minorHAnsi" w:hAnsiTheme="minorHAnsi" w:cstheme="minorHAnsi"/>
        </w:rPr>
        <w:t xml:space="preserve"> nevynútiteľné ustanovenie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y písomne nahradené iným ustanovením, ktorého vecný obsah bude zhodný alebo čo možno najviac podobný ustanoveniu, ktoré je nahradzova</w:t>
      </w:r>
      <w:r>
        <w:rPr>
          <w:rFonts w:asciiTheme="minorHAnsi" w:hAnsiTheme="minorHAnsi" w:cstheme="minorHAnsi"/>
        </w:rPr>
        <w:t xml:space="preserve">né, pričom účel a zmysel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 xml:space="preserve">y musí byť zachovaný. Do doby, pokiaľ takáto </w:t>
      </w:r>
      <w:r>
        <w:rPr>
          <w:rFonts w:asciiTheme="minorHAnsi" w:hAnsiTheme="minorHAnsi" w:cstheme="minorHAnsi"/>
        </w:rPr>
        <w:t>rámcová d</w:t>
      </w:r>
      <w:r w:rsidRPr="00001967">
        <w:rPr>
          <w:rFonts w:asciiTheme="minorHAnsi" w:hAnsiTheme="minorHAnsi" w:cstheme="minorHAnsi"/>
        </w:rPr>
        <w:t xml:space="preserve">ohoda nebude uzavretá, rovnako v prípade, ak k nej vôbec nedôjde, použijú sa na nahradenie neplatného, neúčinného alebo nevynútiteľného ustanovenia iné ustanovenia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y a ak také ustanovenia nie sú, použijú sa ustanovenia slovenských právnych predpisov a inštitútov, ktoré sú upravené slovenským právnym poriadkom, pričom sa použijú také ustanovenia, ktoré zodpovedajú kritériám predchádzajúcej vety.</w:t>
      </w:r>
    </w:p>
    <w:p w14:paraId="66905011" w14:textId="3975FCF5" w:rsidR="00EE3FF8" w:rsidRDefault="006A3BA5" w:rsidP="00CF2CCA">
      <w:pPr>
        <w:tabs>
          <w:tab w:val="right" w:pos="9495"/>
        </w:tabs>
        <w:spacing w:after="120" w:line="240" w:lineRule="auto"/>
        <w:ind w:left="1134" w:right="0" w:hanging="709"/>
        <w:rPr>
          <w:rFonts w:asciiTheme="minorHAnsi" w:hAnsiTheme="minorHAnsi" w:cstheme="minorHAnsi"/>
          <w:lang w:eastAsia="cs-CZ"/>
        </w:rPr>
      </w:pPr>
      <w:r>
        <w:rPr>
          <w:rFonts w:asciiTheme="minorHAnsi" w:hAnsiTheme="minorHAnsi" w:cstheme="minorHAnsi"/>
        </w:rPr>
        <w:t>8.</w:t>
      </w:r>
      <w:r w:rsidR="00657CA0">
        <w:rPr>
          <w:rFonts w:asciiTheme="minorHAnsi" w:hAnsiTheme="minorHAnsi" w:cstheme="minorHAnsi"/>
        </w:rPr>
        <w:t>1</w:t>
      </w:r>
      <w:r w:rsidR="00010EEE">
        <w:rPr>
          <w:rFonts w:asciiTheme="minorHAnsi" w:hAnsiTheme="minorHAnsi" w:cstheme="minorHAnsi"/>
        </w:rPr>
        <w:t>0</w:t>
      </w:r>
      <w:r w:rsidR="00657CA0">
        <w:rPr>
          <w:rFonts w:asciiTheme="minorHAnsi" w:hAnsiTheme="minorHAnsi" w:cstheme="minorHAnsi"/>
        </w:rPr>
        <w:tab/>
      </w:r>
      <w:r w:rsidRPr="00001967">
        <w:rPr>
          <w:rFonts w:asciiTheme="minorHAnsi" w:hAnsiTheme="minorHAnsi" w:cstheme="minorHAnsi"/>
          <w:lang w:eastAsia="cs-CZ"/>
        </w:rPr>
        <w:t>Zmluvné strany vyhlasujú, že sú si vedomé všetkých ná</w:t>
      </w:r>
      <w:r>
        <w:rPr>
          <w:rFonts w:asciiTheme="minorHAnsi" w:hAnsiTheme="minorHAnsi" w:cstheme="minorHAnsi"/>
          <w:lang w:eastAsia="cs-CZ"/>
        </w:rPr>
        <w:t>sledkov vyplývajúcich z tejto rámcovej dohod</w:t>
      </w:r>
      <w:r w:rsidRPr="0028742D">
        <w:rPr>
          <w:rFonts w:asciiTheme="minorHAnsi" w:hAnsiTheme="minorHAnsi" w:cstheme="minorHAnsi"/>
          <w:lang w:eastAsia="cs-CZ"/>
        </w:rPr>
        <w:t>y, že ich zmluvná voľnosť nie je ničím obmedzená a že im nie sú známe okolnosti, ktoré by im br</w:t>
      </w:r>
      <w:r>
        <w:rPr>
          <w:rFonts w:asciiTheme="minorHAnsi" w:hAnsiTheme="minorHAnsi" w:cstheme="minorHAnsi"/>
          <w:lang w:eastAsia="cs-CZ"/>
        </w:rPr>
        <w:t>ánili platne uzavrieť túto rámcovú dohod</w:t>
      </w:r>
      <w:r w:rsidRPr="0028742D">
        <w:rPr>
          <w:rFonts w:asciiTheme="minorHAnsi" w:hAnsiTheme="minorHAnsi" w:cstheme="minorHAnsi"/>
          <w:lang w:eastAsia="cs-CZ"/>
        </w:rPr>
        <w:t>u. V prípade, že taká okolnosť existuje</w:t>
      </w:r>
      <w:r w:rsidR="007D171C">
        <w:rPr>
          <w:rFonts w:asciiTheme="minorHAnsi" w:hAnsiTheme="minorHAnsi" w:cstheme="minorHAnsi"/>
          <w:lang w:eastAsia="cs-CZ"/>
        </w:rPr>
        <w:t>,</w:t>
      </w:r>
      <w:r w:rsidRPr="0028742D">
        <w:rPr>
          <w:rFonts w:asciiTheme="minorHAnsi" w:hAnsiTheme="minorHAnsi" w:cstheme="minorHAnsi"/>
          <w:lang w:eastAsia="cs-CZ"/>
        </w:rPr>
        <w:t xml:space="preserve"> zodpovedajú za škodu, ktorá vznikne druhej zmluvnej strane na základe tohto vyhlásenia.</w:t>
      </w:r>
    </w:p>
    <w:p w14:paraId="6FAB2716" w14:textId="51D8FF77" w:rsidR="008B0A97" w:rsidRPr="006A2FF2" w:rsidRDefault="008B0A97" w:rsidP="00CF2CCA">
      <w:pPr>
        <w:pStyle w:val="Odsekzoznamu"/>
        <w:tabs>
          <w:tab w:val="left" w:pos="1134"/>
        </w:tabs>
        <w:spacing w:after="120" w:line="240" w:lineRule="auto"/>
        <w:ind w:left="1134" w:right="0" w:hanging="709"/>
        <w:rPr>
          <w:lang w:eastAsia="cs-CZ"/>
        </w:rPr>
      </w:pPr>
      <w:r>
        <w:rPr>
          <w:rFonts w:asciiTheme="minorHAnsi" w:hAnsiTheme="minorHAnsi" w:cstheme="minorHAnsi"/>
          <w:lang w:eastAsia="cs-CZ"/>
        </w:rPr>
        <w:t>8.1</w:t>
      </w:r>
      <w:r w:rsidR="00010EEE">
        <w:rPr>
          <w:rFonts w:asciiTheme="minorHAnsi" w:hAnsiTheme="minorHAnsi" w:cstheme="minorHAnsi"/>
          <w:lang w:eastAsia="cs-CZ"/>
        </w:rPr>
        <w:t>1</w:t>
      </w:r>
      <w:r w:rsidR="00EE3FF8">
        <w:rPr>
          <w:rFonts w:asciiTheme="minorHAnsi" w:hAnsiTheme="minorHAnsi" w:cstheme="minorHAnsi"/>
          <w:lang w:eastAsia="cs-CZ"/>
        </w:rPr>
        <w:tab/>
      </w:r>
      <w:r w:rsidRPr="00540B1C">
        <w:rPr>
          <w:rFonts w:asciiTheme="minorHAnsi" w:hAnsiTheme="minorHAnsi" w:cstheme="minorHAnsi"/>
        </w:rPr>
        <w:t xml:space="preserve">Zmluvné strany vyhlasujú, že si </w:t>
      </w:r>
      <w:r w:rsidR="00F13B2A">
        <w:rPr>
          <w:rFonts w:asciiTheme="minorHAnsi" w:hAnsiTheme="minorHAnsi" w:cstheme="minorHAnsi"/>
        </w:rPr>
        <w:t xml:space="preserve">rámcovú dohodu </w:t>
      </w:r>
      <w:r w:rsidRPr="00540B1C">
        <w:rPr>
          <w:rFonts w:asciiTheme="minorHAnsi" w:hAnsiTheme="minorHAnsi" w:cstheme="minorHAnsi"/>
        </w:rPr>
        <w:t xml:space="preserve">prečítali, s jej obsahom sa riadne a podrobne oboznámili, pričom všetky ustanovenia </w:t>
      </w:r>
      <w:r w:rsidR="00F13B2A">
        <w:rPr>
          <w:rFonts w:asciiTheme="minorHAnsi" w:hAnsiTheme="minorHAnsi" w:cstheme="minorHAnsi"/>
        </w:rPr>
        <w:t>rámcovej dohody</w:t>
      </w:r>
      <w:r w:rsidRPr="00540B1C">
        <w:rPr>
          <w:rFonts w:asciiTheme="minorHAnsi" w:hAnsiTheme="minorHAnsi" w:cstheme="minorHAnsi"/>
        </w:rPr>
        <w:t xml:space="preserve"> sú im zrozumiteľné a dostatočne určitým spôsobom vyjadrujú slobodnú a vážnu vôľu </w:t>
      </w:r>
      <w:r w:rsidR="00F13B2A">
        <w:rPr>
          <w:rFonts w:asciiTheme="minorHAnsi" w:hAnsiTheme="minorHAnsi" w:cstheme="minorHAnsi"/>
        </w:rPr>
        <w:t>z</w:t>
      </w:r>
      <w:r w:rsidRPr="00540B1C">
        <w:rPr>
          <w:rFonts w:asciiTheme="minorHAnsi" w:hAnsiTheme="minorHAnsi" w:cstheme="minorHAnsi"/>
        </w:rPr>
        <w:t>mluvných strán, ktorá nebola prejavená ani v tiesni ani za nápadne nevýhodných podmienok, a že sú oprávnen</w:t>
      </w:r>
      <w:r w:rsidR="00991E70">
        <w:rPr>
          <w:rFonts w:asciiTheme="minorHAnsi" w:hAnsiTheme="minorHAnsi" w:cstheme="minorHAnsi"/>
        </w:rPr>
        <w:t>é</w:t>
      </w:r>
      <w:r w:rsidRPr="00540B1C">
        <w:rPr>
          <w:rFonts w:asciiTheme="minorHAnsi" w:hAnsiTheme="minorHAnsi" w:cstheme="minorHAnsi"/>
        </w:rPr>
        <w:t xml:space="preserve"> s predmetom </w:t>
      </w:r>
      <w:r w:rsidR="001033F3">
        <w:rPr>
          <w:rFonts w:asciiTheme="minorHAnsi" w:hAnsiTheme="minorHAnsi" w:cstheme="minorHAnsi"/>
        </w:rPr>
        <w:t>rámcovej dohody</w:t>
      </w:r>
      <w:r w:rsidRPr="00540B1C">
        <w:rPr>
          <w:rFonts w:asciiTheme="minorHAnsi" w:hAnsiTheme="minorHAnsi" w:cstheme="minorHAnsi"/>
        </w:rPr>
        <w:t xml:space="preserve"> nakladať a ich spôsobilosť nie je ničím obmedzená, čo zmluvné strany nižšie potvrdzujú svojimi podpismi.</w:t>
      </w:r>
    </w:p>
    <w:p w14:paraId="5CE4065B" w14:textId="77777777" w:rsidR="00EB4C4C" w:rsidRDefault="00EB4C4C" w:rsidP="00657CA0">
      <w:pPr>
        <w:tabs>
          <w:tab w:val="right" w:pos="9495"/>
        </w:tabs>
        <w:spacing w:after="10"/>
        <w:ind w:left="426" w:right="0" w:hanging="426"/>
        <w:rPr>
          <w:rFonts w:asciiTheme="minorHAnsi" w:hAnsiTheme="minorHAnsi" w:cstheme="minorHAnsi"/>
          <w:lang w:eastAsia="cs-CZ"/>
        </w:rPr>
      </w:pPr>
    </w:p>
    <w:p w14:paraId="32D4AB33" w14:textId="77777777" w:rsidR="00EB4C4C" w:rsidRPr="00001967" w:rsidRDefault="00EB4C4C" w:rsidP="00EB4C4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cstheme="minorHAnsi"/>
          <w:sz w:val="22"/>
          <w:szCs w:val="22"/>
        </w:rPr>
      </w:pPr>
      <w:r w:rsidRPr="00001967">
        <w:rPr>
          <w:rStyle w:val="CharStyle15"/>
          <w:rFonts w:cstheme="minorHAnsi"/>
          <w:color w:val="000000"/>
          <w:sz w:val="22"/>
          <w:szCs w:val="22"/>
        </w:rPr>
        <w:t xml:space="preserve">Záväznou a </w:t>
      </w:r>
      <w:r>
        <w:rPr>
          <w:rStyle w:val="CharStyle15"/>
          <w:rFonts w:cstheme="minorHAnsi"/>
          <w:color w:val="000000"/>
          <w:sz w:val="22"/>
          <w:szCs w:val="22"/>
        </w:rPr>
        <w:t>n</w:t>
      </w:r>
      <w:r w:rsidRPr="00001967">
        <w:rPr>
          <w:rStyle w:val="CharStyle15"/>
          <w:rFonts w:cstheme="minorHAnsi"/>
          <w:color w:val="000000"/>
          <w:sz w:val="22"/>
          <w:szCs w:val="22"/>
        </w:rPr>
        <w:t xml:space="preserve">eoddeliteľnou súčasťou </w:t>
      </w:r>
      <w:r>
        <w:rPr>
          <w:rStyle w:val="CharStyle15"/>
          <w:rFonts w:cstheme="minorHAnsi"/>
          <w:color w:val="000000"/>
          <w:sz w:val="22"/>
          <w:szCs w:val="22"/>
        </w:rPr>
        <w:t xml:space="preserve">tejto </w:t>
      </w:r>
      <w:r w:rsidRPr="00001967">
        <w:rPr>
          <w:rStyle w:val="CharStyle15"/>
          <w:rFonts w:cstheme="minorHAnsi"/>
          <w:color w:val="000000"/>
          <w:sz w:val="22"/>
          <w:szCs w:val="22"/>
        </w:rPr>
        <w:t xml:space="preserve">rámcovej </w:t>
      </w:r>
      <w:r>
        <w:rPr>
          <w:rStyle w:val="CharStyle15"/>
          <w:rFonts w:cstheme="minorHAnsi"/>
          <w:color w:val="000000"/>
          <w:sz w:val="22"/>
          <w:szCs w:val="22"/>
        </w:rPr>
        <w:t>dohody</w:t>
      </w:r>
      <w:r w:rsidRPr="00001967">
        <w:rPr>
          <w:rStyle w:val="CharStyle15"/>
          <w:rFonts w:cstheme="minorHAnsi"/>
          <w:color w:val="000000"/>
          <w:sz w:val="22"/>
          <w:szCs w:val="22"/>
        </w:rPr>
        <w:t xml:space="preserve"> vo forme príloh sú:</w:t>
      </w:r>
    </w:p>
    <w:p w14:paraId="23B88AB6" w14:textId="075E7D88" w:rsidR="00EB4C4C" w:rsidRPr="00001967"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1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r>
      <w:r>
        <w:rPr>
          <w:rStyle w:val="CharStyle15"/>
          <w:rFonts w:asciiTheme="minorHAnsi" w:hAnsiTheme="minorHAnsi" w:cstheme="minorHAnsi"/>
          <w:sz w:val="22"/>
          <w:szCs w:val="22"/>
        </w:rPr>
        <w:t xml:space="preserve">Opis predmetu zákazky </w:t>
      </w:r>
    </w:p>
    <w:p w14:paraId="79AE3105" w14:textId="77777777" w:rsidR="00EB4C4C" w:rsidRPr="00EB4C4C"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sz w:val="22"/>
          <w:szCs w:val="22"/>
        </w:rPr>
      </w:pPr>
      <w:r w:rsidRPr="00EB4C4C">
        <w:rPr>
          <w:rStyle w:val="CharStyle15"/>
          <w:rFonts w:asciiTheme="minorHAnsi" w:hAnsiTheme="minorHAnsi" w:cstheme="minorHAnsi"/>
          <w:sz w:val="22"/>
          <w:szCs w:val="22"/>
        </w:rPr>
        <w:t xml:space="preserve">Príloha č. 2 </w:t>
      </w:r>
      <w:r w:rsidRPr="00EB4C4C">
        <w:rPr>
          <w:rStyle w:val="CharStyle15"/>
          <w:rFonts w:asciiTheme="minorHAnsi" w:hAnsiTheme="minorHAnsi" w:cstheme="minorHAnsi"/>
          <w:sz w:val="22"/>
          <w:szCs w:val="22"/>
        </w:rPr>
        <w:tab/>
      </w:r>
      <w:r w:rsidRPr="00EB4C4C">
        <w:rPr>
          <w:rStyle w:val="CharStyle15"/>
          <w:rFonts w:asciiTheme="minorHAnsi" w:hAnsiTheme="minorHAnsi" w:cstheme="minorHAnsi"/>
          <w:sz w:val="22"/>
          <w:szCs w:val="22"/>
        </w:rPr>
        <w:tab/>
        <w:t xml:space="preserve">Zoznam </w:t>
      </w:r>
      <w:r w:rsidRPr="00EB4C4C">
        <w:rPr>
          <w:rFonts w:asciiTheme="minorHAnsi" w:hAnsiTheme="minorHAnsi" w:cstheme="minorHAnsi"/>
          <w:b/>
          <w:sz w:val="22"/>
          <w:szCs w:val="22"/>
        </w:rPr>
        <w:t>čerpacích staníc</w:t>
      </w:r>
    </w:p>
    <w:p w14:paraId="2A9B82E8" w14:textId="7185A286" w:rsidR="00EB4C4C" w:rsidRPr="00001967"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Pr>
          <w:rStyle w:val="CharStyle15"/>
          <w:rFonts w:asciiTheme="minorHAnsi" w:hAnsiTheme="minorHAnsi" w:cstheme="minorHAnsi"/>
          <w:sz w:val="22"/>
          <w:szCs w:val="22"/>
        </w:rPr>
        <w:t>Príloha č. 3</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Zoznam organizácií a miest dodania (</w:t>
      </w:r>
      <w:r w:rsidR="003002CC">
        <w:rPr>
          <w:rStyle w:val="CharStyle15"/>
          <w:rFonts w:asciiTheme="minorHAnsi" w:hAnsiTheme="minorHAnsi" w:cstheme="minorHAnsi"/>
          <w:sz w:val="22"/>
          <w:szCs w:val="22"/>
        </w:rPr>
        <w:t>sídla organizácii</w:t>
      </w:r>
      <w:r>
        <w:rPr>
          <w:rStyle w:val="CharStyle15"/>
          <w:rFonts w:asciiTheme="minorHAnsi" w:hAnsiTheme="minorHAnsi" w:cstheme="minorHAnsi"/>
          <w:sz w:val="22"/>
          <w:szCs w:val="22"/>
        </w:rPr>
        <w:t>)</w:t>
      </w:r>
    </w:p>
    <w:p w14:paraId="2AF9BBF3" w14:textId="40C49F5F" w:rsidR="00EB4C4C"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sz w:val="22"/>
          <w:szCs w:val="22"/>
        </w:rPr>
      </w:pPr>
      <w:r w:rsidRPr="00001967">
        <w:rPr>
          <w:rStyle w:val="CharStyle15"/>
          <w:rFonts w:asciiTheme="minorHAnsi" w:hAnsiTheme="minorHAnsi" w:cstheme="minorHAnsi"/>
          <w:sz w:val="22"/>
          <w:szCs w:val="22"/>
        </w:rPr>
        <w:t>Príloh</w:t>
      </w:r>
      <w:r>
        <w:rPr>
          <w:rStyle w:val="CharStyle15"/>
          <w:rFonts w:asciiTheme="minorHAnsi" w:hAnsiTheme="minorHAnsi" w:cstheme="minorHAnsi"/>
          <w:sz w:val="22"/>
          <w:szCs w:val="22"/>
        </w:rPr>
        <w:t xml:space="preserve">a č. 4 </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 xml:space="preserve">Zoznam subdodávateľov </w:t>
      </w:r>
      <w:r w:rsidR="002F31BF">
        <w:rPr>
          <w:rStyle w:val="CharStyle15"/>
          <w:rFonts w:asciiTheme="minorHAnsi" w:hAnsiTheme="minorHAnsi" w:cstheme="minorHAnsi"/>
          <w:sz w:val="22"/>
          <w:szCs w:val="22"/>
        </w:rPr>
        <w:t>Dodávateľ</w:t>
      </w:r>
      <w:r>
        <w:rPr>
          <w:rStyle w:val="CharStyle15"/>
          <w:rFonts w:asciiTheme="minorHAnsi" w:hAnsiTheme="minorHAnsi" w:cstheme="minorHAnsi"/>
          <w:sz w:val="22"/>
          <w:szCs w:val="22"/>
        </w:rPr>
        <w:t>a</w:t>
      </w:r>
    </w:p>
    <w:p w14:paraId="49AC1F8F" w14:textId="16852F48" w:rsidR="00EB4C4C" w:rsidRPr="00001967" w:rsidRDefault="00EB4C4C" w:rsidP="00EB4C4C">
      <w:pPr>
        <w:pStyle w:val="Bezriadkovania"/>
        <w:pBdr>
          <w:top w:val="single" w:sz="4" w:space="1" w:color="auto"/>
          <w:left w:val="single" w:sz="4" w:space="4" w:color="auto"/>
          <w:bottom w:val="single" w:sz="4" w:space="1" w:color="auto"/>
          <w:right w:val="single" w:sz="4" w:space="4" w:color="auto"/>
        </w:pBdr>
        <w:spacing w:after="120"/>
        <w:rPr>
          <w:rStyle w:val="CharStyle28"/>
          <w:rFonts w:asciiTheme="minorHAnsi" w:hAnsiTheme="minorHAnsi" w:cstheme="minorHAnsi"/>
          <w:b/>
          <w:sz w:val="22"/>
          <w:szCs w:val="22"/>
        </w:rPr>
      </w:pPr>
      <w:r>
        <w:rPr>
          <w:rStyle w:val="CharStyle15"/>
          <w:rFonts w:asciiTheme="minorHAnsi" w:hAnsiTheme="minorHAnsi" w:cstheme="minorHAnsi"/>
          <w:sz w:val="22"/>
          <w:szCs w:val="22"/>
        </w:rPr>
        <w:t>Príloha č. 5</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 xml:space="preserve">Zmluva </w:t>
      </w:r>
      <w:r w:rsidR="0075732C">
        <w:rPr>
          <w:rStyle w:val="CharStyle15"/>
          <w:rFonts w:asciiTheme="minorHAnsi" w:hAnsiTheme="minorHAnsi" w:cstheme="minorHAnsi"/>
          <w:sz w:val="22"/>
          <w:szCs w:val="22"/>
        </w:rPr>
        <w:t>na</w:t>
      </w:r>
      <w:r>
        <w:rPr>
          <w:rStyle w:val="CharStyle15"/>
          <w:rFonts w:asciiTheme="minorHAnsi" w:hAnsiTheme="minorHAnsi" w:cstheme="minorHAnsi"/>
          <w:sz w:val="22"/>
          <w:szCs w:val="22"/>
        </w:rPr>
        <w:t xml:space="preserve"> dodan</w:t>
      </w:r>
      <w:r w:rsidR="0075732C">
        <w:rPr>
          <w:rStyle w:val="CharStyle15"/>
          <w:rFonts w:asciiTheme="minorHAnsi" w:hAnsiTheme="minorHAnsi" w:cstheme="minorHAnsi"/>
          <w:sz w:val="22"/>
          <w:szCs w:val="22"/>
        </w:rPr>
        <w:t>ie</w:t>
      </w:r>
      <w:r>
        <w:rPr>
          <w:rStyle w:val="CharStyle15"/>
          <w:rFonts w:asciiTheme="minorHAnsi" w:hAnsiTheme="minorHAnsi" w:cstheme="minorHAnsi"/>
          <w:sz w:val="22"/>
          <w:szCs w:val="22"/>
        </w:rPr>
        <w:t xml:space="preserve"> tovaru (PHM) - vzor</w:t>
      </w:r>
    </w:p>
    <w:p w14:paraId="1B5DDFF8" w14:textId="0E739727" w:rsidR="00605400" w:rsidRDefault="00605400">
      <w:pPr>
        <w:spacing w:after="0" w:line="259" w:lineRule="auto"/>
        <w:ind w:left="0" w:right="0" w:firstLine="0"/>
        <w:jc w:val="left"/>
      </w:pPr>
    </w:p>
    <w:p w14:paraId="7B65E643" w14:textId="0AD71582" w:rsidR="00605400" w:rsidRPr="00657CA0" w:rsidRDefault="006B77DF" w:rsidP="00657CA0">
      <w:pPr>
        <w:tabs>
          <w:tab w:val="center" w:pos="2126"/>
          <w:tab w:val="center" w:pos="2837"/>
          <w:tab w:val="center" w:pos="3545"/>
          <w:tab w:val="center" w:pos="4253"/>
          <w:tab w:val="center" w:pos="5596"/>
        </w:tabs>
        <w:spacing w:after="10"/>
        <w:ind w:left="-15" w:right="0" w:firstLine="0"/>
        <w:jc w:val="left"/>
        <w:rPr>
          <w:b/>
        </w:rPr>
      </w:pPr>
      <w:r>
        <w:rPr>
          <w:b/>
        </w:rPr>
        <w:t>D</w:t>
      </w:r>
      <w:r w:rsidR="002F31BF">
        <w:rPr>
          <w:b/>
        </w:rPr>
        <w:t>odávateľ</w:t>
      </w:r>
      <w:r>
        <w:rPr>
          <w:b/>
        </w:rPr>
        <w:t>:</w:t>
      </w:r>
      <w:r w:rsidR="00BD0DF4" w:rsidRPr="00657CA0">
        <w:rPr>
          <w:b/>
        </w:rPr>
        <w:tab/>
        <w:t xml:space="preserve"> </w:t>
      </w:r>
      <w:r w:rsidR="00BD0DF4" w:rsidRPr="00657CA0">
        <w:rPr>
          <w:b/>
        </w:rPr>
        <w:tab/>
        <w:t xml:space="preserve"> </w:t>
      </w:r>
      <w:r w:rsidR="00BD0DF4" w:rsidRPr="00657CA0">
        <w:rPr>
          <w:b/>
        </w:rPr>
        <w:tab/>
        <w:t xml:space="preserve"> </w:t>
      </w:r>
      <w:r w:rsidR="00BD0DF4" w:rsidRPr="00657CA0">
        <w:rPr>
          <w:b/>
        </w:rPr>
        <w:tab/>
        <w:t xml:space="preserve"> </w:t>
      </w:r>
      <w:r w:rsidR="00BD0DF4" w:rsidRPr="00657CA0">
        <w:rPr>
          <w:b/>
        </w:rPr>
        <w:tab/>
      </w:r>
      <w:r w:rsidR="00657CA0">
        <w:rPr>
          <w:b/>
        </w:rPr>
        <w:t xml:space="preserve">        </w:t>
      </w:r>
      <w:r w:rsidR="002F31BF">
        <w:rPr>
          <w:b/>
        </w:rPr>
        <w:t>Objednávateľ</w:t>
      </w:r>
      <w:r>
        <w:rPr>
          <w:b/>
        </w:rPr>
        <w:t>:</w:t>
      </w:r>
    </w:p>
    <w:p w14:paraId="0F3F88E3" w14:textId="77777777" w:rsidR="00605400" w:rsidRDefault="00BD0DF4">
      <w:pPr>
        <w:spacing w:after="0" w:line="259" w:lineRule="auto"/>
        <w:ind w:left="0" w:right="0" w:firstLine="0"/>
        <w:jc w:val="left"/>
      </w:pPr>
      <w:r>
        <w:rPr>
          <w:b/>
          <w:color w:val="2E74B5"/>
        </w:rPr>
        <w:t xml:space="preserve"> </w:t>
      </w:r>
    </w:p>
    <w:p w14:paraId="1373195A" w14:textId="77777777" w:rsidR="00605400" w:rsidRDefault="00BD0DF4" w:rsidP="00657CA0">
      <w:pPr>
        <w:tabs>
          <w:tab w:val="left" w:pos="4395"/>
          <w:tab w:val="center" w:pos="6856"/>
        </w:tabs>
        <w:spacing w:after="10"/>
        <w:ind w:left="-15" w:right="0" w:firstLine="0"/>
        <w:jc w:val="left"/>
      </w:pPr>
      <w:r>
        <w:t xml:space="preserve">V </w:t>
      </w:r>
      <w:r w:rsidR="00657CA0">
        <w:t>.......................</w:t>
      </w:r>
      <w:r>
        <w:t xml:space="preserve">, dňa............................. </w:t>
      </w:r>
      <w:r>
        <w:tab/>
        <w:t xml:space="preserve"> </w:t>
      </w:r>
      <w:r>
        <w:tab/>
        <w:t>V</w:t>
      </w:r>
      <w:r w:rsidR="00657CA0">
        <w:t> Banskej Bystrici,</w:t>
      </w:r>
      <w:r>
        <w:t xml:space="preserve"> dňa............................. </w:t>
      </w:r>
    </w:p>
    <w:p w14:paraId="41A03D9B" w14:textId="77777777" w:rsidR="00605400" w:rsidRDefault="00BD0DF4">
      <w:pPr>
        <w:spacing w:after="0" w:line="259" w:lineRule="auto"/>
        <w:ind w:left="0" w:right="0" w:firstLine="0"/>
        <w:jc w:val="left"/>
      </w:pPr>
      <w:r>
        <w:t xml:space="preserve"> </w:t>
      </w:r>
    </w:p>
    <w:p w14:paraId="3B6827B8" w14:textId="77777777" w:rsidR="00657CA0" w:rsidRDefault="00657CA0">
      <w:pPr>
        <w:spacing w:after="0" w:line="259" w:lineRule="auto"/>
        <w:ind w:left="0" w:right="0" w:firstLine="0"/>
        <w:jc w:val="left"/>
      </w:pPr>
    </w:p>
    <w:p w14:paraId="1A8150FC" w14:textId="7860CD00" w:rsidR="00605400" w:rsidRDefault="00605400">
      <w:pPr>
        <w:spacing w:after="0" w:line="259" w:lineRule="auto"/>
        <w:ind w:left="0" w:right="0" w:firstLine="0"/>
        <w:jc w:val="left"/>
      </w:pPr>
    </w:p>
    <w:p w14:paraId="6E0C8359" w14:textId="46AFED53" w:rsidR="00605400" w:rsidRDefault="00681CF9">
      <w:pPr>
        <w:tabs>
          <w:tab w:val="center" w:pos="3545"/>
          <w:tab w:val="center" w:pos="4253"/>
          <w:tab w:val="center" w:pos="6352"/>
        </w:tabs>
        <w:spacing w:after="10"/>
        <w:ind w:left="-15" w:right="0" w:firstLine="0"/>
        <w:jc w:val="left"/>
      </w:pPr>
      <w:r>
        <w:t>.............................................</w:t>
      </w:r>
      <w:r>
        <w:tab/>
      </w:r>
      <w:r w:rsidR="00BD0DF4">
        <w:tab/>
        <w:t xml:space="preserve"> </w:t>
      </w:r>
      <w:r w:rsidR="00BD0DF4">
        <w:tab/>
        <w:t xml:space="preserve">.................................................. </w:t>
      </w:r>
    </w:p>
    <w:p w14:paraId="7117E930" w14:textId="6994EE6A" w:rsidR="00605400" w:rsidRDefault="00BD0DF4">
      <w:pPr>
        <w:tabs>
          <w:tab w:val="center" w:pos="2126"/>
          <w:tab w:val="center" w:pos="2837"/>
          <w:tab w:val="center" w:pos="3545"/>
          <w:tab w:val="center" w:pos="4253"/>
          <w:tab w:val="center" w:pos="5748"/>
        </w:tabs>
        <w:spacing w:after="10"/>
        <w:ind w:left="-15" w:right="0" w:firstLine="0"/>
        <w:jc w:val="left"/>
      </w:pPr>
      <w:r>
        <w:tab/>
        <w:t xml:space="preserve"> </w:t>
      </w:r>
      <w:r>
        <w:tab/>
        <w:t xml:space="preserve"> </w:t>
      </w:r>
      <w:r>
        <w:tab/>
        <w:t xml:space="preserve"> </w:t>
      </w:r>
      <w:r>
        <w:tab/>
        <w:t xml:space="preserve"> </w:t>
      </w:r>
      <w:r>
        <w:tab/>
      </w:r>
      <w:r w:rsidR="00657CA0">
        <w:t xml:space="preserve">               </w:t>
      </w:r>
      <w:r w:rsidR="00414111">
        <w:t>Mgr. Ondrej</w:t>
      </w:r>
      <w:r w:rsidR="00657CA0">
        <w:t xml:space="preserve"> Lunter,</w:t>
      </w:r>
      <w:r>
        <w:t xml:space="preserve"> </w:t>
      </w:r>
      <w:r w:rsidR="00657CA0">
        <w:t>predseda</w:t>
      </w:r>
    </w:p>
    <w:p w14:paraId="3D59BA05" w14:textId="70BA6C42" w:rsidR="00657CA0" w:rsidRDefault="00414111">
      <w:pPr>
        <w:spacing w:after="0" w:line="259" w:lineRule="auto"/>
        <w:ind w:left="0" w:right="0" w:firstLine="0"/>
        <w:jc w:val="left"/>
      </w:pPr>
      <w:r>
        <w:tab/>
      </w:r>
      <w:r>
        <w:tab/>
      </w:r>
      <w:r>
        <w:tab/>
      </w:r>
      <w:r>
        <w:tab/>
      </w:r>
      <w:r>
        <w:tab/>
      </w:r>
      <w:r w:rsidR="00657CA0">
        <w:tab/>
      </w:r>
      <w:r w:rsidR="00657CA0">
        <w:tab/>
        <w:t xml:space="preserve">  Banskobystrického samosprávneho kraja</w:t>
      </w:r>
    </w:p>
    <w:p w14:paraId="1B0299F1" w14:textId="4DD86E58" w:rsidR="00550288" w:rsidRDefault="00550288">
      <w:pPr>
        <w:spacing w:after="0" w:line="259" w:lineRule="auto"/>
        <w:ind w:left="0" w:right="0" w:firstLine="0"/>
        <w:jc w:val="left"/>
      </w:pPr>
    </w:p>
    <w:p w14:paraId="4AA505FC" w14:textId="34A582B8" w:rsidR="00FD2B21" w:rsidRDefault="001243F4">
      <w:pPr>
        <w:spacing w:after="0" w:line="259" w:lineRule="auto"/>
        <w:ind w:left="0" w:right="0" w:firstLine="0"/>
        <w:jc w:val="left"/>
      </w:pPr>
      <w:r>
        <w:t>............................................</w:t>
      </w:r>
    </w:p>
    <w:p w14:paraId="1FBF341A" w14:textId="77777777" w:rsidR="00FD2B21" w:rsidRDefault="00FD2B21">
      <w:pPr>
        <w:spacing w:after="0" w:line="259" w:lineRule="auto"/>
        <w:ind w:left="0" w:right="0" w:firstLine="0"/>
        <w:jc w:val="left"/>
      </w:pPr>
    </w:p>
    <w:p w14:paraId="4942D68D" w14:textId="77777777" w:rsidR="00FD2B21" w:rsidRDefault="00FD2B21">
      <w:pPr>
        <w:spacing w:after="0" w:line="259" w:lineRule="auto"/>
        <w:ind w:left="0" w:right="0" w:firstLine="0"/>
        <w:jc w:val="left"/>
      </w:pPr>
    </w:p>
    <w:p w14:paraId="0AB0FA83" w14:textId="77777777" w:rsidR="00FD2B21" w:rsidRDefault="00FD2B21">
      <w:pPr>
        <w:spacing w:after="0" w:line="259" w:lineRule="auto"/>
        <w:ind w:left="0" w:right="0" w:firstLine="0"/>
        <w:jc w:val="left"/>
      </w:pPr>
    </w:p>
    <w:p w14:paraId="5645E519" w14:textId="77777777" w:rsidR="00FD2B21" w:rsidRDefault="00FD2B21">
      <w:pPr>
        <w:spacing w:after="0" w:line="259" w:lineRule="auto"/>
        <w:ind w:left="0" w:right="0" w:firstLine="0"/>
        <w:jc w:val="left"/>
      </w:pPr>
    </w:p>
    <w:p w14:paraId="17FE5CD1" w14:textId="77777777" w:rsidR="00FD2B21" w:rsidRDefault="00FD2B21">
      <w:pPr>
        <w:spacing w:after="0" w:line="259" w:lineRule="auto"/>
        <w:ind w:left="0" w:right="0" w:firstLine="0"/>
        <w:jc w:val="left"/>
      </w:pPr>
    </w:p>
    <w:p w14:paraId="474F3008" w14:textId="77777777" w:rsidR="00FD2B21" w:rsidRDefault="00FD2B21">
      <w:pPr>
        <w:spacing w:after="0" w:line="259" w:lineRule="auto"/>
        <w:ind w:left="0" w:right="0" w:firstLine="0"/>
        <w:jc w:val="left"/>
      </w:pPr>
    </w:p>
    <w:p w14:paraId="014466F4" w14:textId="77777777" w:rsidR="00FD2B21" w:rsidRDefault="00FD2B21">
      <w:pPr>
        <w:spacing w:after="0" w:line="259" w:lineRule="auto"/>
        <w:ind w:left="0" w:right="0" w:firstLine="0"/>
        <w:jc w:val="left"/>
      </w:pPr>
    </w:p>
    <w:p w14:paraId="3142644F" w14:textId="77777777" w:rsidR="00FD2B21" w:rsidRDefault="00FD2B21">
      <w:pPr>
        <w:spacing w:after="0" w:line="259" w:lineRule="auto"/>
        <w:ind w:left="0" w:right="0" w:firstLine="0"/>
        <w:jc w:val="left"/>
      </w:pPr>
    </w:p>
    <w:p w14:paraId="428ABF69" w14:textId="77777777" w:rsidR="00FD2B21" w:rsidRDefault="00FD2B21">
      <w:pPr>
        <w:spacing w:after="0" w:line="259" w:lineRule="auto"/>
        <w:ind w:left="0" w:right="0" w:firstLine="0"/>
        <w:jc w:val="left"/>
      </w:pPr>
    </w:p>
    <w:p w14:paraId="277C487D" w14:textId="77777777" w:rsidR="00FD2B21" w:rsidRDefault="00FD2B21">
      <w:pPr>
        <w:spacing w:after="0" w:line="259" w:lineRule="auto"/>
        <w:ind w:left="0" w:right="0" w:firstLine="0"/>
        <w:jc w:val="left"/>
      </w:pPr>
    </w:p>
    <w:p w14:paraId="0288001C" w14:textId="77777777" w:rsidR="00FD2B21" w:rsidRDefault="00FD2B21">
      <w:pPr>
        <w:spacing w:after="0" w:line="259" w:lineRule="auto"/>
        <w:ind w:left="0" w:right="0" w:firstLine="0"/>
        <w:jc w:val="left"/>
      </w:pPr>
    </w:p>
    <w:p w14:paraId="1110095F" w14:textId="77777777" w:rsidR="00FD2B21" w:rsidRDefault="00FD2B21">
      <w:pPr>
        <w:spacing w:after="0" w:line="259" w:lineRule="auto"/>
        <w:ind w:left="0" w:right="0" w:firstLine="0"/>
        <w:jc w:val="left"/>
      </w:pPr>
    </w:p>
    <w:p w14:paraId="4F90A1D3" w14:textId="77777777" w:rsidR="00FD2B21" w:rsidRDefault="00FD2B21">
      <w:pPr>
        <w:spacing w:after="0" w:line="259" w:lineRule="auto"/>
        <w:ind w:left="0" w:right="0" w:firstLine="0"/>
        <w:jc w:val="left"/>
      </w:pPr>
    </w:p>
    <w:p w14:paraId="523183CE" w14:textId="77777777" w:rsidR="00FD2B21" w:rsidRDefault="00FD2B21">
      <w:pPr>
        <w:spacing w:after="0" w:line="259" w:lineRule="auto"/>
        <w:ind w:left="0" w:right="0" w:firstLine="0"/>
        <w:jc w:val="left"/>
      </w:pPr>
    </w:p>
    <w:p w14:paraId="2B820276" w14:textId="77777777" w:rsidR="00FD2B21" w:rsidRDefault="00FD2B21">
      <w:pPr>
        <w:spacing w:after="0" w:line="259" w:lineRule="auto"/>
        <w:ind w:left="0" w:right="0" w:firstLine="0"/>
        <w:jc w:val="left"/>
      </w:pPr>
    </w:p>
    <w:p w14:paraId="6418A80D" w14:textId="77777777" w:rsidR="00FD2B21" w:rsidRDefault="00FD2B21">
      <w:pPr>
        <w:spacing w:after="0" w:line="259" w:lineRule="auto"/>
        <w:ind w:left="0" w:right="0" w:firstLine="0"/>
        <w:jc w:val="left"/>
      </w:pPr>
    </w:p>
    <w:p w14:paraId="2BAE114C" w14:textId="77777777" w:rsidR="00FD2B21" w:rsidRDefault="00FD2B21">
      <w:pPr>
        <w:spacing w:after="0" w:line="259" w:lineRule="auto"/>
        <w:ind w:left="0" w:right="0" w:firstLine="0"/>
        <w:jc w:val="left"/>
      </w:pPr>
    </w:p>
    <w:p w14:paraId="254955CC" w14:textId="77777777" w:rsidR="00FD2B21" w:rsidRDefault="00FD2B21">
      <w:pPr>
        <w:spacing w:after="0" w:line="259" w:lineRule="auto"/>
        <w:ind w:left="0" w:right="0" w:firstLine="0"/>
        <w:jc w:val="left"/>
      </w:pPr>
    </w:p>
    <w:p w14:paraId="096392D6" w14:textId="77777777" w:rsidR="00FD2B21" w:rsidRDefault="00FD2B21">
      <w:pPr>
        <w:spacing w:after="0" w:line="259" w:lineRule="auto"/>
        <w:ind w:left="0" w:right="0" w:firstLine="0"/>
        <w:jc w:val="left"/>
      </w:pPr>
    </w:p>
    <w:p w14:paraId="28FF7158" w14:textId="77777777" w:rsidR="00FD2B21" w:rsidRDefault="00FD2B21">
      <w:pPr>
        <w:spacing w:after="0" w:line="259" w:lineRule="auto"/>
        <w:ind w:left="0" w:right="0" w:firstLine="0"/>
        <w:jc w:val="left"/>
      </w:pPr>
    </w:p>
    <w:p w14:paraId="6F8A4CA1" w14:textId="77777777" w:rsidR="00FD2B21" w:rsidRDefault="00FD2B21">
      <w:pPr>
        <w:spacing w:after="0" w:line="259" w:lineRule="auto"/>
        <w:ind w:left="0" w:right="0" w:firstLine="0"/>
        <w:jc w:val="left"/>
      </w:pPr>
    </w:p>
    <w:p w14:paraId="7D6E0651" w14:textId="77777777" w:rsidR="00FD2B21" w:rsidRDefault="00FD2B21">
      <w:pPr>
        <w:spacing w:after="0" w:line="259" w:lineRule="auto"/>
        <w:ind w:left="0" w:right="0" w:firstLine="0"/>
        <w:jc w:val="left"/>
      </w:pPr>
    </w:p>
    <w:p w14:paraId="685B75BD" w14:textId="77777777" w:rsidR="00FD2B21" w:rsidRDefault="00FD2B21">
      <w:pPr>
        <w:spacing w:after="0" w:line="259" w:lineRule="auto"/>
        <w:ind w:left="0" w:right="0" w:firstLine="0"/>
        <w:jc w:val="left"/>
      </w:pPr>
    </w:p>
    <w:p w14:paraId="57DAE181" w14:textId="77777777" w:rsidR="00FD2B21" w:rsidRDefault="00FD2B21">
      <w:pPr>
        <w:spacing w:after="0" w:line="259" w:lineRule="auto"/>
        <w:ind w:left="0" w:right="0" w:firstLine="0"/>
        <w:jc w:val="left"/>
      </w:pPr>
    </w:p>
    <w:p w14:paraId="338BA1A5" w14:textId="77777777" w:rsidR="00FD2B21" w:rsidRDefault="00FD2B21">
      <w:pPr>
        <w:spacing w:after="0" w:line="259" w:lineRule="auto"/>
        <w:ind w:left="0" w:right="0" w:firstLine="0"/>
        <w:jc w:val="left"/>
      </w:pPr>
    </w:p>
    <w:p w14:paraId="7AA1C62A" w14:textId="77777777" w:rsidR="00657CA0" w:rsidRDefault="00657CA0">
      <w:pPr>
        <w:spacing w:after="0" w:line="259" w:lineRule="auto"/>
        <w:ind w:left="0" w:right="0" w:firstLine="0"/>
        <w:jc w:val="left"/>
      </w:pPr>
    </w:p>
    <w:p w14:paraId="14271BDC" w14:textId="77777777" w:rsidR="00605400" w:rsidRDefault="00BD0DF4">
      <w:pPr>
        <w:spacing w:after="3" w:line="259" w:lineRule="auto"/>
        <w:ind w:left="725" w:right="718"/>
        <w:jc w:val="center"/>
      </w:pPr>
      <w:r>
        <w:rPr>
          <w:b/>
        </w:rPr>
        <w:t xml:space="preserve">Príloha č. 1 </w:t>
      </w:r>
    </w:p>
    <w:p w14:paraId="3B648C62" w14:textId="77777777" w:rsidR="00605400" w:rsidRDefault="00BD0DF4">
      <w:pPr>
        <w:spacing w:after="3" w:line="259" w:lineRule="auto"/>
        <w:ind w:left="725" w:right="718"/>
        <w:jc w:val="center"/>
      </w:pPr>
      <w:r>
        <w:rPr>
          <w:b/>
        </w:rPr>
        <w:t>Opis predmetu zákazky</w:t>
      </w:r>
      <w:r>
        <w:rPr>
          <w:b/>
          <w:color w:val="2E74B5"/>
        </w:rPr>
        <w:t xml:space="preserve"> </w:t>
      </w:r>
    </w:p>
    <w:p w14:paraId="1B6A4DB1" w14:textId="77777777" w:rsidR="00524910" w:rsidRDefault="00BD0DF4" w:rsidP="00524910">
      <w:pPr>
        <w:spacing w:after="11" w:line="259" w:lineRule="auto"/>
        <w:ind w:left="0" w:right="0" w:firstLine="0"/>
        <w:jc w:val="left"/>
        <w:rPr>
          <w:b/>
          <w:color w:val="2E74B5"/>
        </w:rPr>
      </w:pPr>
      <w:r>
        <w:rPr>
          <w:b/>
          <w:color w:val="2E74B5"/>
        </w:rPr>
        <w:t xml:space="preserve"> </w:t>
      </w:r>
    </w:p>
    <w:p w14:paraId="22A5CF52" w14:textId="672B3664" w:rsidR="00524910" w:rsidRPr="00F44EDB" w:rsidRDefault="00524910" w:rsidP="00CF2CCA">
      <w:pPr>
        <w:pStyle w:val="Odsekzoznamu"/>
        <w:numPr>
          <w:ilvl w:val="0"/>
          <w:numId w:val="34"/>
        </w:numPr>
        <w:spacing w:after="11" w:line="259" w:lineRule="auto"/>
        <w:ind w:right="0"/>
      </w:pPr>
      <w:r w:rsidRPr="001B6A77">
        <w:rPr>
          <w:rFonts w:asciiTheme="minorHAnsi" w:hAnsiTheme="minorHAnsi" w:cstheme="minorHAnsi"/>
        </w:rPr>
        <w:t>Predmet rámcovej dohody</w:t>
      </w:r>
      <w:r w:rsidR="002F3F9A">
        <w:rPr>
          <w:rFonts w:asciiTheme="minorHAnsi" w:hAnsiTheme="minorHAnsi" w:cstheme="minorHAnsi"/>
        </w:rPr>
        <w:t xml:space="preserve"> je vymedzený v</w:t>
      </w:r>
      <w:r w:rsidR="00B21602">
        <w:rPr>
          <w:rFonts w:asciiTheme="minorHAnsi" w:hAnsiTheme="minorHAnsi" w:cstheme="minorHAnsi"/>
        </w:rPr>
        <w:t> čl. I rámcovej dohody.</w:t>
      </w:r>
    </w:p>
    <w:p w14:paraId="4E0F3E0D" w14:textId="77777777" w:rsidR="00524910" w:rsidRPr="00E663A5" w:rsidRDefault="00524910" w:rsidP="00524910">
      <w:pPr>
        <w:pStyle w:val="Zkladntext3"/>
        <w:rPr>
          <w:rFonts w:asciiTheme="minorHAnsi" w:hAnsiTheme="minorHAnsi" w:cstheme="minorHAnsi"/>
          <w:sz w:val="22"/>
          <w:szCs w:val="22"/>
        </w:rPr>
      </w:pPr>
    </w:p>
    <w:p w14:paraId="39CC5A94" w14:textId="48889E3D" w:rsidR="00524910" w:rsidRDefault="00216A49" w:rsidP="00CF2CCA">
      <w:pPr>
        <w:pStyle w:val="Odsekzoznamu"/>
        <w:numPr>
          <w:ilvl w:val="0"/>
          <w:numId w:val="34"/>
        </w:numPr>
        <w:tabs>
          <w:tab w:val="left" w:pos="426"/>
        </w:tabs>
        <w:rPr>
          <w:rFonts w:asciiTheme="minorHAnsi" w:hAnsiTheme="minorHAnsi"/>
        </w:rPr>
      </w:pPr>
      <w:r>
        <w:rPr>
          <w:rFonts w:asciiTheme="minorHAnsi" w:hAnsiTheme="minorHAnsi"/>
        </w:rPr>
        <w:t>Banskobystrický samosprávny kraj, IČO: 37 828 100, so sídlom Nám. SNP 23, 974 01 Banská Bystrica (ďalej len ako „</w:t>
      </w:r>
      <w:r w:rsidRPr="00216A49">
        <w:rPr>
          <w:rFonts w:asciiTheme="minorHAnsi" w:hAnsiTheme="minorHAnsi"/>
          <w:b/>
          <w:bCs/>
        </w:rPr>
        <w:t>BBSK</w:t>
      </w:r>
      <w:r>
        <w:rPr>
          <w:rFonts w:asciiTheme="minorHAnsi" w:hAnsiTheme="minorHAnsi"/>
        </w:rPr>
        <w:t xml:space="preserve">“) </w:t>
      </w:r>
      <w:r w:rsidR="00524910" w:rsidRPr="00E663A5">
        <w:rPr>
          <w:rFonts w:asciiTheme="minorHAnsi" w:hAnsiTheme="minorHAnsi"/>
        </w:rPr>
        <w:t xml:space="preserve">vystupuje v rámci </w:t>
      </w:r>
      <w:r w:rsidR="001B6A77">
        <w:rPr>
          <w:rFonts w:asciiTheme="minorHAnsi" w:hAnsiTheme="minorHAnsi"/>
        </w:rPr>
        <w:t>tejto rámcovej dohody</w:t>
      </w:r>
      <w:r w:rsidR="00524910" w:rsidRPr="00E663A5">
        <w:rPr>
          <w:rFonts w:asciiTheme="minorHAnsi" w:hAnsiTheme="minorHAnsi"/>
        </w:rPr>
        <w:t xml:space="preserve"> ako centrálna obstarávacia organizácia v zmysle § 15 ZVO, pričom nakupuje (okrem seba) pre nasledovný okruh subjektov:</w:t>
      </w:r>
    </w:p>
    <w:p w14:paraId="6FBBC225" w14:textId="77777777" w:rsidR="001B6A77" w:rsidRPr="00E663A5" w:rsidRDefault="001B6A77" w:rsidP="00524910">
      <w:pPr>
        <w:pStyle w:val="Odsekzoznamu"/>
        <w:tabs>
          <w:tab w:val="left" w:pos="426"/>
        </w:tabs>
        <w:ind w:left="0"/>
        <w:rPr>
          <w:rFonts w:asciiTheme="minorHAnsi" w:hAnsiTheme="minorHAnsi"/>
        </w:rPr>
      </w:pPr>
    </w:p>
    <w:p w14:paraId="4540DE1C" w14:textId="46AB026C" w:rsidR="00524910" w:rsidRPr="00E663A5" w:rsidRDefault="00524910" w:rsidP="00CF2CCA">
      <w:pPr>
        <w:pStyle w:val="Odsekzoznamu"/>
        <w:numPr>
          <w:ilvl w:val="0"/>
          <w:numId w:val="33"/>
        </w:numPr>
        <w:tabs>
          <w:tab w:val="left" w:pos="284"/>
        </w:tabs>
        <w:spacing w:after="0" w:line="240" w:lineRule="auto"/>
        <w:ind w:right="0"/>
        <w:rPr>
          <w:rFonts w:cstheme="minorHAnsi"/>
        </w:rPr>
      </w:pPr>
      <w:r w:rsidRPr="00E663A5">
        <w:rPr>
          <w:rFonts w:asciiTheme="minorHAnsi" w:hAnsiTheme="minorHAnsi"/>
        </w:rPr>
        <w:t xml:space="preserve">právnické osoby, ktoré sú založené alebo zriadené </w:t>
      </w:r>
      <w:r w:rsidR="00376EF4">
        <w:rPr>
          <w:rFonts w:asciiTheme="minorHAnsi" w:hAnsiTheme="minorHAnsi"/>
        </w:rPr>
        <w:t>BBSK</w:t>
      </w:r>
      <w:r w:rsidRPr="00E663A5">
        <w:rPr>
          <w:rFonts w:asciiTheme="minorHAnsi" w:hAnsiTheme="minorHAnsi"/>
        </w:rPr>
        <w:t xml:space="preserve"> na osobitný účel plnenia potrieb všeobecného záujmu, ktoré nemajú priemyselný charakter alebo obchodný charakter a sú úplne alebo z väčšej časti financované </w:t>
      </w:r>
      <w:r w:rsidR="00DC4891">
        <w:rPr>
          <w:rFonts w:asciiTheme="minorHAnsi" w:hAnsiTheme="minorHAnsi"/>
        </w:rPr>
        <w:t>BBSK</w:t>
      </w:r>
      <w:r w:rsidRPr="00E663A5">
        <w:rPr>
          <w:rFonts w:asciiTheme="minorHAnsi" w:hAnsiTheme="minorHAnsi"/>
        </w:rPr>
        <w:t xml:space="preserve">, sú kontrolované </w:t>
      </w:r>
      <w:r w:rsidR="00376EF4">
        <w:rPr>
          <w:rFonts w:asciiTheme="minorHAnsi" w:hAnsiTheme="minorHAnsi"/>
        </w:rPr>
        <w:t>BBSK</w:t>
      </w:r>
      <w:r w:rsidRPr="00E663A5">
        <w:rPr>
          <w:rFonts w:asciiTheme="minorHAnsi" w:hAnsiTheme="minorHAnsi"/>
        </w:rPr>
        <w:t xml:space="preserve"> alebo </w:t>
      </w:r>
      <w:r w:rsidR="00376EF4">
        <w:rPr>
          <w:rFonts w:asciiTheme="minorHAnsi" w:hAnsiTheme="minorHAnsi"/>
        </w:rPr>
        <w:t>BBSK</w:t>
      </w:r>
      <w:r w:rsidRPr="00E663A5">
        <w:rPr>
          <w:rFonts w:asciiTheme="minorHAnsi" w:hAnsiTheme="minorHAnsi"/>
        </w:rPr>
        <w:t xml:space="preserve"> vymenúva alebo volí viac ako polovicu členov ich riadiacich alebo kontrolných orgánov.</w:t>
      </w:r>
    </w:p>
    <w:p w14:paraId="6EDCD08C" w14:textId="77777777" w:rsidR="00524910" w:rsidRPr="00E663A5" w:rsidRDefault="00524910" w:rsidP="00524910">
      <w:pPr>
        <w:pStyle w:val="Bezriadkovania"/>
        <w:jc w:val="both"/>
        <w:rPr>
          <w:rFonts w:asciiTheme="minorHAnsi" w:hAnsiTheme="minorHAnsi" w:cstheme="minorHAnsi"/>
          <w:sz w:val="22"/>
          <w:szCs w:val="22"/>
        </w:rPr>
      </w:pPr>
    </w:p>
    <w:p w14:paraId="22D83E96" w14:textId="2019A612" w:rsidR="00524910" w:rsidRPr="008D3077" w:rsidRDefault="00524910" w:rsidP="00CF2CCA">
      <w:pPr>
        <w:pStyle w:val="Bezriadkovania"/>
        <w:numPr>
          <w:ilvl w:val="0"/>
          <w:numId w:val="34"/>
        </w:numPr>
        <w:jc w:val="both"/>
        <w:rPr>
          <w:rFonts w:asciiTheme="minorHAnsi" w:hAnsiTheme="minorHAnsi" w:cstheme="minorHAnsi"/>
          <w:sz w:val="22"/>
          <w:szCs w:val="22"/>
        </w:rPr>
      </w:pPr>
      <w:r w:rsidRPr="00E663A5">
        <w:rPr>
          <w:rFonts w:asciiTheme="minorHAnsi" w:hAnsiTheme="minorHAnsi" w:cstheme="minorHAnsi"/>
          <w:sz w:val="22"/>
          <w:szCs w:val="22"/>
        </w:rPr>
        <w:t>Požiadavky na palivovú kartu ako prostriedok bezhotovostnej úhrady za odobraté pohonné látky</w:t>
      </w:r>
      <w:r w:rsidR="00B14409">
        <w:rPr>
          <w:rFonts w:asciiTheme="minorHAnsi" w:hAnsiTheme="minorHAnsi" w:cstheme="minorHAnsi"/>
          <w:sz w:val="22"/>
          <w:szCs w:val="22"/>
        </w:rPr>
        <w:t xml:space="preserve"> sú vymedzené v</w:t>
      </w:r>
      <w:r w:rsidR="00DE6E48">
        <w:rPr>
          <w:rFonts w:asciiTheme="minorHAnsi" w:hAnsiTheme="minorHAnsi" w:cstheme="minorHAnsi"/>
          <w:sz w:val="22"/>
          <w:szCs w:val="22"/>
        </w:rPr>
        <w:t xml:space="preserve"> čl. II </w:t>
      </w:r>
      <w:r w:rsidR="00B14409">
        <w:rPr>
          <w:rFonts w:asciiTheme="minorHAnsi" w:hAnsiTheme="minorHAnsi" w:cstheme="minorHAnsi"/>
          <w:sz w:val="22"/>
          <w:szCs w:val="22"/>
        </w:rPr>
        <w:t xml:space="preserve">ods. </w:t>
      </w:r>
      <w:r w:rsidR="00BD48A4">
        <w:rPr>
          <w:rFonts w:asciiTheme="minorHAnsi" w:hAnsiTheme="minorHAnsi" w:cstheme="minorHAnsi"/>
          <w:sz w:val="22"/>
          <w:szCs w:val="22"/>
        </w:rPr>
        <w:t>2.1</w:t>
      </w:r>
      <w:r w:rsidR="00327B98">
        <w:rPr>
          <w:rFonts w:asciiTheme="minorHAnsi" w:hAnsiTheme="minorHAnsi" w:cstheme="minorHAnsi"/>
          <w:sz w:val="22"/>
          <w:szCs w:val="22"/>
        </w:rPr>
        <w:t xml:space="preserve">5 </w:t>
      </w:r>
      <w:r w:rsidR="00BD48A4">
        <w:rPr>
          <w:rFonts w:asciiTheme="minorHAnsi" w:hAnsiTheme="minorHAnsi" w:cstheme="minorHAnsi"/>
          <w:sz w:val="22"/>
          <w:szCs w:val="22"/>
        </w:rPr>
        <w:t>rámcovej dohody</w:t>
      </w:r>
      <w:r w:rsidR="008D3077">
        <w:rPr>
          <w:rFonts w:asciiTheme="minorHAnsi" w:hAnsiTheme="minorHAnsi" w:cstheme="minorHAnsi"/>
          <w:sz w:val="22"/>
          <w:szCs w:val="22"/>
        </w:rPr>
        <w:t>.</w:t>
      </w:r>
    </w:p>
    <w:p w14:paraId="5CE5BE62" w14:textId="77777777" w:rsidR="00524910" w:rsidRPr="00E663A5" w:rsidRDefault="00524910" w:rsidP="00524910">
      <w:pPr>
        <w:pStyle w:val="Bezriadkovania"/>
        <w:jc w:val="both"/>
        <w:rPr>
          <w:rFonts w:asciiTheme="minorHAnsi" w:hAnsiTheme="minorHAnsi" w:cstheme="minorHAnsi"/>
          <w:sz w:val="22"/>
          <w:szCs w:val="22"/>
        </w:rPr>
      </w:pPr>
    </w:p>
    <w:p w14:paraId="28440598" w14:textId="5D2B31FC" w:rsidR="00524910" w:rsidRPr="002B01C4" w:rsidRDefault="00524910" w:rsidP="00CF2CCA">
      <w:pPr>
        <w:pStyle w:val="Bezriadkovania"/>
        <w:numPr>
          <w:ilvl w:val="0"/>
          <w:numId w:val="34"/>
        </w:numPr>
        <w:spacing w:after="120"/>
        <w:jc w:val="both"/>
        <w:rPr>
          <w:rFonts w:asciiTheme="minorHAnsi" w:hAnsiTheme="minorHAnsi" w:cstheme="minorHAnsi"/>
          <w:sz w:val="22"/>
          <w:szCs w:val="22"/>
        </w:rPr>
      </w:pPr>
      <w:r w:rsidRPr="00E663A5">
        <w:rPr>
          <w:rFonts w:asciiTheme="minorHAnsi" w:hAnsiTheme="minorHAnsi" w:cstheme="minorHAnsi"/>
          <w:sz w:val="22"/>
          <w:szCs w:val="22"/>
        </w:rPr>
        <w:t xml:space="preserve">Požiadavky </w:t>
      </w:r>
      <w:r w:rsidR="00301874">
        <w:rPr>
          <w:rFonts w:asciiTheme="minorHAnsi" w:hAnsiTheme="minorHAnsi" w:cstheme="minorHAnsi"/>
          <w:sz w:val="22"/>
          <w:szCs w:val="22"/>
        </w:rPr>
        <w:t xml:space="preserve">Objednávateľa </w:t>
      </w:r>
      <w:r w:rsidRPr="00E663A5">
        <w:rPr>
          <w:rFonts w:asciiTheme="minorHAnsi" w:hAnsiTheme="minorHAnsi" w:cstheme="minorHAnsi"/>
          <w:sz w:val="22"/>
          <w:szCs w:val="22"/>
        </w:rPr>
        <w:t xml:space="preserve">na kompatibilitu/funkčnosť s </w:t>
      </w:r>
      <w:r w:rsidR="00A42DA8">
        <w:rPr>
          <w:rFonts w:asciiTheme="minorHAnsi" w:hAnsiTheme="minorHAnsi" w:cstheme="minorHAnsi"/>
          <w:sz w:val="22"/>
          <w:szCs w:val="22"/>
        </w:rPr>
        <w:t>Elektronickým</w:t>
      </w:r>
      <w:r w:rsidRPr="00E663A5">
        <w:rPr>
          <w:rFonts w:asciiTheme="minorHAnsi" w:hAnsiTheme="minorHAnsi" w:cstheme="minorHAnsi"/>
          <w:sz w:val="22"/>
          <w:szCs w:val="22"/>
        </w:rPr>
        <w:t xml:space="preserve"> informačným systémom </w:t>
      </w:r>
      <w:r w:rsidR="00301874">
        <w:rPr>
          <w:rFonts w:asciiTheme="minorHAnsi" w:hAnsiTheme="minorHAnsi" w:cstheme="minorHAnsi"/>
          <w:sz w:val="22"/>
          <w:szCs w:val="22"/>
        </w:rPr>
        <w:t>sú vymedzené v</w:t>
      </w:r>
      <w:r w:rsidR="00171971">
        <w:rPr>
          <w:rFonts w:asciiTheme="minorHAnsi" w:hAnsiTheme="minorHAnsi" w:cstheme="minorHAnsi"/>
          <w:sz w:val="22"/>
          <w:szCs w:val="22"/>
        </w:rPr>
        <w:t> čl. II ods. 2.16</w:t>
      </w:r>
      <w:r w:rsidR="005B1249">
        <w:rPr>
          <w:rFonts w:asciiTheme="minorHAnsi" w:hAnsiTheme="minorHAnsi" w:cstheme="minorHAnsi"/>
          <w:sz w:val="22"/>
          <w:szCs w:val="22"/>
        </w:rPr>
        <w:t xml:space="preserve"> písm. d)</w:t>
      </w:r>
      <w:r w:rsidR="00171971">
        <w:rPr>
          <w:rFonts w:asciiTheme="minorHAnsi" w:hAnsiTheme="minorHAnsi" w:cstheme="minorHAnsi"/>
          <w:sz w:val="22"/>
          <w:szCs w:val="22"/>
        </w:rPr>
        <w:t xml:space="preserve"> rámcovej dohody.</w:t>
      </w:r>
    </w:p>
    <w:p w14:paraId="041112FB" w14:textId="0F0108B3" w:rsidR="00B6704E" w:rsidRPr="00E663A5" w:rsidRDefault="00524910" w:rsidP="00CF2CCA">
      <w:pPr>
        <w:pStyle w:val="Bezriadkovania"/>
        <w:numPr>
          <w:ilvl w:val="0"/>
          <w:numId w:val="34"/>
        </w:numPr>
        <w:spacing w:after="120"/>
        <w:jc w:val="both"/>
        <w:rPr>
          <w:rFonts w:asciiTheme="minorHAnsi" w:hAnsiTheme="minorHAnsi" w:cstheme="minorHAnsi"/>
          <w:b/>
          <w:sz w:val="22"/>
          <w:szCs w:val="22"/>
        </w:rPr>
      </w:pPr>
      <w:r w:rsidRPr="00E663A5">
        <w:rPr>
          <w:rFonts w:asciiTheme="minorHAnsi" w:hAnsiTheme="minorHAnsi" w:cstheme="minorHAnsi"/>
          <w:sz w:val="22"/>
          <w:szCs w:val="22"/>
        </w:rPr>
        <w:t xml:space="preserve">Požiadavky na </w:t>
      </w:r>
      <w:r w:rsidR="005460B2">
        <w:rPr>
          <w:rFonts w:asciiTheme="minorHAnsi" w:hAnsiTheme="minorHAnsi" w:cstheme="minorHAnsi"/>
          <w:sz w:val="22"/>
          <w:szCs w:val="22"/>
        </w:rPr>
        <w:t>Elektronický</w:t>
      </w:r>
      <w:r w:rsidRPr="00E663A5">
        <w:rPr>
          <w:rFonts w:asciiTheme="minorHAnsi" w:hAnsiTheme="minorHAnsi" w:cstheme="minorHAnsi"/>
          <w:sz w:val="22"/>
          <w:szCs w:val="22"/>
        </w:rPr>
        <w:t xml:space="preserve"> informačný systém </w:t>
      </w:r>
      <w:r w:rsidR="002F31BF">
        <w:rPr>
          <w:rFonts w:asciiTheme="minorHAnsi" w:hAnsiTheme="minorHAnsi" w:cstheme="minorHAnsi"/>
          <w:sz w:val="22"/>
          <w:szCs w:val="22"/>
        </w:rPr>
        <w:t>Dodávateľ</w:t>
      </w:r>
      <w:r w:rsidR="001B6A77">
        <w:rPr>
          <w:rFonts w:asciiTheme="minorHAnsi" w:hAnsiTheme="minorHAnsi" w:cstheme="minorHAnsi"/>
          <w:sz w:val="22"/>
          <w:szCs w:val="22"/>
        </w:rPr>
        <w:t>a</w:t>
      </w:r>
      <w:r w:rsidR="005B1249">
        <w:rPr>
          <w:rFonts w:asciiTheme="minorHAnsi" w:hAnsiTheme="minorHAnsi" w:cstheme="minorHAnsi"/>
          <w:sz w:val="22"/>
          <w:szCs w:val="22"/>
        </w:rPr>
        <w:t xml:space="preserve"> sú vymedzené v čl. II ods. 2.16 písm. e) rámcovej dohody.</w:t>
      </w:r>
    </w:p>
    <w:p w14:paraId="5C2BA8AB" w14:textId="300EB78E" w:rsidR="00524910" w:rsidRPr="00E663A5" w:rsidRDefault="00B6704E" w:rsidP="00CF2CCA">
      <w:pPr>
        <w:pStyle w:val="Bezriadkovania"/>
        <w:numPr>
          <w:ilvl w:val="0"/>
          <w:numId w:val="34"/>
        </w:numPr>
        <w:spacing w:after="120"/>
        <w:jc w:val="both"/>
        <w:rPr>
          <w:rFonts w:asciiTheme="minorHAnsi" w:hAnsiTheme="minorHAnsi" w:cstheme="minorHAnsi"/>
          <w:b/>
          <w:sz w:val="22"/>
          <w:szCs w:val="22"/>
        </w:rPr>
      </w:pPr>
      <w:r>
        <w:rPr>
          <w:rFonts w:asciiTheme="minorHAnsi" w:hAnsiTheme="minorHAnsi" w:cstheme="minorHAnsi"/>
          <w:sz w:val="22"/>
          <w:szCs w:val="22"/>
        </w:rPr>
        <w:t xml:space="preserve">Požiadavky na fakturáciu </w:t>
      </w:r>
      <w:r w:rsidR="00CC7103">
        <w:rPr>
          <w:rFonts w:asciiTheme="minorHAnsi" w:hAnsiTheme="minorHAnsi" w:cstheme="minorHAnsi"/>
          <w:sz w:val="22"/>
          <w:szCs w:val="22"/>
        </w:rPr>
        <w:t>sú vymedzené</w:t>
      </w:r>
      <w:r w:rsidR="00306107">
        <w:rPr>
          <w:rFonts w:asciiTheme="minorHAnsi" w:hAnsiTheme="minorHAnsi" w:cstheme="minorHAnsi"/>
          <w:sz w:val="22"/>
          <w:szCs w:val="22"/>
        </w:rPr>
        <w:t xml:space="preserve"> v</w:t>
      </w:r>
      <w:r w:rsidR="00746AD1">
        <w:rPr>
          <w:rFonts w:asciiTheme="minorHAnsi" w:hAnsiTheme="minorHAnsi" w:cstheme="minorHAnsi"/>
          <w:sz w:val="22"/>
          <w:szCs w:val="22"/>
        </w:rPr>
        <w:t xml:space="preserve"> čl. II ods. </w:t>
      </w:r>
      <w:r w:rsidR="00BF19C3">
        <w:rPr>
          <w:rFonts w:asciiTheme="minorHAnsi" w:hAnsiTheme="minorHAnsi" w:cstheme="minorHAnsi"/>
          <w:sz w:val="22"/>
          <w:szCs w:val="22"/>
        </w:rPr>
        <w:t xml:space="preserve">2.16 písm. c), f) a </w:t>
      </w:r>
      <w:r w:rsidR="00306107">
        <w:rPr>
          <w:rFonts w:asciiTheme="minorHAnsi" w:hAnsiTheme="minorHAnsi" w:cstheme="minorHAnsi"/>
          <w:sz w:val="22"/>
          <w:szCs w:val="22"/>
        </w:rPr>
        <w:t xml:space="preserve">čl. IV rámcovej dohody. </w:t>
      </w:r>
    </w:p>
    <w:p w14:paraId="7695C5D9" w14:textId="77777777" w:rsidR="00524910" w:rsidRDefault="00524910" w:rsidP="00524910">
      <w:pPr>
        <w:pStyle w:val="Bezriadkovania"/>
        <w:jc w:val="both"/>
        <w:rPr>
          <w:rFonts w:asciiTheme="minorHAnsi" w:hAnsiTheme="minorHAnsi" w:cstheme="minorHAnsi"/>
          <w:sz w:val="22"/>
          <w:szCs w:val="22"/>
        </w:rPr>
      </w:pPr>
    </w:p>
    <w:p w14:paraId="6AD414E8" w14:textId="77777777" w:rsidR="00EB4C4C" w:rsidRDefault="00EB4C4C">
      <w:pPr>
        <w:spacing w:after="0"/>
        <w:ind w:left="-5" w:right="0"/>
        <w:rPr>
          <w:b/>
          <w:color w:val="2E74B5"/>
        </w:rPr>
      </w:pPr>
    </w:p>
    <w:p w14:paraId="65330AE1" w14:textId="77777777" w:rsidR="00EB4C4C" w:rsidRDefault="00EB4C4C">
      <w:pPr>
        <w:spacing w:after="0"/>
        <w:ind w:left="-5" w:right="0"/>
        <w:rPr>
          <w:b/>
          <w:color w:val="2E74B5"/>
        </w:rPr>
      </w:pPr>
    </w:p>
    <w:p w14:paraId="63A720A3" w14:textId="77777777" w:rsidR="00733E7D" w:rsidRDefault="00733E7D">
      <w:pPr>
        <w:spacing w:after="0"/>
        <w:ind w:left="0" w:right="0" w:firstLine="0"/>
        <w:rPr>
          <w:b/>
          <w:color w:val="2E74B5"/>
        </w:rPr>
      </w:pPr>
    </w:p>
    <w:p w14:paraId="66BAAE62" w14:textId="77777777" w:rsidR="00733E7D" w:rsidRDefault="00733E7D">
      <w:pPr>
        <w:spacing w:after="0"/>
        <w:ind w:left="0" w:right="0" w:firstLine="0"/>
        <w:rPr>
          <w:b/>
          <w:color w:val="2E74B5"/>
        </w:rPr>
      </w:pPr>
    </w:p>
    <w:p w14:paraId="59C4A978" w14:textId="77777777" w:rsidR="00733E7D" w:rsidRDefault="00733E7D">
      <w:pPr>
        <w:spacing w:after="0"/>
        <w:ind w:left="0" w:right="0" w:firstLine="0"/>
        <w:rPr>
          <w:b/>
          <w:color w:val="2E74B5"/>
        </w:rPr>
      </w:pPr>
    </w:p>
    <w:p w14:paraId="7E9A0342" w14:textId="77777777" w:rsidR="00733E7D" w:rsidRDefault="00733E7D">
      <w:pPr>
        <w:spacing w:after="0"/>
        <w:ind w:left="0" w:right="0" w:firstLine="0"/>
        <w:rPr>
          <w:b/>
          <w:color w:val="2E74B5"/>
        </w:rPr>
      </w:pPr>
    </w:p>
    <w:p w14:paraId="10FA62E2" w14:textId="77777777" w:rsidR="00733E7D" w:rsidRDefault="00733E7D">
      <w:pPr>
        <w:spacing w:after="0"/>
        <w:ind w:left="0" w:right="0" w:firstLine="0"/>
        <w:rPr>
          <w:b/>
          <w:color w:val="2E74B5"/>
        </w:rPr>
      </w:pPr>
    </w:p>
    <w:p w14:paraId="253A696D" w14:textId="77777777" w:rsidR="00733E7D" w:rsidRDefault="00733E7D">
      <w:pPr>
        <w:spacing w:after="0"/>
        <w:ind w:left="0" w:right="0" w:firstLine="0"/>
        <w:rPr>
          <w:b/>
          <w:color w:val="2E74B5"/>
        </w:rPr>
      </w:pPr>
    </w:p>
    <w:p w14:paraId="62C8343D" w14:textId="77777777" w:rsidR="00733E7D" w:rsidRDefault="00733E7D">
      <w:pPr>
        <w:spacing w:after="0"/>
        <w:ind w:left="0" w:right="0" w:firstLine="0"/>
        <w:rPr>
          <w:b/>
          <w:color w:val="2E74B5"/>
        </w:rPr>
      </w:pPr>
    </w:p>
    <w:p w14:paraId="53CFCDE3" w14:textId="77777777" w:rsidR="00733E7D" w:rsidRDefault="00733E7D">
      <w:pPr>
        <w:spacing w:after="0"/>
        <w:ind w:left="0" w:right="0" w:firstLine="0"/>
        <w:rPr>
          <w:b/>
          <w:color w:val="2E74B5"/>
        </w:rPr>
      </w:pPr>
    </w:p>
    <w:p w14:paraId="14610DB5" w14:textId="77777777" w:rsidR="00733E7D" w:rsidRDefault="00733E7D">
      <w:pPr>
        <w:spacing w:after="0"/>
        <w:ind w:left="0" w:right="0" w:firstLine="0"/>
        <w:rPr>
          <w:b/>
          <w:color w:val="2E74B5"/>
        </w:rPr>
      </w:pPr>
    </w:p>
    <w:p w14:paraId="5D99371D" w14:textId="77777777" w:rsidR="00733E7D" w:rsidRDefault="00733E7D">
      <w:pPr>
        <w:spacing w:after="0"/>
        <w:ind w:left="0" w:right="0" w:firstLine="0"/>
        <w:rPr>
          <w:b/>
          <w:color w:val="2E74B5"/>
        </w:rPr>
      </w:pPr>
    </w:p>
    <w:p w14:paraId="0DA62F71" w14:textId="77777777" w:rsidR="00733E7D" w:rsidRDefault="00733E7D">
      <w:pPr>
        <w:spacing w:after="0"/>
        <w:ind w:left="0" w:right="0" w:firstLine="0"/>
        <w:rPr>
          <w:b/>
          <w:color w:val="2E74B5"/>
        </w:rPr>
      </w:pPr>
    </w:p>
    <w:p w14:paraId="6609B8E0" w14:textId="77777777" w:rsidR="00751D13" w:rsidRDefault="00751D13">
      <w:pPr>
        <w:spacing w:after="0"/>
        <w:ind w:left="-5" w:right="0"/>
        <w:rPr>
          <w:b/>
          <w:color w:val="2E74B5"/>
        </w:rPr>
      </w:pPr>
    </w:p>
    <w:p w14:paraId="3B87C600" w14:textId="77777777" w:rsidR="00EB4C4C" w:rsidRDefault="00EB4C4C" w:rsidP="00CF2CCA">
      <w:pPr>
        <w:spacing w:after="0"/>
        <w:ind w:left="0" w:right="0" w:firstLine="0"/>
        <w:rPr>
          <w:b/>
          <w:color w:val="2E74B5"/>
        </w:rPr>
      </w:pPr>
    </w:p>
    <w:p w14:paraId="0EEF74B1" w14:textId="77777777" w:rsidR="00733E7D" w:rsidRDefault="00733E7D">
      <w:pPr>
        <w:spacing w:after="0" w:line="259" w:lineRule="auto"/>
        <w:ind w:left="0" w:right="0" w:firstLine="0"/>
        <w:jc w:val="left"/>
        <w:rPr>
          <w:b/>
          <w:color w:val="2E74B5"/>
        </w:rPr>
      </w:pPr>
    </w:p>
    <w:p w14:paraId="2B9CA30A" w14:textId="77777777" w:rsidR="00733E7D" w:rsidRDefault="00733E7D">
      <w:pPr>
        <w:spacing w:after="0" w:line="259" w:lineRule="auto"/>
        <w:ind w:left="0" w:right="0" w:firstLine="0"/>
        <w:jc w:val="left"/>
        <w:rPr>
          <w:b/>
          <w:color w:val="2E74B5"/>
        </w:rPr>
      </w:pPr>
    </w:p>
    <w:p w14:paraId="57F3F3EF" w14:textId="77777777" w:rsidR="00733E7D" w:rsidRDefault="00733E7D">
      <w:pPr>
        <w:spacing w:after="0" w:line="259" w:lineRule="auto"/>
        <w:ind w:left="0" w:right="0" w:firstLine="0"/>
        <w:jc w:val="left"/>
        <w:rPr>
          <w:b/>
          <w:color w:val="2E74B5"/>
        </w:rPr>
      </w:pPr>
    </w:p>
    <w:p w14:paraId="554202FC" w14:textId="77777777" w:rsidR="00733E7D" w:rsidRDefault="00733E7D">
      <w:pPr>
        <w:spacing w:after="0" w:line="259" w:lineRule="auto"/>
        <w:ind w:left="0" w:right="0" w:firstLine="0"/>
        <w:jc w:val="left"/>
        <w:rPr>
          <w:b/>
          <w:color w:val="2E74B5"/>
        </w:rPr>
      </w:pPr>
    </w:p>
    <w:p w14:paraId="7C31FE6E" w14:textId="77777777" w:rsidR="00733E7D" w:rsidRDefault="00733E7D">
      <w:pPr>
        <w:spacing w:after="0" w:line="259" w:lineRule="auto"/>
        <w:ind w:left="0" w:right="0" w:firstLine="0"/>
        <w:jc w:val="left"/>
        <w:rPr>
          <w:b/>
          <w:color w:val="2E74B5"/>
        </w:rPr>
      </w:pPr>
    </w:p>
    <w:p w14:paraId="68DD6B88" w14:textId="77777777" w:rsidR="00733E7D" w:rsidRDefault="00733E7D">
      <w:pPr>
        <w:spacing w:after="0" w:line="259" w:lineRule="auto"/>
        <w:ind w:left="0" w:right="0" w:firstLine="0"/>
        <w:jc w:val="left"/>
        <w:rPr>
          <w:b/>
          <w:color w:val="2E74B5"/>
        </w:rPr>
      </w:pPr>
    </w:p>
    <w:p w14:paraId="4CF6FEA0" w14:textId="77777777" w:rsidR="00733E7D" w:rsidRDefault="00733E7D">
      <w:pPr>
        <w:spacing w:after="0" w:line="259" w:lineRule="auto"/>
        <w:ind w:left="0" w:right="0" w:firstLine="0"/>
        <w:jc w:val="left"/>
        <w:rPr>
          <w:b/>
          <w:color w:val="2E74B5"/>
        </w:rPr>
      </w:pPr>
    </w:p>
    <w:p w14:paraId="43382371" w14:textId="77777777" w:rsidR="00733E7D" w:rsidRDefault="00733E7D">
      <w:pPr>
        <w:spacing w:after="0" w:line="259" w:lineRule="auto"/>
        <w:ind w:left="0" w:right="0" w:firstLine="0"/>
        <w:jc w:val="left"/>
        <w:rPr>
          <w:b/>
          <w:color w:val="2E74B5"/>
        </w:rPr>
      </w:pPr>
    </w:p>
    <w:p w14:paraId="62C3BD0C" w14:textId="2F21EAC4" w:rsidR="00605400" w:rsidRDefault="00BD0DF4">
      <w:pPr>
        <w:spacing w:after="0" w:line="259" w:lineRule="auto"/>
        <w:ind w:left="0" w:right="0" w:firstLine="0"/>
        <w:jc w:val="left"/>
      </w:pPr>
      <w:r>
        <w:rPr>
          <w:b/>
          <w:color w:val="2E74B5"/>
        </w:rPr>
        <w:t xml:space="preserve"> </w:t>
      </w:r>
    </w:p>
    <w:p w14:paraId="5D3F51EB" w14:textId="5EF05117" w:rsidR="00681CF9" w:rsidRDefault="00681CF9" w:rsidP="00681CF9">
      <w:pPr>
        <w:spacing w:after="3" w:line="259" w:lineRule="auto"/>
        <w:ind w:left="725" w:right="718"/>
        <w:jc w:val="center"/>
      </w:pPr>
      <w:r>
        <w:rPr>
          <w:b/>
        </w:rPr>
        <w:t xml:space="preserve">Príloha č. 2 </w:t>
      </w:r>
    </w:p>
    <w:p w14:paraId="61368F84" w14:textId="678B037B" w:rsidR="00681CF9" w:rsidRDefault="00681CF9" w:rsidP="00681CF9">
      <w:pPr>
        <w:spacing w:after="3" w:line="259" w:lineRule="auto"/>
        <w:ind w:left="725" w:right="718"/>
        <w:jc w:val="center"/>
      </w:pPr>
      <w:r>
        <w:rPr>
          <w:b/>
        </w:rPr>
        <w:t>Zoznam čerpacích staníc</w:t>
      </w:r>
    </w:p>
    <w:p w14:paraId="2767FD9A"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5B78D117"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44FA3885"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4E572600"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0059A61F"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0A4697C1"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51388C33"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01675484"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742207E5"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5895C205"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04411981"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507C1B9D"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443C4740"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57864DB2"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565F91A2"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2B62EA3D"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0CC0FFB4"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631E5230"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1D43E550"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50C0FACA"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1661F13A"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466FE961"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4E5907A1"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488679B7"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69F82D3B"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70EC22C6"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2DFEE6D0"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26E98E29"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68FF7124"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2AA45F66"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7EECA66A"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57B932F5"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76E4C3FB"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413F725D"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3A132F21"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0D03DA8F"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67E4640F"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3FDF718F"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7A145A2E" w14:textId="77777777" w:rsidR="00605400" w:rsidRDefault="00BD0DF4">
      <w:pPr>
        <w:spacing w:after="0" w:line="259" w:lineRule="auto"/>
        <w:ind w:left="49" w:right="0" w:firstLine="0"/>
        <w:jc w:val="center"/>
      </w:pPr>
      <w:r>
        <w:rPr>
          <w:rFonts w:ascii="Times New Roman" w:eastAsia="Times New Roman" w:hAnsi="Times New Roman" w:cs="Times New Roman"/>
        </w:rPr>
        <w:t xml:space="preserve"> </w:t>
      </w:r>
    </w:p>
    <w:p w14:paraId="79D491BD" w14:textId="77777777" w:rsidR="001B6A77" w:rsidRDefault="001B6A77">
      <w:pPr>
        <w:spacing w:after="0" w:line="259" w:lineRule="auto"/>
        <w:ind w:left="49" w:right="0" w:firstLine="0"/>
        <w:jc w:val="center"/>
        <w:rPr>
          <w:rFonts w:ascii="Times New Roman" w:eastAsia="Times New Roman" w:hAnsi="Times New Roman" w:cs="Times New Roman"/>
        </w:rPr>
        <w:sectPr w:rsidR="001B6A77" w:rsidSect="002A5C53">
          <w:footerReference w:type="even" r:id="rId14"/>
          <w:footerReference w:type="default" r:id="rId15"/>
          <w:footerReference w:type="first" r:id="rId16"/>
          <w:pgSz w:w="11906" w:h="16838"/>
          <w:pgMar w:top="1421" w:right="1413" w:bottom="1426" w:left="1419" w:header="708" w:footer="708" w:gutter="0"/>
          <w:cols w:space="708"/>
        </w:sectPr>
      </w:pPr>
    </w:p>
    <w:p w14:paraId="6AE809C0" w14:textId="77777777" w:rsidR="00605400" w:rsidRDefault="00BD0DF4">
      <w:pPr>
        <w:spacing w:after="3" w:line="259" w:lineRule="auto"/>
        <w:ind w:left="725" w:right="0"/>
        <w:jc w:val="center"/>
      </w:pPr>
      <w:r>
        <w:rPr>
          <w:b/>
        </w:rPr>
        <w:t xml:space="preserve">Príloha č.3 </w:t>
      </w:r>
    </w:p>
    <w:p w14:paraId="211713E9" w14:textId="0D0F3B8C" w:rsidR="00EB4C4C" w:rsidRDefault="00461411" w:rsidP="00681CF9">
      <w:pPr>
        <w:spacing w:after="0" w:line="259" w:lineRule="auto"/>
        <w:ind w:left="0" w:right="0" w:firstLine="0"/>
        <w:jc w:val="center"/>
        <w:rPr>
          <w:rStyle w:val="CharStyle15"/>
          <w:rFonts w:asciiTheme="minorHAnsi" w:hAnsiTheme="minorHAnsi" w:cstheme="minorHAnsi"/>
          <w:sz w:val="22"/>
          <w:szCs w:val="22"/>
        </w:rPr>
      </w:pPr>
      <w:r>
        <w:rPr>
          <w:rStyle w:val="CharStyle15"/>
          <w:rFonts w:asciiTheme="minorHAnsi" w:hAnsiTheme="minorHAnsi" w:cstheme="minorHAnsi"/>
          <w:sz w:val="22"/>
          <w:szCs w:val="22"/>
        </w:rPr>
        <w:t xml:space="preserve">Zoznam organizácií a miest dodania (sídla organizácií) </w:t>
      </w:r>
    </w:p>
    <w:p w14:paraId="0C54FD5D" w14:textId="77777777" w:rsidR="005D52ED" w:rsidRDefault="005D52ED" w:rsidP="00681CF9">
      <w:pPr>
        <w:spacing w:after="0" w:line="259" w:lineRule="auto"/>
        <w:ind w:left="0" w:right="0" w:firstLine="0"/>
        <w:jc w:val="center"/>
      </w:pPr>
    </w:p>
    <w:tbl>
      <w:tblPr>
        <w:tblW w:w="14743" w:type="dxa"/>
        <w:tblInd w:w="-431" w:type="dxa"/>
        <w:tblCellMar>
          <w:left w:w="70" w:type="dxa"/>
          <w:right w:w="70" w:type="dxa"/>
        </w:tblCellMar>
        <w:tblLook w:val="04A0" w:firstRow="1" w:lastRow="0" w:firstColumn="1" w:lastColumn="0" w:noHBand="0" w:noVBand="1"/>
      </w:tblPr>
      <w:tblGrid>
        <w:gridCol w:w="568"/>
        <w:gridCol w:w="1843"/>
        <w:gridCol w:w="1276"/>
        <w:gridCol w:w="4110"/>
        <w:gridCol w:w="4678"/>
        <w:gridCol w:w="2268"/>
      </w:tblGrid>
      <w:tr w:rsidR="005D52ED" w:rsidRPr="005D52ED" w14:paraId="5CF8AC94" w14:textId="77777777" w:rsidTr="005D52ED">
        <w:trPr>
          <w:trHeight w:val="465"/>
        </w:trPr>
        <w:tc>
          <w:tcPr>
            <w:tcW w:w="568" w:type="dxa"/>
            <w:tcBorders>
              <w:top w:val="single" w:sz="4" w:space="0" w:color="auto"/>
              <w:left w:val="single" w:sz="4" w:space="0" w:color="auto"/>
              <w:bottom w:val="nil"/>
              <w:right w:val="single" w:sz="4" w:space="0" w:color="auto"/>
            </w:tcBorders>
            <w:shd w:val="clear" w:color="auto" w:fill="auto"/>
            <w:noWrap/>
            <w:vAlign w:val="bottom"/>
            <w:hideMark/>
          </w:tcPr>
          <w:p w14:paraId="1844A0CA" w14:textId="77777777" w:rsidR="005D52ED" w:rsidRPr="005D52ED" w:rsidRDefault="005D52ED" w:rsidP="005D52ED">
            <w:pPr>
              <w:spacing w:after="0" w:line="240" w:lineRule="auto"/>
              <w:ind w:left="0" w:right="0" w:firstLine="0"/>
              <w:jc w:val="left"/>
              <w:rPr>
                <w:rFonts w:eastAsia="Times New Roman"/>
                <w:b/>
                <w:bCs/>
              </w:rPr>
            </w:pPr>
            <w:proofErr w:type="spellStart"/>
            <w:r w:rsidRPr="005D52ED">
              <w:rPr>
                <w:rFonts w:eastAsia="Times New Roman"/>
                <w:b/>
                <w:bCs/>
              </w:rPr>
              <w:t>P.č</w:t>
            </w:r>
            <w:proofErr w:type="spellEnd"/>
            <w:r w:rsidRPr="005D52ED">
              <w:rPr>
                <w:rFonts w:eastAsia="Times New Roman"/>
                <w:b/>
                <w:bCs/>
              </w:rPr>
              <w:t>.</w:t>
            </w:r>
          </w:p>
        </w:tc>
        <w:tc>
          <w:tcPr>
            <w:tcW w:w="1843" w:type="dxa"/>
            <w:tcBorders>
              <w:top w:val="single" w:sz="4" w:space="0" w:color="auto"/>
              <w:left w:val="nil"/>
              <w:bottom w:val="nil"/>
              <w:right w:val="single" w:sz="4" w:space="0" w:color="auto"/>
            </w:tcBorders>
            <w:shd w:val="clear" w:color="auto" w:fill="auto"/>
            <w:noWrap/>
            <w:vAlign w:val="bottom"/>
            <w:hideMark/>
          </w:tcPr>
          <w:p w14:paraId="1BD91DA8" w14:textId="705FF354" w:rsidR="005D52ED" w:rsidRPr="005D52ED" w:rsidRDefault="005D52ED" w:rsidP="005D52ED">
            <w:pPr>
              <w:spacing w:after="0" w:line="240" w:lineRule="auto"/>
              <w:ind w:left="0" w:right="0" w:firstLine="0"/>
              <w:jc w:val="left"/>
              <w:rPr>
                <w:rFonts w:eastAsia="Times New Roman"/>
                <w:b/>
                <w:bCs/>
              </w:rPr>
            </w:pPr>
            <w:r w:rsidRPr="005D52ED">
              <w:rPr>
                <w:rFonts w:eastAsia="Times New Roman"/>
                <w:b/>
                <w:bCs/>
              </w:rPr>
              <w:t>O</w:t>
            </w:r>
            <w:r>
              <w:rPr>
                <w:rFonts w:eastAsia="Times New Roman"/>
                <w:b/>
                <w:bCs/>
              </w:rPr>
              <w:t>kres</w:t>
            </w:r>
          </w:p>
        </w:tc>
        <w:tc>
          <w:tcPr>
            <w:tcW w:w="1276" w:type="dxa"/>
            <w:tcBorders>
              <w:top w:val="single" w:sz="4" w:space="0" w:color="auto"/>
              <w:left w:val="nil"/>
              <w:bottom w:val="nil"/>
              <w:right w:val="single" w:sz="4" w:space="0" w:color="auto"/>
            </w:tcBorders>
            <w:shd w:val="clear" w:color="auto" w:fill="auto"/>
            <w:noWrap/>
            <w:vAlign w:val="bottom"/>
            <w:hideMark/>
          </w:tcPr>
          <w:p w14:paraId="73537950" w14:textId="77777777" w:rsidR="005D52ED" w:rsidRPr="005D52ED" w:rsidRDefault="005D52ED" w:rsidP="005D52ED">
            <w:pPr>
              <w:spacing w:after="0" w:line="240" w:lineRule="auto"/>
              <w:ind w:left="0" w:right="0" w:firstLine="0"/>
              <w:jc w:val="left"/>
              <w:rPr>
                <w:rFonts w:eastAsia="Times New Roman"/>
                <w:b/>
                <w:bCs/>
              </w:rPr>
            </w:pPr>
            <w:r w:rsidRPr="005D52ED">
              <w:rPr>
                <w:rFonts w:eastAsia="Times New Roman"/>
                <w:b/>
                <w:bCs/>
              </w:rPr>
              <w:t>IČO</w:t>
            </w:r>
          </w:p>
        </w:tc>
        <w:tc>
          <w:tcPr>
            <w:tcW w:w="4110" w:type="dxa"/>
            <w:tcBorders>
              <w:top w:val="single" w:sz="4" w:space="0" w:color="auto"/>
              <w:left w:val="nil"/>
              <w:bottom w:val="nil"/>
              <w:right w:val="single" w:sz="4" w:space="0" w:color="auto"/>
            </w:tcBorders>
            <w:shd w:val="clear" w:color="auto" w:fill="auto"/>
            <w:noWrap/>
            <w:vAlign w:val="center"/>
            <w:hideMark/>
          </w:tcPr>
          <w:p w14:paraId="6461F69C" w14:textId="656C3DF8" w:rsidR="005D52ED" w:rsidRPr="005D52ED" w:rsidRDefault="005D52ED" w:rsidP="005D52ED">
            <w:pPr>
              <w:spacing w:after="0" w:line="240" w:lineRule="auto"/>
              <w:ind w:left="0" w:right="0" w:firstLine="0"/>
              <w:jc w:val="center"/>
              <w:rPr>
                <w:rFonts w:eastAsia="Times New Roman"/>
                <w:b/>
                <w:bCs/>
              </w:rPr>
            </w:pPr>
            <w:r w:rsidRPr="005D52ED">
              <w:rPr>
                <w:rFonts w:eastAsia="Times New Roman"/>
                <w:b/>
                <w:bCs/>
              </w:rPr>
              <w:t>N</w:t>
            </w:r>
            <w:r>
              <w:rPr>
                <w:rFonts w:eastAsia="Times New Roman"/>
                <w:b/>
                <w:bCs/>
              </w:rPr>
              <w:t>ázov</w:t>
            </w:r>
          </w:p>
        </w:tc>
        <w:tc>
          <w:tcPr>
            <w:tcW w:w="4678" w:type="dxa"/>
            <w:tcBorders>
              <w:top w:val="single" w:sz="4" w:space="0" w:color="auto"/>
              <w:left w:val="nil"/>
              <w:bottom w:val="nil"/>
              <w:right w:val="single" w:sz="4" w:space="0" w:color="auto"/>
            </w:tcBorders>
            <w:shd w:val="clear" w:color="auto" w:fill="auto"/>
            <w:noWrap/>
            <w:vAlign w:val="center"/>
            <w:hideMark/>
          </w:tcPr>
          <w:p w14:paraId="1D3EA4F4" w14:textId="77777777" w:rsidR="005D52ED" w:rsidRPr="005D52ED" w:rsidRDefault="005D52ED" w:rsidP="005D52ED">
            <w:pPr>
              <w:spacing w:after="0" w:line="240" w:lineRule="auto"/>
              <w:ind w:left="0" w:right="0" w:firstLine="0"/>
              <w:jc w:val="center"/>
              <w:rPr>
                <w:rFonts w:eastAsia="Times New Roman"/>
                <w:b/>
                <w:bCs/>
              </w:rPr>
            </w:pPr>
            <w:r w:rsidRPr="005D52ED">
              <w:rPr>
                <w:rFonts w:eastAsia="Times New Roman"/>
                <w:b/>
                <w:bCs/>
              </w:rPr>
              <w:t>Adresa</w:t>
            </w:r>
          </w:p>
        </w:tc>
        <w:tc>
          <w:tcPr>
            <w:tcW w:w="2268" w:type="dxa"/>
            <w:tcBorders>
              <w:top w:val="single" w:sz="4" w:space="0" w:color="auto"/>
              <w:left w:val="nil"/>
              <w:bottom w:val="nil"/>
              <w:right w:val="single" w:sz="4" w:space="0" w:color="auto"/>
            </w:tcBorders>
            <w:shd w:val="clear" w:color="auto" w:fill="auto"/>
            <w:noWrap/>
            <w:vAlign w:val="center"/>
            <w:hideMark/>
          </w:tcPr>
          <w:p w14:paraId="074AD5CC" w14:textId="77777777" w:rsidR="005D52ED" w:rsidRPr="005D52ED" w:rsidRDefault="005D52ED" w:rsidP="005D52ED">
            <w:pPr>
              <w:spacing w:after="0" w:line="240" w:lineRule="auto"/>
              <w:ind w:left="0" w:right="0" w:firstLine="0"/>
              <w:jc w:val="center"/>
              <w:rPr>
                <w:rFonts w:eastAsia="Times New Roman"/>
                <w:b/>
                <w:bCs/>
              </w:rPr>
            </w:pPr>
            <w:r w:rsidRPr="005D52ED">
              <w:rPr>
                <w:rFonts w:eastAsia="Times New Roman"/>
                <w:b/>
                <w:bCs/>
              </w:rPr>
              <w:t>Mesto/Obec</w:t>
            </w:r>
          </w:p>
        </w:tc>
      </w:tr>
      <w:tr w:rsidR="005D52ED" w:rsidRPr="005D52ED" w14:paraId="15F72DE7" w14:textId="77777777" w:rsidTr="005D52ED">
        <w:trPr>
          <w:trHeight w:val="465"/>
        </w:trPr>
        <w:tc>
          <w:tcPr>
            <w:tcW w:w="1474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018FD1" w14:textId="77777777" w:rsidR="005D52ED" w:rsidRPr="005D52ED" w:rsidRDefault="005D52ED" w:rsidP="005D52ED">
            <w:pPr>
              <w:spacing w:after="0" w:line="240" w:lineRule="auto"/>
              <w:ind w:left="0" w:right="0" w:firstLine="0"/>
              <w:jc w:val="left"/>
              <w:rPr>
                <w:rFonts w:eastAsia="Times New Roman"/>
                <w:b/>
                <w:bCs/>
                <w:color w:val="FF0000"/>
              </w:rPr>
            </w:pPr>
            <w:r w:rsidRPr="005D52ED">
              <w:rPr>
                <w:rFonts w:eastAsia="Times New Roman"/>
                <w:b/>
                <w:bCs/>
                <w:color w:val="FF0000"/>
              </w:rPr>
              <w:t>Zariadenia sociálnych služieb</w:t>
            </w:r>
          </w:p>
        </w:tc>
      </w:tr>
      <w:tr w:rsidR="005D52ED" w:rsidRPr="005D52ED" w14:paraId="58590BD7"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6A8BCC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w:t>
            </w:r>
          </w:p>
        </w:tc>
        <w:tc>
          <w:tcPr>
            <w:tcW w:w="1843" w:type="dxa"/>
            <w:tcBorders>
              <w:top w:val="nil"/>
              <w:left w:val="nil"/>
              <w:bottom w:val="single" w:sz="4" w:space="0" w:color="auto"/>
              <w:right w:val="single" w:sz="4" w:space="0" w:color="auto"/>
            </w:tcBorders>
            <w:shd w:val="clear" w:color="auto" w:fill="auto"/>
            <w:noWrap/>
            <w:vAlign w:val="bottom"/>
            <w:hideMark/>
          </w:tcPr>
          <w:p w14:paraId="525DF6A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auto" w:fill="auto"/>
            <w:noWrap/>
            <w:vAlign w:val="bottom"/>
            <w:hideMark/>
          </w:tcPr>
          <w:p w14:paraId="79CD3E6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00632252</w:t>
            </w:r>
          </w:p>
        </w:tc>
        <w:tc>
          <w:tcPr>
            <w:tcW w:w="4110" w:type="dxa"/>
            <w:tcBorders>
              <w:top w:val="nil"/>
              <w:left w:val="nil"/>
              <w:bottom w:val="single" w:sz="4" w:space="0" w:color="auto"/>
              <w:right w:val="single" w:sz="4" w:space="0" w:color="auto"/>
            </w:tcBorders>
            <w:shd w:val="clear" w:color="auto" w:fill="auto"/>
            <w:noWrap/>
            <w:vAlign w:val="bottom"/>
            <w:hideMark/>
          </w:tcPr>
          <w:p w14:paraId="51DF394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Zariadenie sociálnych služieb </w:t>
            </w:r>
            <w:proofErr w:type="spellStart"/>
            <w:r w:rsidRPr="005D52ED">
              <w:rPr>
                <w:rFonts w:eastAsia="Times New Roman"/>
              </w:rPr>
              <w:t>Senium</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7BA42BA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Jilemnického 1710/48, 974 04 Banská Bystrica</w:t>
            </w:r>
          </w:p>
        </w:tc>
        <w:tc>
          <w:tcPr>
            <w:tcW w:w="2268" w:type="dxa"/>
            <w:tcBorders>
              <w:top w:val="nil"/>
              <w:left w:val="nil"/>
              <w:bottom w:val="single" w:sz="4" w:space="0" w:color="auto"/>
              <w:right w:val="single" w:sz="4" w:space="0" w:color="auto"/>
            </w:tcBorders>
            <w:shd w:val="clear" w:color="auto" w:fill="auto"/>
            <w:noWrap/>
            <w:vAlign w:val="bottom"/>
            <w:hideMark/>
          </w:tcPr>
          <w:p w14:paraId="642AC87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3E95D8A9"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B28210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w:t>
            </w:r>
          </w:p>
        </w:tc>
        <w:tc>
          <w:tcPr>
            <w:tcW w:w="1843" w:type="dxa"/>
            <w:tcBorders>
              <w:top w:val="nil"/>
              <w:left w:val="nil"/>
              <w:bottom w:val="single" w:sz="4" w:space="0" w:color="auto"/>
              <w:right w:val="single" w:sz="4" w:space="0" w:color="auto"/>
            </w:tcBorders>
            <w:shd w:val="clear" w:color="auto" w:fill="auto"/>
            <w:noWrap/>
            <w:vAlign w:val="bottom"/>
            <w:hideMark/>
          </w:tcPr>
          <w:p w14:paraId="7D88E9C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auto" w:fill="auto"/>
            <w:noWrap/>
            <w:vAlign w:val="bottom"/>
            <w:hideMark/>
          </w:tcPr>
          <w:p w14:paraId="087D737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00632287</w:t>
            </w:r>
          </w:p>
        </w:tc>
        <w:tc>
          <w:tcPr>
            <w:tcW w:w="4110" w:type="dxa"/>
            <w:tcBorders>
              <w:top w:val="nil"/>
              <w:left w:val="nil"/>
              <w:bottom w:val="single" w:sz="4" w:space="0" w:color="auto"/>
              <w:right w:val="single" w:sz="4" w:space="0" w:color="auto"/>
            </w:tcBorders>
            <w:shd w:val="clear" w:color="auto" w:fill="auto"/>
            <w:noWrap/>
            <w:vAlign w:val="bottom"/>
            <w:hideMark/>
          </w:tcPr>
          <w:p w14:paraId="4FC2DBD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Trojlístok</w:t>
            </w:r>
          </w:p>
        </w:tc>
        <w:tc>
          <w:tcPr>
            <w:tcW w:w="4678" w:type="dxa"/>
            <w:tcBorders>
              <w:top w:val="nil"/>
              <w:left w:val="nil"/>
              <w:bottom w:val="single" w:sz="4" w:space="0" w:color="auto"/>
              <w:right w:val="single" w:sz="4" w:space="0" w:color="auto"/>
            </w:tcBorders>
            <w:shd w:val="clear" w:color="auto" w:fill="auto"/>
            <w:noWrap/>
            <w:vAlign w:val="bottom"/>
            <w:hideMark/>
          </w:tcPr>
          <w:p w14:paraId="0179AC5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Czambelova 286/23, 976 13 Slovenská Ľupča</w:t>
            </w:r>
          </w:p>
        </w:tc>
        <w:tc>
          <w:tcPr>
            <w:tcW w:w="2268" w:type="dxa"/>
            <w:tcBorders>
              <w:top w:val="nil"/>
              <w:left w:val="nil"/>
              <w:bottom w:val="single" w:sz="4" w:space="0" w:color="auto"/>
              <w:right w:val="single" w:sz="4" w:space="0" w:color="auto"/>
            </w:tcBorders>
            <w:shd w:val="clear" w:color="auto" w:fill="auto"/>
            <w:noWrap/>
            <w:vAlign w:val="bottom"/>
            <w:hideMark/>
          </w:tcPr>
          <w:p w14:paraId="33D6480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Slovenská Ľupča</w:t>
            </w:r>
          </w:p>
        </w:tc>
      </w:tr>
      <w:tr w:rsidR="005D52ED" w:rsidRPr="005D52ED" w14:paraId="63ECA0BE"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5A59F8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w:t>
            </w:r>
          </w:p>
        </w:tc>
        <w:tc>
          <w:tcPr>
            <w:tcW w:w="1843" w:type="dxa"/>
            <w:tcBorders>
              <w:top w:val="nil"/>
              <w:left w:val="nil"/>
              <w:bottom w:val="single" w:sz="4" w:space="0" w:color="auto"/>
              <w:right w:val="single" w:sz="4" w:space="0" w:color="auto"/>
            </w:tcBorders>
            <w:shd w:val="clear" w:color="auto" w:fill="auto"/>
            <w:noWrap/>
            <w:vAlign w:val="bottom"/>
            <w:hideMark/>
          </w:tcPr>
          <w:p w14:paraId="0DE4DA6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Štiavnica</w:t>
            </w:r>
          </w:p>
        </w:tc>
        <w:tc>
          <w:tcPr>
            <w:tcW w:w="1276" w:type="dxa"/>
            <w:tcBorders>
              <w:top w:val="nil"/>
              <w:left w:val="nil"/>
              <w:bottom w:val="single" w:sz="4" w:space="0" w:color="auto"/>
              <w:right w:val="single" w:sz="4" w:space="0" w:color="auto"/>
            </w:tcBorders>
            <w:shd w:val="clear" w:color="auto" w:fill="auto"/>
            <w:noWrap/>
            <w:vAlign w:val="bottom"/>
            <w:hideMark/>
          </w:tcPr>
          <w:p w14:paraId="1F9B604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00647926</w:t>
            </w:r>
          </w:p>
        </w:tc>
        <w:tc>
          <w:tcPr>
            <w:tcW w:w="4110" w:type="dxa"/>
            <w:tcBorders>
              <w:top w:val="nil"/>
              <w:left w:val="nil"/>
              <w:bottom w:val="single" w:sz="4" w:space="0" w:color="auto"/>
              <w:right w:val="single" w:sz="4" w:space="0" w:color="auto"/>
            </w:tcBorders>
            <w:shd w:val="clear" w:color="auto" w:fill="auto"/>
            <w:noWrap/>
            <w:vAlign w:val="bottom"/>
            <w:hideMark/>
          </w:tcPr>
          <w:p w14:paraId="26C9933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Domov Márie</w:t>
            </w:r>
          </w:p>
        </w:tc>
        <w:tc>
          <w:tcPr>
            <w:tcW w:w="4678" w:type="dxa"/>
            <w:tcBorders>
              <w:top w:val="nil"/>
              <w:left w:val="nil"/>
              <w:bottom w:val="single" w:sz="4" w:space="0" w:color="auto"/>
              <w:right w:val="single" w:sz="4" w:space="0" w:color="auto"/>
            </w:tcBorders>
            <w:shd w:val="clear" w:color="auto" w:fill="auto"/>
            <w:noWrap/>
            <w:vAlign w:val="bottom"/>
            <w:hideMark/>
          </w:tcPr>
          <w:p w14:paraId="1E21250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Špitálska 1324/3, 969 01 Banská Štiavnica</w:t>
            </w:r>
          </w:p>
        </w:tc>
        <w:tc>
          <w:tcPr>
            <w:tcW w:w="2268" w:type="dxa"/>
            <w:tcBorders>
              <w:top w:val="nil"/>
              <w:left w:val="nil"/>
              <w:bottom w:val="single" w:sz="4" w:space="0" w:color="auto"/>
              <w:right w:val="single" w:sz="4" w:space="0" w:color="auto"/>
            </w:tcBorders>
            <w:shd w:val="clear" w:color="auto" w:fill="auto"/>
            <w:noWrap/>
            <w:vAlign w:val="bottom"/>
            <w:hideMark/>
          </w:tcPr>
          <w:p w14:paraId="78976AE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Štiavnica</w:t>
            </w:r>
          </w:p>
        </w:tc>
      </w:tr>
      <w:tr w:rsidR="005D52ED" w:rsidRPr="005D52ED" w14:paraId="46C9CFFA"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7DF72D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w:t>
            </w:r>
          </w:p>
        </w:tc>
        <w:tc>
          <w:tcPr>
            <w:tcW w:w="1843" w:type="dxa"/>
            <w:tcBorders>
              <w:top w:val="nil"/>
              <w:left w:val="nil"/>
              <w:bottom w:val="single" w:sz="4" w:space="0" w:color="auto"/>
              <w:right w:val="single" w:sz="4" w:space="0" w:color="auto"/>
            </w:tcBorders>
            <w:shd w:val="clear" w:color="auto" w:fill="auto"/>
            <w:noWrap/>
            <w:vAlign w:val="bottom"/>
            <w:hideMark/>
          </w:tcPr>
          <w:p w14:paraId="224659F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c>
          <w:tcPr>
            <w:tcW w:w="1276" w:type="dxa"/>
            <w:tcBorders>
              <w:top w:val="nil"/>
              <w:left w:val="nil"/>
              <w:bottom w:val="single" w:sz="4" w:space="0" w:color="auto"/>
              <w:right w:val="single" w:sz="4" w:space="0" w:color="auto"/>
            </w:tcBorders>
            <w:shd w:val="clear" w:color="auto" w:fill="auto"/>
            <w:noWrap/>
            <w:vAlign w:val="bottom"/>
            <w:hideMark/>
          </w:tcPr>
          <w:p w14:paraId="7FF5E56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00632261</w:t>
            </w:r>
          </w:p>
        </w:tc>
        <w:tc>
          <w:tcPr>
            <w:tcW w:w="4110" w:type="dxa"/>
            <w:tcBorders>
              <w:top w:val="nil"/>
              <w:left w:val="nil"/>
              <w:bottom w:val="single" w:sz="4" w:space="0" w:color="auto"/>
              <w:right w:val="single" w:sz="4" w:space="0" w:color="auto"/>
            </w:tcBorders>
            <w:shd w:val="clear" w:color="auto" w:fill="auto"/>
            <w:noWrap/>
            <w:vAlign w:val="bottom"/>
            <w:hideMark/>
          </w:tcPr>
          <w:p w14:paraId="176E21E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Tereza</w:t>
            </w:r>
          </w:p>
        </w:tc>
        <w:tc>
          <w:tcPr>
            <w:tcW w:w="4678" w:type="dxa"/>
            <w:tcBorders>
              <w:top w:val="nil"/>
              <w:left w:val="nil"/>
              <w:bottom w:val="single" w:sz="4" w:space="0" w:color="auto"/>
              <w:right w:val="single" w:sz="4" w:space="0" w:color="auto"/>
            </w:tcBorders>
            <w:shd w:val="clear" w:color="auto" w:fill="auto"/>
            <w:noWrap/>
            <w:vAlign w:val="bottom"/>
            <w:hideMark/>
          </w:tcPr>
          <w:p w14:paraId="7718001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Švermova 35/27, 976 45 Hronec</w:t>
            </w:r>
          </w:p>
        </w:tc>
        <w:tc>
          <w:tcPr>
            <w:tcW w:w="2268" w:type="dxa"/>
            <w:tcBorders>
              <w:top w:val="nil"/>
              <w:left w:val="nil"/>
              <w:bottom w:val="single" w:sz="4" w:space="0" w:color="auto"/>
              <w:right w:val="single" w:sz="4" w:space="0" w:color="auto"/>
            </w:tcBorders>
            <w:shd w:val="clear" w:color="auto" w:fill="auto"/>
            <w:noWrap/>
            <w:vAlign w:val="bottom"/>
            <w:hideMark/>
          </w:tcPr>
          <w:p w14:paraId="6EC9979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Hronec</w:t>
            </w:r>
          </w:p>
        </w:tc>
      </w:tr>
      <w:tr w:rsidR="005D52ED" w:rsidRPr="005D52ED" w14:paraId="157EDFA2"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73C8C5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w:t>
            </w:r>
          </w:p>
        </w:tc>
        <w:tc>
          <w:tcPr>
            <w:tcW w:w="1843" w:type="dxa"/>
            <w:tcBorders>
              <w:top w:val="nil"/>
              <w:left w:val="nil"/>
              <w:bottom w:val="single" w:sz="4" w:space="0" w:color="auto"/>
              <w:right w:val="single" w:sz="4" w:space="0" w:color="auto"/>
            </w:tcBorders>
            <w:shd w:val="clear" w:color="auto" w:fill="auto"/>
            <w:noWrap/>
            <w:vAlign w:val="bottom"/>
            <w:hideMark/>
          </w:tcPr>
          <w:p w14:paraId="78E12D1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c>
          <w:tcPr>
            <w:tcW w:w="1276" w:type="dxa"/>
            <w:tcBorders>
              <w:top w:val="nil"/>
              <w:left w:val="nil"/>
              <w:bottom w:val="single" w:sz="4" w:space="0" w:color="auto"/>
              <w:right w:val="single" w:sz="4" w:space="0" w:color="auto"/>
            </w:tcBorders>
            <w:shd w:val="clear" w:color="auto" w:fill="auto"/>
            <w:noWrap/>
            <w:vAlign w:val="bottom"/>
            <w:hideMark/>
          </w:tcPr>
          <w:p w14:paraId="718AACE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00632864</w:t>
            </w:r>
          </w:p>
        </w:tc>
        <w:tc>
          <w:tcPr>
            <w:tcW w:w="4110" w:type="dxa"/>
            <w:tcBorders>
              <w:top w:val="nil"/>
              <w:left w:val="nil"/>
              <w:bottom w:val="single" w:sz="4" w:space="0" w:color="auto"/>
              <w:right w:val="single" w:sz="4" w:space="0" w:color="auto"/>
            </w:tcBorders>
            <w:shd w:val="clear" w:color="auto" w:fill="auto"/>
            <w:noWrap/>
            <w:vAlign w:val="bottom"/>
            <w:hideMark/>
          </w:tcPr>
          <w:p w14:paraId="70172D7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Luna</w:t>
            </w:r>
          </w:p>
        </w:tc>
        <w:tc>
          <w:tcPr>
            <w:tcW w:w="4678" w:type="dxa"/>
            <w:tcBorders>
              <w:top w:val="nil"/>
              <w:left w:val="nil"/>
              <w:bottom w:val="single" w:sz="4" w:space="0" w:color="auto"/>
              <w:right w:val="single" w:sz="4" w:space="0" w:color="auto"/>
            </w:tcBorders>
            <w:shd w:val="clear" w:color="auto" w:fill="auto"/>
            <w:noWrap/>
            <w:vAlign w:val="bottom"/>
            <w:hideMark/>
          </w:tcPr>
          <w:p w14:paraId="4439416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Fraňa Kráľa 1975/23, 977 01 Brezno</w:t>
            </w:r>
          </w:p>
        </w:tc>
        <w:tc>
          <w:tcPr>
            <w:tcW w:w="2268" w:type="dxa"/>
            <w:tcBorders>
              <w:top w:val="nil"/>
              <w:left w:val="nil"/>
              <w:bottom w:val="single" w:sz="4" w:space="0" w:color="auto"/>
              <w:right w:val="single" w:sz="4" w:space="0" w:color="auto"/>
            </w:tcBorders>
            <w:shd w:val="clear" w:color="auto" w:fill="auto"/>
            <w:noWrap/>
            <w:vAlign w:val="bottom"/>
            <w:hideMark/>
          </w:tcPr>
          <w:p w14:paraId="638F8F71" w14:textId="52D052FC"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r>
      <w:tr w:rsidR="005D52ED" w:rsidRPr="005D52ED" w14:paraId="0B86276F"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F560DD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6.</w:t>
            </w:r>
          </w:p>
        </w:tc>
        <w:tc>
          <w:tcPr>
            <w:tcW w:w="1843" w:type="dxa"/>
            <w:tcBorders>
              <w:top w:val="nil"/>
              <w:left w:val="nil"/>
              <w:bottom w:val="single" w:sz="4" w:space="0" w:color="auto"/>
              <w:right w:val="single" w:sz="4" w:space="0" w:color="auto"/>
            </w:tcBorders>
            <w:shd w:val="clear" w:color="auto" w:fill="auto"/>
            <w:noWrap/>
            <w:vAlign w:val="bottom"/>
            <w:hideMark/>
          </w:tcPr>
          <w:p w14:paraId="635CB4B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c>
          <w:tcPr>
            <w:tcW w:w="1276" w:type="dxa"/>
            <w:tcBorders>
              <w:top w:val="nil"/>
              <w:left w:val="nil"/>
              <w:bottom w:val="single" w:sz="4" w:space="0" w:color="auto"/>
              <w:right w:val="single" w:sz="4" w:space="0" w:color="auto"/>
            </w:tcBorders>
            <w:shd w:val="clear" w:color="auto" w:fill="auto"/>
            <w:noWrap/>
            <w:vAlign w:val="bottom"/>
            <w:hideMark/>
          </w:tcPr>
          <w:p w14:paraId="768E77C5" w14:textId="77777777" w:rsidR="005D52ED" w:rsidRPr="005D52ED" w:rsidRDefault="005D52ED" w:rsidP="005D52ED">
            <w:pPr>
              <w:spacing w:after="0" w:line="240" w:lineRule="auto"/>
              <w:ind w:left="0" w:right="0" w:firstLine="0"/>
              <w:jc w:val="left"/>
              <w:rPr>
                <w:rFonts w:eastAsia="Times New Roman"/>
                <w:color w:val="auto"/>
              </w:rPr>
            </w:pPr>
            <w:r w:rsidRPr="005D52ED">
              <w:rPr>
                <w:rFonts w:eastAsia="Times New Roman"/>
                <w:color w:val="auto"/>
              </w:rPr>
              <w:t>00632317</w:t>
            </w:r>
          </w:p>
        </w:tc>
        <w:tc>
          <w:tcPr>
            <w:tcW w:w="4110" w:type="dxa"/>
            <w:tcBorders>
              <w:top w:val="nil"/>
              <w:left w:val="nil"/>
              <w:bottom w:val="single" w:sz="4" w:space="0" w:color="auto"/>
              <w:right w:val="single" w:sz="4" w:space="0" w:color="auto"/>
            </w:tcBorders>
            <w:shd w:val="clear" w:color="auto" w:fill="auto"/>
            <w:noWrap/>
            <w:vAlign w:val="bottom"/>
            <w:hideMark/>
          </w:tcPr>
          <w:p w14:paraId="5295BAD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Vrchárka</w:t>
            </w:r>
          </w:p>
        </w:tc>
        <w:tc>
          <w:tcPr>
            <w:tcW w:w="4678" w:type="dxa"/>
            <w:tcBorders>
              <w:top w:val="nil"/>
              <w:left w:val="nil"/>
              <w:bottom w:val="single" w:sz="4" w:space="0" w:color="auto"/>
              <w:right w:val="single" w:sz="4" w:space="0" w:color="auto"/>
            </w:tcBorders>
            <w:shd w:val="clear" w:color="auto" w:fill="auto"/>
            <w:noWrap/>
            <w:vAlign w:val="bottom"/>
            <w:hideMark/>
          </w:tcPr>
          <w:p w14:paraId="552E017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Drábsko 24, 976 53 Drábsko</w:t>
            </w:r>
          </w:p>
        </w:tc>
        <w:tc>
          <w:tcPr>
            <w:tcW w:w="2268" w:type="dxa"/>
            <w:tcBorders>
              <w:top w:val="nil"/>
              <w:left w:val="nil"/>
              <w:bottom w:val="single" w:sz="4" w:space="0" w:color="auto"/>
              <w:right w:val="single" w:sz="4" w:space="0" w:color="auto"/>
            </w:tcBorders>
            <w:shd w:val="clear" w:color="auto" w:fill="auto"/>
            <w:noWrap/>
            <w:vAlign w:val="bottom"/>
            <w:hideMark/>
          </w:tcPr>
          <w:p w14:paraId="60FAAB2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Drábsko</w:t>
            </w:r>
          </w:p>
        </w:tc>
      </w:tr>
      <w:tr w:rsidR="005D52ED" w:rsidRPr="005D52ED" w14:paraId="17C2838F"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4A37C6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7.</w:t>
            </w:r>
          </w:p>
        </w:tc>
        <w:tc>
          <w:tcPr>
            <w:tcW w:w="1843" w:type="dxa"/>
            <w:tcBorders>
              <w:top w:val="nil"/>
              <w:left w:val="nil"/>
              <w:bottom w:val="single" w:sz="4" w:space="0" w:color="auto"/>
              <w:right w:val="single" w:sz="4" w:space="0" w:color="auto"/>
            </w:tcBorders>
            <w:shd w:val="clear" w:color="auto" w:fill="auto"/>
            <w:noWrap/>
            <w:vAlign w:val="bottom"/>
            <w:hideMark/>
          </w:tcPr>
          <w:p w14:paraId="7EE771C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Detva</w:t>
            </w:r>
          </w:p>
        </w:tc>
        <w:tc>
          <w:tcPr>
            <w:tcW w:w="1276" w:type="dxa"/>
            <w:tcBorders>
              <w:top w:val="nil"/>
              <w:left w:val="nil"/>
              <w:bottom w:val="single" w:sz="4" w:space="0" w:color="auto"/>
              <w:right w:val="single" w:sz="4" w:space="0" w:color="auto"/>
            </w:tcBorders>
            <w:shd w:val="clear" w:color="auto" w:fill="auto"/>
            <w:noWrap/>
            <w:vAlign w:val="bottom"/>
            <w:hideMark/>
          </w:tcPr>
          <w:p w14:paraId="10049F49" w14:textId="77777777" w:rsidR="005D52ED" w:rsidRPr="005D52ED" w:rsidRDefault="005D52ED" w:rsidP="005D52ED">
            <w:pPr>
              <w:spacing w:after="0" w:line="240" w:lineRule="auto"/>
              <w:ind w:left="0" w:right="0" w:firstLine="0"/>
              <w:jc w:val="left"/>
              <w:rPr>
                <w:rFonts w:eastAsia="Times New Roman"/>
                <w:color w:val="auto"/>
              </w:rPr>
            </w:pPr>
            <w:r w:rsidRPr="005D52ED">
              <w:rPr>
                <w:rFonts w:eastAsia="Times New Roman"/>
                <w:color w:val="auto"/>
              </w:rPr>
              <w:t>00633453</w:t>
            </w:r>
          </w:p>
        </w:tc>
        <w:tc>
          <w:tcPr>
            <w:tcW w:w="4110" w:type="dxa"/>
            <w:tcBorders>
              <w:top w:val="nil"/>
              <w:left w:val="nil"/>
              <w:bottom w:val="single" w:sz="4" w:space="0" w:color="auto"/>
              <w:right w:val="single" w:sz="4" w:space="0" w:color="auto"/>
            </w:tcBorders>
            <w:shd w:val="clear" w:color="auto" w:fill="auto"/>
            <w:noWrap/>
            <w:vAlign w:val="bottom"/>
            <w:hideMark/>
          </w:tcPr>
          <w:p w14:paraId="1C5F6BC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Detvan</w:t>
            </w:r>
          </w:p>
        </w:tc>
        <w:tc>
          <w:tcPr>
            <w:tcW w:w="4678" w:type="dxa"/>
            <w:tcBorders>
              <w:top w:val="nil"/>
              <w:left w:val="nil"/>
              <w:bottom w:val="single" w:sz="4" w:space="0" w:color="auto"/>
              <w:right w:val="single" w:sz="4" w:space="0" w:color="auto"/>
            </w:tcBorders>
            <w:shd w:val="clear" w:color="auto" w:fill="auto"/>
            <w:noWrap/>
            <w:vAlign w:val="bottom"/>
            <w:hideMark/>
          </w:tcPr>
          <w:p w14:paraId="13B70E0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Pionierska 850/13, 962 12 Detva</w:t>
            </w:r>
          </w:p>
        </w:tc>
        <w:tc>
          <w:tcPr>
            <w:tcW w:w="2268" w:type="dxa"/>
            <w:tcBorders>
              <w:top w:val="nil"/>
              <w:left w:val="nil"/>
              <w:bottom w:val="single" w:sz="4" w:space="0" w:color="auto"/>
              <w:right w:val="single" w:sz="4" w:space="0" w:color="auto"/>
            </w:tcBorders>
            <w:shd w:val="clear" w:color="auto" w:fill="auto"/>
            <w:noWrap/>
            <w:vAlign w:val="bottom"/>
            <w:hideMark/>
          </w:tcPr>
          <w:p w14:paraId="70A2271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Detva</w:t>
            </w:r>
          </w:p>
        </w:tc>
      </w:tr>
      <w:tr w:rsidR="005D52ED" w:rsidRPr="005D52ED" w14:paraId="4BC6D6D2"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C3DD58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8.</w:t>
            </w:r>
          </w:p>
        </w:tc>
        <w:tc>
          <w:tcPr>
            <w:tcW w:w="1843" w:type="dxa"/>
            <w:tcBorders>
              <w:top w:val="nil"/>
              <w:left w:val="nil"/>
              <w:bottom w:val="single" w:sz="4" w:space="0" w:color="auto"/>
              <w:right w:val="single" w:sz="4" w:space="0" w:color="auto"/>
            </w:tcBorders>
            <w:shd w:val="clear" w:color="auto" w:fill="auto"/>
            <w:noWrap/>
            <w:vAlign w:val="bottom"/>
            <w:hideMark/>
          </w:tcPr>
          <w:p w14:paraId="0B344D1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Detva</w:t>
            </w:r>
          </w:p>
        </w:tc>
        <w:tc>
          <w:tcPr>
            <w:tcW w:w="1276" w:type="dxa"/>
            <w:tcBorders>
              <w:top w:val="nil"/>
              <w:left w:val="nil"/>
              <w:bottom w:val="single" w:sz="4" w:space="0" w:color="auto"/>
              <w:right w:val="single" w:sz="4" w:space="0" w:color="auto"/>
            </w:tcBorders>
            <w:shd w:val="clear" w:color="auto" w:fill="auto"/>
            <w:noWrap/>
            <w:vAlign w:val="bottom"/>
            <w:hideMark/>
          </w:tcPr>
          <w:p w14:paraId="707E5108" w14:textId="77777777" w:rsidR="005D52ED" w:rsidRPr="005D52ED" w:rsidRDefault="005D52ED" w:rsidP="005D52ED">
            <w:pPr>
              <w:spacing w:after="0" w:line="240" w:lineRule="auto"/>
              <w:ind w:left="0" w:right="0" w:firstLine="0"/>
              <w:jc w:val="left"/>
              <w:rPr>
                <w:rFonts w:eastAsia="Times New Roman"/>
                <w:color w:val="auto"/>
              </w:rPr>
            </w:pPr>
            <w:r w:rsidRPr="005D52ED">
              <w:rPr>
                <w:rFonts w:eastAsia="Times New Roman"/>
                <w:color w:val="auto"/>
              </w:rPr>
              <w:t>00648493</w:t>
            </w:r>
          </w:p>
        </w:tc>
        <w:tc>
          <w:tcPr>
            <w:tcW w:w="4110" w:type="dxa"/>
            <w:tcBorders>
              <w:top w:val="nil"/>
              <w:left w:val="nil"/>
              <w:bottom w:val="single" w:sz="4" w:space="0" w:color="auto"/>
              <w:right w:val="single" w:sz="4" w:space="0" w:color="auto"/>
            </w:tcBorders>
            <w:shd w:val="clear" w:color="auto" w:fill="auto"/>
            <w:noWrap/>
            <w:vAlign w:val="bottom"/>
            <w:hideMark/>
          </w:tcPr>
          <w:p w14:paraId="38F78C6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Zariadenie sociálnych služieb </w:t>
            </w:r>
            <w:proofErr w:type="spellStart"/>
            <w:r w:rsidRPr="005D52ED">
              <w:rPr>
                <w:rFonts w:eastAsia="Times New Roman"/>
              </w:rPr>
              <w:t>Hriňovčan</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0BD225DC" w14:textId="77777777" w:rsidR="005D52ED" w:rsidRPr="005D52ED" w:rsidRDefault="005D52ED" w:rsidP="005D52ED">
            <w:pPr>
              <w:spacing w:after="0" w:line="240" w:lineRule="auto"/>
              <w:ind w:left="0" w:right="0" w:firstLine="0"/>
              <w:jc w:val="left"/>
              <w:rPr>
                <w:rFonts w:eastAsia="Times New Roman"/>
              </w:rPr>
            </w:pPr>
            <w:proofErr w:type="spellStart"/>
            <w:r w:rsidRPr="005D52ED">
              <w:rPr>
                <w:rFonts w:eastAsia="Times New Roman"/>
              </w:rPr>
              <w:t>Krivec</w:t>
            </w:r>
            <w:proofErr w:type="spellEnd"/>
            <w:r w:rsidRPr="005D52ED">
              <w:rPr>
                <w:rFonts w:eastAsia="Times New Roman"/>
              </w:rPr>
              <w:t xml:space="preserve"> 785, 962 05 Hriňová</w:t>
            </w:r>
          </w:p>
        </w:tc>
        <w:tc>
          <w:tcPr>
            <w:tcW w:w="2268" w:type="dxa"/>
            <w:tcBorders>
              <w:top w:val="nil"/>
              <w:left w:val="nil"/>
              <w:bottom w:val="single" w:sz="4" w:space="0" w:color="auto"/>
              <w:right w:val="single" w:sz="4" w:space="0" w:color="auto"/>
            </w:tcBorders>
            <w:shd w:val="clear" w:color="auto" w:fill="auto"/>
            <w:noWrap/>
            <w:vAlign w:val="bottom"/>
            <w:hideMark/>
          </w:tcPr>
          <w:p w14:paraId="1803259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Hriňová</w:t>
            </w:r>
          </w:p>
        </w:tc>
      </w:tr>
      <w:tr w:rsidR="005D52ED" w:rsidRPr="005D52ED" w14:paraId="547F1623"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62C078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9.</w:t>
            </w:r>
          </w:p>
        </w:tc>
        <w:tc>
          <w:tcPr>
            <w:tcW w:w="1843" w:type="dxa"/>
            <w:tcBorders>
              <w:top w:val="nil"/>
              <w:left w:val="nil"/>
              <w:bottom w:val="single" w:sz="4" w:space="0" w:color="auto"/>
              <w:right w:val="single" w:sz="4" w:space="0" w:color="auto"/>
            </w:tcBorders>
            <w:shd w:val="clear" w:color="auto" w:fill="auto"/>
            <w:noWrap/>
            <w:vAlign w:val="bottom"/>
            <w:hideMark/>
          </w:tcPr>
          <w:p w14:paraId="0229028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Krupina</w:t>
            </w:r>
          </w:p>
        </w:tc>
        <w:tc>
          <w:tcPr>
            <w:tcW w:w="1276" w:type="dxa"/>
            <w:tcBorders>
              <w:top w:val="nil"/>
              <w:left w:val="nil"/>
              <w:bottom w:val="single" w:sz="4" w:space="0" w:color="auto"/>
              <w:right w:val="single" w:sz="4" w:space="0" w:color="auto"/>
            </w:tcBorders>
            <w:shd w:val="clear" w:color="auto" w:fill="auto"/>
            <w:noWrap/>
            <w:vAlign w:val="bottom"/>
            <w:hideMark/>
          </w:tcPr>
          <w:p w14:paraId="7A53025B" w14:textId="77777777" w:rsidR="005D52ED" w:rsidRPr="005D52ED" w:rsidRDefault="005D52ED" w:rsidP="005D52ED">
            <w:pPr>
              <w:spacing w:after="0" w:line="240" w:lineRule="auto"/>
              <w:ind w:left="0" w:right="0" w:firstLine="0"/>
              <w:jc w:val="left"/>
              <w:rPr>
                <w:rFonts w:eastAsia="Times New Roman"/>
                <w:color w:val="auto"/>
              </w:rPr>
            </w:pPr>
            <w:r w:rsidRPr="005D52ED">
              <w:rPr>
                <w:rFonts w:eastAsia="Times New Roman"/>
                <w:color w:val="auto"/>
              </w:rPr>
              <w:t>00648523</w:t>
            </w:r>
          </w:p>
        </w:tc>
        <w:tc>
          <w:tcPr>
            <w:tcW w:w="4110" w:type="dxa"/>
            <w:tcBorders>
              <w:top w:val="nil"/>
              <w:left w:val="nil"/>
              <w:bottom w:val="single" w:sz="4" w:space="0" w:color="auto"/>
              <w:right w:val="single" w:sz="4" w:space="0" w:color="auto"/>
            </w:tcBorders>
            <w:shd w:val="clear" w:color="auto" w:fill="auto"/>
            <w:noWrap/>
            <w:vAlign w:val="bottom"/>
            <w:hideMark/>
          </w:tcPr>
          <w:p w14:paraId="5D8E4CE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Marína</w:t>
            </w:r>
          </w:p>
        </w:tc>
        <w:tc>
          <w:tcPr>
            <w:tcW w:w="4678" w:type="dxa"/>
            <w:tcBorders>
              <w:top w:val="nil"/>
              <w:left w:val="nil"/>
              <w:bottom w:val="single" w:sz="4" w:space="0" w:color="auto"/>
              <w:right w:val="single" w:sz="4" w:space="0" w:color="auto"/>
            </w:tcBorders>
            <w:shd w:val="clear" w:color="auto" w:fill="auto"/>
            <w:noWrap/>
            <w:vAlign w:val="bottom"/>
            <w:hideMark/>
          </w:tcPr>
          <w:p w14:paraId="372A183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Partizánska 24/2, 963 01 Krupina</w:t>
            </w:r>
          </w:p>
        </w:tc>
        <w:tc>
          <w:tcPr>
            <w:tcW w:w="2268" w:type="dxa"/>
            <w:tcBorders>
              <w:top w:val="nil"/>
              <w:left w:val="nil"/>
              <w:bottom w:val="single" w:sz="4" w:space="0" w:color="auto"/>
              <w:right w:val="single" w:sz="4" w:space="0" w:color="auto"/>
            </w:tcBorders>
            <w:shd w:val="clear" w:color="auto" w:fill="auto"/>
            <w:noWrap/>
            <w:vAlign w:val="bottom"/>
            <w:hideMark/>
          </w:tcPr>
          <w:p w14:paraId="64EF899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Krupina</w:t>
            </w:r>
          </w:p>
        </w:tc>
      </w:tr>
      <w:tr w:rsidR="005D52ED" w:rsidRPr="005D52ED" w14:paraId="42329A6E"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A812F3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10.</w:t>
            </w:r>
          </w:p>
        </w:tc>
        <w:tc>
          <w:tcPr>
            <w:tcW w:w="1843" w:type="dxa"/>
            <w:tcBorders>
              <w:top w:val="nil"/>
              <w:left w:val="nil"/>
              <w:bottom w:val="single" w:sz="4" w:space="0" w:color="auto"/>
              <w:right w:val="single" w:sz="4" w:space="0" w:color="auto"/>
            </w:tcBorders>
            <w:shd w:val="clear" w:color="auto" w:fill="auto"/>
            <w:noWrap/>
            <w:vAlign w:val="bottom"/>
            <w:hideMark/>
          </w:tcPr>
          <w:p w14:paraId="38FCCCB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Krupina</w:t>
            </w:r>
          </w:p>
        </w:tc>
        <w:tc>
          <w:tcPr>
            <w:tcW w:w="1276" w:type="dxa"/>
            <w:tcBorders>
              <w:top w:val="nil"/>
              <w:left w:val="nil"/>
              <w:bottom w:val="single" w:sz="4" w:space="0" w:color="auto"/>
              <w:right w:val="single" w:sz="4" w:space="0" w:color="auto"/>
            </w:tcBorders>
            <w:shd w:val="clear" w:color="auto" w:fill="auto"/>
            <w:noWrap/>
            <w:vAlign w:val="bottom"/>
            <w:hideMark/>
          </w:tcPr>
          <w:p w14:paraId="55462E65" w14:textId="77777777" w:rsidR="005D52ED" w:rsidRPr="005D52ED" w:rsidRDefault="005D52ED" w:rsidP="005D52ED">
            <w:pPr>
              <w:spacing w:after="0" w:line="240" w:lineRule="auto"/>
              <w:ind w:left="0" w:right="0" w:firstLine="0"/>
              <w:jc w:val="left"/>
              <w:rPr>
                <w:rFonts w:eastAsia="Times New Roman"/>
                <w:color w:val="auto"/>
              </w:rPr>
            </w:pPr>
            <w:r w:rsidRPr="005D52ED">
              <w:rPr>
                <w:rFonts w:eastAsia="Times New Roman"/>
                <w:color w:val="auto"/>
              </w:rPr>
              <w:t>00648531</w:t>
            </w:r>
          </w:p>
        </w:tc>
        <w:tc>
          <w:tcPr>
            <w:tcW w:w="4110" w:type="dxa"/>
            <w:tcBorders>
              <w:top w:val="nil"/>
              <w:left w:val="nil"/>
              <w:bottom w:val="single" w:sz="4" w:space="0" w:color="auto"/>
              <w:right w:val="single" w:sz="4" w:space="0" w:color="auto"/>
            </w:tcBorders>
            <w:shd w:val="clear" w:color="auto" w:fill="auto"/>
            <w:noWrap/>
            <w:vAlign w:val="bottom"/>
            <w:hideMark/>
          </w:tcPr>
          <w:p w14:paraId="006EAF1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Hont</w:t>
            </w:r>
          </w:p>
        </w:tc>
        <w:tc>
          <w:tcPr>
            <w:tcW w:w="4678" w:type="dxa"/>
            <w:tcBorders>
              <w:top w:val="nil"/>
              <w:left w:val="nil"/>
              <w:bottom w:val="single" w:sz="4" w:space="0" w:color="auto"/>
              <w:right w:val="single" w:sz="4" w:space="0" w:color="auto"/>
            </w:tcBorders>
            <w:shd w:val="clear" w:color="auto" w:fill="auto"/>
            <w:noWrap/>
            <w:vAlign w:val="bottom"/>
            <w:hideMark/>
          </w:tcPr>
          <w:p w14:paraId="313FA30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Terany 1, 962 68 Terany </w:t>
            </w:r>
          </w:p>
        </w:tc>
        <w:tc>
          <w:tcPr>
            <w:tcW w:w="2268" w:type="dxa"/>
            <w:tcBorders>
              <w:top w:val="nil"/>
              <w:left w:val="nil"/>
              <w:bottom w:val="single" w:sz="4" w:space="0" w:color="auto"/>
              <w:right w:val="single" w:sz="4" w:space="0" w:color="auto"/>
            </w:tcBorders>
            <w:shd w:val="clear" w:color="auto" w:fill="auto"/>
            <w:noWrap/>
            <w:vAlign w:val="bottom"/>
            <w:hideMark/>
          </w:tcPr>
          <w:p w14:paraId="715E1AA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Terany</w:t>
            </w:r>
          </w:p>
        </w:tc>
      </w:tr>
      <w:tr w:rsidR="005D52ED" w:rsidRPr="005D52ED" w14:paraId="4A782E1C"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A5B50F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11.</w:t>
            </w:r>
          </w:p>
        </w:tc>
        <w:tc>
          <w:tcPr>
            <w:tcW w:w="1843" w:type="dxa"/>
            <w:tcBorders>
              <w:top w:val="nil"/>
              <w:left w:val="nil"/>
              <w:bottom w:val="single" w:sz="4" w:space="0" w:color="auto"/>
              <w:right w:val="single" w:sz="4" w:space="0" w:color="auto"/>
            </w:tcBorders>
            <w:shd w:val="clear" w:color="auto" w:fill="auto"/>
            <w:noWrap/>
            <w:vAlign w:val="bottom"/>
            <w:hideMark/>
          </w:tcPr>
          <w:p w14:paraId="0C3D055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auto" w:fill="auto"/>
            <w:noWrap/>
            <w:vAlign w:val="bottom"/>
            <w:hideMark/>
          </w:tcPr>
          <w:p w14:paraId="1C03BC7F" w14:textId="77777777" w:rsidR="005D52ED" w:rsidRPr="005D52ED" w:rsidRDefault="005D52ED" w:rsidP="005D52ED">
            <w:pPr>
              <w:spacing w:after="0" w:line="240" w:lineRule="auto"/>
              <w:ind w:left="0" w:right="0" w:firstLine="0"/>
              <w:jc w:val="left"/>
              <w:rPr>
                <w:rFonts w:eastAsia="Times New Roman"/>
                <w:color w:val="auto"/>
              </w:rPr>
            </w:pPr>
            <w:r w:rsidRPr="005D52ED">
              <w:rPr>
                <w:rFonts w:eastAsia="Times New Roman"/>
                <w:color w:val="auto"/>
              </w:rPr>
              <w:t>00632180</w:t>
            </w:r>
          </w:p>
        </w:tc>
        <w:tc>
          <w:tcPr>
            <w:tcW w:w="4110" w:type="dxa"/>
            <w:tcBorders>
              <w:top w:val="nil"/>
              <w:left w:val="nil"/>
              <w:bottom w:val="single" w:sz="4" w:space="0" w:color="auto"/>
              <w:right w:val="single" w:sz="4" w:space="0" w:color="auto"/>
            </w:tcBorders>
            <w:shd w:val="clear" w:color="auto" w:fill="auto"/>
            <w:noWrap/>
            <w:vAlign w:val="bottom"/>
            <w:hideMark/>
          </w:tcPr>
          <w:p w14:paraId="5663035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Zariadenie sociálnych služieb </w:t>
            </w:r>
            <w:proofErr w:type="spellStart"/>
            <w:r w:rsidRPr="005D52ED">
              <w:rPr>
                <w:rFonts w:eastAsia="Times New Roman"/>
              </w:rPr>
              <w:t>Libertas</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2F840B1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Námestie </w:t>
            </w:r>
            <w:proofErr w:type="spellStart"/>
            <w:r w:rsidRPr="005D52ED">
              <w:rPr>
                <w:rFonts w:eastAsia="Times New Roman"/>
              </w:rPr>
              <w:t>Tuhárske</w:t>
            </w:r>
            <w:proofErr w:type="spellEnd"/>
            <w:r w:rsidRPr="005D52ED">
              <w:rPr>
                <w:rFonts w:eastAsia="Times New Roman"/>
              </w:rPr>
              <w:t xml:space="preserve"> 2578/11, 984 01 Lučenec</w:t>
            </w:r>
          </w:p>
        </w:tc>
        <w:tc>
          <w:tcPr>
            <w:tcW w:w="2268" w:type="dxa"/>
            <w:tcBorders>
              <w:top w:val="nil"/>
              <w:left w:val="nil"/>
              <w:bottom w:val="single" w:sz="4" w:space="0" w:color="auto"/>
              <w:right w:val="single" w:sz="4" w:space="0" w:color="auto"/>
            </w:tcBorders>
            <w:shd w:val="clear" w:color="auto" w:fill="auto"/>
            <w:noWrap/>
            <w:vAlign w:val="bottom"/>
            <w:hideMark/>
          </w:tcPr>
          <w:p w14:paraId="77A9DC5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5CE75F0D"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F8DBCE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12.</w:t>
            </w:r>
          </w:p>
        </w:tc>
        <w:tc>
          <w:tcPr>
            <w:tcW w:w="1843" w:type="dxa"/>
            <w:tcBorders>
              <w:top w:val="nil"/>
              <w:left w:val="nil"/>
              <w:bottom w:val="single" w:sz="4" w:space="0" w:color="auto"/>
              <w:right w:val="single" w:sz="4" w:space="0" w:color="auto"/>
            </w:tcBorders>
            <w:shd w:val="clear" w:color="auto" w:fill="auto"/>
            <w:noWrap/>
            <w:vAlign w:val="bottom"/>
            <w:hideMark/>
          </w:tcPr>
          <w:p w14:paraId="7B95478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auto" w:fill="auto"/>
            <w:noWrap/>
            <w:vAlign w:val="bottom"/>
            <w:hideMark/>
          </w:tcPr>
          <w:p w14:paraId="28E6F7D1" w14:textId="77777777" w:rsidR="005D52ED" w:rsidRPr="005D52ED" w:rsidRDefault="005D52ED" w:rsidP="005D52ED">
            <w:pPr>
              <w:spacing w:after="0" w:line="240" w:lineRule="auto"/>
              <w:ind w:left="0" w:right="0" w:firstLine="0"/>
              <w:jc w:val="left"/>
              <w:rPr>
                <w:rFonts w:eastAsia="Times New Roman"/>
                <w:color w:val="auto"/>
              </w:rPr>
            </w:pPr>
            <w:r w:rsidRPr="005D52ED">
              <w:rPr>
                <w:rFonts w:eastAsia="Times New Roman"/>
                <w:color w:val="auto"/>
              </w:rPr>
              <w:t>00632210</w:t>
            </w:r>
          </w:p>
        </w:tc>
        <w:tc>
          <w:tcPr>
            <w:tcW w:w="4110" w:type="dxa"/>
            <w:tcBorders>
              <w:top w:val="nil"/>
              <w:left w:val="nil"/>
              <w:bottom w:val="single" w:sz="4" w:space="0" w:color="auto"/>
              <w:right w:val="single" w:sz="4" w:space="0" w:color="auto"/>
            </w:tcBorders>
            <w:shd w:val="clear" w:color="auto" w:fill="auto"/>
            <w:noWrap/>
            <w:vAlign w:val="bottom"/>
            <w:hideMark/>
          </w:tcPr>
          <w:p w14:paraId="3FBDCFB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Slatinka</w:t>
            </w:r>
          </w:p>
        </w:tc>
        <w:tc>
          <w:tcPr>
            <w:tcW w:w="4678" w:type="dxa"/>
            <w:tcBorders>
              <w:top w:val="nil"/>
              <w:left w:val="nil"/>
              <w:bottom w:val="single" w:sz="4" w:space="0" w:color="auto"/>
              <w:right w:val="single" w:sz="4" w:space="0" w:color="auto"/>
            </w:tcBorders>
            <w:shd w:val="clear" w:color="auto" w:fill="auto"/>
            <w:noWrap/>
            <w:vAlign w:val="bottom"/>
            <w:hideMark/>
          </w:tcPr>
          <w:p w14:paraId="6FD566B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Haličská cesta 2138/9A, 984 03 Lučenec</w:t>
            </w:r>
          </w:p>
        </w:tc>
        <w:tc>
          <w:tcPr>
            <w:tcW w:w="2268" w:type="dxa"/>
            <w:tcBorders>
              <w:top w:val="nil"/>
              <w:left w:val="nil"/>
              <w:bottom w:val="single" w:sz="4" w:space="0" w:color="auto"/>
              <w:right w:val="single" w:sz="4" w:space="0" w:color="auto"/>
            </w:tcBorders>
            <w:shd w:val="clear" w:color="auto" w:fill="auto"/>
            <w:noWrap/>
            <w:vAlign w:val="bottom"/>
            <w:hideMark/>
          </w:tcPr>
          <w:p w14:paraId="68D20A7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053B9443"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33652E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13.</w:t>
            </w:r>
          </w:p>
        </w:tc>
        <w:tc>
          <w:tcPr>
            <w:tcW w:w="1843" w:type="dxa"/>
            <w:tcBorders>
              <w:top w:val="nil"/>
              <w:left w:val="nil"/>
              <w:bottom w:val="single" w:sz="4" w:space="0" w:color="auto"/>
              <w:right w:val="single" w:sz="4" w:space="0" w:color="auto"/>
            </w:tcBorders>
            <w:shd w:val="clear" w:color="auto" w:fill="auto"/>
            <w:noWrap/>
            <w:vAlign w:val="bottom"/>
            <w:hideMark/>
          </w:tcPr>
          <w:p w14:paraId="4618732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Poltár</w:t>
            </w:r>
          </w:p>
        </w:tc>
        <w:tc>
          <w:tcPr>
            <w:tcW w:w="1276" w:type="dxa"/>
            <w:tcBorders>
              <w:top w:val="nil"/>
              <w:left w:val="nil"/>
              <w:bottom w:val="single" w:sz="4" w:space="0" w:color="auto"/>
              <w:right w:val="single" w:sz="4" w:space="0" w:color="auto"/>
            </w:tcBorders>
            <w:shd w:val="clear" w:color="auto" w:fill="auto"/>
            <w:noWrap/>
            <w:vAlign w:val="bottom"/>
            <w:hideMark/>
          </w:tcPr>
          <w:p w14:paraId="3306F204" w14:textId="77777777" w:rsidR="005D52ED" w:rsidRPr="005D52ED" w:rsidRDefault="005D52ED" w:rsidP="005D52ED">
            <w:pPr>
              <w:spacing w:after="0" w:line="240" w:lineRule="auto"/>
              <w:ind w:left="0" w:right="0" w:firstLine="0"/>
              <w:jc w:val="left"/>
              <w:rPr>
                <w:rFonts w:eastAsia="Times New Roman"/>
                <w:color w:val="auto"/>
              </w:rPr>
            </w:pPr>
            <w:r w:rsidRPr="005D52ED">
              <w:rPr>
                <w:rFonts w:eastAsia="Times New Roman"/>
                <w:color w:val="auto"/>
              </w:rPr>
              <w:t>35653663</w:t>
            </w:r>
          </w:p>
        </w:tc>
        <w:tc>
          <w:tcPr>
            <w:tcW w:w="4110" w:type="dxa"/>
            <w:tcBorders>
              <w:top w:val="nil"/>
              <w:left w:val="nil"/>
              <w:bottom w:val="single" w:sz="4" w:space="0" w:color="auto"/>
              <w:right w:val="single" w:sz="4" w:space="0" w:color="auto"/>
            </w:tcBorders>
            <w:shd w:val="clear" w:color="auto" w:fill="auto"/>
            <w:noWrap/>
            <w:vAlign w:val="bottom"/>
            <w:hideMark/>
          </w:tcPr>
          <w:p w14:paraId="2C7F628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Náruč</w:t>
            </w:r>
          </w:p>
        </w:tc>
        <w:tc>
          <w:tcPr>
            <w:tcW w:w="4678" w:type="dxa"/>
            <w:tcBorders>
              <w:top w:val="nil"/>
              <w:left w:val="nil"/>
              <w:bottom w:val="single" w:sz="4" w:space="0" w:color="auto"/>
              <w:right w:val="single" w:sz="4" w:space="0" w:color="auto"/>
            </w:tcBorders>
            <w:shd w:val="clear" w:color="auto" w:fill="auto"/>
            <w:noWrap/>
            <w:vAlign w:val="bottom"/>
            <w:hideMark/>
          </w:tcPr>
          <w:p w14:paraId="2DF40ED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Sušany 72, 980 12 Sušany</w:t>
            </w:r>
          </w:p>
        </w:tc>
        <w:tc>
          <w:tcPr>
            <w:tcW w:w="2268" w:type="dxa"/>
            <w:tcBorders>
              <w:top w:val="nil"/>
              <w:left w:val="nil"/>
              <w:bottom w:val="single" w:sz="4" w:space="0" w:color="auto"/>
              <w:right w:val="single" w:sz="4" w:space="0" w:color="auto"/>
            </w:tcBorders>
            <w:shd w:val="clear" w:color="auto" w:fill="auto"/>
            <w:noWrap/>
            <w:vAlign w:val="bottom"/>
            <w:hideMark/>
          </w:tcPr>
          <w:p w14:paraId="06EB201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Sušany</w:t>
            </w:r>
          </w:p>
        </w:tc>
      </w:tr>
      <w:tr w:rsidR="005D52ED" w:rsidRPr="005D52ED" w14:paraId="3C03F5E6" w14:textId="77777777" w:rsidTr="005D52ED">
        <w:trPr>
          <w:trHeight w:val="57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9B389C2" w14:textId="77777777" w:rsidR="005D52ED" w:rsidRPr="005D52ED" w:rsidRDefault="005D52ED" w:rsidP="005D52ED">
            <w:pPr>
              <w:spacing w:after="0" w:line="240" w:lineRule="auto"/>
              <w:ind w:left="0" w:right="0" w:firstLine="0"/>
              <w:rPr>
                <w:rFonts w:eastAsia="Times New Roman"/>
              </w:rPr>
            </w:pPr>
            <w:r w:rsidRPr="005D52ED">
              <w:rPr>
                <w:rFonts w:eastAsia="Times New Roman"/>
              </w:rPr>
              <w:t>14.</w:t>
            </w:r>
          </w:p>
        </w:tc>
        <w:tc>
          <w:tcPr>
            <w:tcW w:w="1843" w:type="dxa"/>
            <w:tcBorders>
              <w:top w:val="nil"/>
              <w:left w:val="nil"/>
              <w:bottom w:val="single" w:sz="4" w:space="0" w:color="auto"/>
              <w:right w:val="single" w:sz="4" w:space="0" w:color="auto"/>
            </w:tcBorders>
            <w:shd w:val="clear" w:color="auto" w:fill="auto"/>
            <w:noWrap/>
            <w:vAlign w:val="bottom"/>
            <w:hideMark/>
          </w:tcPr>
          <w:p w14:paraId="57B8B2E3" w14:textId="77777777" w:rsidR="005D52ED" w:rsidRPr="005D52ED" w:rsidRDefault="005D52ED" w:rsidP="005D52ED">
            <w:pPr>
              <w:spacing w:after="0" w:line="240" w:lineRule="auto"/>
              <w:ind w:left="0" w:right="0" w:firstLine="0"/>
              <w:rPr>
                <w:rFonts w:eastAsia="Times New Roman"/>
              </w:rPr>
            </w:pPr>
            <w:r w:rsidRPr="005D52ED">
              <w:rPr>
                <w:rFonts w:eastAsia="Times New Roman"/>
              </w:rPr>
              <w:t>Revúca</w:t>
            </w:r>
          </w:p>
        </w:tc>
        <w:tc>
          <w:tcPr>
            <w:tcW w:w="1276" w:type="dxa"/>
            <w:tcBorders>
              <w:top w:val="nil"/>
              <w:left w:val="nil"/>
              <w:bottom w:val="single" w:sz="4" w:space="0" w:color="auto"/>
              <w:right w:val="single" w:sz="4" w:space="0" w:color="auto"/>
            </w:tcBorders>
            <w:shd w:val="clear" w:color="auto" w:fill="auto"/>
            <w:noWrap/>
            <w:vAlign w:val="bottom"/>
            <w:hideMark/>
          </w:tcPr>
          <w:p w14:paraId="63B39F61" w14:textId="77777777" w:rsidR="005D52ED" w:rsidRPr="005D52ED" w:rsidRDefault="005D52ED" w:rsidP="005D52ED">
            <w:pPr>
              <w:spacing w:after="0" w:line="240" w:lineRule="auto"/>
              <w:ind w:left="0" w:right="0" w:firstLine="0"/>
              <w:rPr>
                <w:rFonts w:eastAsia="Times New Roman"/>
              </w:rPr>
            </w:pPr>
            <w:r w:rsidRPr="005D52ED">
              <w:rPr>
                <w:rFonts w:eastAsia="Times New Roman"/>
              </w:rPr>
              <w:t>00648124</w:t>
            </w:r>
          </w:p>
        </w:tc>
        <w:tc>
          <w:tcPr>
            <w:tcW w:w="4110" w:type="dxa"/>
            <w:tcBorders>
              <w:top w:val="nil"/>
              <w:left w:val="nil"/>
              <w:bottom w:val="single" w:sz="4" w:space="0" w:color="auto"/>
              <w:right w:val="single" w:sz="4" w:space="0" w:color="auto"/>
            </w:tcBorders>
            <w:shd w:val="clear" w:color="auto" w:fill="auto"/>
            <w:vAlign w:val="bottom"/>
            <w:hideMark/>
          </w:tcPr>
          <w:p w14:paraId="7CF6422C" w14:textId="77777777" w:rsidR="005D52ED" w:rsidRPr="005D52ED" w:rsidRDefault="005D52ED" w:rsidP="005D52ED">
            <w:pPr>
              <w:spacing w:after="0" w:line="240" w:lineRule="auto"/>
              <w:ind w:left="0" w:right="0" w:firstLine="0"/>
              <w:rPr>
                <w:rFonts w:eastAsia="Times New Roman"/>
              </w:rPr>
            </w:pPr>
            <w:r w:rsidRPr="005D52ED">
              <w:rPr>
                <w:rFonts w:eastAsia="Times New Roman"/>
              </w:rPr>
              <w:t xml:space="preserve">Zariadenie sociálnych služieb Breza - </w:t>
            </w:r>
            <w:proofErr w:type="spellStart"/>
            <w:r w:rsidRPr="005D52ED">
              <w:rPr>
                <w:rFonts w:eastAsia="Times New Roman"/>
              </w:rPr>
              <w:t>Szociális</w:t>
            </w:r>
            <w:proofErr w:type="spellEnd"/>
            <w:r w:rsidRPr="005D52ED">
              <w:rPr>
                <w:rFonts w:eastAsia="Times New Roman"/>
              </w:rPr>
              <w:t xml:space="preserve"> </w:t>
            </w:r>
            <w:proofErr w:type="spellStart"/>
            <w:r w:rsidRPr="005D52ED">
              <w:rPr>
                <w:rFonts w:eastAsia="Times New Roman"/>
              </w:rPr>
              <w:t>Szolgáltatások</w:t>
            </w:r>
            <w:proofErr w:type="spellEnd"/>
            <w:r w:rsidRPr="005D52ED">
              <w:rPr>
                <w:rFonts w:eastAsia="Times New Roman"/>
              </w:rPr>
              <w:t xml:space="preserve"> </w:t>
            </w:r>
            <w:proofErr w:type="spellStart"/>
            <w:r w:rsidRPr="005D52ED">
              <w:rPr>
                <w:rFonts w:eastAsia="Times New Roman"/>
              </w:rPr>
              <w:t>Intézménye</w:t>
            </w:r>
            <w:proofErr w:type="spellEnd"/>
            <w:r w:rsidRPr="005D52ED">
              <w:rPr>
                <w:rFonts w:eastAsia="Times New Roman"/>
              </w:rPr>
              <w:t xml:space="preserve"> Breza</w:t>
            </w:r>
          </w:p>
        </w:tc>
        <w:tc>
          <w:tcPr>
            <w:tcW w:w="4678" w:type="dxa"/>
            <w:tcBorders>
              <w:top w:val="nil"/>
              <w:left w:val="nil"/>
              <w:bottom w:val="single" w:sz="4" w:space="0" w:color="auto"/>
              <w:right w:val="single" w:sz="4" w:space="0" w:color="auto"/>
            </w:tcBorders>
            <w:shd w:val="clear" w:color="auto" w:fill="auto"/>
            <w:noWrap/>
            <w:vAlign w:val="bottom"/>
            <w:hideMark/>
          </w:tcPr>
          <w:p w14:paraId="0E558E72" w14:textId="77777777" w:rsidR="005D52ED" w:rsidRPr="005D52ED" w:rsidRDefault="005D52ED" w:rsidP="005D52ED">
            <w:pPr>
              <w:spacing w:after="0" w:line="240" w:lineRule="auto"/>
              <w:ind w:left="0" w:right="0" w:firstLine="0"/>
              <w:rPr>
                <w:rFonts w:eastAsia="Times New Roman"/>
              </w:rPr>
            </w:pPr>
            <w:r w:rsidRPr="005D52ED">
              <w:rPr>
                <w:rFonts w:eastAsia="Times New Roman"/>
              </w:rPr>
              <w:t>Úzka 377/49, 982 01 Tornaľa</w:t>
            </w:r>
          </w:p>
        </w:tc>
        <w:tc>
          <w:tcPr>
            <w:tcW w:w="2268" w:type="dxa"/>
            <w:tcBorders>
              <w:top w:val="nil"/>
              <w:left w:val="nil"/>
              <w:bottom w:val="single" w:sz="4" w:space="0" w:color="auto"/>
              <w:right w:val="single" w:sz="4" w:space="0" w:color="auto"/>
            </w:tcBorders>
            <w:shd w:val="clear" w:color="auto" w:fill="auto"/>
            <w:noWrap/>
            <w:vAlign w:val="bottom"/>
            <w:hideMark/>
          </w:tcPr>
          <w:p w14:paraId="034653A8" w14:textId="77777777" w:rsidR="005D52ED" w:rsidRPr="005D52ED" w:rsidRDefault="005D52ED" w:rsidP="005D52ED">
            <w:pPr>
              <w:spacing w:after="0" w:line="240" w:lineRule="auto"/>
              <w:ind w:left="0" w:right="0" w:firstLine="0"/>
              <w:rPr>
                <w:rFonts w:eastAsia="Times New Roman"/>
              </w:rPr>
            </w:pPr>
            <w:r w:rsidRPr="005D52ED">
              <w:rPr>
                <w:rFonts w:eastAsia="Times New Roman"/>
              </w:rPr>
              <w:t>Tornaľa</w:t>
            </w:r>
          </w:p>
        </w:tc>
      </w:tr>
      <w:tr w:rsidR="005D52ED" w:rsidRPr="005D52ED" w14:paraId="09753FF1" w14:textId="77777777" w:rsidTr="005D52ED">
        <w:trPr>
          <w:trHeight w:val="57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EFD564A" w14:textId="77777777" w:rsidR="005D52ED" w:rsidRPr="005D52ED" w:rsidRDefault="005D52ED" w:rsidP="005D52ED">
            <w:pPr>
              <w:spacing w:after="0" w:line="240" w:lineRule="auto"/>
              <w:ind w:left="0" w:right="0" w:firstLine="0"/>
              <w:rPr>
                <w:rFonts w:eastAsia="Times New Roman"/>
              </w:rPr>
            </w:pPr>
            <w:r w:rsidRPr="005D52ED">
              <w:rPr>
                <w:rFonts w:eastAsia="Times New Roman"/>
              </w:rPr>
              <w:t>15.</w:t>
            </w:r>
          </w:p>
        </w:tc>
        <w:tc>
          <w:tcPr>
            <w:tcW w:w="1843" w:type="dxa"/>
            <w:tcBorders>
              <w:top w:val="nil"/>
              <w:left w:val="nil"/>
              <w:bottom w:val="single" w:sz="4" w:space="0" w:color="auto"/>
              <w:right w:val="single" w:sz="4" w:space="0" w:color="auto"/>
            </w:tcBorders>
            <w:shd w:val="clear" w:color="auto" w:fill="auto"/>
            <w:noWrap/>
            <w:vAlign w:val="bottom"/>
            <w:hideMark/>
          </w:tcPr>
          <w:p w14:paraId="57E44EA4" w14:textId="77777777" w:rsidR="005D52ED" w:rsidRPr="005D52ED" w:rsidRDefault="005D52ED" w:rsidP="005D52ED">
            <w:pPr>
              <w:spacing w:after="0" w:line="240" w:lineRule="auto"/>
              <w:ind w:left="0" w:right="0" w:firstLine="0"/>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auto" w:fill="auto"/>
            <w:noWrap/>
            <w:vAlign w:val="bottom"/>
            <w:hideMark/>
          </w:tcPr>
          <w:p w14:paraId="6CA9C9DC" w14:textId="77777777" w:rsidR="005D52ED" w:rsidRPr="005D52ED" w:rsidRDefault="005D52ED" w:rsidP="005D52ED">
            <w:pPr>
              <w:spacing w:after="0" w:line="240" w:lineRule="auto"/>
              <w:ind w:left="0" w:right="0" w:firstLine="0"/>
              <w:rPr>
                <w:rFonts w:eastAsia="Times New Roman"/>
              </w:rPr>
            </w:pPr>
            <w:r w:rsidRPr="005D52ED">
              <w:rPr>
                <w:rFonts w:eastAsia="Times New Roman"/>
              </w:rPr>
              <w:t>00648132</w:t>
            </w:r>
          </w:p>
        </w:tc>
        <w:tc>
          <w:tcPr>
            <w:tcW w:w="4110" w:type="dxa"/>
            <w:tcBorders>
              <w:top w:val="nil"/>
              <w:left w:val="nil"/>
              <w:bottom w:val="single" w:sz="4" w:space="0" w:color="auto"/>
              <w:right w:val="single" w:sz="4" w:space="0" w:color="auto"/>
            </w:tcBorders>
            <w:shd w:val="clear" w:color="auto" w:fill="auto"/>
            <w:vAlign w:val="bottom"/>
            <w:hideMark/>
          </w:tcPr>
          <w:p w14:paraId="48B1E66C" w14:textId="77777777" w:rsidR="005D52ED" w:rsidRPr="005D52ED" w:rsidRDefault="005D52ED" w:rsidP="005D52ED">
            <w:pPr>
              <w:spacing w:after="0" w:line="240" w:lineRule="auto"/>
              <w:ind w:left="0" w:right="0" w:firstLine="0"/>
              <w:rPr>
                <w:rFonts w:eastAsia="Times New Roman"/>
              </w:rPr>
            </w:pPr>
            <w:r w:rsidRPr="005D52ED">
              <w:rPr>
                <w:rFonts w:eastAsia="Times New Roman"/>
              </w:rPr>
              <w:t xml:space="preserve">Zariadenie sociálnych služieb Rimava - </w:t>
            </w:r>
            <w:proofErr w:type="spellStart"/>
            <w:r w:rsidRPr="005D52ED">
              <w:rPr>
                <w:rFonts w:eastAsia="Times New Roman"/>
              </w:rPr>
              <w:t>Szociális</w:t>
            </w:r>
            <w:proofErr w:type="spellEnd"/>
            <w:r w:rsidRPr="005D52ED">
              <w:rPr>
                <w:rFonts w:eastAsia="Times New Roman"/>
              </w:rPr>
              <w:t xml:space="preserve"> </w:t>
            </w:r>
            <w:proofErr w:type="spellStart"/>
            <w:r w:rsidRPr="005D52ED">
              <w:rPr>
                <w:rFonts w:eastAsia="Times New Roman"/>
              </w:rPr>
              <w:t>Szolgáltatások</w:t>
            </w:r>
            <w:proofErr w:type="spellEnd"/>
            <w:r w:rsidRPr="005D52ED">
              <w:rPr>
                <w:rFonts w:eastAsia="Times New Roman"/>
              </w:rPr>
              <w:t xml:space="preserve"> </w:t>
            </w:r>
            <w:proofErr w:type="spellStart"/>
            <w:r w:rsidRPr="005D52ED">
              <w:rPr>
                <w:rFonts w:eastAsia="Times New Roman"/>
              </w:rPr>
              <w:t>Intézménye</w:t>
            </w:r>
            <w:proofErr w:type="spellEnd"/>
            <w:r w:rsidRPr="005D52ED">
              <w:rPr>
                <w:rFonts w:eastAsia="Times New Roman"/>
              </w:rPr>
              <w:t xml:space="preserve"> Rimava</w:t>
            </w:r>
          </w:p>
        </w:tc>
        <w:tc>
          <w:tcPr>
            <w:tcW w:w="4678" w:type="dxa"/>
            <w:tcBorders>
              <w:top w:val="nil"/>
              <w:left w:val="nil"/>
              <w:bottom w:val="single" w:sz="4" w:space="0" w:color="auto"/>
              <w:right w:val="single" w:sz="4" w:space="0" w:color="auto"/>
            </w:tcBorders>
            <w:shd w:val="clear" w:color="auto" w:fill="auto"/>
            <w:noWrap/>
            <w:vAlign w:val="bottom"/>
            <w:hideMark/>
          </w:tcPr>
          <w:p w14:paraId="6BE18D7B" w14:textId="77777777" w:rsidR="005D52ED" w:rsidRPr="005D52ED" w:rsidRDefault="005D52ED" w:rsidP="005D52ED">
            <w:pPr>
              <w:spacing w:after="0" w:line="240" w:lineRule="auto"/>
              <w:ind w:left="0" w:right="0" w:firstLine="0"/>
              <w:rPr>
                <w:rFonts w:eastAsia="Times New Roman"/>
              </w:rPr>
            </w:pPr>
            <w:proofErr w:type="spellStart"/>
            <w:r w:rsidRPr="005D52ED">
              <w:rPr>
                <w:rFonts w:eastAsia="Times New Roman"/>
              </w:rPr>
              <w:t>Kirejevská</w:t>
            </w:r>
            <w:proofErr w:type="spellEnd"/>
            <w:r w:rsidRPr="005D52ED">
              <w:rPr>
                <w:rFonts w:eastAsia="Times New Roman"/>
              </w:rPr>
              <w:t xml:space="preserve"> 1192/23, 979 01 Rimavská Sobota </w:t>
            </w:r>
          </w:p>
        </w:tc>
        <w:tc>
          <w:tcPr>
            <w:tcW w:w="2268" w:type="dxa"/>
            <w:tcBorders>
              <w:top w:val="nil"/>
              <w:left w:val="nil"/>
              <w:bottom w:val="single" w:sz="4" w:space="0" w:color="auto"/>
              <w:right w:val="single" w:sz="4" w:space="0" w:color="auto"/>
            </w:tcBorders>
            <w:shd w:val="clear" w:color="auto" w:fill="auto"/>
            <w:noWrap/>
            <w:vAlign w:val="bottom"/>
            <w:hideMark/>
          </w:tcPr>
          <w:p w14:paraId="46FD9621" w14:textId="77777777" w:rsidR="005D52ED" w:rsidRPr="005D52ED" w:rsidRDefault="005D52ED" w:rsidP="005D52ED">
            <w:pPr>
              <w:spacing w:after="0" w:line="240" w:lineRule="auto"/>
              <w:ind w:left="0" w:right="0" w:firstLine="0"/>
              <w:rPr>
                <w:rFonts w:eastAsia="Times New Roman"/>
              </w:rPr>
            </w:pPr>
            <w:r w:rsidRPr="005D52ED">
              <w:rPr>
                <w:rFonts w:eastAsia="Times New Roman"/>
              </w:rPr>
              <w:t>Rimavská Sobota</w:t>
            </w:r>
          </w:p>
        </w:tc>
      </w:tr>
      <w:tr w:rsidR="005D52ED" w:rsidRPr="005D52ED" w14:paraId="02E35552"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222ACC1" w14:textId="77777777" w:rsidR="005D52ED" w:rsidRPr="005D52ED" w:rsidRDefault="005D52ED" w:rsidP="005D52ED">
            <w:pPr>
              <w:spacing w:after="0" w:line="240" w:lineRule="auto"/>
              <w:ind w:left="0" w:right="0" w:firstLine="0"/>
              <w:rPr>
                <w:rFonts w:eastAsia="Times New Roman"/>
              </w:rPr>
            </w:pPr>
            <w:r w:rsidRPr="005D52ED">
              <w:rPr>
                <w:rFonts w:eastAsia="Times New Roman"/>
              </w:rPr>
              <w:t>16.</w:t>
            </w:r>
          </w:p>
        </w:tc>
        <w:tc>
          <w:tcPr>
            <w:tcW w:w="1843" w:type="dxa"/>
            <w:tcBorders>
              <w:top w:val="nil"/>
              <w:left w:val="nil"/>
              <w:bottom w:val="single" w:sz="4" w:space="0" w:color="auto"/>
              <w:right w:val="single" w:sz="4" w:space="0" w:color="auto"/>
            </w:tcBorders>
            <w:shd w:val="clear" w:color="auto" w:fill="auto"/>
            <w:noWrap/>
            <w:vAlign w:val="bottom"/>
            <w:hideMark/>
          </w:tcPr>
          <w:p w14:paraId="374A6EC3" w14:textId="77777777" w:rsidR="005D52ED" w:rsidRPr="005D52ED" w:rsidRDefault="005D52ED" w:rsidP="005D52ED">
            <w:pPr>
              <w:spacing w:after="0" w:line="240" w:lineRule="auto"/>
              <w:ind w:left="0" w:right="0" w:firstLine="0"/>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auto" w:fill="auto"/>
            <w:noWrap/>
            <w:vAlign w:val="bottom"/>
            <w:hideMark/>
          </w:tcPr>
          <w:p w14:paraId="3D87F20D" w14:textId="77777777" w:rsidR="005D52ED" w:rsidRPr="005D52ED" w:rsidRDefault="005D52ED" w:rsidP="005D52ED">
            <w:pPr>
              <w:spacing w:after="0" w:line="240" w:lineRule="auto"/>
              <w:ind w:left="0" w:right="0" w:firstLine="0"/>
              <w:rPr>
                <w:rFonts w:eastAsia="Times New Roman"/>
              </w:rPr>
            </w:pPr>
            <w:r w:rsidRPr="005D52ED">
              <w:rPr>
                <w:rFonts w:eastAsia="Times New Roman"/>
              </w:rPr>
              <w:t>35679565</w:t>
            </w:r>
          </w:p>
        </w:tc>
        <w:tc>
          <w:tcPr>
            <w:tcW w:w="4110" w:type="dxa"/>
            <w:tcBorders>
              <w:top w:val="nil"/>
              <w:left w:val="nil"/>
              <w:bottom w:val="single" w:sz="4" w:space="0" w:color="auto"/>
              <w:right w:val="single" w:sz="4" w:space="0" w:color="auto"/>
            </w:tcBorders>
            <w:shd w:val="clear" w:color="auto" w:fill="auto"/>
            <w:noWrap/>
            <w:vAlign w:val="bottom"/>
            <w:hideMark/>
          </w:tcPr>
          <w:p w14:paraId="235DB3F1" w14:textId="77777777" w:rsidR="005D52ED" w:rsidRPr="005D52ED" w:rsidRDefault="005D52ED" w:rsidP="005D52ED">
            <w:pPr>
              <w:spacing w:after="0" w:line="240" w:lineRule="auto"/>
              <w:ind w:left="0" w:right="0" w:firstLine="0"/>
              <w:rPr>
                <w:rFonts w:eastAsia="Times New Roman"/>
              </w:rPr>
            </w:pPr>
            <w:r w:rsidRPr="005D52ED">
              <w:rPr>
                <w:rFonts w:eastAsia="Times New Roman"/>
              </w:rPr>
              <w:t xml:space="preserve">Zariadenie sociálnych služieb </w:t>
            </w:r>
            <w:proofErr w:type="spellStart"/>
            <w:r w:rsidRPr="005D52ED">
              <w:rPr>
                <w:rFonts w:eastAsia="Times New Roman"/>
              </w:rPr>
              <w:t>Tisovček</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5CCCE882" w14:textId="77777777" w:rsidR="005D52ED" w:rsidRPr="005D52ED" w:rsidRDefault="005D52ED" w:rsidP="005D52ED">
            <w:pPr>
              <w:spacing w:after="0" w:line="240" w:lineRule="auto"/>
              <w:ind w:left="0" w:right="0" w:firstLine="0"/>
              <w:rPr>
                <w:rFonts w:eastAsia="Times New Roman"/>
              </w:rPr>
            </w:pPr>
            <w:proofErr w:type="spellStart"/>
            <w:r w:rsidRPr="005D52ED">
              <w:rPr>
                <w:rFonts w:eastAsia="Times New Roman"/>
              </w:rPr>
              <w:t>Bakulínyho</w:t>
            </w:r>
            <w:proofErr w:type="spellEnd"/>
            <w:r w:rsidRPr="005D52ED">
              <w:rPr>
                <w:rFonts w:eastAsia="Times New Roman"/>
              </w:rPr>
              <w:t xml:space="preserve"> 905/1, 980 61 Tisovec</w:t>
            </w:r>
          </w:p>
        </w:tc>
        <w:tc>
          <w:tcPr>
            <w:tcW w:w="2268" w:type="dxa"/>
            <w:tcBorders>
              <w:top w:val="nil"/>
              <w:left w:val="nil"/>
              <w:bottom w:val="single" w:sz="4" w:space="0" w:color="auto"/>
              <w:right w:val="single" w:sz="4" w:space="0" w:color="auto"/>
            </w:tcBorders>
            <w:shd w:val="clear" w:color="auto" w:fill="auto"/>
            <w:noWrap/>
            <w:vAlign w:val="bottom"/>
            <w:hideMark/>
          </w:tcPr>
          <w:p w14:paraId="3C00B9C4" w14:textId="77777777" w:rsidR="005D52ED" w:rsidRPr="005D52ED" w:rsidRDefault="005D52ED" w:rsidP="005D52ED">
            <w:pPr>
              <w:spacing w:after="0" w:line="240" w:lineRule="auto"/>
              <w:ind w:left="0" w:right="0" w:firstLine="0"/>
              <w:rPr>
                <w:rFonts w:eastAsia="Times New Roman"/>
              </w:rPr>
            </w:pPr>
            <w:r w:rsidRPr="005D52ED">
              <w:rPr>
                <w:rFonts w:eastAsia="Times New Roman"/>
              </w:rPr>
              <w:t>Tisovec</w:t>
            </w:r>
          </w:p>
        </w:tc>
      </w:tr>
      <w:tr w:rsidR="005D52ED" w:rsidRPr="005D52ED" w14:paraId="3EBAF6F7"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64CD858" w14:textId="77777777" w:rsidR="005D52ED" w:rsidRPr="005D52ED" w:rsidRDefault="005D52ED" w:rsidP="005D52ED">
            <w:pPr>
              <w:spacing w:after="0" w:line="240" w:lineRule="auto"/>
              <w:ind w:left="0" w:right="0" w:firstLine="0"/>
              <w:rPr>
                <w:rFonts w:eastAsia="Times New Roman"/>
              </w:rPr>
            </w:pPr>
            <w:r w:rsidRPr="005D52ED">
              <w:rPr>
                <w:rFonts w:eastAsia="Times New Roman"/>
              </w:rPr>
              <w:t>17.</w:t>
            </w:r>
          </w:p>
        </w:tc>
        <w:tc>
          <w:tcPr>
            <w:tcW w:w="1843" w:type="dxa"/>
            <w:tcBorders>
              <w:top w:val="nil"/>
              <w:left w:val="nil"/>
              <w:bottom w:val="single" w:sz="4" w:space="0" w:color="auto"/>
              <w:right w:val="single" w:sz="4" w:space="0" w:color="auto"/>
            </w:tcBorders>
            <w:shd w:val="clear" w:color="auto" w:fill="auto"/>
            <w:noWrap/>
            <w:vAlign w:val="bottom"/>
            <w:hideMark/>
          </w:tcPr>
          <w:p w14:paraId="2D149298" w14:textId="77777777" w:rsidR="005D52ED" w:rsidRPr="005D52ED" w:rsidRDefault="005D52ED" w:rsidP="005D52ED">
            <w:pPr>
              <w:spacing w:after="0" w:line="240" w:lineRule="auto"/>
              <w:ind w:left="0" w:right="0" w:firstLine="0"/>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auto" w:fill="auto"/>
            <w:noWrap/>
            <w:vAlign w:val="bottom"/>
            <w:hideMark/>
          </w:tcPr>
          <w:p w14:paraId="0948ADE9" w14:textId="77777777" w:rsidR="005D52ED" w:rsidRPr="005D52ED" w:rsidRDefault="005D52ED" w:rsidP="005D52ED">
            <w:pPr>
              <w:spacing w:after="0" w:line="240" w:lineRule="auto"/>
              <w:ind w:left="0" w:right="0" w:firstLine="0"/>
              <w:rPr>
                <w:rFonts w:eastAsia="Times New Roman"/>
              </w:rPr>
            </w:pPr>
            <w:r w:rsidRPr="005D52ED">
              <w:rPr>
                <w:rFonts w:eastAsia="Times New Roman"/>
              </w:rPr>
              <w:t>35982535</w:t>
            </w:r>
          </w:p>
        </w:tc>
        <w:tc>
          <w:tcPr>
            <w:tcW w:w="4110" w:type="dxa"/>
            <w:tcBorders>
              <w:top w:val="nil"/>
              <w:left w:val="nil"/>
              <w:bottom w:val="single" w:sz="4" w:space="0" w:color="auto"/>
              <w:right w:val="single" w:sz="4" w:space="0" w:color="auto"/>
            </w:tcBorders>
            <w:shd w:val="clear" w:color="auto" w:fill="auto"/>
            <w:noWrap/>
            <w:vAlign w:val="bottom"/>
            <w:hideMark/>
          </w:tcPr>
          <w:p w14:paraId="44446B35" w14:textId="77777777" w:rsidR="005D52ED" w:rsidRPr="005D52ED" w:rsidRDefault="005D52ED" w:rsidP="005D52ED">
            <w:pPr>
              <w:spacing w:after="0" w:line="240" w:lineRule="auto"/>
              <w:ind w:left="0" w:right="0" w:firstLine="0"/>
              <w:rPr>
                <w:rFonts w:eastAsia="Times New Roman"/>
              </w:rPr>
            </w:pPr>
            <w:r w:rsidRPr="005D52ED">
              <w:rPr>
                <w:rFonts w:eastAsia="Times New Roman"/>
              </w:rPr>
              <w:t xml:space="preserve">Zariadenie sociálnych služieb </w:t>
            </w:r>
            <w:proofErr w:type="spellStart"/>
            <w:r w:rsidRPr="005D52ED">
              <w:rPr>
                <w:rFonts w:eastAsia="Times New Roman"/>
              </w:rPr>
              <w:t>Vepor</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0FD1A680" w14:textId="77777777" w:rsidR="005D52ED" w:rsidRPr="005D52ED" w:rsidRDefault="005D52ED" w:rsidP="005D52ED">
            <w:pPr>
              <w:spacing w:after="0" w:line="240" w:lineRule="auto"/>
              <w:ind w:left="0" w:right="0" w:firstLine="0"/>
              <w:rPr>
                <w:rFonts w:eastAsia="Times New Roman"/>
              </w:rPr>
            </w:pPr>
            <w:r w:rsidRPr="005D52ED">
              <w:rPr>
                <w:rFonts w:eastAsia="Times New Roman"/>
              </w:rPr>
              <w:t>Partizánska 861/2, 980 55 Klenovec</w:t>
            </w:r>
          </w:p>
        </w:tc>
        <w:tc>
          <w:tcPr>
            <w:tcW w:w="2268" w:type="dxa"/>
            <w:tcBorders>
              <w:top w:val="nil"/>
              <w:left w:val="nil"/>
              <w:bottom w:val="single" w:sz="4" w:space="0" w:color="auto"/>
              <w:right w:val="single" w:sz="4" w:space="0" w:color="auto"/>
            </w:tcBorders>
            <w:shd w:val="clear" w:color="auto" w:fill="auto"/>
            <w:noWrap/>
            <w:vAlign w:val="bottom"/>
            <w:hideMark/>
          </w:tcPr>
          <w:p w14:paraId="78ED3298" w14:textId="77777777" w:rsidR="005D52ED" w:rsidRPr="005D52ED" w:rsidRDefault="005D52ED" w:rsidP="005D52ED">
            <w:pPr>
              <w:spacing w:after="0" w:line="240" w:lineRule="auto"/>
              <w:ind w:left="0" w:right="0" w:firstLine="0"/>
              <w:rPr>
                <w:rFonts w:eastAsia="Times New Roman"/>
              </w:rPr>
            </w:pPr>
            <w:r w:rsidRPr="005D52ED">
              <w:rPr>
                <w:rFonts w:eastAsia="Times New Roman"/>
              </w:rPr>
              <w:t>Klenovec</w:t>
            </w:r>
          </w:p>
        </w:tc>
      </w:tr>
      <w:tr w:rsidR="005D52ED" w:rsidRPr="005D52ED" w14:paraId="5F65EB99" w14:textId="77777777" w:rsidTr="005D52ED">
        <w:trPr>
          <w:trHeight w:val="57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5A1446A" w14:textId="77777777" w:rsidR="005D52ED" w:rsidRPr="005D52ED" w:rsidRDefault="005D52ED" w:rsidP="005D52ED">
            <w:pPr>
              <w:spacing w:after="0" w:line="240" w:lineRule="auto"/>
              <w:ind w:left="0" w:right="0" w:firstLine="0"/>
              <w:rPr>
                <w:rFonts w:eastAsia="Times New Roman"/>
              </w:rPr>
            </w:pPr>
            <w:r w:rsidRPr="005D52ED">
              <w:rPr>
                <w:rFonts w:eastAsia="Times New Roman"/>
              </w:rPr>
              <w:t>18.</w:t>
            </w:r>
          </w:p>
        </w:tc>
        <w:tc>
          <w:tcPr>
            <w:tcW w:w="1843" w:type="dxa"/>
            <w:tcBorders>
              <w:top w:val="nil"/>
              <w:left w:val="nil"/>
              <w:bottom w:val="single" w:sz="4" w:space="0" w:color="auto"/>
              <w:right w:val="single" w:sz="4" w:space="0" w:color="auto"/>
            </w:tcBorders>
            <w:shd w:val="clear" w:color="auto" w:fill="auto"/>
            <w:noWrap/>
            <w:vAlign w:val="bottom"/>
            <w:hideMark/>
          </w:tcPr>
          <w:p w14:paraId="36CA5274" w14:textId="77777777" w:rsidR="005D52ED" w:rsidRPr="005D52ED" w:rsidRDefault="005D52ED" w:rsidP="005D52ED">
            <w:pPr>
              <w:spacing w:after="0" w:line="240" w:lineRule="auto"/>
              <w:ind w:left="0" w:right="0" w:firstLine="0"/>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auto" w:fill="auto"/>
            <w:noWrap/>
            <w:vAlign w:val="bottom"/>
            <w:hideMark/>
          </w:tcPr>
          <w:p w14:paraId="0AC9EB9C" w14:textId="77777777" w:rsidR="005D52ED" w:rsidRPr="005D52ED" w:rsidRDefault="005D52ED" w:rsidP="005D52ED">
            <w:pPr>
              <w:spacing w:after="0" w:line="240" w:lineRule="auto"/>
              <w:ind w:left="0" w:right="0" w:firstLine="0"/>
              <w:rPr>
                <w:rFonts w:eastAsia="Times New Roman"/>
              </w:rPr>
            </w:pPr>
            <w:r w:rsidRPr="005D52ED">
              <w:rPr>
                <w:rFonts w:eastAsia="Times New Roman"/>
              </w:rPr>
              <w:t>00648108</w:t>
            </w:r>
          </w:p>
        </w:tc>
        <w:tc>
          <w:tcPr>
            <w:tcW w:w="4110" w:type="dxa"/>
            <w:tcBorders>
              <w:top w:val="nil"/>
              <w:left w:val="nil"/>
              <w:bottom w:val="single" w:sz="4" w:space="0" w:color="auto"/>
              <w:right w:val="single" w:sz="4" w:space="0" w:color="auto"/>
            </w:tcBorders>
            <w:shd w:val="clear" w:color="auto" w:fill="auto"/>
            <w:vAlign w:val="bottom"/>
            <w:hideMark/>
          </w:tcPr>
          <w:p w14:paraId="7F606D60" w14:textId="77777777" w:rsidR="005D52ED" w:rsidRPr="005D52ED" w:rsidRDefault="005D52ED" w:rsidP="005D52ED">
            <w:pPr>
              <w:spacing w:after="0" w:line="240" w:lineRule="auto"/>
              <w:ind w:left="0" w:right="0" w:firstLine="0"/>
              <w:rPr>
                <w:rFonts w:eastAsia="Times New Roman"/>
              </w:rPr>
            </w:pPr>
            <w:r w:rsidRPr="005D52ED">
              <w:rPr>
                <w:rFonts w:eastAsia="Times New Roman"/>
              </w:rPr>
              <w:t xml:space="preserve">Zariadenie sociálnych služieb </w:t>
            </w:r>
            <w:proofErr w:type="spellStart"/>
            <w:r w:rsidRPr="005D52ED">
              <w:rPr>
                <w:rFonts w:eastAsia="Times New Roman"/>
              </w:rPr>
              <w:t>Femina</w:t>
            </w:r>
            <w:proofErr w:type="spellEnd"/>
            <w:r w:rsidRPr="005D52ED">
              <w:rPr>
                <w:rFonts w:eastAsia="Times New Roman"/>
              </w:rPr>
              <w:t xml:space="preserve"> - </w:t>
            </w:r>
            <w:proofErr w:type="spellStart"/>
            <w:r w:rsidRPr="005D52ED">
              <w:rPr>
                <w:rFonts w:eastAsia="Times New Roman"/>
              </w:rPr>
              <w:t>Szociális</w:t>
            </w:r>
            <w:proofErr w:type="spellEnd"/>
            <w:r w:rsidRPr="005D52ED">
              <w:rPr>
                <w:rFonts w:eastAsia="Times New Roman"/>
              </w:rPr>
              <w:t xml:space="preserve"> </w:t>
            </w:r>
            <w:proofErr w:type="spellStart"/>
            <w:r w:rsidRPr="005D52ED">
              <w:rPr>
                <w:rFonts w:eastAsia="Times New Roman"/>
              </w:rPr>
              <w:t>Szolgáltatások</w:t>
            </w:r>
            <w:proofErr w:type="spellEnd"/>
            <w:r w:rsidRPr="005D52ED">
              <w:rPr>
                <w:rFonts w:eastAsia="Times New Roman"/>
              </w:rPr>
              <w:t xml:space="preserve"> </w:t>
            </w:r>
            <w:proofErr w:type="spellStart"/>
            <w:r w:rsidRPr="005D52ED">
              <w:rPr>
                <w:rFonts w:eastAsia="Times New Roman"/>
              </w:rPr>
              <w:t>Intézménye</w:t>
            </w:r>
            <w:proofErr w:type="spellEnd"/>
            <w:r w:rsidRPr="005D52ED">
              <w:rPr>
                <w:rFonts w:eastAsia="Times New Roman"/>
              </w:rPr>
              <w:t xml:space="preserve"> </w:t>
            </w:r>
            <w:proofErr w:type="spellStart"/>
            <w:r w:rsidRPr="005D52ED">
              <w:rPr>
                <w:rFonts w:eastAsia="Times New Roman"/>
              </w:rPr>
              <w:t>Femina</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3150F470" w14:textId="77777777" w:rsidR="005D52ED" w:rsidRPr="005D52ED" w:rsidRDefault="005D52ED" w:rsidP="005D52ED">
            <w:pPr>
              <w:spacing w:after="0" w:line="240" w:lineRule="auto"/>
              <w:ind w:left="0" w:right="0" w:firstLine="0"/>
              <w:rPr>
                <w:rFonts w:eastAsia="Times New Roman"/>
              </w:rPr>
            </w:pPr>
            <w:r w:rsidRPr="005D52ED">
              <w:rPr>
                <w:rFonts w:eastAsia="Times New Roman"/>
              </w:rPr>
              <w:t>SNP 419/4, 980 22 Veľký Blh</w:t>
            </w:r>
          </w:p>
        </w:tc>
        <w:tc>
          <w:tcPr>
            <w:tcW w:w="2268" w:type="dxa"/>
            <w:tcBorders>
              <w:top w:val="nil"/>
              <w:left w:val="nil"/>
              <w:bottom w:val="single" w:sz="4" w:space="0" w:color="auto"/>
              <w:right w:val="single" w:sz="4" w:space="0" w:color="auto"/>
            </w:tcBorders>
            <w:shd w:val="clear" w:color="auto" w:fill="auto"/>
            <w:noWrap/>
            <w:vAlign w:val="bottom"/>
            <w:hideMark/>
          </w:tcPr>
          <w:p w14:paraId="09BE2A35" w14:textId="77777777" w:rsidR="005D52ED" w:rsidRPr="005D52ED" w:rsidRDefault="005D52ED" w:rsidP="005D52ED">
            <w:pPr>
              <w:spacing w:after="0" w:line="240" w:lineRule="auto"/>
              <w:ind w:left="0" w:right="0" w:firstLine="0"/>
              <w:rPr>
                <w:rFonts w:eastAsia="Times New Roman"/>
              </w:rPr>
            </w:pPr>
            <w:r w:rsidRPr="005D52ED">
              <w:rPr>
                <w:rFonts w:eastAsia="Times New Roman"/>
              </w:rPr>
              <w:t>Veľký Blh</w:t>
            </w:r>
          </w:p>
        </w:tc>
      </w:tr>
      <w:tr w:rsidR="005D52ED" w:rsidRPr="005D52ED" w14:paraId="7EFD979D"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40C3D33" w14:textId="77777777" w:rsidR="005D52ED" w:rsidRPr="005D52ED" w:rsidRDefault="005D52ED" w:rsidP="005D52ED">
            <w:pPr>
              <w:spacing w:after="0" w:line="240" w:lineRule="auto"/>
              <w:ind w:left="0" w:right="0" w:firstLine="0"/>
              <w:rPr>
                <w:rFonts w:eastAsia="Times New Roman"/>
              </w:rPr>
            </w:pPr>
            <w:r w:rsidRPr="005D52ED">
              <w:rPr>
                <w:rFonts w:eastAsia="Times New Roman"/>
              </w:rPr>
              <w:t>19.</w:t>
            </w:r>
          </w:p>
        </w:tc>
        <w:tc>
          <w:tcPr>
            <w:tcW w:w="1843" w:type="dxa"/>
            <w:tcBorders>
              <w:top w:val="nil"/>
              <w:left w:val="nil"/>
              <w:bottom w:val="single" w:sz="4" w:space="0" w:color="auto"/>
              <w:right w:val="single" w:sz="4" w:space="0" w:color="auto"/>
            </w:tcBorders>
            <w:shd w:val="clear" w:color="auto" w:fill="auto"/>
            <w:noWrap/>
            <w:vAlign w:val="bottom"/>
            <w:hideMark/>
          </w:tcPr>
          <w:p w14:paraId="4494A797" w14:textId="77777777" w:rsidR="005D52ED" w:rsidRPr="005D52ED" w:rsidRDefault="005D52ED" w:rsidP="005D52ED">
            <w:pPr>
              <w:spacing w:after="0" w:line="240" w:lineRule="auto"/>
              <w:ind w:left="0" w:right="0" w:firstLine="0"/>
              <w:rPr>
                <w:rFonts w:eastAsia="Times New Roman"/>
              </w:rPr>
            </w:pPr>
            <w:r w:rsidRPr="005D52ED">
              <w:rPr>
                <w:rFonts w:eastAsia="Times New Roman"/>
              </w:rPr>
              <w:t>Veľký Krtíš</w:t>
            </w:r>
          </w:p>
        </w:tc>
        <w:tc>
          <w:tcPr>
            <w:tcW w:w="1276" w:type="dxa"/>
            <w:tcBorders>
              <w:top w:val="nil"/>
              <w:left w:val="nil"/>
              <w:bottom w:val="single" w:sz="4" w:space="0" w:color="auto"/>
              <w:right w:val="single" w:sz="4" w:space="0" w:color="auto"/>
            </w:tcBorders>
            <w:shd w:val="clear" w:color="auto" w:fill="auto"/>
            <w:noWrap/>
            <w:vAlign w:val="bottom"/>
            <w:hideMark/>
          </w:tcPr>
          <w:p w14:paraId="15EE326F" w14:textId="77777777" w:rsidR="005D52ED" w:rsidRPr="005D52ED" w:rsidRDefault="005D52ED" w:rsidP="005D52ED">
            <w:pPr>
              <w:spacing w:after="0" w:line="240" w:lineRule="auto"/>
              <w:ind w:left="0" w:right="0" w:firstLine="0"/>
              <w:rPr>
                <w:rFonts w:eastAsia="Times New Roman"/>
              </w:rPr>
            </w:pPr>
            <w:r w:rsidRPr="005D52ED">
              <w:rPr>
                <w:rFonts w:eastAsia="Times New Roman"/>
              </w:rPr>
              <w:t>00647551</w:t>
            </w:r>
          </w:p>
        </w:tc>
        <w:tc>
          <w:tcPr>
            <w:tcW w:w="4110" w:type="dxa"/>
            <w:tcBorders>
              <w:top w:val="nil"/>
              <w:left w:val="nil"/>
              <w:bottom w:val="single" w:sz="4" w:space="0" w:color="auto"/>
              <w:right w:val="single" w:sz="4" w:space="0" w:color="auto"/>
            </w:tcBorders>
            <w:shd w:val="clear" w:color="auto" w:fill="auto"/>
            <w:noWrap/>
            <w:vAlign w:val="bottom"/>
            <w:hideMark/>
          </w:tcPr>
          <w:p w14:paraId="6E119959" w14:textId="77777777" w:rsidR="005D52ED" w:rsidRPr="005D52ED" w:rsidRDefault="005D52ED" w:rsidP="005D52ED">
            <w:pPr>
              <w:spacing w:after="0" w:line="240" w:lineRule="auto"/>
              <w:ind w:left="0" w:right="0" w:firstLine="0"/>
              <w:rPr>
                <w:rFonts w:eastAsia="Times New Roman"/>
              </w:rPr>
            </w:pPr>
            <w:r w:rsidRPr="005D52ED">
              <w:rPr>
                <w:rFonts w:eastAsia="Times New Roman"/>
              </w:rPr>
              <w:t>Zariadenie sociálnych služieb Pod vinicami</w:t>
            </w:r>
          </w:p>
        </w:tc>
        <w:tc>
          <w:tcPr>
            <w:tcW w:w="4678" w:type="dxa"/>
            <w:tcBorders>
              <w:top w:val="nil"/>
              <w:left w:val="nil"/>
              <w:bottom w:val="single" w:sz="4" w:space="0" w:color="auto"/>
              <w:right w:val="single" w:sz="4" w:space="0" w:color="auto"/>
            </w:tcBorders>
            <w:shd w:val="clear" w:color="auto" w:fill="auto"/>
            <w:noWrap/>
            <w:vAlign w:val="bottom"/>
            <w:hideMark/>
          </w:tcPr>
          <w:p w14:paraId="3434E10C" w14:textId="77777777" w:rsidR="005D52ED" w:rsidRPr="005D52ED" w:rsidRDefault="005D52ED" w:rsidP="005D52ED">
            <w:pPr>
              <w:spacing w:after="0" w:line="240" w:lineRule="auto"/>
              <w:ind w:left="0" w:right="0" w:firstLine="0"/>
              <w:rPr>
                <w:rFonts w:eastAsia="Times New Roman"/>
              </w:rPr>
            </w:pPr>
            <w:proofErr w:type="spellStart"/>
            <w:r w:rsidRPr="005D52ED">
              <w:rPr>
                <w:rFonts w:eastAsia="Times New Roman"/>
              </w:rPr>
              <w:t>A.H.Škultétyho</w:t>
            </w:r>
            <w:proofErr w:type="spellEnd"/>
            <w:r w:rsidRPr="005D52ED">
              <w:rPr>
                <w:rFonts w:eastAsia="Times New Roman"/>
              </w:rPr>
              <w:t xml:space="preserve"> 329/102, 990 01 Veľký Krtíš</w:t>
            </w:r>
          </w:p>
        </w:tc>
        <w:tc>
          <w:tcPr>
            <w:tcW w:w="2268" w:type="dxa"/>
            <w:tcBorders>
              <w:top w:val="nil"/>
              <w:left w:val="nil"/>
              <w:bottom w:val="single" w:sz="4" w:space="0" w:color="auto"/>
              <w:right w:val="single" w:sz="4" w:space="0" w:color="auto"/>
            </w:tcBorders>
            <w:shd w:val="clear" w:color="auto" w:fill="auto"/>
            <w:noWrap/>
            <w:vAlign w:val="bottom"/>
            <w:hideMark/>
          </w:tcPr>
          <w:p w14:paraId="6BAA4A9F" w14:textId="77777777" w:rsidR="005D52ED" w:rsidRPr="005D52ED" w:rsidRDefault="005D52ED" w:rsidP="005D52ED">
            <w:pPr>
              <w:spacing w:after="0" w:line="240" w:lineRule="auto"/>
              <w:ind w:left="0" w:right="0" w:firstLine="0"/>
              <w:rPr>
                <w:rFonts w:eastAsia="Times New Roman"/>
              </w:rPr>
            </w:pPr>
            <w:r w:rsidRPr="005D52ED">
              <w:rPr>
                <w:rFonts w:eastAsia="Times New Roman"/>
              </w:rPr>
              <w:t>Veľký Krtíš</w:t>
            </w:r>
          </w:p>
        </w:tc>
      </w:tr>
      <w:tr w:rsidR="005D52ED" w:rsidRPr="005D52ED" w14:paraId="1FC3256F" w14:textId="77777777" w:rsidTr="005D52ED">
        <w:trPr>
          <w:trHeight w:val="57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1AE6AED" w14:textId="77777777" w:rsidR="005D52ED" w:rsidRPr="005D52ED" w:rsidRDefault="005D52ED" w:rsidP="005D52ED">
            <w:pPr>
              <w:spacing w:after="0" w:line="240" w:lineRule="auto"/>
              <w:ind w:left="0" w:right="0" w:firstLine="0"/>
              <w:rPr>
                <w:rFonts w:eastAsia="Times New Roman"/>
              </w:rPr>
            </w:pPr>
            <w:r w:rsidRPr="005D52ED">
              <w:rPr>
                <w:rFonts w:eastAsia="Times New Roman"/>
              </w:rPr>
              <w:t>20.</w:t>
            </w:r>
          </w:p>
        </w:tc>
        <w:tc>
          <w:tcPr>
            <w:tcW w:w="1843" w:type="dxa"/>
            <w:tcBorders>
              <w:top w:val="nil"/>
              <w:left w:val="nil"/>
              <w:bottom w:val="single" w:sz="4" w:space="0" w:color="auto"/>
              <w:right w:val="single" w:sz="4" w:space="0" w:color="auto"/>
            </w:tcBorders>
            <w:shd w:val="clear" w:color="auto" w:fill="auto"/>
            <w:noWrap/>
            <w:vAlign w:val="bottom"/>
            <w:hideMark/>
          </w:tcPr>
          <w:p w14:paraId="7B4900E7" w14:textId="77777777" w:rsidR="005D52ED" w:rsidRPr="005D52ED" w:rsidRDefault="005D52ED" w:rsidP="005D52ED">
            <w:pPr>
              <w:spacing w:after="0" w:line="240" w:lineRule="auto"/>
              <w:ind w:left="0" w:right="0" w:firstLine="0"/>
              <w:rPr>
                <w:rFonts w:eastAsia="Times New Roman"/>
              </w:rPr>
            </w:pPr>
            <w:r w:rsidRPr="005D52ED">
              <w:rPr>
                <w:rFonts w:eastAsia="Times New Roman"/>
              </w:rPr>
              <w:t>Veľký Krtíš</w:t>
            </w:r>
          </w:p>
        </w:tc>
        <w:tc>
          <w:tcPr>
            <w:tcW w:w="1276" w:type="dxa"/>
            <w:tcBorders>
              <w:top w:val="nil"/>
              <w:left w:val="nil"/>
              <w:bottom w:val="single" w:sz="4" w:space="0" w:color="auto"/>
              <w:right w:val="single" w:sz="4" w:space="0" w:color="auto"/>
            </w:tcBorders>
            <w:shd w:val="clear" w:color="auto" w:fill="auto"/>
            <w:noWrap/>
            <w:vAlign w:val="bottom"/>
            <w:hideMark/>
          </w:tcPr>
          <w:p w14:paraId="3AB492F5" w14:textId="77777777" w:rsidR="005D52ED" w:rsidRPr="005D52ED" w:rsidRDefault="005D52ED" w:rsidP="005D52ED">
            <w:pPr>
              <w:spacing w:after="0" w:line="240" w:lineRule="auto"/>
              <w:ind w:left="0" w:right="0" w:firstLine="0"/>
              <w:rPr>
                <w:rFonts w:eastAsia="Times New Roman"/>
              </w:rPr>
            </w:pPr>
            <w:r w:rsidRPr="005D52ED">
              <w:rPr>
                <w:rFonts w:eastAsia="Times New Roman"/>
              </w:rPr>
              <w:t>00647560</w:t>
            </w:r>
          </w:p>
        </w:tc>
        <w:tc>
          <w:tcPr>
            <w:tcW w:w="4110" w:type="dxa"/>
            <w:tcBorders>
              <w:top w:val="nil"/>
              <w:left w:val="nil"/>
              <w:bottom w:val="single" w:sz="4" w:space="0" w:color="auto"/>
              <w:right w:val="single" w:sz="4" w:space="0" w:color="auto"/>
            </w:tcBorders>
            <w:shd w:val="clear" w:color="auto" w:fill="auto"/>
            <w:vAlign w:val="bottom"/>
            <w:hideMark/>
          </w:tcPr>
          <w:p w14:paraId="3C76905A" w14:textId="77777777" w:rsidR="005D52ED" w:rsidRPr="005D52ED" w:rsidRDefault="005D52ED" w:rsidP="005D52ED">
            <w:pPr>
              <w:spacing w:after="0" w:line="240" w:lineRule="auto"/>
              <w:ind w:left="0" w:right="0" w:firstLine="0"/>
              <w:rPr>
                <w:rFonts w:eastAsia="Times New Roman"/>
              </w:rPr>
            </w:pPr>
            <w:r w:rsidRPr="005D52ED">
              <w:rPr>
                <w:rFonts w:eastAsia="Times New Roman"/>
              </w:rPr>
              <w:t xml:space="preserve">Zariadenie sociálnych služieb </w:t>
            </w:r>
            <w:proofErr w:type="spellStart"/>
            <w:r w:rsidRPr="005D52ED">
              <w:rPr>
                <w:rFonts w:eastAsia="Times New Roman"/>
              </w:rPr>
              <w:t>Salustia</w:t>
            </w:r>
            <w:proofErr w:type="spellEnd"/>
            <w:r w:rsidRPr="005D52ED">
              <w:rPr>
                <w:rFonts w:eastAsia="Times New Roman"/>
              </w:rPr>
              <w:t xml:space="preserve"> - </w:t>
            </w:r>
            <w:proofErr w:type="spellStart"/>
            <w:r w:rsidRPr="005D52ED">
              <w:rPr>
                <w:rFonts w:eastAsia="Times New Roman"/>
              </w:rPr>
              <w:t>Szociális</w:t>
            </w:r>
            <w:proofErr w:type="spellEnd"/>
            <w:r w:rsidRPr="005D52ED">
              <w:rPr>
                <w:rFonts w:eastAsia="Times New Roman"/>
              </w:rPr>
              <w:t xml:space="preserve"> </w:t>
            </w:r>
            <w:proofErr w:type="spellStart"/>
            <w:r w:rsidRPr="005D52ED">
              <w:rPr>
                <w:rFonts w:eastAsia="Times New Roman"/>
              </w:rPr>
              <w:t>Szolgáltatások</w:t>
            </w:r>
            <w:proofErr w:type="spellEnd"/>
            <w:r w:rsidRPr="005D52ED">
              <w:rPr>
                <w:rFonts w:eastAsia="Times New Roman"/>
              </w:rPr>
              <w:t xml:space="preserve"> </w:t>
            </w:r>
            <w:proofErr w:type="spellStart"/>
            <w:r w:rsidRPr="005D52ED">
              <w:rPr>
                <w:rFonts w:eastAsia="Times New Roman"/>
              </w:rPr>
              <w:t>Intézménye</w:t>
            </w:r>
            <w:proofErr w:type="spellEnd"/>
            <w:r w:rsidRPr="005D52ED">
              <w:rPr>
                <w:rFonts w:eastAsia="Times New Roman"/>
              </w:rPr>
              <w:t xml:space="preserve"> </w:t>
            </w:r>
            <w:proofErr w:type="spellStart"/>
            <w:r w:rsidRPr="005D52ED">
              <w:rPr>
                <w:rFonts w:eastAsia="Times New Roman"/>
              </w:rPr>
              <w:t>Salustia</w:t>
            </w:r>
            <w:proofErr w:type="spellEnd"/>
          </w:p>
        </w:tc>
        <w:tc>
          <w:tcPr>
            <w:tcW w:w="4678" w:type="dxa"/>
            <w:tcBorders>
              <w:top w:val="nil"/>
              <w:left w:val="nil"/>
              <w:bottom w:val="single" w:sz="4" w:space="0" w:color="auto"/>
              <w:right w:val="single" w:sz="4" w:space="0" w:color="auto"/>
            </w:tcBorders>
            <w:shd w:val="clear" w:color="auto" w:fill="auto"/>
            <w:noWrap/>
            <w:vAlign w:val="center"/>
            <w:hideMark/>
          </w:tcPr>
          <w:p w14:paraId="2B8CB43F" w14:textId="77777777" w:rsidR="005D52ED" w:rsidRPr="005D52ED" w:rsidRDefault="005D52ED" w:rsidP="005D52ED">
            <w:pPr>
              <w:spacing w:after="0" w:line="240" w:lineRule="auto"/>
              <w:ind w:left="0" w:right="0" w:firstLine="0"/>
              <w:rPr>
                <w:rFonts w:eastAsia="Times New Roman"/>
              </w:rPr>
            </w:pPr>
            <w:proofErr w:type="spellStart"/>
            <w:r w:rsidRPr="005D52ED">
              <w:rPr>
                <w:rFonts w:eastAsia="Times New Roman"/>
              </w:rPr>
              <w:t>Kirť</w:t>
            </w:r>
            <w:proofErr w:type="spellEnd"/>
            <w:r w:rsidRPr="005D52ED">
              <w:rPr>
                <w:rFonts w:eastAsia="Times New Roman"/>
              </w:rPr>
              <w:t xml:space="preserve"> 189, 991 22 Čeláre</w:t>
            </w:r>
          </w:p>
        </w:tc>
        <w:tc>
          <w:tcPr>
            <w:tcW w:w="2268" w:type="dxa"/>
            <w:tcBorders>
              <w:top w:val="nil"/>
              <w:left w:val="nil"/>
              <w:bottom w:val="single" w:sz="4" w:space="0" w:color="auto"/>
              <w:right w:val="single" w:sz="4" w:space="0" w:color="auto"/>
            </w:tcBorders>
            <w:shd w:val="clear" w:color="auto" w:fill="auto"/>
            <w:noWrap/>
            <w:vAlign w:val="bottom"/>
            <w:hideMark/>
          </w:tcPr>
          <w:p w14:paraId="4FEBAFC6" w14:textId="77777777" w:rsidR="005D52ED" w:rsidRPr="005D52ED" w:rsidRDefault="005D52ED" w:rsidP="005D52ED">
            <w:pPr>
              <w:spacing w:after="0" w:line="240" w:lineRule="auto"/>
              <w:ind w:left="0" w:right="0" w:firstLine="0"/>
              <w:rPr>
                <w:rFonts w:eastAsia="Times New Roman"/>
              </w:rPr>
            </w:pPr>
            <w:proofErr w:type="spellStart"/>
            <w:r w:rsidRPr="005D52ED">
              <w:rPr>
                <w:rFonts w:eastAsia="Times New Roman"/>
              </w:rPr>
              <w:t>Kirť</w:t>
            </w:r>
            <w:proofErr w:type="spellEnd"/>
          </w:p>
        </w:tc>
      </w:tr>
      <w:tr w:rsidR="005D52ED" w:rsidRPr="005D52ED" w14:paraId="29BB78C6"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C7FD96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21.</w:t>
            </w:r>
          </w:p>
        </w:tc>
        <w:tc>
          <w:tcPr>
            <w:tcW w:w="1843" w:type="dxa"/>
            <w:tcBorders>
              <w:top w:val="nil"/>
              <w:left w:val="nil"/>
              <w:bottom w:val="single" w:sz="4" w:space="0" w:color="auto"/>
              <w:right w:val="single" w:sz="4" w:space="0" w:color="auto"/>
            </w:tcBorders>
            <w:shd w:val="clear" w:color="auto" w:fill="auto"/>
            <w:noWrap/>
            <w:vAlign w:val="bottom"/>
            <w:hideMark/>
          </w:tcPr>
          <w:p w14:paraId="6FC3581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Žarnovica</w:t>
            </w:r>
          </w:p>
        </w:tc>
        <w:tc>
          <w:tcPr>
            <w:tcW w:w="1276" w:type="dxa"/>
            <w:tcBorders>
              <w:top w:val="nil"/>
              <w:left w:val="nil"/>
              <w:bottom w:val="single" w:sz="4" w:space="0" w:color="auto"/>
              <w:right w:val="single" w:sz="4" w:space="0" w:color="auto"/>
            </w:tcBorders>
            <w:shd w:val="clear" w:color="auto" w:fill="auto"/>
            <w:noWrap/>
            <w:vAlign w:val="bottom"/>
            <w:hideMark/>
          </w:tcPr>
          <w:p w14:paraId="341691B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00647951</w:t>
            </w:r>
          </w:p>
        </w:tc>
        <w:tc>
          <w:tcPr>
            <w:tcW w:w="4110" w:type="dxa"/>
            <w:tcBorders>
              <w:top w:val="nil"/>
              <w:left w:val="nil"/>
              <w:bottom w:val="single" w:sz="4" w:space="0" w:color="auto"/>
              <w:right w:val="single" w:sz="4" w:space="0" w:color="auto"/>
            </w:tcBorders>
            <w:shd w:val="clear" w:color="auto" w:fill="auto"/>
            <w:noWrap/>
            <w:vAlign w:val="bottom"/>
            <w:hideMark/>
          </w:tcPr>
          <w:p w14:paraId="60E0F7F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Hrabiny</w:t>
            </w:r>
          </w:p>
        </w:tc>
        <w:tc>
          <w:tcPr>
            <w:tcW w:w="4678" w:type="dxa"/>
            <w:tcBorders>
              <w:top w:val="nil"/>
              <w:left w:val="nil"/>
              <w:bottom w:val="single" w:sz="4" w:space="0" w:color="auto"/>
              <w:right w:val="single" w:sz="4" w:space="0" w:color="auto"/>
            </w:tcBorders>
            <w:shd w:val="clear" w:color="auto" w:fill="auto"/>
            <w:noWrap/>
            <w:vAlign w:val="bottom"/>
            <w:hideMark/>
          </w:tcPr>
          <w:p w14:paraId="31959A7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Rekreačná cesta 6393/60, 968 01 Nová Baňa</w:t>
            </w:r>
          </w:p>
        </w:tc>
        <w:tc>
          <w:tcPr>
            <w:tcW w:w="2268" w:type="dxa"/>
            <w:tcBorders>
              <w:top w:val="nil"/>
              <w:left w:val="nil"/>
              <w:bottom w:val="single" w:sz="4" w:space="0" w:color="auto"/>
              <w:right w:val="single" w:sz="4" w:space="0" w:color="auto"/>
            </w:tcBorders>
            <w:shd w:val="clear" w:color="auto" w:fill="auto"/>
            <w:noWrap/>
            <w:vAlign w:val="bottom"/>
            <w:hideMark/>
          </w:tcPr>
          <w:p w14:paraId="5352C77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Nová Baňa</w:t>
            </w:r>
          </w:p>
        </w:tc>
      </w:tr>
      <w:tr w:rsidR="005D52ED" w:rsidRPr="005D52ED" w14:paraId="269035F2"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8151B8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22.</w:t>
            </w:r>
          </w:p>
        </w:tc>
        <w:tc>
          <w:tcPr>
            <w:tcW w:w="1843" w:type="dxa"/>
            <w:tcBorders>
              <w:top w:val="nil"/>
              <w:left w:val="nil"/>
              <w:bottom w:val="single" w:sz="4" w:space="0" w:color="auto"/>
              <w:right w:val="single" w:sz="4" w:space="0" w:color="auto"/>
            </w:tcBorders>
            <w:shd w:val="clear" w:color="auto" w:fill="auto"/>
            <w:noWrap/>
            <w:vAlign w:val="bottom"/>
            <w:hideMark/>
          </w:tcPr>
          <w:p w14:paraId="7CCDA41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Žiar nad </w:t>
            </w:r>
            <w:proofErr w:type="spellStart"/>
            <w:r w:rsidRPr="005D52ED">
              <w:rPr>
                <w:rFonts w:eastAsia="Times New Roman"/>
              </w:rPr>
              <w:t>Hronon</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781DF4D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00647934</w:t>
            </w:r>
          </w:p>
        </w:tc>
        <w:tc>
          <w:tcPr>
            <w:tcW w:w="4110" w:type="dxa"/>
            <w:tcBorders>
              <w:top w:val="nil"/>
              <w:left w:val="nil"/>
              <w:bottom w:val="single" w:sz="4" w:space="0" w:color="auto"/>
              <w:right w:val="single" w:sz="4" w:space="0" w:color="auto"/>
            </w:tcBorders>
            <w:shd w:val="clear" w:color="auto" w:fill="auto"/>
            <w:noWrap/>
            <w:vAlign w:val="bottom"/>
            <w:hideMark/>
          </w:tcPr>
          <w:p w14:paraId="3046527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Lipa</w:t>
            </w:r>
          </w:p>
        </w:tc>
        <w:tc>
          <w:tcPr>
            <w:tcW w:w="4678" w:type="dxa"/>
            <w:tcBorders>
              <w:top w:val="nil"/>
              <w:left w:val="nil"/>
              <w:bottom w:val="single" w:sz="4" w:space="0" w:color="auto"/>
              <w:right w:val="single" w:sz="4" w:space="0" w:color="auto"/>
            </w:tcBorders>
            <w:shd w:val="clear" w:color="auto" w:fill="auto"/>
            <w:noWrap/>
            <w:vAlign w:val="bottom"/>
            <w:hideMark/>
          </w:tcPr>
          <w:p w14:paraId="14D5826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SNP 594/139, 965 01 Žiar nad Hronom</w:t>
            </w:r>
          </w:p>
        </w:tc>
        <w:tc>
          <w:tcPr>
            <w:tcW w:w="2268" w:type="dxa"/>
            <w:tcBorders>
              <w:top w:val="nil"/>
              <w:left w:val="nil"/>
              <w:bottom w:val="single" w:sz="4" w:space="0" w:color="auto"/>
              <w:right w:val="single" w:sz="4" w:space="0" w:color="auto"/>
            </w:tcBorders>
            <w:shd w:val="clear" w:color="auto" w:fill="auto"/>
            <w:noWrap/>
            <w:vAlign w:val="bottom"/>
            <w:hideMark/>
          </w:tcPr>
          <w:p w14:paraId="5DF8A2F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Žiar nad Hronom</w:t>
            </w:r>
          </w:p>
        </w:tc>
      </w:tr>
      <w:tr w:rsidR="005D52ED" w:rsidRPr="005D52ED" w14:paraId="1AFC0DA9"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5724D7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23.</w:t>
            </w:r>
          </w:p>
        </w:tc>
        <w:tc>
          <w:tcPr>
            <w:tcW w:w="1843" w:type="dxa"/>
            <w:tcBorders>
              <w:top w:val="nil"/>
              <w:left w:val="nil"/>
              <w:bottom w:val="single" w:sz="4" w:space="0" w:color="auto"/>
              <w:right w:val="single" w:sz="4" w:space="0" w:color="auto"/>
            </w:tcBorders>
            <w:shd w:val="clear" w:color="auto" w:fill="auto"/>
            <w:noWrap/>
            <w:vAlign w:val="bottom"/>
            <w:hideMark/>
          </w:tcPr>
          <w:p w14:paraId="0D11E1A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Žiar nad </w:t>
            </w:r>
            <w:proofErr w:type="spellStart"/>
            <w:r w:rsidRPr="005D52ED">
              <w:rPr>
                <w:rFonts w:eastAsia="Times New Roman"/>
              </w:rPr>
              <w:t>Hronon</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020AE2A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00647918</w:t>
            </w:r>
          </w:p>
        </w:tc>
        <w:tc>
          <w:tcPr>
            <w:tcW w:w="4110" w:type="dxa"/>
            <w:tcBorders>
              <w:top w:val="nil"/>
              <w:left w:val="nil"/>
              <w:bottom w:val="single" w:sz="4" w:space="0" w:color="auto"/>
              <w:right w:val="single" w:sz="4" w:space="0" w:color="auto"/>
            </w:tcBorders>
            <w:shd w:val="clear" w:color="auto" w:fill="auto"/>
            <w:noWrap/>
            <w:vAlign w:val="bottom"/>
            <w:hideMark/>
          </w:tcPr>
          <w:p w14:paraId="76A67E8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Zariadenie sociálnych služieb </w:t>
            </w:r>
            <w:proofErr w:type="spellStart"/>
            <w:r w:rsidRPr="005D52ED">
              <w:rPr>
                <w:rFonts w:eastAsia="Times New Roman"/>
              </w:rPr>
              <w:t>Radmera</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6C50FB0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Ladomerská Vieska 84, 965 01 Ladomerská Vieska</w:t>
            </w:r>
          </w:p>
        </w:tc>
        <w:tc>
          <w:tcPr>
            <w:tcW w:w="2268" w:type="dxa"/>
            <w:tcBorders>
              <w:top w:val="nil"/>
              <w:left w:val="nil"/>
              <w:bottom w:val="single" w:sz="4" w:space="0" w:color="auto"/>
              <w:right w:val="single" w:sz="4" w:space="0" w:color="auto"/>
            </w:tcBorders>
            <w:shd w:val="clear" w:color="auto" w:fill="auto"/>
            <w:noWrap/>
            <w:vAlign w:val="bottom"/>
            <w:hideMark/>
          </w:tcPr>
          <w:p w14:paraId="79BB215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Ladomerská Vieska</w:t>
            </w:r>
          </w:p>
        </w:tc>
      </w:tr>
      <w:tr w:rsidR="005D52ED" w:rsidRPr="005D52ED" w14:paraId="2403F3CA"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2A4BF4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24.</w:t>
            </w:r>
          </w:p>
        </w:tc>
        <w:tc>
          <w:tcPr>
            <w:tcW w:w="1843" w:type="dxa"/>
            <w:tcBorders>
              <w:top w:val="nil"/>
              <w:left w:val="nil"/>
              <w:bottom w:val="single" w:sz="4" w:space="0" w:color="auto"/>
              <w:right w:val="single" w:sz="4" w:space="0" w:color="auto"/>
            </w:tcBorders>
            <w:shd w:val="clear" w:color="auto" w:fill="auto"/>
            <w:noWrap/>
            <w:vAlign w:val="bottom"/>
            <w:hideMark/>
          </w:tcPr>
          <w:p w14:paraId="154AA0B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Žiar nad </w:t>
            </w:r>
            <w:proofErr w:type="spellStart"/>
            <w:r w:rsidRPr="005D52ED">
              <w:rPr>
                <w:rFonts w:eastAsia="Times New Roman"/>
              </w:rPr>
              <w:t>Hronon</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6B0486D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00647900</w:t>
            </w:r>
          </w:p>
        </w:tc>
        <w:tc>
          <w:tcPr>
            <w:tcW w:w="4110" w:type="dxa"/>
            <w:tcBorders>
              <w:top w:val="nil"/>
              <w:left w:val="nil"/>
              <w:bottom w:val="single" w:sz="4" w:space="0" w:color="auto"/>
              <w:right w:val="single" w:sz="4" w:space="0" w:color="auto"/>
            </w:tcBorders>
            <w:shd w:val="clear" w:color="auto" w:fill="auto"/>
            <w:noWrap/>
            <w:vAlign w:val="bottom"/>
            <w:hideMark/>
          </w:tcPr>
          <w:p w14:paraId="27B5B15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Pod Skalkou</w:t>
            </w:r>
          </w:p>
        </w:tc>
        <w:tc>
          <w:tcPr>
            <w:tcW w:w="4678" w:type="dxa"/>
            <w:tcBorders>
              <w:top w:val="nil"/>
              <w:left w:val="nil"/>
              <w:bottom w:val="single" w:sz="4" w:space="0" w:color="auto"/>
              <w:right w:val="single" w:sz="4" w:space="0" w:color="auto"/>
            </w:tcBorders>
            <w:shd w:val="clear" w:color="auto" w:fill="auto"/>
            <w:noWrap/>
            <w:vAlign w:val="bottom"/>
            <w:hideMark/>
          </w:tcPr>
          <w:p w14:paraId="0060F1C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Bystrická ulica 447/25, 967 01 Kremnica</w:t>
            </w:r>
          </w:p>
        </w:tc>
        <w:tc>
          <w:tcPr>
            <w:tcW w:w="2268" w:type="dxa"/>
            <w:tcBorders>
              <w:top w:val="nil"/>
              <w:left w:val="nil"/>
              <w:bottom w:val="single" w:sz="4" w:space="0" w:color="auto"/>
              <w:right w:val="single" w:sz="4" w:space="0" w:color="auto"/>
            </w:tcBorders>
            <w:shd w:val="clear" w:color="auto" w:fill="auto"/>
            <w:noWrap/>
            <w:vAlign w:val="bottom"/>
            <w:hideMark/>
          </w:tcPr>
          <w:p w14:paraId="2229433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Kremnica</w:t>
            </w:r>
          </w:p>
        </w:tc>
      </w:tr>
      <w:tr w:rsidR="005D52ED" w:rsidRPr="005D52ED" w14:paraId="14850C8E"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6AC62B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25.</w:t>
            </w:r>
          </w:p>
        </w:tc>
        <w:tc>
          <w:tcPr>
            <w:tcW w:w="1843" w:type="dxa"/>
            <w:tcBorders>
              <w:top w:val="nil"/>
              <w:left w:val="nil"/>
              <w:bottom w:val="nil"/>
              <w:right w:val="single" w:sz="4" w:space="0" w:color="auto"/>
            </w:tcBorders>
            <w:shd w:val="clear" w:color="auto" w:fill="auto"/>
            <w:noWrap/>
            <w:vAlign w:val="bottom"/>
            <w:hideMark/>
          </w:tcPr>
          <w:p w14:paraId="5E53507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c>
          <w:tcPr>
            <w:tcW w:w="1276" w:type="dxa"/>
            <w:tcBorders>
              <w:top w:val="nil"/>
              <w:left w:val="nil"/>
              <w:bottom w:val="nil"/>
              <w:right w:val="single" w:sz="4" w:space="0" w:color="auto"/>
            </w:tcBorders>
            <w:shd w:val="clear" w:color="auto" w:fill="auto"/>
            <w:noWrap/>
            <w:vAlign w:val="bottom"/>
            <w:hideMark/>
          </w:tcPr>
          <w:p w14:paraId="3D4273C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00648515</w:t>
            </w:r>
          </w:p>
        </w:tc>
        <w:tc>
          <w:tcPr>
            <w:tcW w:w="4110" w:type="dxa"/>
            <w:tcBorders>
              <w:top w:val="nil"/>
              <w:left w:val="nil"/>
              <w:bottom w:val="nil"/>
              <w:right w:val="single" w:sz="4" w:space="0" w:color="auto"/>
            </w:tcBorders>
            <w:shd w:val="clear" w:color="auto" w:fill="auto"/>
            <w:noWrap/>
            <w:vAlign w:val="bottom"/>
            <w:hideMark/>
          </w:tcPr>
          <w:p w14:paraId="3960092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Zariadenie sociálnych služieb </w:t>
            </w:r>
            <w:proofErr w:type="spellStart"/>
            <w:r w:rsidRPr="005D52ED">
              <w:rPr>
                <w:rFonts w:eastAsia="Times New Roman"/>
              </w:rPr>
              <w:t>Záhonok</w:t>
            </w:r>
            <w:proofErr w:type="spellEnd"/>
          </w:p>
        </w:tc>
        <w:tc>
          <w:tcPr>
            <w:tcW w:w="4678" w:type="dxa"/>
            <w:tcBorders>
              <w:top w:val="nil"/>
              <w:left w:val="nil"/>
              <w:bottom w:val="nil"/>
              <w:right w:val="single" w:sz="4" w:space="0" w:color="auto"/>
            </w:tcBorders>
            <w:shd w:val="clear" w:color="auto" w:fill="auto"/>
            <w:noWrap/>
            <w:vAlign w:val="bottom"/>
            <w:hideMark/>
          </w:tcPr>
          <w:p w14:paraId="344D27E4" w14:textId="77777777" w:rsidR="005D52ED" w:rsidRPr="005D52ED" w:rsidRDefault="005D52ED" w:rsidP="005D52ED">
            <w:pPr>
              <w:spacing w:after="0" w:line="240" w:lineRule="auto"/>
              <w:ind w:left="0" w:right="0" w:firstLine="0"/>
              <w:jc w:val="left"/>
              <w:rPr>
                <w:rFonts w:eastAsia="Times New Roman"/>
              </w:rPr>
            </w:pPr>
            <w:proofErr w:type="spellStart"/>
            <w:r w:rsidRPr="005D52ED">
              <w:rPr>
                <w:rFonts w:eastAsia="Times New Roman"/>
              </w:rPr>
              <w:t>Záhonok</w:t>
            </w:r>
            <w:proofErr w:type="spellEnd"/>
            <w:r w:rsidRPr="005D52ED">
              <w:rPr>
                <w:rFonts w:eastAsia="Times New Roman"/>
              </w:rPr>
              <w:t xml:space="preserve"> 3205/2, 960 01 Zvolen</w:t>
            </w:r>
          </w:p>
        </w:tc>
        <w:tc>
          <w:tcPr>
            <w:tcW w:w="2268" w:type="dxa"/>
            <w:tcBorders>
              <w:top w:val="nil"/>
              <w:left w:val="nil"/>
              <w:bottom w:val="nil"/>
              <w:right w:val="single" w:sz="4" w:space="0" w:color="auto"/>
            </w:tcBorders>
            <w:shd w:val="clear" w:color="auto" w:fill="auto"/>
            <w:noWrap/>
            <w:vAlign w:val="bottom"/>
            <w:hideMark/>
          </w:tcPr>
          <w:p w14:paraId="0F002B2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r>
      <w:tr w:rsidR="005D52ED" w:rsidRPr="005D52ED" w14:paraId="170E2B1A"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F3F67B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26.</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E79F5C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7D68C2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37827146</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3CCBFBE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Zariadenie </w:t>
            </w:r>
            <w:proofErr w:type="spellStart"/>
            <w:r w:rsidRPr="005D52ED">
              <w:rPr>
                <w:rFonts w:eastAsia="Times New Roman"/>
              </w:rPr>
              <w:t>sociáonych</w:t>
            </w:r>
            <w:proofErr w:type="spellEnd"/>
            <w:r w:rsidRPr="005D52ED">
              <w:rPr>
                <w:rFonts w:eastAsia="Times New Roman"/>
              </w:rPr>
              <w:t xml:space="preserve"> služieb Hron</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788C96A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Štvrť Kapitána Nálepku 769/19, 976 97 Nemecká</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47D540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Nemecká</w:t>
            </w:r>
          </w:p>
        </w:tc>
      </w:tr>
      <w:tr w:rsidR="005D52ED" w:rsidRPr="005D52ED" w14:paraId="665B7BAA"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59836A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27.</w:t>
            </w:r>
          </w:p>
        </w:tc>
        <w:tc>
          <w:tcPr>
            <w:tcW w:w="1843" w:type="dxa"/>
            <w:tcBorders>
              <w:top w:val="nil"/>
              <w:left w:val="nil"/>
              <w:bottom w:val="single" w:sz="4" w:space="0" w:color="auto"/>
              <w:right w:val="single" w:sz="4" w:space="0" w:color="auto"/>
            </w:tcBorders>
            <w:shd w:val="clear" w:color="auto" w:fill="auto"/>
            <w:noWrap/>
            <w:vAlign w:val="bottom"/>
            <w:hideMark/>
          </w:tcPr>
          <w:p w14:paraId="0B754C9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c>
          <w:tcPr>
            <w:tcW w:w="1276" w:type="dxa"/>
            <w:tcBorders>
              <w:top w:val="nil"/>
              <w:left w:val="nil"/>
              <w:bottom w:val="single" w:sz="4" w:space="0" w:color="auto"/>
              <w:right w:val="single" w:sz="4" w:space="0" w:color="auto"/>
            </w:tcBorders>
            <w:shd w:val="clear" w:color="auto" w:fill="auto"/>
            <w:noWrap/>
            <w:vAlign w:val="bottom"/>
            <w:hideMark/>
          </w:tcPr>
          <w:p w14:paraId="2E08A90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00 632325</w:t>
            </w:r>
          </w:p>
        </w:tc>
        <w:tc>
          <w:tcPr>
            <w:tcW w:w="4110" w:type="dxa"/>
            <w:tcBorders>
              <w:top w:val="nil"/>
              <w:left w:val="nil"/>
              <w:bottom w:val="single" w:sz="4" w:space="0" w:color="auto"/>
              <w:right w:val="single" w:sz="4" w:space="0" w:color="auto"/>
            </w:tcBorders>
            <w:shd w:val="clear" w:color="auto" w:fill="auto"/>
            <w:noWrap/>
            <w:vAlign w:val="bottom"/>
            <w:hideMark/>
          </w:tcPr>
          <w:p w14:paraId="1D495FC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Zariadenie sociálnych služieb </w:t>
            </w:r>
            <w:proofErr w:type="spellStart"/>
            <w:r w:rsidRPr="005D52ED">
              <w:rPr>
                <w:rFonts w:eastAsia="Times New Roman"/>
              </w:rPr>
              <w:t>Čemerica</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22EB9D1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 mája 57/72, 976 69 Pohorelá</w:t>
            </w:r>
          </w:p>
        </w:tc>
        <w:tc>
          <w:tcPr>
            <w:tcW w:w="2268" w:type="dxa"/>
            <w:tcBorders>
              <w:top w:val="nil"/>
              <w:left w:val="nil"/>
              <w:bottom w:val="single" w:sz="4" w:space="0" w:color="auto"/>
              <w:right w:val="single" w:sz="4" w:space="0" w:color="auto"/>
            </w:tcBorders>
            <w:shd w:val="clear" w:color="auto" w:fill="auto"/>
            <w:noWrap/>
            <w:vAlign w:val="bottom"/>
            <w:hideMark/>
          </w:tcPr>
          <w:p w14:paraId="43F6991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Pohorelá</w:t>
            </w:r>
          </w:p>
        </w:tc>
      </w:tr>
      <w:tr w:rsidR="005D52ED" w:rsidRPr="005D52ED" w14:paraId="68FFE4B4"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EA41C1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28.</w:t>
            </w:r>
          </w:p>
        </w:tc>
        <w:tc>
          <w:tcPr>
            <w:tcW w:w="1843" w:type="dxa"/>
            <w:tcBorders>
              <w:top w:val="nil"/>
              <w:left w:val="nil"/>
              <w:bottom w:val="single" w:sz="4" w:space="0" w:color="auto"/>
              <w:right w:val="single" w:sz="4" w:space="0" w:color="auto"/>
            </w:tcBorders>
            <w:shd w:val="clear" w:color="auto" w:fill="auto"/>
            <w:noWrap/>
            <w:vAlign w:val="bottom"/>
            <w:hideMark/>
          </w:tcPr>
          <w:p w14:paraId="58D5CD4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auto" w:fill="auto"/>
            <w:noWrap/>
            <w:vAlign w:val="bottom"/>
            <w:hideMark/>
          </w:tcPr>
          <w:p w14:paraId="1D312ED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52757048</w:t>
            </w:r>
          </w:p>
        </w:tc>
        <w:tc>
          <w:tcPr>
            <w:tcW w:w="4110" w:type="dxa"/>
            <w:tcBorders>
              <w:top w:val="nil"/>
              <w:left w:val="nil"/>
              <w:bottom w:val="single" w:sz="4" w:space="0" w:color="auto"/>
              <w:right w:val="single" w:sz="4" w:space="0" w:color="auto"/>
            </w:tcBorders>
            <w:shd w:val="clear" w:color="auto" w:fill="auto"/>
            <w:noWrap/>
            <w:vAlign w:val="bottom"/>
            <w:hideMark/>
          </w:tcPr>
          <w:p w14:paraId="02DE558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AMBRA</w:t>
            </w:r>
          </w:p>
        </w:tc>
        <w:tc>
          <w:tcPr>
            <w:tcW w:w="4678" w:type="dxa"/>
            <w:tcBorders>
              <w:top w:val="nil"/>
              <w:left w:val="nil"/>
              <w:bottom w:val="single" w:sz="4" w:space="0" w:color="auto"/>
              <w:right w:val="single" w:sz="4" w:space="0" w:color="auto"/>
            </w:tcBorders>
            <w:shd w:val="clear" w:color="auto" w:fill="auto"/>
            <w:noWrap/>
            <w:vAlign w:val="bottom"/>
            <w:hideMark/>
          </w:tcPr>
          <w:p w14:paraId="2684061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Rúbanisko III 2938/11, 984 03 Lučenec</w:t>
            </w:r>
          </w:p>
        </w:tc>
        <w:tc>
          <w:tcPr>
            <w:tcW w:w="2268" w:type="dxa"/>
            <w:tcBorders>
              <w:top w:val="nil"/>
              <w:left w:val="nil"/>
              <w:bottom w:val="single" w:sz="4" w:space="0" w:color="auto"/>
              <w:right w:val="single" w:sz="4" w:space="0" w:color="auto"/>
            </w:tcBorders>
            <w:shd w:val="clear" w:color="auto" w:fill="auto"/>
            <w:noWrap/>
            <w:vAlign w:val="bottom"/>
            <w:hideMark/>
          </w:tcPr>
          <w:p w14:paraId="31E994D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68027A1B"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BF5BD1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29.</w:t>
            </w:r>
          </w:p>
        </w:tc>
        <w:tc>
          <w:tcPr>
            <w:tcW w:w="1843" w:type="dxa"/>
            <w:tcBorders>
              <w:top w:val="nil"/>
              <w:left w:val="nil"/>
              <w:bottom w:val="nil"/>
              <w:right w:val="single" w:sz="4" w:space="0" w:color="auto"/>
            </w:tcBorders>
            <w:shd w:val="clear" w:color="auto" w:fill="auto"/>
            <w:noWrap/>
            <w:vAlign w:val="bottom"/>
            <w:hideMark/>
          </w:tcPr>
          <w:p w14:paraId="5D64AE5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nil"/>
              <w:right w:val="single" w:sz="4" w:space="0" w:color="auto"/>
            </w:tcBorders>
            <w:shd w:val="clear" w:color="auto" w:fill="auto"/>
            <w:noWrap/>
            <w:vAlign w:val="bottom"/>
            <w:hideMark/>
          </w:tcPr>
          <w:p w14:paraId="7A81314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52757056</w:t>
            </w:r>
          </w:p>
        </w:tc>
        <w:tc>
          <w:tcPr>
            <w:tcW w:w="4110" w:type="dxa"/>
            <w:tcBorders>
              <w:top w:val="nil"/>
              <w:left w:val="nil"/>
              <w:bottom w:val="nil"/>
              <w:right w:val="single" w:sz="4" w:space="0" w:color="auto"/>
            </w:tcBorders>
            <w:shd w:val="clear" w:color="auto" w:fill="auto"/>
            <w:noWrap/>
            <w:vAlign w:val="bottom"/>
            <w:hideMark/>
          </w:tcPr>
          <w:p w14:paraId="494C12F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Zariadenie sociálnych služieb HARMÓNIA</w:t>
            </w:r>
          </w:p>
        </w:tc>
        <w:tc>
          <w:tcPr>
            <w:tcW w:w="4678" w:type="dxa"/>
            <w:tcBorders>
              <w:top w:val="nil"/>
              <w:left w:val="nil"/>
              <w:bottom w:val="nil"/>
              <w:right w:val="single" w:sz="4" w:space="0" w:color="auto"/>
            </w:tcBorders>
            <w:shd w:val="clear" w:color="auto" w:fill="auto"/>
            <w:noWrap/>
            <w:vAlign w:val="bottom"/>
            <w:hideMark/>
          </w:tcPr>
          <w:p w14:paraId="06803A9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Námestie </w:t>
            </w:r>
            <w:proofErr w:type="spellStart"/>
            <w:r w:rsidRPr="005D52ED">
              <w:rPr>
                <w:rFonts w:eastAsia="Times New Roman"/>
              </w:rPr>
              <w:t>Tuhárske</w:t>
            </w:r>
            <w:proofErr w:type="spellEnd"/>
            <w:r w:rsidRPr="005D52ED">
              <w:rPr>
                <w:rFonts w:eastAsia="Times New Roman"/>
              </w:rPr>
              <w:t xml:space="preserve"> 886/10, 984 01 Lučenec</w:t>
            </w:r>
          </w:p>
        </w:tc>
        <w:tc>
          <w:tcPr>
            <w:tcW w:w="2268" w:type="dxa"/>
            <w:tcBorders>
              <w:top w:val="nil"/>
              <w:left w:val="nil"/>
              <w:bottom w:val="nil"/>
              <w:right w:val="single" w:sz="4" w:space="0" w:color="auto"/>
            </w:tcBorders>
            <w:shd w:val="clear" w:color="auto" w:fill="auto"/>
            <w:noWrap/>
            <w:vAlign w:val="bottom"/>
            <w:hideMark/>
          </w:tcPr>
          <w:p w14:paraId="00556B5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7B1BE3E1" w14:textId="77777777" w:rsidTr="005D52ED">
        <w:trPr>
          <w:trHeight w:val="585"/>
        </w:trPr>
        <w:tc>
          <w:tcPr>
            <w:tcW w:w="1474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1357CB" w14:textId="77777777" w:rsidR="005D52ED" w:rsidRPr="005D52ED" w:rsidRDefault="005D52ED" w:rsidP="005D52ED">
            <w:pPr>
              <w:spacing w:after="0" w:line="240" w:lineRule="auto"/>
              <w:ind w:left="0" w:right="0" w:firstLine="0"/>
              <w:jc w:val="left"/>
              <w:rPr>
                <w:rFonts w:eastAsia="Times New Roman"/>
                <w:b/>
                <w:bCs/>
                <w:color w:val="FF0000"/>
              </w:rPr>
            </w:pPr>
            <w:r w:rsidRPr="005D52ED">
              <w:rPr>
                <w:rFonts w:eastAsia="Times New Roman"/>
                <w:b/>
                <w:bCs/>
                <w:color w:val="FF0000"/>
              </w:rPr>
              <w:t>Divadlá</w:t>
            </w:r>
          </w:p>
        </w:tc>
      </w:tr>
      <w:tr w:rsidR="005D52ED" w:rsidRPr="005D52ED" w14:paraId="5CA6F982"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802267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w:t>
            </w:r>
          </w:p>
        </w:tc>
        <w:tc>
          <w:tcPr>
            <w:tcW w:w="1843" w:type="dxa"/>
            <w:tcBorders>
              <w:top w:val="nil"/>
              <w:left w:val="nil"/>
              <w:bottom w:val="single" w:sz="4" w:space="0" w:color="auto"/>
              <w:right w:val="single" w:sz="4" w:space="0" w:color="auto"/>
            </w:tcBorders>
            <w:shd w:val="clear" w:color="auto" w:fill="auto"/>
            <w:noWrap/>
            <w:vAlign w:val="bottom"/>
            <w:hideMark/>
          </w:tcPr>
          <w:p w14:paraId="058AD3F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auto" w:fill="auto"/>
            <w:noWrap/>
            <w:vAlign w:val="bottom"/>
            <w:hideMark/>
          </w:tcPr>
          <w:p w14:paraId="39F3574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35985381</w:t>
            </w:r>
          </w:p>
        </w:tc>
        <w:tc>
          <w:tcPr>
            <w:tcW w:w="4110" w:type="dxa"/>
            <w:tcBorders>
              <w:top w:val="nil"/>
              <w:left w:val="nil"/>
              <w:bottom w:val="single" w:sz="4" w:space="0" w:color="auto"/>
              <w:right w:val="single" w:sz="4" w:space="0" w:color="auto"/>
            </w:tcBorders>
            <w:shd w:val="clear" w:color="auto" w:fill="auto"/>
            <w:noWrap/>
            <w:vAlign w:val="bottom"/>
            <w:hideMark/>
          </w:tcPr>
          <w:p w14:paraId="4767BB0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Bábkové divadlo na Rázcestí</w:t>
            </w:r>
          </w:p>
        </w:tc>
        <w:tc>
          <w:tcPr>
            <w:tcW w:w="4678" w:type="dxa"/>
            <w:tcBorders>
              <w:top w:val="nil"/>
              <w:left w:val="nil"/>
              <w:bottom w:val="single" w:sz="4" w:space="0" w:color="auto"/>
              <w:right w:val="single" w:sz="4" w:space="0" w:color="auto"/>
            </w:tcBorders>
            <w:shd w:val="clear" w:color="auto" w:fill="auto"/>
            <w:noWrap/>
            <w:vAlign w:val="bottom"/>
            <w:hideMark/>
          </w:tcPr>
          <w:p w14:paraId="717F920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Skuteckého 127/14, 974 01 Banská Bystrica</w:t>
            </w:r>
          </w:p>
        </w:tc>
        <w:tc>
          <w:tcPr>
            <w:tcW w:w="2268" w:type="dxa"/>
            <w:tcBorders>
              <w:top w:val="nil"/>
              <w:left w:val="nil"/>
              <w:bottom w:val="single" w:sz="4" w:space="0" w:color="auto"/>
              <w:right w:val="single" w:sz="4" w:space="0" w:color="auto"/>
            </w:tcBorders>
            <w:shd w:val="clear" w:color="auto" w:fill="auto"/>
            <w:noWrap/>
            <w:vAlign w:val="bottom"/>
            <w:hideMark/>
          </w:tcPr>
          <w:p w14:paraId="4612DCA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2261EAB0"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CBED51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w:t>
            </w:r>
          </w:p>
        </w:tc>
        <w:tc>
          <w:tcPr>
            <w:tcW w:w="1843" w:type="dxa"/>
            <w:tcBorders>
              <w:top w:val="nil"/>
              <w:left w:val="nil"/>
              <w:bottom w:val="single" w:sz="4" w:space="0" w:color="auto"/>
              <w:right w:val="single" w:sz="4" w:space="0" w:color="auto"/>
            </w:tcBorders>
            <w:shd w:val="clear" w:color="auto" w:fill="auto"/>
            <w:noWrap/>
            <w:vAlign w:val="bottom"/>
            <w:hideMark/>
          </w:tcPr>
          <w:p w14:paraId="10014CD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c>
          <w:tcPr>
            <w:tcW w:w="1276" w:type="dxa"/>
            <w:tcBorders>
              <w:top w:val="nil"/>
              <w:left w:val="nil"/>
              <w:bottom w:val="single" w:sz="4" w:space="0" w:color="auto"/>
              <w:right w:val="single" w:sz="4" w:space="0" w:color="auto"/>
            </w:tcBorders>
            <w:shd w:val="clear" w:color="auto" w:fill="auto"/>
            <w:noWrap/>
            <w:vAlign w:val="bottom"/>
            <w:hideMark/>
          </w:tcPr>
          <w:p w14:paraId="1CED8F2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35989572</w:t>
            </w:r>
          </w:p>
        </w:tc>
        <w:tc>
          <w:tcPr>
            <w:tcW w:w="4110" w:type="dxa"/>
            <w:tcBorders>
              <w:top w:val="nil"/>
              <w:left w:val="nil"/>
              <w:bottom w:val="single" w:sz="4" w:space="0" w:color="auto"/>
              <w:right w:val="single" w:sz="4" w:space="0" w:color="auto"/>
            </w:tcBorders>
            <w:shd w:val="clear" w:color="auto" w:fill="auto"/>
            <w:noWrap/>
            <w:vAlign w:val="bottom"/>
            <w:hideMark/>
          </w:tcPr>
          <w:p w14:paraId="609983B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Divadlo Jozefa Gregora Tajovského</w:t>
            </w:r>
          </w:p>
        </w:tc>
        <w:tc>
          <w:tcPr>
            <w:tcW w:w="4678" w:type="dxa"/>
            <w:tcBorders>
              <w:top w:val="nil"/>
              <w:left w:val="nil"/>
              <w:bottom w:val="single" w:sz="4" w:space="0" w:color="auto"/>
              <w:right w:val="single" w:sz="4" w:space="0" w:color="auto"/>
            </w:tcBorders>
            <w:shd w:val="clear" w:color="auto" w:fill="auto"/>
            <w:noWrap/>
            <w:vAlign w:val="bottom"/>
            <w:hideMark/>
          </w:tcPr>
          <w:p w14:paraId="7C5FC8D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Divadelná 1727/3, 960 01 Zvolen</w:t>
            </w:r>
          </w:p>
        </w:tc>
        <w:tc>
          <w:tcPr>
            <w:tcW w:w="2268" w:type="dxa"/>
            <w:tcBorders>
              <w:top w:val="nil"/>
              <w:left w:val="nil"/>
              <w:bottom w:val="single" w:sz="4" w:space="0" w:color="auto"/>
              <w:right w:val="single" w:sz="4" w:space="0" w:color="auto"/>
            </w:tcBorders>
            <w:shd w:val="clear" w:color="auto" w:fill="auto"/>
            <w:noWrap/>
            <w:vAlign w:val="bottom"/>
            <w:hideMark/>
          </w:tcPr>
          <w:p w14:paraId="01A7EDF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r>
      <w:tr w:rsidR="005D52ED" w:rsidRPr="005D52ED" w14:paraId="28EE7FF0"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1752B5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w:t>
            </w:r>
          </w:p>
        </w:tc>
        <w:tc>
          <w:tcPr>
            <w:tcW w:w="1843" w:type="dxa"/>
            <w:tcBorders>
              <w:top w:val="nil"/>
              <w:left w:val="nil"/>
              <w:bottom w:val="single" w:sz="4" w:space="0" w:color="auto"/>
              <w:right w:val="single" w:sz="4" w:space="0" w:color="auto"/>
            </w:tcBorders>
            <w:shd w:val="clear" w:color="auto" w:fill="auto"/>
            <w:noWrap/>
            <w:vAlign w:val="bottom"/>
            <w:hideMark/>
          </w:tcPr>
          <w:p w14:paraId="270D9AC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auto" w:fill="auto"/>
            <w:noWrap/>
            <w:vAlign w:val="bottom"/>
            <w:hideMark/>
          </w:tcPr>
          <w:p w14:paraId="4FF80D3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35989611</w:t>
            </w:r>
          </w:p>
        </w:tc>
        <w:tc>
          <w:tcPr>
            <w:tcW w:w="4110" w:type="dxa"/>
            <w:tcBorders>
              <w:top w:val="nil"/>
              <w:left w:val="nil"/>
              <w:bottom w:val="single" w:sz="4" w:space="0" w:color="auto"/>
              <w:right w:val="single" w:sz="4" w:space="0" w:color="auto"/>
            </w:tcBorders>
            <w:shd w:val="clear" w:color="auto" w:fill="auto"/>
            <w:noWrap/>
            <w:vAlign w:val="bottom"/>
            <w:hideMark/>
          </w:tcPr>
          <w:p w14:paraId="7A1FC04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Divadlo Štúdio tanca</w:t>
            </w:r>
          </w:p>
        </w:tc>
        <w:tc>
          <w:tcPr>
            <w:tcW w:w="4678" w:type="dxa"/>
            <w:tcBorders>
              <w:top w:val="nil"/>
              <w:left w:val="nil"/>
              <w:bottom w:val="single" w:sz="4" w:space="0" w:color="auto"/>
              <w:right w:val="single" w:sz="4" w:space="0" w:color="auto"/>
            </w:tcBorders>
            <w:shd w:val="clear" w:color="auto" w:fill="auto"/>
            <w:noWrap/>
            <w:vAlign w:val="bottom"/>
            <w:hideMark/>
          </w:tcPr>
          <w:p w14:paraId="2F21068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Komenského 12, 974 01 Banská Bystrica</w:t>
            </w:r>
          </w:p>
        </w:tc>
        <w:tc>
          <w:tcPr>
            <w:tcW w:w="2268" w:type="dxa"/>
            <w:tcBorders>
              <w:top w:val="nil"/>
              <w:left w:val="nil"/>
              <w:bottom w:val="single" w:sz="4" w:space="0" w:color="auto"/>
              <w:right w:val="single" w:sz="4" w:space="0" w:color="auto"/>
            </w:tcBorders>
            <w:shd w:val="clear" w:color="auto" w:fill="auto"/>
            <w:noWrap/>
            <w:vAlign w:val="bottom"/>
            <w:hideMark/>
          </w:tcPr>
          <w:p w14:paraId="2103C6C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32224A3C" w14:textId="77777777" w:rsidTr="005D52ED">
        <w:trPr>
          <w:trHeight w:val="630"/>
        </w:trPr>
        <w:tc>
          <w:tcPr>
            <w:tcW w:w="1474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AEEF61" w14:textId="77777777" w:rsidR="005D52ED" w:rsidRPr="005D52ED" w:rsidRDefault="005D52ED" w:rsidP="005D52ED">
            <w:pPr>
              <w:spacing w:after="0" w:line="240" w:lineRule="auto"/>
              <w:ind w:left="0" w:right="0" w:firstLine="0"/>
              <w:jc w:val="left"/>
              <w:rPr>
                <w:rFonts w:eastAsia="Times New Roman"/>
                <w:b/>
                <w:bCs/>
                <w:color w:val="FF0000"/>
              </w:rPr>
            </w:pPr>
            <w:r w:rsidRPr="005D52ED">
              <w:rPr>
                <w:rFonts w:eastAsia="Times New Roman"/>
                <w:b/>
                <w:bCs/>
                <w:color w:val="FF0000"/>
              </w:rPr>
              <w:t>Hvezdáreň</w:t>
            </w:r>
          </w:p>
        </w:tc>
      </w:tr>
      <w:tr w:rsidR="005D52ED" w:rsidRPr="005D52ED" w14:paraId="22EA5D3C"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886AC2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w:t>
            </w:r>
          </w:p>
        </w:tc>
        <w:tc>
          <w:tcPr>
            <w:tcW w:w="1843" w:type="dxa"/>
            <w:tcBorders>
              <w:top w:val="nil"/>
              <w:left w:val="nil"/>
              <w:bottom w:val="single" w:sz="4" w:space="0" w:color="auto"/>
              <w:right w:val="single" w:sz="4" w:space="0" w:color="auto"/>
            </w:tcBorders>
            <w:shd w:val="clear" w:color="auto" w:fill="auto"/>
            <w:noWrap/>
            <w:vAlign w:val="bottom"/>
            <w:hideMark/>
          </w:tcPr>
          <w:p w14:paraId="11870B2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Žiar nad Hronom</w:t>
            </w:r>
          </w:p>
        </w:tc>
        <w:tc>
          <w:tcPr>
            <w:tcW w:w="1276" w:type="dxa"/>
            <w:tcBorders>
              <w:top w:val="nil"/>
              <w:left w:val="nil"/>
              <w:bottom w:val="single" w:sz="4" w:space="0" w:color="auto"/>
              <w:right w:val="single" w:sz="4" w:space="0" w:color="auto"/>
            </w:tcBorders>
            <w:shd w:val="clear" w:color="auto" w:fill="auto"/>
            <w:noWrap/>
            <w:vAlign w:val="bottom"/>
            <w:hideMark/>
          </w:tcPr>
          <w:p w14:paraId="04C4308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35987405</w:t>
            </w:r>
          </w:p>
        </w:tc>
        <w:tc>
          <w:tcPr>
            <w:tcW w:w="4110" w:type="dxa"/>
            <w:tcBorders>
              <w:top w:val="nil"/>
              <w:left w:val="nil"/>
              <w:bottom w:val="single" w:sz="4" w:space="0" w:color="auto"/>
              <w:right w:val="single" w:sz="4" w:space="0" w:color="auto"/>
            </w:tcBorders>
            <w:shd w:val="clear" w:color="auto" w:fill="auto"/>
            <w:noWrap/>
            <w:vAlign w:val="bottom"/>
            <w:hideMark/>
          </w:tcPr>
          <w:p w14:paraId="7586CF4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Krajská hvezdáreň a planetárium Maximiliána </w:t>
            </w:r>
            <w:proofErr w:type="spellStart"/>
            <w:r w:rsidRPr="005D52ED">
              <w:rPr>
                <w:rFonts w:eastAsia="Times New Roman"/>
              </w:rPr>
              <w:t>Hella</w:t>
            </w:r>
            <w:proofErr w:type="spellEnd"/>
            <w:r w:rsidRPr="005D52ED">
              <w:rPr>
                <w:rFonts w:eastAsia="Times New Roman"/>
              </w:rPr>
              <w:t xml:space="preserve"> v Žiari nad Hronom</w:t>
            </w:r>
          </w:p>
        </w:tc>
        <w:tc>
          <w:tcPr>
            <w:tcW w:w="4678" w:type="dxa"/>
            <w:tcBorders>
              <w:top w:val="nil"/>
              <w:left w:val="nil"/>
              <w:bottom w:val="nil"/>
              <w:right w:val="nil"/>
            </w:tcBorders>
            <w:shd w:val="clear" w:color="auto" w:fill="auto"/>
            <w:noWrap/>
            <w:vAlign w:val="bottom"/>
            <w:hideMark/>
          </w:tcPr>
          <w:p w14:paraId="4FCB035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Dukelských hrdinov 1298/21/A, 965 01 Žiar nad Hronom</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A4C79D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Žiar nad Hronom</w:t>
            </w:r>
          </w:p>
        </w:tc>
      </w:tr>
      <w:tr w:rsidR="005D52ED" w:rsidRPr="005D52ED" w14:paraId="000CC889" w14:textId="77777777" w:rsidTr="005D52ED">
        <w:trPr>
          <w:trHeight w:val="660"/>
        </w:trPr>
        <w:tc>
          <w:tcPr>
            <w:tcW w:w="1474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078883" w14:textId="77777777" w:rsidR="005D52ED" w:rsidRPr="005D52ED" w:rsidRDefault="005D52ED" w:rsidP="005D52ED">
            <w:pPr>
              <w:spacing w:after="0" w:line="240" w:lineRule="auto"/>
              <w:ind w:left="0" w:right="0" w:firstLine="0"/>
              <w:jc w:val="left"/>
              <w:rPr>
                <w:rFonts w:eastAsia="Times New Roman"/>
                <w:b/>
                <w:bCs/>
                <w:color w:val="FF0000"/>
              </w:rPr>
            </w:pPr>
            <w:r w:rsidRPr="005D52ED">
              <w:rPr>
                <w:rFonts w:eastAsia="Times New Roman"/>
                <w:b/>
                <w:bCs/>
                <w:color w:val="FF0000"/>
              </w:rPr>
              <w:t>Knižnice</w:t>
            </w:r>
          </w:p>
        </w:tc>
      </w:tr>
      <w:tr w:rsidR="005D52ED" w:rsidRPr="005D52ED" w14:paraId="43A20090"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575D31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w:t>
            </w:r>
          </w:p>
        </w:tc>
        <w:tc>
          <w:tcPr>
            <w:tcW w:w="1843" w:type="dxa"/>
            <w:tcBorders>
              <w:top w:val="nil"/>
              <w:left w:val="nil"/>
              <w:bottom w:val="single" w:sz="4" w:space="0" w:color="auto"/>
              <w:right w:val="single" w:sz="4" w:space="0" w:color="auto"/>
            </w:tcBorders>
            <w:shd w:val="clear" w:color="auto" w:fill="auto"/>
            <w:noWrap/>
            <w:vAlign w:val="bottom"/>
            <w:hideMark/>
          </w:tcPr>
          <w:p w14:paraId="142ED57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auto" w:fill="auto"/>
            <w:noWrap/>
            <w:vAlign w:val="bottom"/>
            <w:hideMark/>
          </w:tcPr>
          <w:p w14:paraId="63C1319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35986999</w:t>
            </w:r>
          </w:p>
        </w:tc>
        <w:tc>
          <w:tcPr>
            <w:tcW w:w="4110" w:type="dxa"/>
            <w:tcBorders>
              <w:top w:val="nil"/>
              <w:left w:val="nil"/>
              <w:bottom w:val="single" w:sz="4" w:space="0" w:color="auto"/>
              <w:right w:val="single" w:sz="4" w:space="0" w:color="auto"/>
            </w:tcBorders>
            <w:shd w:val="clear" w:color="auto" w:fill="auto"/>
            <w:noWrap/>
            <w:vAlign w:val="bottom"/>
            <w:hideMark/>
          </w:tcPr>
          <w:p w14:paraId="0599187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Verejná knižnica Mikuláša Kováča</w:t>
            </w:r>
          </w:p>
        </w:tc>
        <w:tc>
          <w:tcPr>
            <w:tcW w:w="4678" w:type="dxa"/>
            <w:tcBorders>
              <w:top w:val="nil"/>
              <w:left w:val="nil"/>
              <w:bottom w:val="single" w:sz="4" w:space="0" w:color="auto"/>
              <w:right w:val="single" w:sz="4" w:space="0" w:color="auto"/>
            </w:tcBorders>
            <w:shd w:val="clear" w:color="auto" w:fill="auto"/>
            <w:noWrap/>
            <w:vAlign w:val="bottom"/>
            <w:hideMark/>
          </w:tcPr>
          <w:p w14:paraId="5D4C58F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Jilemnického 1710/48, 974 04 Banská Bystrica</w:t>
            </w:r>
          </w:p>
        </w:tc>
        <w:tc>
          <w:tcPr>
            <w:tcW w:w="2268" w:type="dxa"/>
            <w:tcBorders>
              <w:top w:val="nil"/>
              <w:left w:val="nil"/>
              <w:bottom w:val="single" w:sz="4" w:space="0" w:color="auto"/>
              <w:right w:val="single" w:sz="4" w:space="0" w:color="auto"/>
            </w:tcBorders>
            <w:shd w:val="clear" w:color="auto" w:fill="auto"/>
            <w:noWrap/>
            <w:vAlign w:val="bottom"/>
            <w:hideMark/>
          </w:tcPr>
          <w:p w14:paraId="54FE878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017B2F18"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8FC68D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6.</w:t>
            </w:r>
          </w:p>
        </w:tc>
        <w:tc>
          <w:tcPr>
            <w:tcW w:w="1843" w:type="dxa"/>
            <w:tcBorders>
              <w:top w:val="nil"/>
              <w:left w:val="nil"/>
              <w:bottom w:val="single" w:sz="4" w:space="0" w:color="auto"/>
              <w:right w:val="single" w:sz="4" w:space="0" w:color="auto"/>
            </w:tcBorders>
            <w:shd w:val="clear" w:color="auto" w:fill="auto"/>
            <w:noWrap/>
            <w:vAlign w:val="bottom"/>
            <w:hideMark/>
          </w:tcPr>
          <w:p w14:paraId="464E890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Žiar nad Hronom</w:t>
            </w:r>
          </w:p>
        </w:tc>
        <w:tc>
          <w:tcPr>
            <w:tcW w:w="1276" w:type="dxa"/>
            <w:tcBorders>
              <w:top w:val="nil"/>
              <w:left w:val="nil"/>
              <w:bottom w:val="single" w:sz="4" w:space="0" w:color="auto"/>
              <w:right w:val="single" w:sz="4" w:space="0" w:color="auto"/>
            </w:tcBorders>
            <w:shd w:val="clear" w:color="auto" w:fill="auto"/>
            <w:noWrap/>
            <w:vAlign w:val="bottom"/>
            <w:hideMark/>
          </w:tcPr>
          <w:p w14:paraId="4DEB764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35987197</w:t>
            </w:r>
          </w:p>
        </w:tc>
        <w:tc>
          <w:tcPr>
            <w:tcW w:w="4110" w:type="dxa"/>
            <w:tcBorders>
              <w:top w:val="nil"/>
              <w:left w:val="nil"/>
              <w:bottom w:val="single" w:sz="4" w:space="0" w:color="auto"/>
              <w:right w:val="single" w:sz="4" w:space="0" w:color="auto"/>
            </w:tcBorders>
            <w:shd w:val="clear" w:color="auto" w:fill="auto"/>
            <w:noWrap/>
            <w:vAlign w:val="bottom"/>
            <w:hideMark/>
          </w:tcPr>
          <w:p w14:paraId="5D249BF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Knižnica Jána Kollára</w:t>
            </w:r>
          </w:p>
        </w:tc>
        <w:tc>
          <w:tcPr>
            <w:tcW w:w="4678" w:type="dxa"/>
            <w:tcBorders>
              <w:top w:val="nil"/>
              <w:left w:val="nil"/>
              <w:bottom w:val="single" w:sz="4" w:space="0" w:color="auto"/>
              <w:right w:val="single" w:sz="4" w:space="0" w:color="auto"/>
            </w:tcBorders>
            <w:shd w:val="clear" w:color="auto" w:fill="auto"/>
            <w:noWrap/>
            <w:vAlign w:val="bottom"/>
            <w:hideMark/>
          </w:tcPr>
          <w:p w14:paraId="6080325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Štefánikovo námestie 33/40, 967 21 Kremnica</w:t>
            </w:r>
          </w:p>
        </w:tc>
        <w:tc>
          <w:tcPr>
            <w:tcW w:w="2268" w:type="dxa"/>
            <w:tcBorders>
              <w:top w:val="nil"/>
              <w:left w:val="nil"/>
              <w:bottom w:val="single" w:sz="4" w:space="0" w:color="auto"/>
              <w:right w:val="single" w:sz="4" w:space="0" w:color="auto"/>
            </w:tcBorders>
            <w:shd w:val="clear" w:color="auto" w:fill="auto"/>
            <w:noWrap/>
            <w:vAlign w:val="bottom"/>
            <w:hideMark/>
          </w:tcPr>
          <w:p w14:paraId="311804C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Kremnica</w:t>
            </w:r>
          </w:p>
        </w:tc>
      </w:tr>
      <w:tr w:rsidR="005D52ED" w:rsidRPr="005D52ED" w14:paraId="06CED767"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DCA4A1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7.</w:t>
            </w:r>
          </w:p>
        </w:tc>
        <w:tc>
          <w:tcPr>
            <w:tcW w:w="1843" w:type="dxa"/>
            <w:tcBorders>
              <w:top w:val="nil"/>
              <w:left w:val="nil"/>
              <w:bottom w:val="single" w:sz="4" w:space="0" w:color="auto"/>
              <w:right w:val="single" w:sz="4" w:space="0" w:color="auto"/>
            </w:tcBorders>
            <w:shd w:val="clear" w:color="auto" w:fill="auto"/>
            <w:noWrap/>
            <w:vAlign w:val="bottom"/>
            <w:hideMark/>
          </w:tcPr>
          <w:p w14:paraId="0488375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auto" w:fill="auto"/>
            <w:noWrap/>
            <w:vAlign w:val="bottom"/>
            <w:hideMark/>
          </w:tcPr>
          <w:p w14:paraId="78BE9B8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35987146</w:t>
            </w:r>
          </w:p>
        </w:tc>
        <w:tc>
          <w:tcPr>
            <w:tcW w:w="4110" w:type="dxa"/>
            <w:tcBorders>
              <w:top w:val="nil"/>
              <w:left w:val="nil"/>
              <w:bottom w:val="single" w:sz="4" w:space="0" w:color="auto"/>
              <w:right w:val="single" w:sz="4" w:space="0" w:color="auto"/>
            </w:tcBorders>
            <w:shd w:val="clear" w:color="auto" w:fill="auto"/>
            <w:noWrap/>
            <w:vAlign w:val="bottom"/>
            <w:hideMark/>
          </w:tcPr>
          <w:p w14:paraId="43607A7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Novohradská knižnica</w:t>
            </w:r>
          </w:p>
        </w:tc>
        <w:tc>
          <w:tcPr>
            <w:tcW w:w="4678" w:type="dxa"/>
            <w:tcBorders>
              <w:top w:val="nil"/>
              <w:left w:val="nil"/>
              <w:bottom w:val="single" w:sz="4" w:space="0" w:color="auto"/>
              <w:right w:val="single" w:sz="4" w:space="0" w:color="auto"/>
            </w:tcBorders>
            <w:shd w:val="clear" w:color="auto" w:fill="auto"/>
            <w:noWrap/>
            <w:vAlign w:val="bottom"/>
            <w:hideMark/>
          </w:tcPr>
          <w:p w14:paraId="6747999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Ulica J. </w:t>
            </w:r>
            <w:proofErr w:type="spellStart"/>
            <w:r w:rsidRPr="005D52ED">
              <w:rPr>
                <w:rFonts w:eastAsia="Times New Roman"/>
              </w:rPr>
              <w:t>Kármana</w:t>
            </w:r>
            <w:proofErr w:type="spellEnd"/>
            <w:r w:rsidRPr="005D52ED">
              <w:rPr>
                <w:rFonts w:eastAsia="Times New Roman"/>
              </w:rPr>
              <w:t xml:space="preserve"> 2/2, 984 01 Lučenec</w:t>
            </w:r>
          </w:p>
        </w:tc>
        <w:tc>
          <w:tcPr>
            <w:tcW w:w="2268" w:type="dxa"/>
            <w:tcBorders>
              <w:top w:val="nil"/>
              <w:left w:val="nil"/>
              <w:bottom w:val="single" w:sz="4" w:space="0" w:color="auto"/>
              <w:right w:val="single" w:sz="4" w:space="0" w:color="auto"/>
            </w:tcBorders>
            <w:shd w:val="clear" w:color="auto" w:fill="auto"/>
            <w:noWrap/>
            <w:vAlign w:val="bottom"/>
            <w:hideMark/>
          </w:tcPr>
          <w:p w14:paraId="40DD59E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4FC8C266"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82A2DC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8.</w:t>
            </w:r>
          </w:p>
        </w:tc>
        <w:tc>
          <w:tcPr>
            <w:tcW w:w="1843" w:type="dxa"/>
            <w:tcBorders>
              <w:top w:val="nil"/>
              <w:left w:val="nil"/>
              <w:bottom w:val="single" w:sz="4" w:space="0" w:color="auto"/>
              <w:right w:val="single" w:sz="4" w:space="0" w:color="auto"/>
            </w:tcBorders>
            <w:shd w:val="clear" w:color="auto" w:fill="auto"/>
            <w:noWrap/>
            <w:vAlign w:val="bottom"/>
            <w:hideMark/>
          </w:tcPr>
          <w:p w14:paraId="152B47A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auto" w:fill="auto"/>
            <w:noWrap/>
            <w:vAlign w:val="bottom"/>
            <w:hideMark/>
          </w:tcPr>
          <w:p w14:paraId="3869482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35987332</w:t>
            </w:r>
          </w:p>
        </w:tc>
        <w:tc>
          <w:tcPr>
            <w:tcW w:w="4110" w:type="dxa"/>
            <w:tcBorders>
              <w:top w:val="nil"/>
              <w:left w:val="nil"/>
              <w:bottom w:val="single" w:sz="4" w:space="0" w:color="auto"/>
              <w:right w:val="single" w:sz="4" w:space="0" w:color="auto"/>
            </w:tcBorders>
            <w:shd w:val="clear" w:color="auto" w:fill="auto"/>
            <w:noWrap/>
            <w:vAlign w:val="bottom"/>
            <w:hideMark/>
          </w:tcPr>
          <w:p w14:paraId="3A02FD7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Knižnica Mateja Hrebendu</w:t>
            </w:r>
          </w:p>
        </w:tc>
        <w:tc>
          <w:tcPr>
            <w:tcW w:w="4678" w:type="dxa"/>
            <w:tcBorders>
              <w:top w:val="nil"/>
              <w:left w:val="nil"/>
              <w:bottom w:val="single" w:sz="4" w:space="0" w:color="auto"/>
              <w:right w:val="single" w:sz="4" w:space="0" w:color="auto"/>
            </w:tcBorders>
            <w:shd w:val="clear" w:color="auto" w:fill="auto"/>
            <w:noWrap/>
            <w:vAlign w:val="bottom"/>
            <w:hideMark/>
          </w:tcPr>
          <w:p w14:paraId="1FC3195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Hlavné námestie 9/8, 979 01 Rimavská Sobota</w:t>
            </w:r>
          </w:p>
        </w:tc>
        <w:tc>
          <w:tcPr>
            <w:tcW w:w="2268" w:type="dxa"/>
            <w:tcBorders>
              <w:top w:val="nil"/>
              <w:left w:val="nil"/>
              <w:bottom w:val="single" w:sz="4" w:space="0" w:color="auto"/>
              <w:right w:val="single" w:sz="4" w:space="0" w:color="auto"/>
            </w:tcBorders>
            <w:shd w:val="clear" w:color="auto" w:fill="auto"/>
            <w:noWrap/>
            <w:vAlign w:val="bottom"/>
            <w:hideMark/>
          </w:tcPr>
          <w:p w14:paraId="1AAF3D2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r>
      <w:tr w:rsidR="005D52ED" w:rsidRPr="005D52ED" w14:paraId="4F50E954"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3D6B1B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9.</w:t>
            </w:r>
          </w:p>
        </w:tc>
        <w:tc>
          <w:tcPr>
            <w:tcW w:w="1843" w:type="dxa"/>
            <w:tcBorders>
              <w:top w:val="nil"/>
              <w:left w:val="nil"/>
              <w:bottom w:val="single" w:sz="4" w:space="0" w:color="auto"/>
              <w:right w:val="single" w:sz="4" w:space="0" w:color="auto"/>
            </w:tcBorders>
            <w:shd w:val="clear" w:color="auto" w:fill="auto"/>
            <w:noWrap/>
            <w:vAlign w:val="bottom"/>
            <w:hideMark/>
          </w:tcPr>
          <w:p w14:paraId="3E6CEAE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Veľký Krtíš</w:t>
            </w:r>
          </w:p>
        </w:tc>
        <w:tc>
          <w:tcPr>
            <w:tcW w:w="1276" w:type="dxa"/>
            <w:tcBorders>
              <w:top w:val="nil"/>
              <w:left w:val="nil"/>
              <w:bottom w:val="single" w:sz="4" w:space="0" w:color="auto"/>
              <w:right w:val="single" w:sz="4" w:space="0" w:color="auto"/>
            </w:tcBorders>
            <w:shd w:val="clear" w:color="auto" w:fill="auto"/>
            <w:noWrap/>
            <w:vAlign w:val="bottom"/>
            <w:hideMark/>
          </w:tcPr>
          <w:p w14:paraId="737CCB4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35987341</w:t>
            </w:r>
          </w:p>
        </w:tc>
        <w:tc>
          <w:tcPr>
            <w:tcW w:w="4110" w:type="dxa"/>
            <w:tcBorders>
              <w:top w:val="nil"/>
              <w:left w:val="nil"/>
              <w:bottom w:val="single" w:sz="4" w:space="0" w:color="auto"/>
              <w:right w:val="single" w:sz="4" w:space="0" w:color="auto"/>
            </w:tcBorders>
            <w:shd w:val="clear" w:color="auto" w:fill="auto"/>
            <w:noWrap/>
            <w:vAlign w:val="bottom"/>
            <w:hideMark/>
          </w:tcPr>
          <w:p w14:paraId="158F4C7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Hontiansko-novohradská knižnica A. H. Škultétyho</w:t>
            </w:r>
          </w:p>
        </w:tc>
        <w:tc>
          <w:tcPr>
            <w:tcW w:w="4678" w:type="dxa"/>
            <w:tcBorders>
              <w:top w:val="nil"/>
              <w:left w:val="nil"/>
              <w:bottom w:val="single" w:sz="4" w:space="0" w:color="auto"/>
              <w:right w:val="single" w:sz="4" w:space="0" w:color="auto"/>
            </w:tcBorders>
            <w:shd w:val="clear" w:color="auto" w:fill="auto"/>
            <w:noWrap/>
            <w:vAlign w:val="bottom"/>
            <w:hideMark/>
          </w:tcPr>
          <w:p w14:paraId="3574696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Nám. A. H. Škultétyho 736/5, 990 01 Veľký Krtíš</w:t>
            </w:r>
          </w:p>
        </w:tc>
        <w:tc>
          <w:tcPr>
            <w:tcW w:w="2268" w:type="dxa"/>
            <w:tcBorders>
              <w:top w:val="nil"/>
              <w:left w:val="nil"/>
              <w:bottom w:val="single" w:sz="4" w:space="0" w:color="auto"/>
              <w:right w:val="single" w:sz="4" w:space="0" w:color="auto"/>
            </w:tcBorders>
            <w:shd w:val="clear" w:color="auto" w:fill="auto"/>
            <w:noWrap/>
            <w:vAlign w:val="bottom"/>
            <w:hideMark/>
          </w:tcPr>
          <w:p w14:paraId="4DFBC8B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Veľký Krtíš</w:t>
            </w:r>
          </w:p>
        </w:tc>
      </w:tr>
      <w:tr w:rsidR="005D52ED" w:rsidRPr="005D52ED" w14:paraId="16CBBBE7"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E14203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10.</w:t>
            </w:r>
          </w:p>
        </w:tc>
        <w:tc>
          <w:tcPr>
            <w:tcW w:w="1843" w:type="dxa"/>
            <w:tcBorders>
              <w:top w:val="nil"/>
              <w:left w:val="nil"/>
              <w:bottom w:val="single" w:sz="4" w:space="0" w:color="auto"/>
              <w:right w:val="single" w:sz="4" w:space="0" w:color="auto"/>
            </w:tcBorders>
            <w:shd w:val="clear" w:color="auto" w:fill="auto"/>
            <w:noWrap/>
            <w:vAlign w:val="bottom"/>
            <w:hideMark/>
          </w:tcPr>
          <w:p w14:paraId="1524E2F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c>
          <w:tcPr>
            <w:tcW w:w="1276" w:type="dxa"/>
            <w:tcBorders>
              <w:top w:val="nil"/>
              <w:left w:val="nil"/>
              <w:bottom w:val="single" w:sz="4" w:space="0" w:color="auto"/>
              <w:right w:val="single" w:sz="4" w:space="0" w:color="auto"/>
            </w:tcBorders>
            <w:shd w:val="clear" w:color="auto" w:fill="auto"/>
            <w:noWrap/>
            <w:vAlign w:val="bottom"/>
            <w:hideMark/>
          </w:tcPr>
          <w:p w14:paraId="43247A8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35996561</w:t>
            </w:r>
          </w:p>
        </w:tc>
        <w:tc>
          <w:tcPr>
            <w:tcW w:w="4110" w:type="dxa"/>
            <w:tcBorders>
              <w:top w:val="nil"/>
              <w:left w:val="nil"/>
              <w:bottom w:val="single" w:sz="4" w:space="0" w:color="auto"/>
              <w:right w:val="single" w:sz="4" w:space="0" w:color="auto"/>
            </w:tcBorders>
            <w:shd w:val="clear" w:color="auto" w:fill="auto"/>
            <w:noWrap/>
            <w:vAlign w:val="bottom"/>
            <w:hideMark/>
          </w:tcPr>
          <w:p w14:paraId="697E0BA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Krajská knižnica Ľudovíta Štúra</w:t>
            </w:r>
          </w:p>
        </w:tc>
        <w:tc>
          <w:tcPr>
            <w:tcW w:w="4678" w:type="dxa"/>
            <w:tcBorders>
              <w:top w:val="nil"/>
              <w:left w:val="nil"/>
              <w:bottom w:val="single" w:sz="4" w:space="0" w:color="auto"/>
              <w:right w:val="single" w:sz="4" w:space="0" w:color="auto"/>
            </w:tcBorders>
            <w:shd w:val="clear" w:color="auto" w:fill="auto"/>
            <w:noWrap/>
            <w:vAlign w:val="bottom"/>
            <w:hideMark/>
          </w:tcPr>
          <w:p w14:paraId="2391C16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Ľ. Štúra  861/5, 960 82 Zvolen</w:t>
            </w:r>
          </w:p>
        </w:tc>
        <w:tc>
          <w:tcPr>
            <w:tcW w:w="2268" w:type="dxa"/>
            <w:tcBorders>
              <w:top w:val="nil"/>
              <w:left w:val="nil"/>
              <w:bottom w:val="single" w:sz="4" w:space="0" w:color="auto"/>
              <w:right w:val="single" w:sz="4" w:space="0" w:color="auto"/>
            </w:tcBorders>
            <w:shd w:val="clear" w:color="auto" w:fill="auto"/>
            <w:noWrap/>
            <w:vAlign w:val="bottom"/>
            <w:hideMark/>
          </w:tcPr>
          <w:p w14:paraId="29B4C3E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r>
      <w:tr w:rsidR="005D52ED" w:rsidRPr="005D52ED" w14:paraId="5406E37E" w14:textId="77777777" w:rsidTr="005D52ED">
        <w:trPr>
          <w:trHeight w:val="525"/>
        </w:trPr>
        <w:tc>
          <w:tcPr>
            <w:tcW w:w="1474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F437A1" w14:textId="77777777" w:rsidR="005D52ED" w:rsidRPr="005D52ED" w:rsidRDefault="005D52ED" w:rsidP="005D52ED">
            <w:pPr>
              <w:spacing w:after="0" w:line="240" w:lineRule="auto"/>
              <w:ind w:left="0" w:right="0" w:firstLine="0"/>
              <w:jc w:val="left"/>
              <w:rPr>
                <w:rFonts w:eastAsia="Times New Roman"/>
                <w:b/>
                <w:bCs/>
                <w:color w:val="FF0000"/>
              </w:rPr>
            </w:pPr>
            <w:r w:rsidRPr="005D52ED">
              <w:rPr>
                <w:rFonts w:eastAsia="Times New Roman"/>
                <w:b/>
                <w:bCs/>
                <w:color w:val="FF0000"/>
              </w:rPr>
              <w:t>Múzeá a galérie</w:t>
            </w:r>
          </w:p>
        </w:tc>
      </w:tr>
      <w:tr w:rsidR="005D52ED" w:rsidRPr="005D52ED" w14:paraId="27EADF7E"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75247F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11.</w:t>
            </w:r>
          </w:p>
        </w:tc>
        <w:tc>
          <w:tcPr>
            <w:tcW w:w="1843" w:type="dxa"/>
            <w:tcBorders>
              <w:top w:val="nil"/>
              <w:left w:val="nil"/>
              <w:bottom w:val="single" w:sz="4" w:space="0" w:color="auto"/>
              <w:right w:val="single" w:sz="4" w:space="0" w:color="auto"/>
            </w:tcBorders>
            <w:shd w:val="clear" w:color="auto" w:fill="auto"/>
            <w:noWrap/>
            <w:vAlign w:val="bottom"/>
            <w:hideMark/>
          </w:tcPr>
          <w:p w14:paraId="1A9FBDD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auto" w:fill="auto"/>
            <w:noWrap/>
            <w:vAlign w:val="bottom"/>
            <w:hideMark/>
          </w:tcPr>
          <w:p w14:paraId="7D4315F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35984953</w:t>
            </w:r>
          </w:p>
        </w:tc>
        <w:tc>
          <w:tcPr>
            <w:tcW w:w="4110" w:type="dxa"/>
            <w:tcBorders>
              <w:top w:val="nil"/>
              <w:left w:val="nil"/>
              <w:bottom w:val="single" w:sz="4" w:space="0" w:color="auto"/>
              <w:right w:val="single" w:sz="4" w:space="0" w:color="auto"/>
            </w:tcBorders>
            <w:shd w:val="clear" w:color="auto" w:fill="auto"/>
            <w:noWrap/>
            <w:vAlign w:val="bottom"/>
            <w:hideMark/>
          </w:tcPr>
          <w:p w14:paraId="11AF2A7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Stredoslovenské múzeum</w:t>
            </w:r>
          </w:p>
        </w:tc>
        <w:tc>
          <w:tcPr>
            <w:tcW w:w="4678" w:type="dxa"/>
            <w:tcBorders>
              <w:top w:val="nil"/>
              <w:left w:val="nil"/>
              <w:bottom w:val="single" w:sz="4" w:space="0" w:color="auto"/>
              <w:right w:val="single" w:sz="4" w:space="0" w:color="auto"/>
            </w:tcBorders>
            <w:shd w:val="clear" w:color="auto" w:fill="auto"/>
            <w:noWrap/>
            <w:vAlign w:val="bottom"/>
            <w:hideMark/>
          </w:tcPr>
          <w:p w14:paraId="07FC901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Námestie SNP 3755/4A, 974 01 Banská Bystrica</w:t>
            </w:r>
          </w:p>
        </w:tc>
        <w:tc>
          <w:tcPr>
            <w:tcW w:w="2268" w:type="dxa"/>
            <w:tcBorders>
              <w:top w:val="nil"/>
              <w:left w:val="nil"/>
              <w:bottom w:val="single" w:sz="4" w:space="0" w:color="auto"/>
              <w:right w:val="single" w:sz="4" w:space="0" w:color="auto"/>
            </w:tcBorders>
            <w:shd w:val="clear" w:color="auto" w:fill="auto"/>
            <w:noWrap/>
            <w:vAlign w:val="bottom"/>
            <w:hideMark/>
          </w:tcPr>
          <w:p w14:paraId="7F31788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365E7A1F"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88C9AA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12.</w:t>
            </w:r>
          </w:p>
        </w:tc>
        <w:tc>
          <w:tcPr>
            <w:tcW w:w="1843" w:type="dxa"/>
            <w:tcBorders>
              <w:top w:val="nil"/>
              <w:left w:val="nil"/>
              <w:bottom w:val="single" w:sz="4" w:space="0" w:color="auto"/>
              <w:right w:val="single" w:sz="4" w:space="0" w:color="auto"/>
            </w:tcBorders>
            <w:shd w:val="clear" w:color="auto" w:fill="auto"/>
            <w:noWrap/>
            <w:vAlign w:val="bottom"/>
            <w:hideMark/>
          </w:tcPr>
          <w:p w14:paraId="45159CC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c>
          <w:tcPr>
            <w:tcW w:w="1276" w:type="dxa"/>
            <w:tcBorders>
              <w:top w:val="nil"/>
              <w:left w:val="nil"/>
              <w:bottom w:val="single" w:sz="4" w:space="0" w:color="auto"/>
              <w:right w:val="single" w:sz="4" w:space="0" w:color="auto"/>
            </w:tcBorders>
            <w:shd w:val="clear" w:color="auto" w:fill="auto"/>
            <w:noWrap/>
            <w:vAlign w:val="bottom"/>
            <w:hideMark/>
          </w:tcPr>
          <w:p w14:paraId="692C93C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35984783</w:t>
            </w:r>
          </w:p>
        </w:tc>
        <w:tc>
          <w:tcPr>
            <w:tcW w:w="4110" w:type="dxa"/>
            <w:tcBorders>
              <w:top w:val="nil"/>
              <w:left w:val="nil"/>
              <w:bottom w:val="single" w:sz="4" w:space="0" w:color="auto"/>
              <w:right w:val="single" w:sz="4" w:space="0" w:color="auto"/>
            </w:tcBorders>
            <w:shd w:val="clear" w:color="auto" w:fill="auto"/>
            <w:noWrap/>
            <w:vAlign w:val="bottom"/>
            <w:hideMark/>
          </w:tcPr>
          <w:p w14:paraId="6E2DFB1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Horehronské múzeum</w:t>
            </w:r>
          </w:p>
        </w:tc>
        <w:tc>
          <w:tcPr>
            <w:tcW w:w="4678" w:type="dxa"/>
            <w:tcBorders>
              <w:top w:val="nil"/>
              <w:left w:val="nil"/>
              <w:bottom w:val="single" w:sz="4" w:space="0" w:color="auto"/>
              <w:right w:val="single" w:sz="4" w:space="0" w:color="auto"/>
            </w:tcBorders>
            <w:shd w:val="clear" w:color="auto" w:fill="auto"/>
            <w:noWrap/>
            <w:vAlign w:val="bottom"/>
            <w:hideMark/>
          </w:tcPr>
          <w:p w14:paraId="75061A8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Námestie gen. M. R. Štefánika 47/55, 977 01 Brezno</w:t>
            </w:r>
          </w:p>
        </w:tc>
        <w:tc>
          <w:tcPr>
            <w:tcW w:w="2268" w:type="dxa"/>
            <w:tcBorders>
              <w:top w:val="nil"/>
              <w:left w:val="nil"/>
              <w:bottom w:val="single" w:sz="4" w:space="0" w:color="auto"/>
              <w:right w:val="single" w:sz="4" w:space="0" w:color="auto"/>
            </w:tcBorders>
            <w:shd w:val="clear" w:color="auto" w:fill="auto"/>
            <w:noWrap/>
            <w:vAlign w:val="bottom"/>
            <w:hideMark/>
          </w:tcPr>
          <w:p w14:paraId="0634E5B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r>
      <w:tr w:rsidR="005D52ED" w:rsidRPr="005D52ED" w14:paraId="4F236FD0"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17FD7C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13.</w:t>
            </w:r>
          </w:p>
        </w:tc>
        <w:tc>
          <w:tcPr>
            <w:tcW w:w="1843" w:type="dxa"/>
            <w:tcBorders>
              <w:top w:val="nil"/>
              <w:left w:val="nil"/>
              <w:bottom w:val="single" w:sz="4" w:space="0" w:color="auto"/>
              <w:right w:val="single" w:sz="4" w:space="0" w:color="auto"/>
            </w:tcBorders>
            <w:shd w:val="clear" w:color="auto" w:fill="auto"/>
            <w:noWrap/>
            <w:vAlign w:val="bottom"/>
            <w:hideMark/>
          </w:tcPr>
          <w:p w14:paraId="0085789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auto" w:fill="auto"/>
            <w:noWrap/>
            <w:vAlign w:val="bottom"/>
            <w:hideMark/>
          </w:tcPr>
          <w:p w14:paraId="1B70BC8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35984791</w:t>
            </w:r>
          </w:p>
        </w:tc>
        <w:tc>
          <w:tcPr>
            <w:tcW w:w="4110" w:type="dxa"/>
            <w:tcBorders>
              <w:top w:val="nil"/>
              <w:left w:val="nil"/>
              <w:bottom w:val="single" w:sz="4" w:space="0" w:color="auto"/>
              <w:right w:val="single" w:sz="4" w:space="0" w:color="auto"/>
            </w:tcBorders>
            <w:shd w:val="clear" w:color="auto" w:fill="auto"/>
            <w:noWrap/>
            <w:vAlign w:val="bottom"/>
            <w:hideMark/>
          </w:tcPr>
          <w:p w14:paraId="4EFE832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Novohradské múzeum a galéria</w:t>
            </w:r>
          </w:p>
        </w:tc>
        <w:tc>
          <w:tcPr>
            <w:tcW w:w="4678" w:type="dxa"/>
            <w:tcBorders>
              <w:top w:val="nil"/>
              <w:left w:val="nil"/>
              <w:bottom w:val="single" w:sz="4" w:space="0" w:color="auto"/>
              <w:right w:val="single" w:sz="4" w:space="0" w:color="auto"/>
            </w:tcBorders>
            <w:shd w:val="clear" w:color="auto" w:fill="auto"/>
            <w:noWrap/>
            <w:vAlign w:val="bottom"/>
            <w:hideMark/>
          </w:tcPr>
          <w:p w14:paraId="14FA664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Námestie </w:t>
            </w:r>
            <w:proofErr w:type="spellStart"/>
            <w:r w:rsidRPr="005D52ED">
              <w:rPr>
                <w:rFonts w:eastAsia="Times New Roman"/>
              </w:rPr>
              <w:t>Kubínyiho</w:t>
            </w:r>
            <w:proofErr w:type="spellEnd"/>
            <w:r w:rsidRPr="005D52ED">
              <w:rPr>
                <w:rFonts w:eastAsia="Times New Roman"/>
              </w:rPr>
              <w:t xml:space="preserve"> 38/3, 984 01 Lučenec</w:t>
            </w:r>
          </w:p>
        </w:tc>
        <w:tc>
          <w:tcPr>
            <w:tcW w:w="2268" w:type="dxa"/>
            <w:tcBorders>
              <w:top w:val="nil"/>
              <w:left w:val="nil"/>
              <w:bottom w:val="single" w:sz="4" w:space="0" w:color="auto"/>
              <w:right w:val="single" w:sz="4" w:space="0" w:color="auto"/>
            </w:tcBorders>
            <w:shd w:val="clear" w:color="auto" w:fill="auto"/>
            <w:noWrap/>
            <w:vAlign w:val="bottom"/>
            <w:hideMark/>
          </w:tcPr>
          <w:p w14:paraId="653220D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44DC1F67"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D855AE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14.</w:t>
            </w:r>
          </w:p>
        </w:tc>
        <w:tc>
          <w:tcPr>
            <w:tcW w:w="1843" w:type="dxa"/>
            <w:tcBorders>
              <w:top w:val="nil"/>
              <w:left w:val="nil"/>
              <w:bottom w:val="single" w:sz="4" w:space="0" w:color="auto"/>
              <w:right w:val="single" w:sz="4" w:space="0" w:color="auto"/>
            </w:tcBorders>
            <w:shd w:val="clear" w:color="auto" w:fill="auto"/>
            <w:noWrap/>
            <w:vAlign w:val="bottom"/>
            <w:hideMark/>
          </w:tcPr>
          <w:p w14:paraId="1FFC14D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Žarnovica</w:t>
            </w:r>
          </w:p>
        </w:tc>
        <w:tc>
          <w:tcPr>
            <w:tcW w:w="1276" w:type="dxa"/>
            <w:tcBorders>
              <w:top w:val="nil"/>
              <w:left w:val="nil"/>
              <w:bottom w:val="single" w:sz="4" w:space="0" w:color="auto"/>
              <w:right w:val="single" w:sz="4" w:space="0" w:color="auto"/>
            </w:tcBorders>
            <w:shd w:val="clear" w:color="auto" w:fill="auto"/>
            <w:noWrap/>
            <w:vAlign w:val="bottom"/>
            <w:hideMark/>
          </w:tcPr>
          <w:p w14:paraId="24B7A72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35985020</w:t>
            </w:r>
          </w:p>
        </w:tc>
        <w:tc>
          <w:tcPr>
            <w:tcW w:w="4110" w:type="dxa"/>
            <w:tcBorders>
              <w:top w:val="nil"/>
              <w:left w:val="nil"/>
              <w:bottom w:val="single" w:sz="4" w:space="0" w:color="auto"/>
              <w:right w:val="single" w:sz="4" w:space="0" w:color="auto"/>
            </w:tcBorders>
            <w:shd w:val="clear" w:color="auto" w:fill="auto"/>
            <w:noWrap/>
            <w:vAlign w:val="bottom"/>
            <w:hideMark/>
          </w:tcPr>
          <w:p w14:paraId="3493C44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Pohronské múzeum</w:t>
            </w:r>
          </w:p>
        </w:tc>
        <w:tc>
          <w:tcPr>
            <w:tcW w:w="4678" w:type="dxa"/>
            <w:tcBorders>
              <w:top w:val="nil"/>
              <w:left w:val="nil"/>
              <w:bottom w:val="single" w:sz="4" w:space="0" w:color="auto"/>
              <w:right w:val="single" w:sz="4" w:space="0" w:color="auto"/>
            </w:tcBorders>
            <w:shd w:val="clear" w:color="auto" w:fill="auto"/>
            <w:noWrap/>
            <w:vAlign w:val="bottom"/>
            <w:hideMark/>
          </w:tcPr>
          <w:p w14:paraId="23DEAEF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Bernolákova 20/2, 968 01 Nová Baňa</w:t>
            </w:r>
          </w:p>
        </w:tc>
        <w:tc>
          <w:tcPr>
            <w:tcW w:w="2268" w:type="dxa"/>
            <w:tcBorders>
              <w:top w:val="nil"/>
              <w:left w:val="nil"/>
              <w:bottom w:val="single" w:sz="4" w:space="0" w:color="auto"/>
              <w:right w:val="single" w:sz="4" w:space="0" w:color="auto"/>
            </w:tcBorders>
            <w:shd w:val="clear" w:color="auto" w:fill="auto"/>
            <w:noWrap/>
            <w:vAlign w:val="bottom"/>
            <w:hideMark/>
          </w:tcPr>
          <w:p w14:paraId="30EB104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Nová Baňa</w:t>
            </w:r>
          </w:p>
        </w:tc>
      </w:tr>
      <w:tr w:rsidR="005D52ED" w:rsidRPr="005D52ED" w14:paraId="32BC97EC"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BAD815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15.</w:t>
            </w:r>
          </w:p>
        </w:tc>
        <w:tc>
          <w:tcPr>
            <w:tcW w:w="1843" w:type="dxa"/>
            <w:tcBorders>
              <w:top w:val="nil"/>
              <w:left w:val="nil"/>
              <w:bottom w:val="single" w:sz="4" w:space="0" w:color="auto"/>
              <w:right w:val="single" w:sz="4" w:space="0" w:color="auto"/>
            </w:tcBorders>
            <w:shd w:val="clear" w:color="auto" w:fill="auto"/>
            <w:noWrap/>
            <w:vAlign w:val="bottom"/>
            <w:hideMark/>
          </w:tcPr>
          <w:p w14:paraId="5A46E48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auto" w:fill="auto"/>
            <w:noWrap/>
            <w:vAlign w:val="bottom"/>
            <w:hideMark/>
          </w:tcPr>
          <w:p w14:paraId="6CBA02A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35985097</w:t>
            </w:r>
          </w:p>
        </w:tc>
        <w:tc>
          <w:tcPr>
            <w:tcW w:w="4110" w:type="dxa"/>
            <w:tcBorders>
              <w:top w:val="nil"/>
              <w:left w:val="nil"/>
              <w:bottom w:val="single" w:sz="4" w:space="0" w:color="auto"/>
              <w:right w:val="single" w:sz="4" w:space="0" w:color="auto"/>
            </w:tcBorders>
            <w:shd w:val="clear" w:color="auto" w:fill="auto"/>
            <w:noWrap/>
            <w:vAlign w:val="bottom"/>
            <w:hideMark/>
          </w:tcPr>
          <w:p w14:paraId="3704CB4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Gemersko-malohontské múzeum</w:t>
            </w:r>
          </w:p>
        </w:tc>
        <w:tc>
          <w:tcPr>
            <w:tcW w:w="4678" w:type="dxa"/>
            <w:tcBorders>
              <w:top w:val="nil"/>
              <w:left w:val="nil"/>
              <w:bottom w:val="single" w:sz="4" w:space="0" w:color="auto"/>
              <w:right w:val="single" w:sz="4" w:space="0" w:color="auto"/>
            </w:tcBorders>
            <w:shd w:val="clear" w:color="auto" w:fill="auto"/>
            <w:noWrap/>
            <w:vAlign w:val="bottom"/>
            <w:hideMark/>
          </w:tcPr>
          <w:p w14:paraId="4DF78AD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Nám. M. </w:t>
            </w:r>
            <w:proofErr w:type="spellStart"/>
            <w:r w:rsidRPr="005D52ED">
              <w:rPr>
                <w:rFonts w:eastAsia="Times New Roman"/>
              </w:rPr>
              <w:t>Tompu</w:t>
            </w:r>
            <w:proofErr w:type="spellEnd"/>
            <w:r w:rsidRPr="005D52ED">
              <w:rPr>
                <w:rFonts w:eastAsia="Times New Roman"/>
              </w:rPr>
              <w:t xml:space="preserve"> 14/5, 979 01 Rimavská Sobota</w:t>
            </w:r>
          </w:p>
        </w:tc>
        <w:tc>
          <w:tcPr>
            <w:tcW w:w="2268" w:type="dxa"/>
            <w:tcBorders>
              <w:top w:val="nil"/>
              <w:left w:val="nil"/>
              <w:bottom w:val="single" w:sz="4" w:space="0" w:color="auto"/>
              <w:right w:val="single" w:sz="4" w:space="0" w:color="auto"/>
            </w:tcBorders>
            <w:shd w:val="clear" w:color="auto" w:fill="auto"/>
            <w:noWrap/>
            <w:vAlign w:val="bottom"/>
            <w:hideMark/>
          </w:tcPr>
          <w:p w14:paraId="2C96DD8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r>
      <w:tr w:rsidR="005D52ED" w:rsidRPr="005D52ED" w14:paraId="6EAB001A"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81D0E7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16.</w:t>
            </w:r>
          </w:p>
        </w:tc>
        <w:tc>
          <w:tcPr>
            <w:tcW w:w="1843" w:type="dxa"/>
            <w:tcBorders>
              <w:top w:val="nil"/>
              <w:left w:val="nil"/>
              <w:bottom w:val="single" w:sz="4" w:space="0" w:color="auto"/>
              <w:right w:val="single" w:sz="4" w:space="0" w:color="auto"/>
            </w:tcBorders>
            <w:shd w:val="clear" w:color="auto" w:fill="auto"/>
            <w:noWrap/>
            <w:vAlign w:val="bottom"/>
            <w:hideMark/>
          </w:tcPr>
          <w:p w14:paraId="5DC04A3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auto" w:fill="auto"/>
            <w:noWrap/>
            <w:vAlign w:val="bottom"/>
            <w:hideMark/>
          </w:tcPr>
          <w:p w14:paraId="34EAE94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35984929</w:t>
            </w:r>
          </w:p>
        </w:tc>
        <w:tc>
          <w:tcPr>
            <w:tcW w:w="4110" w:type="dxa"/>
            <w:tcBorders>
              <w:top w:val="nil"/>
              <w:left w:val="nil"/>
              <w:bottom w:val="single" w:sz="4" w:space="0" w:color="auto"/>
              <w:right w:val="single" w:sz="4" w:space="0" w:color="auto"/>
            </w:tcBorders>
            <w:shd w:val="clear" w:color="auto" w:fill="auto"/>
            <w:noWrap/>
            <w:vAlign w:val="bottom"/>
            <w:hideMark/>
          </w:tcPr>
          <w:p w14:paraId="3305355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Stredoslovenská galéria</w:t>
            </w:r>
          </w:p>
        </w:tc>
        <w:tc>
          <w:tcPr>
            <w:tcW w:w="4678" w:type="dxa"/>
            <w:tcBorders>
              <w:top w:val="nil"/>
              <w:left w:val="nil"/>
              <w:bottom w:val="single" w:sz="4" w:space="0" w:color="auto"/>
              <w:right w:val="single" w:sz="4" w:space="0" w:color="auto"/>
            </w:tcBorders>
            <w:shd w:val="clear" w:color="auto" w:fill="auto"/>
            <w:noWrap/>
            <w:vAlign w:val="bottom"/>
            <w:hideMark/>
          </w:tcPr>
          <w:p w14:paraId="69DB586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Dolná 141/8, 975 90 Banská Bystrica</w:t>
            </w:r>
          </w:p>
        </w:tc>
        <w:tc>
          <w:tcPr>
            <w:tcW w:w="2268" w:type="dxa"/>
            <w:tcBorders>
              <w:top w:val="nil"/>
              <w:left w:val="nil"/>
              <w:bottom w:val="single" w:sz="4" w:space="0" w:color="auto"/>
              <w:right w:val="single" w:sz="4" w:space="0" w:color="auto"/>
            </w:tcBorders>
            <w:shd w:val="clear" w:color="auto" w:fill="auto"/>
            <w:noWrap/>
            <w:vAlign w:val="bottom"/>
            <w:hideMark/>
          </w:tcPr>
          <w:p w14:paraId="1EDBBB3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16251C12" w14:textId="77777777" w:rsidTr="005D52ED">
        <w:trPr>
          <w:trHeight w:val="465"/>
        </w:trPr>
        <w:tc>
          <w:tcPr>
            <w:tcW w:w="1474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2FE9B2" w14:textId="77777777" w:rsidR="005D52ED" w:rsidRPr="005D52ED" w:rsidRDefault="005D52ED" w:rsidP="005D52ED">
            <w:pPr>
              <w:spacing w:after="0" w:line="240" w:lineRule="auto"/>
              <w:ind w:left="0" w:right="0" w:firstLine="0"/>
              <w:jc w:val="left"/>
              <w:rPr>
                <w:rFonts w:eastAsia="Times New Roman"/>
                <w:b/>
                <w:bCs/>
                <w:color w:val="FF0000"/>
              </w:rPr>
            </w:pPr>
            <w:r w:rsidRPr="005D52ED">
              <w:rPr>
                <w:rFonts w:eastAsia="Times New Roman"/>
                <w:b/>
                <w:bCs/>
                <w:color w:val="FF0000"/>
              </w:rPr>
              <w:t>Osvetové strediská</w:t>
            </w:r>
          </w:p>
        </w:tc>
      </w:tr>
      <w:tr w:rsidR="005D52ED" w:rsidRPr="005D52ED" w14:paraId="264C67D5"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8B2A02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17.</w:t>
            </w:r>
          </w:p>
        </w:tc>
        <w:tc>
          <w:tcPr>
            <w:tcW w:w="1843" w:type="dxa"/>
            <w:tcBorders>
              <w:top w:val="nil"/>
              <w:left w:val="nil"/>
              <w:bottom w:val="single" w:sz="4" w:space="0" w:color="auto"/>
              <w:right w:val="single" w:sz="4" w:space="0" w:color="auto"/>
            </w:tcBorders>
            <w:shd w:val="clear" w:color="auto" w:fill="auto"/>
            <w:noWrap/>
            <w:vAlign w:val="bottom"/>
            <w:hideMark/>
          </w:tcPr>
          <w:p w14:paraId="67B7BCA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auto" w:fill="auto"/>
            <w:noWrap/>
            <w:vAlign w:val="bottom"/>
            <w:hideMark/>
          </w:tcPr>
          <w:p w14:paraId="0ECE535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35987138</w:t>
            </w:r>
          </w:p>
        </w:tc>
        <w:tc>
          <w:tcPr>
            <w:tcW w:w="4110" w:type="dxa"/>
            <w:tcBorders>
              <w:top w:val="nil"/>
              <w:left w:val="nil"/>
              <w:bottom w:val="single" w:sz="4" w:space="0" w:color="auto"/>
              <w:right w:val="single" w:sz="4" w:space="0" w:color="auto"/>
            </w:tcBorders>
            <w:shd w:val="clear" w:color="auto" w:fill="auto"/>
            <w:noWrap/>
            <w:vAlign w:val="bottom"/>
            <w:hideMark/>
          </w:tcPr>
          <w:p w14:paraId="1C606C0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Stredoslovenské osvetové stredisko</w:t>
            </w:r>
          </w:p>
        </w:tc>
        <w:tc>
          <w:tcPr>
            <w:tcW w:w="4678" w:type="dxa"/>
            <w:tcBorders>
              <w:top w:val="nil"/>
              <w:left w:val="nil"/>
              <w:bottom w:val="single" w:sz="4" w:space="0" w:color="auto"/>
              <w:right w:val="single" w:sz="4" w:space="0" w:color="auto"/>
            </w:tcBorders>
            <w:shd w:val="clear" w:color="auto" w:fill="auto"/>
            <w:noWrap/>
            <w:vAlign w:val="bottom"/>
            <w:hideMark/>
          </w:tcPr>
          <w:p w14:paraId="3A1C20B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Dolná 168/35, 975 25 Banská Bystrica</w:t>
            </w:r>
          </w:p>
        </w:tc>
        <w:tc>
          <w:tcPr>
            <w:tcW w:w="2268" w:type="dxa"/>
            <w:tcBorders>
              <w:top w:val="nil"/>
              <w:left w:val="nil"/>
              <w:bottom w:val="single" w:sz="4" w:space="0" w:color="auto"/>
              <w:right w:val="single" w:sz="4" w:space="0" w:color="auto"/>
            </w:tcBorders>
            <w:shd w:val="clear" w:color="auto" w:fill="auto"/>
            <w:noWrap/>
            <w:vAlign w:val="bottom"/>
            <w:hideMark/>
          </w:tcPr>
          <w:p w14:paraId="641F780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3E14C7CB"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C380E3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18.</w:t>
            </w:r>
          </w:p>
        </w:tc>
        <w:tc>
          <w:tcPr>
            <w:tcW w:w="1843" w:type="dxa"/>
            <w:tcBorders>
              <w:top w:val="nil"/>
              <w:left w:val="nil"/>
              <w:bottom w:val="single" w:sz="4" w:space="0" w:color="auto"/>
              <w:right w:val="single" w:sz="4" w:space="0" w:color="auto"/>
            </w:tcBorders>
            <w:shd w:val="clear" w:color="auto" w:fill="auto"/>
            <w:noWrap/>
            <w:vAlign w:val="bottom"/>
            <w:hideMark/>
          </w:tcPr>
          <w:p w14:paraId="6D85A0B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auto" w:fill="auto"/>
            <w:noWrap/>
            <w:vAlign w:val="bottom"/>
            <w:hideMark/>
          </w:tcPr>
          <w:p w14:paraId="3A73F67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45020094</w:t>
            </w:r>
          </w:p>
        </w:tc>
        <w:tc>
          <w:tcPr>
            <w:tcW w:w="4110" w:type="dxa"/>
            <w:tcBorders>
              <w:top w:val="nil"/>
              <w:left w:val="nil"/>
              <w:bottom w:val="single" w:sz="4" w:space="0" w:color="auto"/>
              <w:right w:val="single" w:sz="4" w:space="0" w:color="auto"/>
            </w:tcBorders>
            <w:shd w:val="clear" w:color="auto" w:fill="auto"/>
            <w:noWrap/>
            <w:vAlign w:val="bottom"/>
            <w:hideMark/>
          </w:tcPr>
          <w:p w14:paraId="0DC3B0B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Novohradské osvetové stredisko</w:t>
            </w:r>
          </w:p>
        </w:tc>
        <w:tc>
          <w:tcPr>
            <w:tcW w:w="4678" w:type="dxa"/>
            <w:tcBorders>
              <w:top w:val="nil"/>
              <w:left w:val="nil"/>
              <w:bottom w:val="single" w:sz="4" w:space="0" w:color="auto"/>
              <w:right w:val="single" w:sz="4" w:space="0" w:color="auto"/>
            </w:tcBorders>
            <w:shd w:val="clear" w:color="auto" w:fill="auto"/>
            <w:noWrap/>
            <w:vAlign w:val="bottom"/>
            <w:hideMark/>
          </w:tcPr>
          <w:p w14:paraId="275F22C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Ulica J. </w:t>
            </w:r>
            <w:proofErr w:type="spellStart"/>
            <w:r w:rsidRPr="005D52ED">
              <w:rPr>
                <w:rFonts w:eastAsia="Times New Roman"/>
              </w:rPr>
              <w:t>Kármana</w:t>
            </w:r>
            <w:proofErr w:type="spellEnd"/>
            <w:r w:rsidRPr="005D52ED">
              <w:rPr>
                <w:rFonts w:eastAsia="Times New Roman"/>
              </w:rPr>
              <w:t xml:space="preserve"> 2/2, 984 01 Lučenec</w:t>
            </w:r>
          </w:p>
        </w:tc>
        <w:tc>
          <w:tcPr>
            <w:tcW w:w="2268" w:type="dxa"/>
            <w:tcBorders>
              <w:top w:val="nil"/>
              <w:left w:val="nil"/>
              <w:bottom w:val="single" w:sz="4" w:space="0" w:color="auto"/>
              <w:right w:val="single" w:sz="4" w:space="0" w:color="auto"/>
            </w:tcBorders>
            <w:shd w:val="clear" w:color="auto" w:fill="auto"/>
            <w:noWrap/>
            <w:vAlign w:val="bottom"/>
            <w:hideMark/>
          </w:tcPr>
          <w:p w14:paraId="07C57B3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391762D6"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E41964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19.</w:t>
            </w:r>
          </w:p>
        </w:tc>
        <w:tc>
          <w:tcPr>
            <w:tcW w:w="1843" w:type="dxa"/>
            <w:tcBorders>
              <w:top w:val="nil"/>
              <w:left w:val="nil"/>
              <w:bottom w:val="single" w:sz="4" w:space="0" w:color="auto"/>
              <w:right w:val="single" w:sz="4" w:space="0" w:color="auto"/>
            </w:tcBorders>
            <w:shd w:val="clear" w:color="auto" w:fill="auto"/>
            <w:noWrap/>
            <w:vAlign w:val="bottom"/>
            <w:hideMark/>
          </w:tcPr>
          <w:p w14:paraId="752F125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auto" w:fill="auto"/>
            <w:noWrap/>
            <w:vAlign w:val="bottom"/>
            <w:hideMark/>
          </w:tcPr>
          <w:p w14:paraId="29DF405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35987324</w:t>
            </w:r>
          </w:p>
        </w:tc>
        <w:tc>
          <w:tcPr>
            <w:tcW w:w="4110" w:type="dxa"/>
            <w:tcBorders>
              <w:top w:val="nil"/>
              <w:left w:val="nil"/>
              <w:bottom w:val="single" w:sz="4" w:space="0" w:color="auto"/>
              <w:right w:val="single" w:sz="4" w:space="0" w:color="auto"/>
            </w:tcBorders>
            <w:shd w:val="clear" w:color="auto" w:fill="auto"/>
            <w:noWrap/>
            <w:vAlign w:val="bottom"/>
            <w:hideMark/>
          </w:tcPr>
          <w:p w14:paraId="74B40E0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Gemersko-malohontské osvetové stredisko</w:t>
            </w:r>
          </w:p>
        </w:tc>
        <w:tc>
          <w:tcPr>
            <w:tcW w:w="4678" w:type="dxa"/>
            <w:tcBorders>
              <w:top w:val="nil"/>
              <w:left w:val="nil"/>
              <w:bottom w:val="single" w:sz="4" w:space="0" w:color="auto"/>
              <w:right w:val="single" w:sz="4" w:space="0" w:color="auto"/>
            </w:tcBorders>
            <w:shd w:val="clear" w:color="auto" w:fill="auto"/>
            <w:noWrap/>
            <w:vAlign w:val="bottom"/>
            <w:hideMark/>
          </w:tcPr>
          <w:p w14:paraId="3A8A831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Jesenského 340/5, 979 01 Rimavská Sobota</w:t>
            </w:r>
          </w:p>
        </w:tc>
        <w:tc>
          <w:tcPr>
            <w:tcW w:w="2268" w:type="dxa"/>
            <w:tcBorders>
              <w:top w:val="nil"/>
              <w:left w:val="nil"/>
              <w:bottom w:val="single" w:sz="4" w:space="0" w:color="auto"/>
              <w:right w:val="single" w:sz="4" w:space="0" w:color="auto"/>
            </w:tcBorders>
            <w:shd w:val="clear" w:color="auto" w:fill="auto"/>
            <w:noWrap/>
            <w:vAlign w:val="bottom"/>
            <w:hideMark/>
          </w:tcPr>
          <w:p w14:paraId="6ED33EA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r>
      <w:tr w:rsidR="005D52ED" w:rsidRPr="005D52ED" w14:paraId="6CA71B25"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137816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20.</w:t>
            </w:r>
          </w:p>
        </w:tc>
        <w:tc>
          <w:tcPr>
            <w:tcW w:w="1843" w:type="dxa"/>
            <w:tcBorders>
              <w:top w:val="nil"/>
              <w:left w:val="nil"/>
              <w:bottom w:val="single" w:sz="4" w:space="0" w:color="auto"/>
              <w:right w:val="single" w:sz="4" w:space="0" w:color="auto"/>
            </w:tcBorders>
            <w:shd w:val="clear" w:color="auto" w:fill="auto"/>
            <w:noWrap/>
            <w:vAlign w:val="bottom"/>
            <w:hideMark/>
          </w:tcPr>
          <w:p w14:paraId="596B7E0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c>
          <w:tcPr>
            <w:tcW w:w="1276" w:type="dxa"/>
            <w:tcBorders>
              <w:top w:val="nil"/>
              <w:left w:val="nil"/>
              <w:bottom w:val="single" w:sz="4" w:space="0" w:color="auto"/>
              <w:right w:val="single" w:sz="4" w:space="0" w:color="auto"/>
            </w:tcBorders>
            <w:shd w:val="clear" w:color="auto" w:fill="auto"/>
            <w:noWrap/>
            <w:vAlign w:val="bottom"/>
            <w:hideMark/>
          </w:tcPr>
          <w:p w14:paraId="0BCF45F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35987120</w:t>
            </w:r>
          </w:p>
        </w:tc>
        <w:tc>
          <w:tcPr>
            <w:tcW w:w="4110" w:type="dxa"/>
            <w:tcBorders>
              <w:top w:val="nil"/>
              <w:left w:val="nil"/>
              <w:bottom w:val="single" w:sz="4" w:space="0" w:color="auto"/>
              <w:right w:val="single" w:sz="4" w:space="0" w:color="auto"/>
            </w:tcBorders>
            <w:shd w:val="clear" w:color="auto" w:fill="auto"/>
            <w:noWrap/>
            <w:vAlign w:val="bottom"/>
            <w:hideMark/>
          </w:tcPr>
          <w:p w14:paraId="29BCB42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Podpolianske osvetové stredisko</w:t>
            </w:r>
          </w:p>
        </w:tc>
        <w:tc>
          <w:tcPr>
            <w:tcW w:w="4678" w:type="dxa"/>
            <w:tcBorders>
              <w:top w:val="nil"/>
              <w:left w:val="nil"/>
              <w:bottom w:val="single" w:sz="4" w:space="0" w:color="auto"/>
              <w:right w:val="single" w:sz="4" w:space="0" w:color="auto"/>
            </w:tcBorders>
            <w:shd w:val="clear" w:color="auto" w:fill="auto"/>
            <w:noWrap/>
            <w:vAlign w:val="bottom"/>
            <w:hideMark/>
          </w:tcPr>
          <w:p w14:paraId="475833A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Hrnčiarska 8324/6, 960 26 Zvolen</w:t>
            </w:r>
          </w:p>
        </w:tc>
        <w:tc>
          <w:tcPr>
            <w:tcW w:w="2268" w:type="dxa"/>
            <w:tcBorders>
              <w:top w:val="nil"/>
              <w:left w:val="nil"/>
              <w:bottom w:val="single" w:sz="4" w:space="0" w:color="auto"/>
              <w:right w:val="single" w:sz="4" w:space="0" w:color="auto"/>
            </w:tcBorders>
            <w:shd w:val="clear" w:color="auto" w:fill="auto"/>
            <w:noWrap/>
            <w:vAlign w:val="bottom"/>
            <w:hideMark/>
          </w:tcPr>
          <w:p w14:paraId="1DC3693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r>
      <w:tr w:rsidR="005D52ED" w:rsidRPr="005D52ED" w14:paraId="6D398C59"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1C949E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21.</w:t>
            </w:r>
          </w:p>
        </w:tc>
        <w:tc>
          <w:tcPr>
            <w:tcW w:w="1843" w:type="dxa"/>
            <w:tcBorders>
              <w:top w:val="nil"/>
              <w:left w:val="nil"/>
              <w:bottom w:val="single" w:sz="4" w:space="0" w:color="auto"/>
              <w:right w:val="single" w:sz="4" w:space="0" w:color="auto"/>
            </w:tcBorders>
            <w:shd w:val="clear" w:color="auto" w:fill="auto"/>
            <w:noWrap/>
            <w:vAlign w:val="bottom"/>
            <w:hideMark/>
          </w:tcPr>
          <w:p w14:paraId="02263A7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Žiar nad Hronom</w:t>
            </w:r>
          </w:p>
        </w:tc>
        <w:tc>
          <w:tcPr>
            <w:tcW w:w="1276" w:type="dxa"/>
            <w:tcBorders>
              <w:top w:val="nil"/>
              <w:left w:val="nil"/>
              <w:bottom w:val="single" w:sz="4" w:space="0" w:color="auto"/>
              <w:right w:val="single" w:sz="4" w:space="0" w:color="auto"/>
            </w:tcBorders>
            <w:shd w:val="clear" w:color="auto" w:fill="auto"/>
            <w:noWrap/>
            <w:vAlign w:val="bottom"/>
            <w:hideMark/>
          </w:tcPr>
          <w:p w14:paraId="0F9D4BC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35987189</w:t>
            </w:r>
          </w:p>
        </w:tc>
        <w:tc>
          <w:tcPr>
            <w:tcW w:w="4110" w:type="dxa"/>
            <w:tcBorders>
              <w:top w:val="nil"/>
              <w:left w:val="nil"/>
              <w:bottom w:val="single" w:sz="4" w:space="0" w:color="auto"/>
              <w:right w:val="single" w:sz="4" w:space="0" w:color="auto"/>
            </w:tcBorders>
            <w:shd w:val="clear" w:color="auto" w:fill="auto"/>
            <w:noWrap/>
            <w:vAlign w:val="bottom"/>
            <w:hideMark/>
          </w:tcPr>
          <w:p w14:paraId="20720B9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Pohronské osvetové stredisko</w:t>
            </w:r>
          </w:p>
        </w:tc>
        <w:tc>
          <w:tcPr>
            <w:tcW w:w="4678" w:type="dxa"/>
            <w:tcBorders>
              <w:top w:val="nil"/>
              <w:left w:val="nil"/>
              <w:bottom w:val="single" w:sz="4" w:space="0" w:color="auto"/>
              <w:right w:val="single" w:sz="4" w:space="0" w:color="auto"/>
            </w:tcBorders>
            <w:shd w:val="clear" w:color="auto" w:fill="auto"/>
            <w:noWrap/>
            <w:vAlign w:val="bottom"/>
            <w:hideMark/>
          </w:tcPr>
          <w:p w14:paraId="52342E1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Dukelských hrdinov 321/21, 965 01 Žiar nad Hronom</w:t>
            </w:r>
          </w:p>
        </w:tc>
        <w:tc>
          <w:tcPr>
            <w:tcW w:w="2268" w:type="dxa"/>
            <w:tcBorders>
              <w:top w:val="nil"/>
              <w:left w:val="nil"/>
              <w:bottom w:val="single" w:sz="4" w:space="0" w:color="auto"/>
              <w:right w:val="single" w:sz="4" w:space="0" w:color="auto"/>
            </w:tcBorders>
            <w:shd w:val="clear" w:color="auto" w:fill="auto"/>
            <w:noWrap/>
            <w:vAlign w:val="bottom"/>
            <w:hideMark/>
          </w:tcPr>
          <w:p w14:paraId="36DA3BE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Žiar nad Hronom</w:t>
            </w:r>
          </w:p>
        </w:tc>
      </w:tr>
      <w:tr w:rsidR="005D52ED" w:rsidRPr="005D52ED" w14:paraId="4F23C961"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3CA145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22.</w:t>
            </w:r>
          </w:p>
        </w:tc>
        <w:tc>
          <w:tcPr>
            <w:tcW w:w="1843" w:type="dxa"/>
            <w:tcBorders>
              <w:top w:val="nil"/>
              <w:left w:val="nil"/>
              <w:bottom w:val="single" w:sz="4" w:space="0" w:color="auto"/>
              <w:right w:val="single" w:sz="4" w:space="0" w:color="auto"/>
            </w:tcBorders>
            <w:shd w:val="clear" w:color="auto" w:fill="auto"/>
            <w:noWrap/>
            <w:vAlign w:val="bottom"/>
            <w:hideMark/>
          </w:tcPr>
          <w:p w14:paraId="0A7B179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Veľký Krtíš</w:t>
            </w:r>
          </w:p>
        </w:tc>
        <w:tc>
          <w:tcPr>
            <w:tcW w:w="1276" w:type="dxa"/>
            <w:tcBorders>
              <w:top w:val="nil"/>
              <w:left w:val="nil"/>
              <w:bottom w:val="single" w:sz="4" w:space="0" w:color="auto"/>
              <w:right w:val="single" w:sz="4" w:space="0" w:color="auto"/>
            </w:tcBorders>
            <w:shd w:val="clear" w:color="auto" w:fill="auto"/>
            <w:noWrap/>
            <w:vAlign w:val="bottom"/>
            <w:hideMark/>
          </w:tcPr>
          <w:p w14:paraId="2F43AD8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45020108</w:t>
            </w:r>
          </w:p>
        </w:tc>
        <w:tc>
          <w:tcPr>
            <w:tcW w:w="4110" w:type="dxa"/>
            <w:tcBorders>
              <w:top w:val="nil"/>
              <w:left w:val="nil"/>
              <w:bottom w:val="single" w:sz="4" w:space="0" w:color="auto"/>
              <w:right w:val="single" w:sz="4" w:space="0" w:color="auto"/>
            </w:tcBorders>
            <w:shd w:val="clear" w:color="auto" w:fill="auto"/>
            <w:noWrap/>
            <w:vAlign w:val="bottom"/>
            <w:hideMark/>
          </w:tcPr>
          <w:p w14:paraId="5263FE8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Hontiansko-ipeľské osvetové stredisko</w:t>
            </w:r>
          </w:p>
        </w:tc>
        <w:tc>
          <w:tcPr>
            <w:tcW w:w="4678" w:type="dxa"/>
            <w:tcBorders>
              <w:top w:val="nil"/>
              <w:left w:val="nil"/>
              <w:bottom w:val="single" w:sz="4" w:space="0" w:color="auto"/>
              <w:right w:val="single" w:sz="4" w:space="0" w:color="auto"/>
            </w:tcBorders>
            <w:shd w:val="clear" w:color="auto" w:fill="auto"/>
            <w:noWrap/>
            <w:vAlign w:val="bottom"/>
            <w:hideMark/>
          </w:tcPr>
          <w:p w14:paraId="6129A5D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Nám. A. H. Škultétyho 736/5, 990 01 Veľký Krtíš</w:t>
            </w:r>
          </w:p>
        </w:tc>
        <w:tc>
          <w:tcPr>
            <w:tcW w:w="2268" w:type="dxa"/>
            <w:tcBorders>
              <w:top w:val="nil"/>
              <w:left w:val="nil"/>
              <w:bottom w:val="single" w:sz="4" w:space="0" w:color="auto"/>
              <w:right w:val="single" w:sz="4" w:space="0" w:color="auto"/>
            </w:tcBorders>
            <w:shd w:val="clear" w:color="auto" w:fill="auto"/>
            <w:noWrap/>
            <w:vAlign w:val="bottom"/>
            <w:hideMark/>
          </w:tcPr>
          <w:p w14:paraId="15CC068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Veľký Krtíš</w:t>
            </w:r>
          </w:p>
        </w:tc>
      </w:tr>
      <w:tr w:rsidR="005D52ED" w:rsidRPr="005D52ED" w14:paraId="093B6410" w14:textId="77777777" w:rsidTr="005D52ED">
        <w:trPr>
          <w:trHeight w:val="555"/>
        </w:trPr>
        <w:tc>
          <w:tcPr>
            <w:tcW w:w="1474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F161A3" w14:textId="77777777" w:rsidR="005D52ED" w:rsidRPr="005D52ED" w:rsidRDefault="005D52ED" w:rsidP="005D52ED">
            <w:pPr>
              <w:spacing w:after="0" w:line="240" w:lineRule="auto"/>
              <w:ind w:left="0" w:right="0" w:firstLine="0"/>
              <w:jc w:val="left"/>
              <w:rPr>
                <w:rFonts w:eastAsia="Times New Roman"/>
                <w:b/>
                <w:bCs/>
                <w:color w:val="FF0000"/>
              </w:rPr>
            </w:pPr>
            <w:r w:rsidRPr="005D52ED">
              <w:rPr>
                <w:rFonts w:eastAsia="Times New Roman"/>
                <w:b/>
                <w:bCs/>
                <w:color w:val="FF0000"/>
              </w:rPr>
              <w:t>Školy a školské zariadenia</w:t>
            </w:r>
          </w:p>
        </w:tc>
      </w:tr>
      <w:tr w:rsidR="005D52ED" w:rsidRPr="005D52ED" w14:paraId="0EDF5EB0"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467A75F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30CF28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Veľký Krtíš</w:t>
            </w:r>
          </w:p>
        </w:tc>
        <w:tc>
          <w:tcPr>
            <w:tcW w:w="1276" w:type="dxa"/>
            <w:tcBorders>
              <w:top w:val="nil"/>
              <w:left w:val="nil"/>
              <w:bottom w:val="single" w:sz="4" w:space="0" w:color="auto"/>
              <w:right w:val="single" w:sz="4" w:space="0" w:color="auto"/>
            </w:tcBorders>
            <w:shd w:val="clear" w:color="C0E6F5" w:fill="FFFFFF"/>
            <w:noWrap/>
            <w:vAlign w:val="bottom"/>
            <w:hideMark/>
          </w:tcPr>
          <w:p w14:paraId="02C1F94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37890191</w:t>
            </w:r>
          </w:p>
        </w:tc>
        <w:tc>
          <w:tcPr>
            <w:tcW w:w="4110" w:type="dxa"/>
            <w:tcBorders>
              <w:top w:val="nil"/>
              <w:left w:val="nil"/>
              <w:bottom w:val="single" w:sz="4" w:space="0" w:color="auto"/>
              <w:right w:val="single" w:sz="4" w:space="0" w:color="auto"/>
            </w:tcBorders>
            <w:shd w:val="clear" w:color="C0E6F5" w:fill="FFFFFF"/>
            <w:noWrap/>
            <w:vAlign w:val="bottom"/>
            <w:hideMark/>
          </w:tcPr>
          <w:p w14:paraId="6685859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w:t>
            </w:r>
          </w:p>
        </w:tc>
        <w:tc>
          <w:tcPr>
            <w:tcW w:w="4678" w:type="dxa"/>
            <w:tcBorders>
              <w:top w:val="nil"/>
              <w:left w:val="nil"/>
              <w:bottom w:val="single" w:sz="4" w:space="0" w:color="auto"/>
              <w:right w:val="single" w:sz="4" w:space="0" w:color="auto"/>
            </w:tcBorders>
            <w:shd w:val="clear" w:color="C0E6F5" w:fill="FFFFFF"/>
            <w:noWrap/>
            <w:vAlign w:val="bottom"/>
            <w:hideMark/>
          </w:tcPr>
          <w:p w14:paraId="2B61E4E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Ulica J. A. Komenského 70/43, 991 06 Želovce</w:t>
            </w:r>
          </w:p>
        </w:tc>
        <w:tc>
          <w:tcPr>
            <w:tcW w:w="2268" w:type="dxa"/>
            <w:tcBorders>
              <w:top w:val="nil"/>
              <w:left w:val="nil"/>
              <w:bottom w:val="single" w:sz="4" w:space="0" w:color="auto"/>
              <w:right w:val="single" w:sz="4" w:space="0" w:color="auto"/>
            </w:tcBorders>
            <w:shd w:val="clear" w:color="auto" w:fill="auto"/>
            <w:noWrap/>
            <w:vAlign w:val="bottom"/>
            <w:hideMark/>
          </w:tcPr>
          <w:p w14:paraId="6597E2A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Želovce</w:t>
            </w:r>
          </w:p>
        </w:tc>
      </w:tr>
      <w:tr w:rsidR="005D52ED" w:rsidRPr="005D52ED" w14:paraId="18A0E46A"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2A4051F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0963EC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000000" w:fill="FFFFFF"/>
            <w:noWrap/>
            <w:vAlign w:val="bottom"/>
            <w:hideMark/>
          </w:tcPr>
          <w:p w14:paraId="1EF28F3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00161632</w:t>
            </w:r>
          </w:p>
        </w:tc>
        <w:tc>
          <w:tcPr>
            <w:tcW w:w="4110" w:type="dxa"/>
            <w:tcBorders>
              <w:top w:val="nil"/>
              <w:left w:val="nil"/>
              <w:bottom w:val="single" w:sz="4" w:space="0" w:color="auto"/>
              <w:right w:val="single" w:sz="4" w:space="0" w:color="auto"/>
            </w:tcBorders>
            <w:shd w:val="clear" w:color="000000" w:fill="FFFFFF"/>
            <w:noWrap/>
            <w:vAlign w:val="bottom"/>
            <w:hideMark/>
          </w:tcPr>
          <w:p w14:paraId="5A6DED2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w:t>
            </w:r>
          </w:p>
        </w:tc>
        <w:tc>
          <w:tcPr>
            <w:tcW w:w="4678" w:type="dxa"/>
            <w:tcBorders>
              <w:top w:val="nil"/>
              <w:left w:val="nil"/>
              <w:bottom w:val="single" w:sz="4" w:space="0" w:color="auto"/>
              <w:right w:val="single" w:sz="4" w:space="0" w:color="auto"/>
            </w:tcBorders>
            <w:shd w:val="clear" w:color="000000" w:fill="FFFFFF"/>
            <w:noWrap/>
            <w:vAlign w:val="bottom"/>
            <w:hideMark/>
          </w:tcPr>
          <w:p w14:paraId="4630D0C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Jesenského 903, 980 61 Tisovec</w:t>
            </w:r>
          </w:p>
        </w:tc>
        <w:tc>
          <w:tcPr>
            <w:tcW w:w="2268" w:type="dxa"/>
            <w:tcBorders>
              <w:top w:val="nil"/>
              <w:left w:val="nil"/>
              <w:bottom w:val="single" w:sz="4" w:space="0" w:color="auto"/>
              <w:right w:val="single" w:sz="4" w:space="0" w:color="auto"/>
            </w:tcBorders>
            <w:shd w:val="clear" w:color="auto" w:fill="auto"/>
            <w:noWrap/>
            <w:vAlign w:val="bottom"/>
            <w:hideMark/>
          </w:tcPr>
          <w:p w14:paraId="59C5E9A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Tisovec</w:t>
            </w:r>
          </w:p>
        </w:tc>
      </w:tr>
      <w:tr w:rsidR="005D52ED" w:rsidRPr="005D52ED" w14:paraId="5CF08802"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F6773F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ED8090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C0E6F5" w:fill="FFFFFF"/>
            <w:noWrap/>
            <w:vAlign w:val="bottom"/>
            <w:hideMark/>
          </w:tcPr>
          <w:p w14:paraId="70DED34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37890069</w:t>
            </w:r>
          </w:p>
        </w:tc>
        <w:tc>
          <w:tcPr>
            <w:tcW w:w="4110" w:type="dxa"/>
            <w:tcBorders>
              <w:top w:val="nil"/>
              <w:left w:val="nil"/>
              <w:bottom w:val="single" w:sz="4" w:space="0" w:color="auto"/>
              <w:right w:val="single" w:sz="4" w:space="0" w:color="auto"/>
            </w:tcBorders>
            <w:shd w:val="clear" w:color="C0E6F5" w:fill="FFFFFF"/>
            <w:noWrap/>
            <w:vAlign w:val="bottom"/>
            <w:hideMark/>
          </w:tcPr>
          <w:p w14:paraId="2F5BB87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Stredná odborná škola - </w:t>
            </w:r>
            <w:proofErr w:type="spellStart"/>
            <w:r w:rsidRPr="005D52ED">
              <w:rPr>
                <w:rFonts w:eastAsia="Times New Roman"/>
              </w:rPr>
              <w:t>Szakközépiskola</w:t>
            </w:r>
            <w:proofErr w:type="spellEnd"/>
          </w:p>
        </w:tc>
        <w:tc>
          <w:tcPr>
            <w:tcW w:w="4678" w:type="dxa"/>
            <w:tcBorders>
              <w:top w:val="nil"/>
              <w:left w:val="nil"/>
              <w:bottom w:val="single" w:sz="4" w:space="0" w:color="auto"/>
              <w:right w:val="single" w:sz="4" w:space="0" w:color="auto"/>
            </w:tcBorders>
            <w:shd w:val="clear" w:color="C0E6F5" w:fill="FFFFFF"/>
            <w:noWrap/>
            <w:vAlign w:val="bottom"/>
            <w:hideMark/>
          </w:tcPr>
          <w:p w14:paraId="6CBF675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J. Kalinčiaka 1584/8, 986 01 Fiľakovo</w:t>
            </w:r>
          </w:p>
        </w:tc>
        <w:tc>
          <w:tcPr>
            <w:tcW w:w="2268" w:type="dxa"/>
            <w:tcBorders>
              <w:top w:val="nil"/>
              <w:left w:val="nil"/>
              <w:bottom w:val="single" w:sz="4" w:space="0" w:color="auto"/>
              <w:right w:val="single" w:sz="4" w:space="0" w:color="auto"/>
            </w:tcBorders>
            <w:shd w:val="clear" w:color="auto" w:fill="auto"/>
            <w:noWrap/>
            <w:vAlign w:val="bottom"/>
            <w:hideMark/>
          </w:tcPr>
          <w:p w14:paraId="05EC7FD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Fiľakovo</w:t>
            </w:r>
          </w:p>
        </w:tc>
      </w:tr>
      <w:tr w:rsidR="005D52ED" w:rsidRPr="005D52ED" w14:paraId="6ABD30BC"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129EA41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B091D3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000000" w:fill="FFFFFF"/>
            <w:noWrap/>
            <w:vAlign w:val="bottom"/>
            <w:hideMark/>
          </w:tcPr>
          <w:p w14:paraId="57B3405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42317665</w:t>
            </w:r>
          </w:p>
        </w:tc>
        <w:tc>
          <w:tcPr>
            <w:tcW w:w="4110" w:type="dxa"/>
            <w:tcBorders>
              <w:top w:val="nil"/>
              <w:left w:val="nil"/>
              <w:bottom w:val="single" w:sz="4" w:space="0" w:color="auto"/>
              <w:right w:val="single" w:sz="4" w:space="0" w:color="auto"/>
            </w:tcBorders>
            <w:shd w:val="clear" w:color="000000" w:fill="FFFFFF"/>
            <w:noWrap/>
            <w:vAlign w:val="bottom"/>
            <w:hideMark/>
          </w:tcPr>
          <w:p w14:paraId="12B836A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technická a agropotravinárska-</w:t>
            </w:r>
            <w:proofErr w:type="spellStart"/>
            <w:r w:rsidRPr="005D52ED">
              <w:rPr>
                <w:rFonts w:eastAsia="Times New Roman"/>
              </w:rPr>
              <w:t>Műszaki</w:t>
            </w:r>
            <w:proofErr w:type="spellEnd"/>
            <w:r w:rsidRPr="005D52ED">
              <w:rPr>
                <w:rFonts w:eastAsia="Times New Roman"/>
              </w:rPr>
              <w:t xml:space="preserve">, </w:t>
            </w:r>
            <w:proofErr w:type="spellStart"/>
            <w:r w:rsidRPr="005D52ED">
              <w:rPr>
                <w:rFonts w:eastAsia="Times New Roman"/>
              </w:rPr>
              <w:t>Mezőgazdasági</w:t>
            </w:r>
            <w:proofErr w:type="spellEnd"/>
            <w:r w:rsidRPr="005D52ED">
              <w:rPr>
                <w:rFonts w:eastAsia="Times New Roman"/>
              </w:rPr>
              <w:t xml:space="preserve"> </w:t>
            </w:r>
            <w:proofErr w:type="spellStart"/>
            <w:r w:rsidRPr="005D52ED">
              <w:rPr>
                <w:rFonts w:eastAsia="Times New Roman"/>
              </w:rPr>
              <w:t>és</w:t>
            </w:r>
            <w:proofErr w:type="spellEnd"/>
            <w:r w:rsidRPr="005D52ED">
              <w:rPr>
                <w:rFonts w:eastAsia="Times New Roman"/>
              </w:rPr>
              <w:t xml:space="preserve"> </w:t>
            </w:r>
            <w:proofErr w:type="spellStart"/>
            <w:r w:rsidRPr="005D52ED">
              <w:rPr>
                <w:rFonts w:eastAsia="Times New Roman"/>
              </w:rPr>
              <w:t>Élelmiszeripari</w:t>
            </w:r>
            <w:proofErr w:type="spellEnd"/>
            <w:r w:rsidRPr="005D52ED">
              <w:rPr>
                <w:rFonts w:eastAsia="Times New Roman"/>
              </w:rPr>
              <w:t xml:space="preserve"> </w:t>
            </w:r>
            <w:proofErr w:type="spellStart"/>
            <w:r w:rsidRPr="005D52ED">
              <w:rPr>
                <w:rFonts w:eastAsia="Times New Roman"/>
              </w:rPr>
              <w:t>Szakközépiskola</w:t>
            </w:r>
            <w:proofErr w:type="spellEnd"/>
          </w:p>
        </w:tc>
        <w:tc>
          <w:tcPr>
            <w:tcW w:w="4678" w:type="dxa"/>
            <w:tcBorders>
              <w:top w:val="nil"/>
              <w:left w:val="nil"/>
              <w:bottom w:val="single" w:sz="4" w:space="0" w:color="auto"/>
              <w:right w:val="single" w:sz="4" w:space="0" w:color="auto"/>
            </w:tcBorders>
            <w:shd w:val="clear" w:color="000000" w:fill="FFFFFF"/>
            <w:noWrap/>
            <w:vAlign w:val="bottom"/>
            <w:hideMark/>
          </w:tcPr>
          <w:p w14:paraId="40147CF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Okružná 61, 979 01 Rimavská Sobota 1</w:t>
            </w:r>
          </w:p>
        </w:tc>
        <w:tc>
          <w:tcPr>
            <w:tcW w:w="2268" w:type="dxa"/>
            <w:tcBorders>
              <w:top w:val="nil"/>
              <w:left w:val="nil"/>
              <w:bottom w:val="single" w:sz="4" w:space="0" w:color="auto"/>
              <w:right w:val="single" w:sz="4" w:space="0" w:color="auto"/>
            </w:tcBorders>
            <w:shd w:val="clear" w:color="auto" w:fill="auto"/>
            <w:noWrap/>
            <w:vAlign w:val="bottom"/>
            <w:hideMark/>
          </w:tcPr>
          <w:p w14:paraId="6D0B6F6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r>
      <w:tr w:rsidR="005D52ED" w:rsidRPr="005D52ED" w14:paraId="7AA68ED5"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77037B3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B9B659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Žiar nad Hronom</w:t>
            </w:r>
          </w:p>
        </w:tc>
        <w:tc>
          <w:tcPr>
            <w:tcW w:w="1276" w:type="dxa"/>
            <w:tcBorders>
              <w:top w:val="nil"/>
              <w:left w:val="nil"/>
              <w:bottom w:val="single" w:sz="4" w:space="0" w:color="auto"/>
              <w:right w:val="single" w:sz="4" w:space="0" w:color="auto"/>
            </w:tcBorders>
            <w:shd w:val="clear" w:color="C0E6F5" w:fill="FFFFFF"/>
            <w:noWrap/>
            <w:vAlign w:val="bottom"/>
            <w:hideMark/>
          </w:tcPr>
          <w:p w14:paraId="7395461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00160881</w:t>
            </w:r>
          </w:p>
        </w:tc>
        <w:tc>
          <w:tcPr>
            <w:tcW w:w="4110" w:type="dxa"/>
            <w:tcBorders>
              <w:top w:val="nil"/>
              <w:left w:val="nil"/>
              <w:bottom w:val="single" w:sz="4" w:space="0" w:color="auto"/>
              <w:right w:val="single" w:sz="4" w:space="0" w:color="auto"/>
            </w:tcBorders>
            <w:shd w:val="clear" w:color="C0E6F5" w:fill="FFFFFF"/>
            <w:noWrap/>
            <w:vAlign w:val="bottom"/>
            <w:hideMark/>
          </w:tcPr>
          <w:p w14:paraId="40ADEFD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Gymnázium Milana Rúfusa</w:t>
            </w:r>
          </w:p>
        </w:tc>
        <w:tc>
          <w:tcPr>
            <w:tcW w:w="4678" w:type="dxa"/>
            <w:tcBorders>
              <w:top w:val="nil"/>
              <w:left w:val="nil"/>
              <w:bottom w:val="single" w:sz="4" w:space="0" w:color="auto"/>
              <w:right w:val="single" w:sz="4" w:space="0" w:color="auto"/>
            </w:tcBorders>
            <w:shd w:val="clear" w:color="C0E6F5" w:fill="FFFFFF"/>
            <w:noWrap/>
            <w:vAlign w:val="bottom"/>
            <w:hideMark/>
          </w:tcPr>
          <w:p w14:paraId="6BD5DF4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Ul. J. Kollára 2, 965 01 Žiar nad Hronom 1</w:t>
            </w:r>
          </w:p>
        </w:tc>
        <w:tc>
          <w:tcPr>
            <w:tcW w:w="2268" w:type="dxa"/>
            <w:tcBorders>
              <w:top w:val="nil"/>
              <w:left w:val="nil"/>
              <w:bottom w:val="single" w:sz="4" w:space="0" w:color="auto"/>
              <w:right w:val="single" w:sz="4" w:space="0" w:color="auto"/>
            </w:tcBorders>
            <w:shd w:val="clear" w:color="auto" w:fill="auto"/>
            <w:noWrap/>
            <w:vAlign w:val="bottom"/>
            <w:hideMark/>
          </w:tcPr>
          <w:p w14:paraId="06E42D3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Žiar nad Hronom</w:t>
            </w:r>
          </w:p>
        </w:tc>
      </w:tr>
      <w:tr w:rsidR="005D52ED" w:rsidRPr="005D52ED" w14:paraId="609C8270"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2C2800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6.</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AB5A5A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Revúca</w:t>
            </w:r>
          </w:p>
        </w:tc>
        <w:tc>
          <w:tcPr>
            <w:tcW w:w="1276" w:type="dxa"/>
            <w:tcBorders>
              <w:top w:val="nil"/>
              <w:left w:val="nil"/>
              <w:bottom w:val="single" w:sz="4" w:space="0" w:color="auto"/>
              <w:right w:val="single" w:sz="4" w:space="0" w:color="auto"/>
            </w:tcBorders>
            <w:shd w:val="clear" w:color="000000" w:fill="FFFFFF"/>
            <w:noWrap/>
            <w:vAlign w:val="bottom"/>
            <w:hideMark/>
          </w:tcPr>
          <w:p w14:paraId="05A15BE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37890182</w:t>
            </w:r>
          </w:p>
        </w:tc>
        <w:tc>
          <w:tcPr>
            <w:tcW w:w="4110" w:type="dxa"/>
            <w:tcBorders>
              <w:top w:val="nil"/>
              <w:left w:val="nil"/>
              <w:bottom w:val="single" w:sz="4" w:space="0" w:color="auto"/>
              <w:right w:val="single" w:sz="4" w:space="0" w:color="auto"/>
            </w:tcBorders>
            <w:shd w:val="clear" w:color="000000" w:fill="FFFFFF"/>
            <w:noWrap/>
            <w:vAlign w:val="bottom"/>
            <w:hideMark/>
          </w:tcPr>
          <w:p w14:paraId="1A4F6B0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w:t>
            </w:r>
          </w:p>
        </w:tc>
        <w:tc>
          <w:tcPr>
            <w:tcW w:w="4678" w:type="dxa"/>
            <w:tcBorders>
              <w:top w:val="nil"/>
              <w:left w:val="nil"/>
              <w:bottom w:val="single" w:sz="4" w:space="0" w:color="auto"/>
              <w:right w:val="single" w:sz="4" w:space="0" w:color="auto"/>
            </w:tcBorders>
            <w:shd w:val="clear" w:color="000000" w:fill="FFFFFF"/>
            <w:noWrap/>
            <w:vAlign w:val="bottom"/>
            <w:hideMark/>
          </w:tcPr>
          <w:p w14:paraId="73CA01F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Generála </w:t>
            </w:r>
            <w:proofErr w:type="spellStart"/>
            <w:r w:rsidRPr="005D52ED">
              <w:rPr>
                <w:rFonts w:eastAsia="Times New Roman"/>
              </w:rPr>
              <w:t>Viesta</w:t>
            </w:r>
            <w:proofErr w:type="spellEnd"/>
            <w:r w:rsidRPr="005D52ED">
              <w:rPr>
                <w:rFonts w:eastAsia="Times New Roman"/>
              </w:rPr>
              <w:t xml:space="preserve"> 6, 050 01 Revúca 1</w:t>
            </w:r>
          </w:p>
        </w:tc>
        <w:tc>
          <w:tcPr>
            <w:tcW w:w="2268" w:type="dxa"/>
            <w:tcBorders>
              <w:top w:val="nil"/>
              <w:left w:val="nil"/>
              <w:bottom w:val="single" w:sz="4" w:space="0" w:color="auto"/>
              <w:right w:val="single" w:sz="4" w:space="0" w:color="auto"/>
            </w:tcBorders>
            <w:shd w:val="clear" w:color="auto" w:fill="auto"/>
            <w:noWrap/>
            <w:vAlign w:val="bottom"/>
            <w:hideMark/>
          </w:tcPr>
          <w:p w14:paraId="27BB89A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Revúca</w:t>
            </w:r>
          </w:p>
        </w:tc>
      </w:tr>
      <w:tr w:rsidR="005D52ED" w:rsidRPr="005D52ED" w14:paraId="7ED59693"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F44FA6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7.</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447E51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Detva</w:t>
            </w:r>
          </w:p>
        </w:tc>
        <w:tc>
          <w:tcPr>
            <w:tcW w:w="1276" w:type="dxa"/>
            <w:tcBorders>
              <w:top w:val="nil"/>
              <w:left w:val="nil"/>
              <w:bottom w:val="single" w:sz="4" w:space="0" w:color="auto"/>
              <w:right w:val="single" w:sz="4" w:space="0" w:color="auto"/>
            </w:tcBorders>
            <w:shd w:val="clear" w:color="C0E6F5" w:fill="FFFFFF"/>
            <w:noWrap/>
            <w:vAlign w:val="bottom"/>
            <w:hideMark/>
          </w:tcPr>
          <w:p w14:paraId="152D685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37956205</w:t>
            </w:r>
          </w:p>
        </w:tc>
        <w:tc>
          <w:tcPr>
            <w:tcW w:w="4110" w:type="dxa"/>
            <w:tcBorders>
              <w:top w:val="nil"/>
              <w:left w:val="nil"/>
              <w:bottom w:val="single" w:sz="4" w:space="0" w:color="auto"/>
              <w:right w:val="single" w:sz="4" w:space="0" w:color="auto"/>
            </w:tcBorders>
            <w:shd w:val="clear" w:color="C0E6F5" w:fill="FFFFFF"/>
            <w:noWrap/>
            <w:vAlign w:val="bottom"/>
            <w:hideMark/>
          </w:tcPr>
          <w:p w14:paraId="0A07E30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Spojená škola</w:t>
            </w:r>
          </w:p>
        </w:tc>
        <w:tc>
          <w:tcPr>
            <w:tcW w:w="4678" w:type="dxa"/>
            <w:tcBorders>
              <w:top w:val="nil"/>
              <w:left w:val="nil"/>
              <w:bottom w:val="single" w:sz="4" w:space="0" w:color="auto"/>
              <w:right w:val="single" w:sz="4" w:space="0" w:color="auto"/>
            </w:tcBorders>
            <w:shd w:val="clear" w:color="C0E6F5" w:fill="FFFFFF"/>
            <w:noWrap/>
            <w:vAlign w:val="bottom"/>
            <w:hideMark/>
          </w:tcPr>
          <w:p w14:paraId="6B9CC00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Štúrova 848, 962 12 Detva</w:t>
            </w:r>
          </w:p>
        </w:tc>
        <w:tc>
          <w:tcPr>
            <w:tcW w:w="2268" w:type="dxa"/>
            <w:tcBorders>
              <w:top w:val="nil"/>
              <w:left w:val="nil"/>
              <w:bottom w:val="single" w:sz="4" w:space="0" w:color="auto"/>
              <w:right w:val="single" w:sz="4" w:space="0" w:color="auto"/>
            </w:tcBorders>
            <w:shd w:val="clear" w:color="auto" w:fill="auto"/>
            <w:noWrap/>
            <w:vAlign w:val="bottom"/>
            <w:hideMark/>
          </w:tcPr>
          <w:p w14:paraId="777FD9D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Detva</w:t>
            </w:r>
          </w:p>
        </w:tc>
      </w:tr>
      <w:tr w:rsidR="005D52ED" w:rsidRPr="005D52ED" w14:paraId="28F76DE9"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2FE748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8.</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6C8FA8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Veľký Krtíš</w:t>
            </w:r>
          </w:p>
        </w:tc>
        <w:tc>
          <w:tcPr>
            <w:tcW w:w="1276" w:type="dxa"/>
            <w:tcBorders>
              <w:top w:val="nil"/>
              <w:left w:val="nil"/>
              <w:bottom w:val="single" w:sz="4" w:space="0" w:color="auto"/>
              <w:right w:val="single" w:sz="4" w:space="0" w:color="auto"/>
            </w:tcBorders>
            <w:shd w:val="clear" w:color="000000" w:fill="FFFFFF"/>
            <w:noWrap/>
            <w:vAlign w:val="bottom"/>
            <w:hideMark/>
          </w:tcPr>
          <w:p w14:paraId="7740735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37890051</w:t>
            </w:r>
          </w:p>
        </w:tc>
        <w:tc>
          <w:tcPr>
            <w:tcW w:w="4110" w:type="dxa"/>
            <w:tcBorders>
              <w:top w:val="nil"/>
              <w:left w:val="nil"/>
              <w:bottom w:val="single" w:sz="4" w:space="0" w:color="auto"/>
              <w:right w:val="single" w:sz="4" w:space="0" w:color="auto"/>
            </w:tcBorders>
            <w:shd w:val="clear" w:color="000000" w:fill="FFFFFF"/>
            <w:noWrap/>
            <w:vAlign w:val="bottom"/>
            <w:hideMark/>
          </w:tcPr>
          <w:p w14:paraId="7E96EB4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w:t>
            </w:r>
          </w:p>
        </w:tc>
        <w:tc>
          <w:tcPr>
            <w:tcW w:w="4678" w:type="dxa"/>
            <w:tcBorders>
              <w:top w:val="nil"/>
              <w:left w:val="nil"/>
              <w:bottom w:val="single" w:sz="4" w:space="0" w:color="auto"/>
              <w:right w:val="single" w:sz="4" w:space="0" w:color="auto"/>
            </w:tcBorders>
            <w:shd w:val="clear" w:color="000000" w:fill="FFFFFF"/>
            <w:noWrap/>
            <w:vAlign w:val="bottom"/>
            <w:hideMark/>
          </w:tcPr>
          <w:p w14:paraId="7ECD3F6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Poľná 10, 990 01 Veľký Krtíš</w:t>
            </w:r>
          </w:p>
        </w:tc>
        <w:tc>
          <w:tcPr>
            <w:tcW w:w="2268" w:type="dxa"/>
            <w:tcBorders>
              <w:top w:val="nil"/>
              <w:left w:val="nil"/>
              <w:bottom w:val="single" w:sz="4" w:space="0" w:color="auto"/>
              <w:right w:val="single" w:sz="4" w:space="0" w:color="auto"/>
            </w:tcBorders>
            <w:shd w:val="clear" w:color="auto" w:fill="auto"/>
            <w:noWrap/>
            <w:vAlign w:val="bottom"/>
            <w:hideMark/>
          </w:tcPr>
          <w:p w14:paraId="23059A2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Veľký Krtíš</w:t>
            </w:r>
          </w:p>
        </w:tc>
      </w:tr>
      <w:tr w:rsidR="005D52ED" w:rsidRPr="005D52ED" w14:paraId="42A78D2A"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37404FC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9.</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941276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C0E6F5" w:fill="FFFFFF"/>
            <w:noWrap/>
            <w:vAlign w:val="bottom"/>
            <w:hideMark/>
          </w:tcPr>
          <w:p w14:paraId="1390CD3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37956108</w:t>
            </w:r>
          </w:p>
        </w:tc>
        <w:tc>
          <w:tcPr>
            <w:tcW w:w="4110" w:type="dxa"/>
            <w:tcBorders>
              <w:top w:val="nil"/>
              <w:left w:val="nil"/>
              <w:bottom w:val="single" w:sz="4" w:space="0" w:color="auto"/>
              <w:right w:val="single" w:sz="4" w:space="0" w:color="auto"/>
            </w:tcBorders>
            <w:shd w:val="clear" w:color="C0E6F5" w:fill="FFFFFF"/>
            <w:noWrap/>
            <w:vAlign w:val="bottom"/>
            <w:hideMark/>
          </w:tcPr>
          <w:p w14:paraId="351E99E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Spojená škola</w:t>
            </w:r>
          </w:p>
        </w:tc>
        <w:tc>
          <w:tcPr>
            <w:tcW w:w="4678" w:type="dxa"/>
            <w:tcBorders>
              <w:top w:val="nil"/>
              <w:left w:val="nil"/>
              <w:bottom w:val="single" w:sz="4" w:space="0" w:color="auto"/>
              <w:right w:val="single" w:sz="4" w:space="0" w:color="auto"/>
            </w:tcBorders>
            <w:shd w:val="clear" w:color="C0E6F5" w:fill="FFFFFF"/>
            <w:noWrap/>
            <w:vAlign w:val="bottom"/>
            <w:hideMark/>
          </w:tcPr>
          <w:p w14:paraId="7203906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Školská 7, 975 90 Banská Bystrica 1</w:t>
            </w:r>
          </w:p>
        </w:tc>
        <w:tc>
          <w:tcPr>
            <w:tcW w:w="2268" w:type="dxa"/>
            <w:tcBorders>
              <w:top w:val="nil"/>
              <w:left w:val="nil"/>
              <w:bottom w:val="single" w:sz="4" w:space="0" w:color="auto"/>
              <w:right w:val="single" w:sz="4" w:space="0" w:color="auto"/>
            </w:tcBorders>
            <w:shd w:val="clear" w:color="auto" w:fill="auto"/>
            <w:noWrap/>
            <w:vAlign w:val="bottom"/>
            <w:hideMark/>
          </w:tcPr>
          <w:p w14:paraId="0DC7BCE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4DE53583"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30DF5F8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10.</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460544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000000" w:fill="FFFFFF"/>
            <w:noWrap/>
            <w:vAlign w:val="bottom"/>
            <w:hideMark/>
          </w:tcPr>
          <w:p w14:paraId="7E8EBF6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00161471</w:t>
            </w:r>
          </w:p>
        </w:tc>
        <w:tc>
          <w:tcPr>
            <w:tcW w:w="4110" w:type="dxa"/>
            <w:tcBorders>
              <w:top w:val="nil"/>
              <w:left w:val="nil"/>
              <w:bottom w:val="single" w:sz="4" w:space="0" w:color="auto"/>
              <w:right w:val="single" w:sz="4" w:space="0" w:color="auto"/>
            </w:tcBorders>
            <w:shd w:val="clear" w:color="000000" w:fill="FFFFFF"/>
            <w:noWrap/>
            <w:vAlign w:val="bottom"/>
            <w:hideMark/>
          </w:tcPr>
          <w:p w14:paraId="45528DF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priemyselná škola Jozefa Murgaša</w:t>
            </w:r>
          </w:p>
        </w:tc>
        <w:tc>
          <w:tcPr>
            <w:tcW w:w="4678" w:type="dxa"/>
            <w:tcBorders>
              <w:top w:val="nil"/>
              <w:left w:val="nil"/>
              <w:bottom w:val="single" w:sz="4" w:space="0" w:color="auto"/>
              <w:right w:val="single" w:sz="4" w:space="0" w:color="auto"/>
            </w:tcBorders>
            <w:shd w:val="clear" w:color="000000" w:fill="FFFFFF"/>
            <w:noWrap/>
            <w:vAlign w:val="bottom"/>
            <w:hideMark/>
          </w:tcPr>
          <w:p w14:paraId="0B1C2C3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Hurbanova 6, 975 18 Banská Bystrica 1</w:t>
            </w:r>
          </w:p>
        </w:tc>
        <w:tc>
          <w:tcPr>
            <w:tcW w:w="2268" w:type="dxa"/>
            <w:tcBorders>
              <w:top w:val="nil"/>
              <w:left w:val="nil"/>
              <w:bottom w:val="single" w:sz="4" w:space="0" w:color="auto"/>
              <w:right w:val="single" w:sz="4" w:space="0" w:color="auto"/>
            </w:tcBorders>
            <w:shd w:val="clear" w:color="auto" w:fill="auto"/>
            <w:noWrap/>
            <w:vAlign w:val="bottom"/>
            <w:hideMark/>
          </w:tcPr>
          <w:p w14:paraId="52D8453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29757240"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D42C23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520EFA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C0E6F5" w:fill="FFFFFF"/>
            <w:noWrap/>
            <w:vAlign w:val="bottom"/>
            <w:hideMark/>
          </w:tcPr>
          <w:p w14:paraId="4B978EE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00162060</w:t>
            </w:r>
          </w:p>
        </w:tc>
        <w:tc>
          <w:tcPr>
            <w:tcW w:w="4110" w:type="dxa"/>
            <w:tcBorders>
              <w:top w:val="nil"/>
              <w:left w:val="nil"/>
              <w:bottom w:val="single" w:sz="4" w:space="0" w:color="auto"/>
              <w:right w:val="single" w:sz="4" w:space="0" w:color="auto"/>
            </w:tcBorders>
            <w:shd w:val="clear" w:color="C0E6F5" w:fill="FFFFFF"/>
            <w:noWrap/>
            <w:vAlign w:val="bottom"/>
            <w:hideMark/>
          </w:tcPr>
          <w:p w14:paraId="1051D93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Obchodná akadémia</w:t>
            </w:r>
          </w:p>
        </w:tc>
        <w:tc>
          <w:tcPr>
            <w:tcW w:w="4678" w:type="dxa"/>
            <w:tcBorders>
              <w:top w:val="nil"/>
              <w:left w:val="nil"/>
              <w:bottom w:val="single" w:sz="4" w:space="0" w:color="auto"/>
              <w:right w:val="single" w:sz="4" w:space="0" w:color="auto"/>
            </w:tcBorders>
            <w:shd w:val="clear" w:color="C0E6F5" w:fill="FFFFFF"/>
            <w:noWrap/>
            <w:vAlign w:val="bottom"/>
            <w:hideMark/>
          </w:tcPr>
          <w:p w14:paraId="2F0797C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Lúčna 4, 984 16 Lučenec 1</w:t>
            </w:r>
          </w:p>
        </w:tc>
        <w:tc>
          <w:tcPr>
            <w:tcW w:w="2268" w:type="dxa"/>
            <w:tcBorders>
              <w:top w:val="nil"/>
              <w:left w:val="nil"/>
              <w:bottom w:val="single" w:sz="4" w:space="0" w:color="auto"/>
              <w:right w:val="single" w:sz="4" w:space="0" w:color="auto"/>
            </w:tcBorders>
            <w:shd w:val="clear" w:color="auto" w:fill="auto"/>
            <w:noWrap/>
            <w:vAlign w:val="bottom"/>
            <w:hideMark/>
          </w:tcPr>
          <w:p w14:paraId="51579ED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72F51BEA"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19ACDA6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12.</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743F43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Žarnovica</w:t>
            </w:r>
          </w:p>
        </w:tc>
        <w:tc>
          <w:tcPr>
            <w:tcW w:w="1276" w:type="dxa"/>
            <w:tcBorders>
              <w:top w:val="nil"/>
              <w:left w:val="nil"/>
              <w:bottom w:val="single" w:sz="4" w:space="0" w:color="auto"/>
              <w:right w:val="single" w:sz="4" w:space="0" w:color="auto"/>
            </w:tcBorders>
            <w:shd w:val="clear" w:color="000000" w:fill="FFFFFF"/>
            <w:noWrap/>
            <w:vAlign w:val="bottom"/>
            <w:hideMark/>
          </w:tcPr>
          <w:p w14:paraId="24FBD3E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37956124</w:t>
            </w:r>
          </w:p>
        </w:tc>
        <w:tc>
          <w:tcPr>
            <w:tcW w:w="4110" w:type="dxa"/>
            <w:tcBorders>
              <w:top w:val="nil"/>
              <w:left w:val="nil"/>
              <w:bottom w:val="single" w:sz="4" w:space="0" w:color="auto"/>
              <w:right w:val="single" w:sz="4" w:space="0" w:color="auto"/>
            </w:tcBorders>
            <w:shd w:val="clear" w:color="000000" w:fill="FFFFFF"/>
            <w:noWrap/>
            <w:vAlign w:val="bottom"/>
            <w:hideMark/>
          </w:tcPr>
          <w:p w14:paraId="6BFDA93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obchodu a služieb</w:t>
            </w:r>
          </w:p>
        </w:tc>
        <w:tc>
          <w:tcPr>
            <w:tcW w:w="4678" w:type="dxa"/>
            <w:tcBorders>
              <w:top w:val="nil"/>
              <w:left w:val="nil"/>
              <w:bottom w:val="single" w:sz="4" w:space="0" w:color="auto"/>
              <w:right w:val="single" w:sz="4" w:space="0" w:color="auto"/>
            </w:tcBorders>
            <w:shd w:val="clear" w:color="000000" w:fill="FFFFFF"/>
            <w:noWrap/>
            <w:vAlign w:val="bottom"/>
            <w:hideMark/>
          </w:tcPr>
          <w:p w14:paraId="7D51DB2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Osvety 17, 968 01 Nová Baňa</w:t>
            </w:r>
          </w:p>
        </w:tc>
        <w:tc>
          <w:tcPr>
            <w:tcW w:w="2268" w:type="dxa"/>
            <w:tcBorders>
              <w:top w:val="nil"/>
              <w:left w:val="nil"/>
              <w:bottom w:val="single" w:sz="4" w:space="0" w:color="auto"/>
              <w:right w:val="single" w:sz="4" w:space="0" w:color="auto"/>
            </w:tcBorders>
            <w:shd w:val="clear" w:color="auto" w:fill="auto"/>
            <w:noWrap/>
            <w:vAlign w:val="bottom"/>
            <w:hideMark/>
          </w:tcPr>
          <w:p w14:paraId="4851534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Nová Baňa</w:t>
            </w:r>
          </w:p>
        </w:tc>
      </w:tr>
      <w:tr w:rsidR="005D52ED" w:rsidRPr="005D52ED" w14:paraId="6E22A8CA"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403CDEA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13.</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A35EC2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C0E6F5" w:fill="FFFFFF"/>
            <w:noWrap/>
            <w:vAlign w:val="bottom"/>
            <w:hideMark/>
          </w:tcPr>
          <w:p w14:paraId="01B1855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00158496</w:t>
            </w:r>
          </w:p>
        </w:tc>
        <w:tc>
          <w:tcPr>
            <w:tcW w:w="4110" w:type="dxa"/>
            <w:tcBorders>
              <w:top w:val="nil"/>
              <w:left w:val="nil"/>
              <w:bottom w:val="single" w:sz="4" w:space="0" w:color="auto"/>
              <w:right w:val="single" w:sz="4" w:space="0" w:color="auto"/>
            </w:tcBorders>
            <w:shd w:val="clear" w:color="C0E6F5" w:fill="FFFFFF"/>
            <w:noWrap/>
            <w:vAlign w:val="bottom"/>
            <w:hideMark/>
          </w:tcPr>
          <w:p w14:paraId="12540C5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hotelových služieb a obchodu</w:t>
            </w:r>
          </w:p>
        </w:tc>
        <w:tc>
          <w:tcPr>
            <w:tcW w:w="4678" w:type="dxa"/>
            <w:tcBorders>
              <w:top w:val="nil"/>
              <w:left w:val="nil"/>
              <w:bottom w:val="single" w:sz="4" w:space="0" w:color="auto"/>
              <w:right w:val="single" w:sz="4" w:space="0" w:color="auto"/>
            </w:tcBorders>
            <w:shd w:val="clear" w:color="C0E6F5" w:fill="FFFFFF"/>
            <w:noWrap/>
            <w:vAlign w:val="bottom"/>
            <w:hideMark/>
          </w:tcPr>
          <w:p w14:paraId="3D69CA2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Školská 5, 975 90 Banská Bystrica 1</w:t>
            </w:r>
          </w:p>
        </w:tc>
        <w:tc>
          <w:tcPr>
            <w:tcW w:w="2268" w:type="dxa"/>
            <w:tcBorders>
              <w:top w:val="nil"/>
              <w:left w:val="nil"/>
              <w:bottom w:val="single" w:sz="4" w:space="0" w:color="auto"/>
              <w:right w:val="single" w:sz="4" w:space="0" w:color="auto"/>
            </w:tcBorders>
            <w:shd w:val="clear" w:color="auto" w:fill="auto"/>
            <w:noWrap/>
            <w:vAlign w:val="bottom"/>
            <w:hideMark/>
          </w:tcPr>
          <w:p w14:paraId="1E7E4B7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03941513"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42B237E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14.</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A188AB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Žarnovica</w:t>
            </w:r>
          </w:p>
        </w:tc>
        <w:tc>
          <w:tcPr>
            <w:tcW w:w="1276" w:type="dxa"/>
            <w:tcBorders>
              <w:top w:val="nil"/>
              <w:left w:val="nil"/>
              <w:bottom w:val="single" w:sz="4" w:space="0" w:color="auto"/>
              <w:right w:val="single" w:sz="4" w:space="0" w:color="auto"/>
            </w:tcBorders>
            <w:shd w:val="clear" w:color="000000" w:fill="FFFFFF"/>
            <w:noWrap/>
            <w:vAlign w:val="bottom"/>
            <w:hideMark/>
          </w:tcPr>
          <w:p w14:paraId="2A8D6AF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00891827</w:t>
            </w:r>
          </w:p>
        </w:tc>
        <w:tc>
          <w:tcPr>
            <w:tcW w:w="4110" w:type="dxa"/>
            <w:tcBorders>
              <w:top w:val="nil"/>
              <w:left w:val="nil"/>
              <w:bottom w:val="single" w:sz="4" w:space="0" w:color="auto"/>
              <w:right w:val="single" w:sz="4" w:space="0" w:color="auto"/>
            </w:tcBorders>
            <w:shd w:val="clear" w:color="000000" w:fill="FFFFFF"/>
            <w:noWrap/>
            <w:vAlign w:val="bottom"/>
            <w:hideMark/>
          </w:tcPr>
          <w:p w14:paraId="0E4E38B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w:t>
            </w:r>
          </w:p>
        </w:tc>
        <w:tc>
          <w:tcPr>
            <w:tcW w:w="4678" w:type="dxa"/>
            <w:tcBorders>
              <w:top w:val="nil"/>
              <w:left w:val="nil"/>
              <w:bottom w:val="single" w:sz="4" w:space="0" w:color="auto"/>
              <w:right w:val="single" w:sz="4" w:space="0" w:color="auto"/>
            </w:tcBorders>
            <w:shd w:val="clear" w:color="000000" w:fill="FFFFFF"/>
            <w:noWrap/>
            <w:vAlign w:val="bottom"/>
            <w:hideMark/>
          </w:tcPr>
          <w:p w14:paraId="69E27EE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Bystrická 4, 966 81 Žarnovica</w:t>
            </w:r>
          </w:p>
        </w:tc>
        <w:tc>
          <w:tcPr>
            <w:tcW w:w="2268" w:type="dxa"/>
            <w:tcBorders>
              <w:top w:val="nil"/>
              <w:left w:val="nil"/>
              <w:bottom w:val="single" w:sz="4" w:space="0" w:color="auto"/>
              <w:right w:val="single" w:sz="4" w:space="0" w:color="auto"/>
            </w:tcBorders>
            <w:shd w:val="clear" w:color="auto" w:fill="auto"/>
            <w:noWrap/>
            <w:vAlign w:val="bottom"/>
            <w:hideMark/>
          </w:tcPr>
          <w:p w14:paraId="312C17A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Žarnovica</w:t>
            </w:r>
          </w:p>
        </w:tc>
      </w:tr>
      <w:tr w:rsidR="005D52ED" w:rsidRPr="005D52ED" w14:paraId="0C0CA785"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2F91E3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15.</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A0A0E0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C0E6F5" w:fill="FFFFFF"/>
            <w:noWrap/>
            <w:vAlign w:val="bottom"/>
            <w:hideMark/>
          </w:tcPr>
          <w:p w14:paraId="3EC93D1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37956230</w:t>
            </w:r>
          </w:p>
        </w:tc>
        <w:tc>
          <w:tcPr>
            <w:tcW w:w="4110" w:type="dxa"/>
            <w:tcBorders>
              <w:top w:val="nil"/>
              <w:left w:val="nil"/>
              <w:bottom w:val="single" w:sz="4" w:space="0" w:color="auto"/>
              <w:right w:val="single" w:sz="4" w:space="0" w:color="auto"/>
            </w:tcBorders>
            <w:shd w:val="clear" w:color="C0E6F5" w:fill="FFFFFF"/>
            <w:noWrap/>
            <w:vAlign w:val="bottom"/>
            <w:hideMark/>
          </w:tcPr>
          <w:p w14:paraId="493A9D8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w:t>
            </w:r>
          </w:p>
        </w:tc>
        <w:tc>
          <w:tcPr>
            <w:tcW w:w="4678" w:type="dxa"/>
            <w:tcBorders>
              <w:top w:val="nil"/>
              <w:left w:val="nil"/>
              <w:bottom w:val="single" w:sz="4" w:space="0" w:color="auto"/>
              <w:right w:val="single" w:sz="4" w:space="0" w:color="auto"/>
            </w:tcBorders>
            <w:shd w:val="clear" w:color="C0E6F5" w:fill="FFFFFF"/>
            <w:noWrap/>
            <w:vAlign w:val="bottom"/>
            <w:hideMark/>
          </w:tcPr>
          <w:p w14:paraId="68BA715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Hlavná 425, 981 11 Hnúšťa 1</w:t>
            </w:r>
          </w:p>
        </w:tc>
        <w:tc>
          <w:tcPr>
            <w:tcW w:w="2268" w:type="dxa"/>
            <w:tcBorders>
              <w:top w:val="nil"/>
              <w:left w:val="nil"/>
              <w:bottom w:val="single" w:sz="4" w:space="0" w:color="auto"/>
              <w:right w:val="single" w:sz="4" w:space="0" w:color="auto"/>
            </w:tcBorders>
            <w:shd w:val="clear" w:color="auto" w:fill="auto"/>
            <w:noWrap/>
            <w:vAlign w:val="bottom"/>
            <w:hideMark/>
          </w:tcPr>
          <w:p w14:paraId="539B68B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Hnúšťa</w:t>
            </w:r>
          </w:p>
        </w:tc>
      </w:tr>
      <w:tr w:rsidR="005D52ED" w:rsidRPr="005D52ED" w14:paraId="616AE5A2"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5C8362E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16.</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775D34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Štiavnica</w:t>
            </w:r>
          </w:p>
        </w:tc>
        <w:tc>
          <w:tcPr>
            <w:tcW w:w="1276" w:type="dxa"/>
            <w:tcBorders>
              <w:top w:val="nil"/>
              <w:left w:val="nil"/>
              <w:bottom w:val="single" w:sz="4" w:space="0" w:color="auto"/>
              <w:right w:val="single" w:sz="4" w:space="0" w:color="auto"/>
            </w:tcBorders>
            <w:shd w:val="clear" w:color="000000" w:fill="FFFFFF"/>
            <w:noWrap/>
            <w:vAlign w:val="bottom"/>
            <w:hideMark/>
          </w:tcPr>
          <w:p w14:paraId="3E36BD0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00162710</w:t>
            </w:r>
          </w:p>
        </w:tc>
        <w:tc>
          <w:tcPr>
            <w:tcW w:w="4110" w:type="dxa"/>
            <w:tcBorders>
              <w:top w:val="nil"/>
              <w:left w:val="nil"/>
              <w:bottom w:val="single" w:sz="4" w:space="0" w:color="auto"/>
              <w:right w:val="single" w:sz="4" w:space="0" w:color="auto"/>
            </w:tcBorders>
            <w:shd w:val="clear" w:color="000000" w:fill="FFFFFF"/>
            <w:noWrap/>
            <w:vAlign w:val="bottom"/>
            <w:hideMark/>
          </w:tcPr>
          <w:p w14:paraId="54FDBF6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lesnícka</w:t>
            </w:r>
          </w:p>
        </w:tc>
        <w:tc>
          <w:tcPr>
            <w:tcW w:w="4678" w:type="dxa"/>
            <w:tcBorders>
              <w:top w:val="nil"/>
              <w:left w:val="nil"/>
              <w:bottom w:val="single" w:sz="4" w:space="0" w:color="auto"/>
              <w:right w:val="single" w:sz="4" w:space="0" w:color="auto"/>
            </w:tcBorders>
            <w:shd w:val="clear" w:color="000000" w:fill="FFFFFF"/>
            <w:noWrap/>
            <w:vAlign w:val="bottom"/>
            <w:hideMark/>
          </w:tcPr>
          <w:p w14:paraId="25A3DB4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Akademická 16, 969 26 Banská Štiavnica 1</w:t>
            </w:r>
          </w:p>
        </w:tc>
        <w:tc>
          <w:tcPr>
            <w:tcW w:w="2268" w:type="dxa"/>
            <w:tcBorders>
              <w:top w:val="nil"/>
              <w:left w:val="nil"/>
              <w:bottom w:val="single" w:sz="4" w:space="0" w:color="auto"/>
              <w:right w:val="single" w:sz="4" w:space="0" w:color="auto"/>
            </w:tcBorders>
            <w:shd w:val="clear" w:color="auto" w:fill="auto"/>
            <w:noWrap/>
            <w:vAlign w:val="bottom"/>
            <w:hideMark/>
          </w:tcPr>
          <w:p w14:paraId="1A203A5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Štiavnica</w:t>
            </w:r>
          </w:p>
        </w:tc>
      </w:tr>
      <w:tr w:rsidR="005D52ED" w:rsidRPr="005D52ED" w14:paraId="7688F6FB"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5CF8635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17.</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009267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Štiavnica</w:t>
            </w:r>
          </w:p>
        </w:tc>
        <w:tc>
          <w:tcPr>
            <w:tcW w:w="1276" w:type="dxa"/>
            <w:tcBorders>
              <w:top w:val="nil"/>
              <w:left w:val="nil"/>
              <w:bottom w:val="single" w:sz="4" w:space="0" w:color="auto"/>
              <w:right w:val="single" w:sz="4" w:space="0" w:color="auto"/>
            </w:tcBorders>
            <w:shd w:val="clear" w:color="000000" w:fill="FFFFFF"/>
            <w:noWrap/>
            <w:vAlign w:val="bottom"/>
            <w:hideMark/>
          </w:tcPr>
          <w:p w14:paraId="3A14FC0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55609210</w:t>
            </w:r>
          </w:p>
        </w:tc>
        <w:tc>
          <w:tcPr>
            <w:tcW w:w="4110" w:type="dxa"/>
            <w:tcBorders>
              <w:top w:val="nil"/>
              <w:left w:val="nil"/>
              <w:bottom w:val="single" w:sz="4" w:space="0" w:color="auto"/>
              <w:right w:val="single" w:sz="4" w:space="0" w:color="auto"/>
            </w:tcBorders>
            <w:shd w:val="clear" w:color="000000" w:fill="FFFFFF"/>
            <w:noWrap/>
            <w:vAlign w:val="bottom"/>
            <w:hideMark/>
          </w:tcPr>
          <w:p w14:paraId="52160BE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Spojená škola Samuela Mikovíniho, Akademická 13, Banská Štiavnica</w:t>
            </w:r>
          </w:p>
        </w:tc>
        <w:tc>
          <w:tcPr>
            <w:tcW w:w="4678" w:type="dxa"/>
            <w:tcBorders>
              <w:top w:val="nil"/>
              <w:left w:val="nil"/>
              <w:bottom w:val="single" w:sz="4" w:space="0" w:color="auto"/>
              <w:right w:val="single" w:sz="4" w:space="0" w:color="auto"/>
            </w:tcBorders>
            <w:shd w:val="clear" w:color="000000" w:fill="FFFFFF"/>
            <w:noWrap/>
            <w:vAlign w:val="bottom"/>
            <w:hideMark/>
          </w:tcPr>
          <w:p w14:paraId="32D3C24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Akademická 338/13, 969 26 Banská Štiavnica 1</w:t>
            </w:r>
          </w:p>
        </w:tc>
        <w:tc>
          <w:tcPr>
            <w:tcW w:w="2268" w:type="dxa"/>
            <w:tcBorders>
              <w:top w:val="nil"/>
              <w:left w:val="nil"/>
              <w:bottom w:val="single" w:sz="4" w:space="0" w:color="auto"/>
              <w:right w:val="single" w:sz="4" w:space="0" w:color="auto"/>
            </w:tcBorders>
            <w:shd w:val="clear" w:color="auto" w:fill="auto"/>
            <w:noWrap/>
            <w:vAlign w:val="bottom"/>
            <w:hideMark/>
          </w:tcPr>
          <w:p w14:paraId="00D13FC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Štiavnica</w:t>
            </w:r>
          </w:p>
        </w:tc>
      </w:tr>
      <w:tr w:rsidR="005D52ED" w:rsidRPr="005D52ED" w14:paraId="3152B794"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7F77E9C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18.</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650609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Žiar nad Hronom</w:t>
            </w:r>
          </w:p>
        </w:tc>
        <w:tc>
          <w:tcPr>
            <w:tcW w:w="1276" w:type="dxa"/>
            <w:tcBorders>
              <w:top w:val="nil"/>
              <w:left w:val="nil"/>
              <w:bottom w:val="single" w:sz="4" w:space="0" w:color="auto"/>
              <w:right w:val="single" w:sz="4" w:space="0" w:color="auto"/>
            </w:tcBorders>
            <w:shd w:val="clear" w:color="C0E6F5" w:fill="FFFFFF"/>
            <w:noWrap/>
            <w:vAlign w:val="bottom"/>
            <w:hideMark/>
          </w:tcPr>
          <w:p w14:paraId="44957C7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37890085</w:t>
            </w:r>
          </w:p>
        </w:tc>
        <w:tc>
          <w:tcPr>
            <w:tcW w:w="4110" w:type="dxa"/>
            <w:tcBorders>
              <w:top w:val="nil"/>
              <w:left w:val="nil"/>
              <w:bottom w:val="single" w:sz="4" w:space="0" w:color="auto"/>
              <w:right w:val="single" w:sz="4" w:space="0" w:color="auto"/>
            </w:tcBorders>
            <w:shd w:val="clear" w:color="C0E6F5" w:fill="FFFFFF"/>
            <w:noWrap/>
            <w:vAlign w:val="bottom"/>
            <w:hideMark/>
          </w:tcPr>
          <w:p w14:paraId="35D46FE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obchodu a služieb</w:t>
            </w:r>
          </w:p>
        </w:tc>
        <w:tc>
          <w:tcPr>
            <w:tcW w:w="4678" w:type="dxa"/>
            <w:tcBorders>
              <w:top w:val="nil"/>
              <w:left w:val="nil"/>
              <w:bottom w:val="single" w:sz="4" w:space="0" w:color="auto"/>
              <w:right w:val="single" w:sz="4" w:space="0" w:color="auto"/>
            </w:tcBorders>
            <w:shd w:val="clear" w:color="C0E6F5" w:fill="FFFFFF"/>
            <w:noWrap/>
            <w:vAlign w:val="bottom"/>
            <w:hideMark/>
          </w:tcPr>
          <w:p w14:paraId="31D654E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Jilemnického 1282, 965 01 Žiar nad Hronom 1</w:t>
            </w:r>
          </w:p>
        </w:tc>
        <w:tc>
          <w:tcPr>
            <w:tcW w:w="2268" w:type="dxa"/>
            <w:tcBorders>
              <w:top w:val="nil"/>
              <w:left w:val="nil"/>
              <w:bottom w:val="single" w:sz="4" w:space="0" w:color="auto"/>
              <w:right w:val="single" w:sz="4" w:space="0" w:color="auto"/>
            </w:tcBorders>
            <w:shd w:val="clear" w:color="auto" w:fill="auto"/>
            <w:noWrap/>
            <w:vAlign w:val="bottom"/>
            <w:hideMark/>
          </w:tcPr>
          <w:p w14:paraId="0684D7A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Žiar nad Hronom</w:t>
            </w:r>
          </w:p>
        </w:tc>
      </w:tr>
      <w:tr w:rsidR="005D52ED" w:rsidRPr="005D52ED" w14:paraId="3F910277"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4D59774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19.</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C42398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000000" w:fill="FFFFFF"/>
            <w:noWrap/>
            <w:vAlign w:val="bottom"/>
            <w:hideMark/>
          </w:tcPr>
          <w:p w14:paraId="13A5121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45017000</w:t>
            </w:r>
          </w:p>
        </w:tc>
        <w:tc>
          <w:tcPr>
            <w:tcW w:w="4110" w:type="dxa"/>
            <w:tcBorders>
              <w:top w:val="nil"/>
              <w:left w:val="nil"/>
              <w:bottom w:val="single" w:sz="4" w:space="0" w:color="auto"/>
              <w:right w:val="single" w:sz="4" w:space="0" w:color="auto"/>
            </w:tcBorders>
            <w:shd w:val="clear" w:color="000000" w:fill="FFFFFF"/>
            <w:noWrap/>
            <w:vAlign w:val="bottom"/>
            <w:hideMark/>
          </w:tcPr>
          <w:p w14:paraId="3EB3922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w:t>
            </w:r>
          </w:p>
        </w:tc>
        <w:tc>
          <w:tcPr>
            <w:tcW w:w="4678" w:type="dxa"/>
            <w:tcBorders>
              <w:top w:val="nil"/>
              <w:left w:val="nil"/>
              <w:bottom w:val="single" w:sz="4" w:space="0" w:color="auto"/>
              <w:right w:val="single" w:sz="4" w:space="0" w:color="auto"/>
            </w:tcBorders>
            <w:shd w:val="clear" w:color="000000" w:fill="FFFFFF"/>
            <w:noWrap/>
            <w:vAlign w:val="bottom"/>
            <w:hideMark/>
          </w:tcPr>
          <w:p w14:paraId="09FB034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Pod </w:t>
            </w:r>
            <w:proofErr w:type="spellStart"/>
            <w:r w:rsidRPr="005D52ED">
              <w:rPr>
                <w:rFonts w:eastAsia="Times New Roman"/>
              </w:rPr>
              <w:t>Bánošom</w:t>
            </w:r>
            <w:proofErr w:type="spellEnd"/>
            <w:r w:rsidRPr="005D52ED">
              <w:rPr>
                <w:rFonts w:eastAsia="Times New Roman"/>
              </w:rPr>
              <w:t xml:space="preserve"> 80, 974 11 Banská Bystrica 11</w:t>
            </w:r>
          </w:p>
        </w:tc>
        <w:tc>
          <w:tcPr>
            <w:tcW w:w="2268" w:type="dxa"/>
            <w:tcBorders>
              <w:top w:val="nil"/>
              <w:left w:val="nil"/>
              <w:bottom w:val="single" w:sz="4" w:space="0" w:color="auto"/>
              <w:right w:val="single" w:sz="4" w:space="0" w:color="auto"/>
            </w:tcBorders>
            <w:shd w:val="clear" w:color="auto" w:fill="auto"/>
            <w:noWrap/>
            <w:vAlign w:val="bottom"/>
            <w:hideMark/>
          </w:tcPr>
          <w:p w14:paraId="7DB90F6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1BDAA3DD"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3918687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20.</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86CAA3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c>
          <w:tcPr>
            <w:tcW w:w="1276" w:type="dxa"/>
            <w:tcBorders>
              <w:top w:val="nil"/>
              <w:left w:val="nil"/>
              <w:bottom w:val="single" w:sz="4" w:space="0" w:color="auto"/>
              <w:right w:val="single" w:sz="4" w:space="0" w:color="auto"/>
            </w:tcBorders>
            <w:shd w:val="clear" w:color="C0E6F5" w:fill="FFFFFF"/>
            <w:noWrap/>
            <w:vAlign w:val="bottom"/>
            <w:hideMark/>
          </w:tcPr>
          <w:p w14:paraId="7BCC06E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37956469</w:t>
            </w:r>
          </w:p>
        </w:tc>
        <w:tc>
          <w:tcPr>
            <w:tcW w:w="4110" w:type="dxa"/>
            <w:tcBorders>
              <w:top w:val="nil"/>
              <w:left w:val="nil"/>
              <w:bottom w:val="single" w:sz="4" w:space="0" w:color="auto"/>
              <w:right w:val="single" w:sz="4" w:space="0" w:color="auto"/>
            </w:tcBorders>
            <w:shd w:val="clear" w:color="C0E6F5" w:fill="FFFFFF"/>
            <w:noWrap/>
            <w:vAlign w:val="bottom"/>
            <w:hideMark/>
          </w:tcPr>
          <w:p w14:paraId="5D30D76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drevárska</w:t>
            </w:r>
          </w:p>
        </w:tc>
        <w:tc>
          <w:tcPr>
            <w:tcW w:w="4678" w:type="dxa"/>
            <w:tcBorders>
              <w:top w:val="nil"/>
              <w:left w:val="nil"/>
              <w:bottom w:val="single" w:sz="4" w:space="0" w:color="auto"/>
              <w:right w:val="single" w:sz="4" w:space="0" w:color="auto"/>
            </w:tcBorders>
            <w:shd w:val="clear" w:color="C0E6F5" w:fill="FFFFFF"/>
            <w:noWrap/>
            <w:vAlign w:val="bottom"/>
            <w:hideMark/>
          </w:tcPr>
          <w:p w14:paraId="35C4796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Lučenecká cesta 2193/17, 960 01 Zvolen 1</w:t>
            </w:r>
          </w:p>
        </w:tc>
        <w:tc>
          <w:tcPr>
            <w:tcW w:w="2268" w:type="dxa"/>
            <w:tcBorders>
              <w:top w:val="nil"/>
              <w:left w:val="nil"/>
              <w:bottom w:val="single" w:sz="4" w:space="0" w:color="auto"/>
              <w:right w:val="single" w:sz="4" w:space="0" w:color="auto"/>
            </w:tcBorders>
            <w:shd w:val="clear" w:color="auto" w:fill="auto"/>
            <w:noWrap/>
            <w:vAlign w:val="bottom"/>
            <w:hideMark/>
          </w:tcPr>
          <w:p w14:paraId="4D71A52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r>
      <w:tr w:rsidR="005D52ED" w:rsidRPr="005D52ED" w14:paraId="3CFFB6F8"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2DCD1A1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06DF4A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000000" w:fill="FFFFFF"/>
            <w:noWrap/>
            <w:vAlign w:val="bottom"/>
            <w:hideMark/>
          </w:tcPr>
          <w:p w14:paraId="054EF1B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00893307</w:t>
            </w:r>
          </w:p>
        </w:tc>
        <w:tc>
          <w:tcPr>
            <w:tcW w:w="4110" w:type="dxa"/>
            <w:tcBorders>
              <w:top w:val="nil"/>
              <w:left w:val="nil"/>
              <w:bottom w:val="single" w:sz="4" w:space="0" w:color="auto"/>
              <w:right w:val="single" w:sz="4" w:space="0" w:color="auto"/>
            </w:tcBorders>
            <w:shd w:val="clear" w:color="000000" w:fill="FFFFFF"/>
            <w:noWrap/>
            <w:vAlign w:val="bottom"/>
            <w:hideMark/>
          </w:tcPr>
          <w:p w14:paraId="409C1E4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technická</w:t>
            </w:r>
          </w:p>
        </w:tc>
        <w:tc>
          <w:tcPr>
            <w:tcW w:w="4678" w:type="dxa"/>
            <w:tcBorders>
              <w:top w:val="nil"/>
              <w:left w:val="nil"/>
              <w:bottom w:val="single" w:sz="4" w:space="0" w:color="auto"/>
              <w:right w:val="single" w:sz="4" w:space="0" w:color="auto"/>
            </w:tcBorders>
            <w:shd w:val="clear" w:color="000000" w:fill="FFFFFF"/>
            <w:noWrap/>
            <w:vAlign w:val="bottom"/>
            <w:hideMark/>
          </w:tcPr>
          <w:p w14:paraId="4041412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Dukelských hrdinov 2, 984 01 Lučenec 1</w:t>
            </w:r>
          </w:p>
        </w:tc>
        <w:tc>
          <w:tcPr>
            <w:tcW w:w="2268" w:type="dxa"/>
            <w:tcBorders>
              <w:top w:val="nil"/>
              <w:left w:val="nil"/>
              <w:bottom w:val="single" w:sz="4" w:space="0" w:color="auto"/>
              <w:right w:val="single" w:sz="4" w:space="0" w:color="auto"/>
            </w:tcBorders>
            <w:shd w:val="clear" w:color="auto" w:fill="auto"/>
            <w:noWrap/>
            <w:vAlign w:val="bottom"/>
            <w:hideMark/>
          </w:tcPr>
          <w:p w14:paraId="226CA4E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7F1F47D2"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391B1BA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22.</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0002A5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c>
          <w:tcPr>
            <w:tcW w:w="1276" w:type="dxa"/>
            <w:tcBorders>
              <w:top w:val="nil"/>
              <w:left w:val="nil"/>
              <w:bottom w:val="single" w:sz="4" w:space="0" w:color="auto"/>
              <w:right w:val="single" w:sz="4" w:space="0" w:color="auto"/>
            </w:tcBorders>
            <w:shd w:val="clear" w:color="C0E6F5" w:fill="FFFFFF"/>
            <w:noWrap/>
            <w:vAlign w:val="bottom"/>
            <w:hideMark/>
          </w:tcPr>
          <w:p w14:paraId="0165E5B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00215589</w:t>
            </w:r>
          </w:p>
        </w:tc>
        <w:tc>
          <w:tcPr>
            <w:tcW w:w="4110" w:type="dxa"/>
            <w:tcBorders>
              <w:top w:val="nil"/>
              <w:left w:val="nil"/>
              <w:bottom w:val="single" w:sz="4" w:space="0" w:color="auto"/>
              <w:right w:val="single" w:sz="4" w:space="0" w:color="auto"/>
            </w:tcBorders>
            <w:shd w:val="clear" w:color="C0E6F5" w:fill="FFFFFF"/>
            <w:noWrap/>
            <w:vAlign w:val="bottom"/>
            <w:hideMark/>
          </w:tcPr>
          <w:p w14:paraId="3D2A4C3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priemyselná škola dopravná</w:t>
            </w:r>
          </w:p>
        </w:tc>
        <w:tc>
          <w:tcPr>
            <w:tcW w:w="4678" w:type="dxa"/>
            <w:tcBorders>
              <w:top w:val="nil"/>
              <w:left w:val="nil"/>
              <w:bottom w:val="single" w:sz="4" w:space="0" w:color="auto"/>
              <w:right w:val="single" w:sz="4" w:space="0" w:color="auto"/>
            </w:tcBorders>
            <w:shd w:val="clear" w:color="C0E6F5" w:fill="FFFFFF"/>
            <w:noWrap/>
            <w:vAlign w:val="bottom"/>
            <w:hideMark/>
          </w:tcPr>
          <w:p w14:paraId="1ABB80D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Sokolská 911/94, 960 01 Zvolen 1</w:t>
            </w:r>
          </w:p>
        </w:tc>
        <w:tc>
          <w:tcPr>
            <w:tcW w:w="2268" w:type="dxa"/>
            <w:tcBorders>
              <w:top w:val="nil"/>
              <w:left w:val="nil"/>
              <w:bottom w:val="single" w:sz="4" w:space="0" w:color="auto"/>
              <w:right w:val="single" w:sz="4" w:space="0" w:color="auto"/>
            </w:tcBorders>
            <w:shd w:val="clear" w:color="auto" w:fill="auto"/>
            <w:noWrap/>
            <w:vAlign w:val="bottom"/>
            <w:hideMark/>
          </w:tcPr>
          <w:p w14:paraId="2649FA9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r>
      <w:tr w:rsidR="005D52ED" w:rsidRPr="005D52ED" w14:paraId="7CCB525F"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E1342B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23.</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3F44BD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000000" w:fill="FFFFFF"/>
            <w:noWrap/>
            <w:vAlign w:val="bottom"/>
            <w:hideMark/>
          </w:tcPr>
          <w:p w14:paraId="7E0D4DD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17055431</w:t>
            </w:r>
          </w:p>
        </w:tc>
        <w:tc>
          <w:tcPr>
            <w:tcW w:w="4110" w:type="dxa"/>
            <w:tcBorders>
              <w:top w:val="nil"/>
              <w:left w:val="nil"/>
              <w:bottom w:val="single" w:sz="4" w:space="0" w:color="auto"/>
              <w:right w:val="single" w:sz="4" w:space="0" w:color="auto"/>
            </w:tcBorders>
            <w:shd w:val="clear" w:color="000000" w:fill="FFFFFF"/>
            <w:noWrap/>
            <w:vAlign w:val="bottom"/>
            <w:hideMark/>
          </w:tcPr>
          <w:p w14:paraId="5F7024D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informačných technológií</w:t>
            </w:r>
          </w:p>
        </w:tc>
        <w:tc>
          <w:tcPr>
            <w:tcW w:w="4678" w:type="dxa"/>
            <w:tcBorders>
              <w:top w:val="nil"/>
              <w:left w:val="nil"/>
              <w:bottom w:val="single" w:sz="4" w:space="0" w:color="auto"/>
              <w:right w:val="single" w:sz="4" w:space="0" w:color="auto"/>
            </w:tcBorders>
            <w:shd w:val="clear" w:color="000000" w:fill="FFFFFF"/>
            <w:noWrap/>
            <w:vAlign w:val="bottom"/>
            <w:hideMark/>
          </w:tcPr>
          <w:p w14:paraId="6C434AE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Tajovského 30, 975 90 Banská Bystrica 1</w:t>
            </w:r>
          </w:p>
        </w:tc>
        <w:tc>
          <w:tcPr>
            <w:tcW w:w="2268" w:type="dxa"/>
            <w:tcBorders>
              <w:top w:val="nil"/>
              <w:left w:val="nil"/>
              <w:bottom w:val="single" w:sz="4" w:space="0" w:color="auto"/>
              <w:right w:val="single" w:sz="4" w:space="0" w:color="auto"/>
            </w:tcBorders>
            <w:shd w:val="clear" w:color="auto" w:fill="auto"/>
            <w:noWrap/>
            <w:vAlign w:val="bottom"/>
            <w:hideMark/>
          </w:tcPr>
          <w:p w14:paraId="6C9DCCE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3C6899C2"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1F24023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24.</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375F3F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Krupina</w:t>
            </w:r>
          </w:p>
        </w:tc>
        <w:tc>
          <w:tcPr>
            <w:tcW w:w="1276" w:type="dxa"/>
            <w:tcBorders>
              <w:top w:val="nil"/>
              <w:left w:val="nil"/>
              <w:bottom w:val="single" w:sz="4" w:space="0" w:color="auto"/>
              <w:right w:val="single" w:sz="4" w:space="0" w:color="auto"/>
            </w:tcBorders>
            <w:shd w:val="clear" w:color="C0E6F5" w:fill="FFFFFF"/>
            <w:noWrap/>
            <w:vAlign w:val="bottom"/>
            <w:hideMark/>
          </w:tcPr>
          <w:p w14:paraId="1F1DFBF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00160644</w:t>
            </w:r>
          </w:p>
        </w:tc>
        <w:tc>
          <w:tcPr>
            <w:tcW w:w="4110" w:type="dxa"/>
            <w:tcBorders>
              <w:top w:val="nil"/>
              <w:left w:val="nil"/>
              <w:bottom w:val="single" w:sz="4" w:space="0" w:color="auto"/>
              <w:right w:val="single" w:sz="4" w:space="0" w:color="auto"/>
            </w:tcBorders>
            <w:shd w:val="clear" w:color="C0E6F5" w:fill="FFFFFF"/>
            <w:noWrap/>
            <w:vAlign w:val="bottom"/>
            <w:hideMark/>
          </w:tcPr>
          <w:p w14:paraId="5C58F2E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Gymnázium Andreja Sládkoviča</w:t>
            </w:r>
          </w:p>
        </w:tc>
        <w:tc>
          <w:tcPr>
            <w:tcW w:w="4678" w:type="dxa"/>
            <w:tcBorders>
              <w:top w:val="nil"/>
              <w:left w:val="nil"/>
              <w:bottom w:val="single" w:sz="4" w:space="0" w:color="auto"/>
              <w:right w:val="single" w:sz="4" w:space="0" w:color="auto"/>
            </w:tcBorders>
            <w:shd w:val="clear" w:color="C0E6F5" w:fill="FFFFFF"/>
            <w:noWrap/>
            <w:vAlign w:val="bottom"/>
            <w:hideMark/>
          </w:tcPr>
          <w:p w14:paraId="5B6B412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M. R. Štefánika 8, 963 01 Krupina</w:t>
            </w:r>
          </w:p>
        </w:tc>
        <w:tc>
          <w:tcPr>
            <w:tcW w:w="2268" w:type="dxa"/>
            <w:tcBorders>
              <w:top w:val="nil"/>
              <w:left w:val="nil"/>
              <w:bottom w:val="single" w:sz="4" w:space="0" w:color="auto"/>
              <w:right w:val="single" w:sz="4" w:space="0" w:color="auto"/>
            </w:tcBorders>
            <w:shd w:val="clear" w:color="auto" w:fill="auto"/>
            <w:noWrap/>
            <w:vAlign w:val="bottom"/>
            <w:hideMark/>
          </w:tcPr>
          <w:p w14:paraId="3CAFB96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Krupina</w:t>
            </w:r>
          </w:p>
        </w:tc>
      </w:tr>
      <w:tr w:rsidR="005D52ED" w:rsidRPr="005D52ED" w14:paraId="5F3E1DCD"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13DF6C3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25.</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D46369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Krupina</w:t>
            </w:r>
          </w:p>
        </w:tc>
        <w:tc>
          <w:tcPr>
            <w:tcW w:w="1276" w:type="dxa"/>
            <w:tcBorders>
              <w:top w:val="nil"/>
              <w:left w:val="nil"/>
              <w:bottom w:val="single" w:sz="4" w:space="0" w:color="auto"/>
              <w:right w:val="single" w:sz="4" w:space="0" w:color="auto"/>
            </w:tcBorders>
            <w:shd w:val="clear" w:color="000000" w:fill="FFFFFF"/>
            <w:noWrap/>
            <w:vAlign w:val="bottom"/>
            <w:hideMark/>
          </w:tcPr>
          <w:p w14:paraId="09A83D4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00159352</w:t>
            </w:r>
          </w:p>
        </w:tc>
        <w:tc>
          <w:tcPr>
            <w:tcW w:w="4110" w:type="dxa"/>
            <w:tcBorders>
              <w:top w:val="nil"/>
              <w:left w:val="nil"/>
              <w:bottom w:val="single" w:sz="4" w:space="0" w:color="auto"/>
              <w:right w:val="single" w:sz="4" w:space="0" w:color="auto"/>
            </w:tcBorders>
            <w:shd w:val="clear" w:color="000000" w:fill="FFFFFF"/>
            <w:noWrap/>
            <w:vAlign w:val="bottom"/>
            <w:hideMark/>
          </w:tcPr>
          <w:p w14:paraId="1644B11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obchodu a služieb</w:t>
            </w:r>
          </w:p>
        </w:tc>
        <w:tc>
          <w:tcPr>
            <w:tcW w:w="4678" w:type="dxa"/>
            <w:tcBorders>
              <w:top w:val="nil"/>
              <w:left w:val="nil"/>
              <w:bottom w:val="single" w:sz="4" w:space="0" w:color="auto"/>
              <w:right w:val="single" w:sz="4" w:space="0" w:color="auto"/>
            </w:tcBorders>
            <w:shd w:val="clear" w:color="000000" w:fill="FFFFFF"/>
            <w:noWrap/>
            <w:vAlign w:val="bottom"/>
            <w:hideMark/>
          </w:tcPr>
          <w:p w14:paraId="644A1AA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M. R. Štefánika 8, 963 01 Krupina</w:t>
            </w:r>
          </w:p>
        </w:tc>
        <w:tc>
          <w:tcPr>
            <w:tcW w:w="2268" w:type="dxa"/>
            <w:tcBorders>
              <w:top w:val="nil"/>
              <w:left w:val="nil"/>
              <w:bottom w:val="single" w:sz="4" w:space="0" w:color="auto"/>
              <w:right w:val="single" w:sz="4" w:space="0" w:color="auto"/>
            </w:tcBorders>
            <w:shd w:val="clear" w:color="auto" w:fill="auto"/>
            <w:noWrap/>
            <w:vAlign w:val="bottom"/>
            <w:hideMark/>
          </w:tcPr>
          <w:p w14:paraId="09ECDF4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Krupina</w:t>
            </w:r>
          </w:p>
        </w:tc>
      </w:tr>
      <w:tr w:rsidR="005D52ED" w:rsidRPr="005D52ED" w14:paraId="064351BC"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D0A231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26.</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8F1904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C0E6F5" w:fill="FFFFFF"/>
            <w:noWrap/>
            <w:vAlign w:val="bottom"/>
            <w:hideMark/>
          </w:tcPr>
          <w:p w14:paraId="2639137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17059887</w:t>
            </w:r>
          </w:p>
        </w:tc>
        <w:tc>
          <w:tcPr>
            <w:tcW w:w="4110" w:type="dxa"/>
            <w:tcBorders>
              <w:top w:val="nil"/>
              <w:left w:val="nil"/>
              <w:bottom w:val="single" w:sz="4" w:space="0" w:color="auto"/>
              <w:right w:val="single" w:sz="4" w:space="0" w:color="auto"/>
            </w:tcBorders>
            <w:shd w:val="clear" w:color="C0E6F5" w:fill="FFFFFF"/>
            <w:noWrap/>
            <w:vAlign w:val="bottom"/>
            <w:hideMark/>
          </w:tcPr>
          <w:p w14:paraId="76AC98F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Konzervatórium Jána Levoslava </w:t>
            </w:r>
            <w:proofErr w:type="spellStart"/>
            <w:r w:rsidRPr="005D52ED">
              <w:rPr>
                <w:rFonts w:eastAsia="Times New Roman"/>
              </w:rPr>
              <w:t>Bellu</w:t>
            </w:r>
            <w:proofErr w:type="spellEnd"/>
          </w:p>
        </w:tc>
        <w:tc>
          <w:tcPr>
            <w:tcW w:w="4678" w:type="dxa"/>
            <w:tcBorders>
              <w:top w:val="nil"/>
              <w:left w:val="nil"/>
              <w:bottom w:val="single" w:sz="4" w:space="0" w:color="auto"/>
              <w:right w:val="single" w:sz="4" w:space="0" w:color="auto"/>
            </w:tcBorders>
            <w:shd w:val="clear" w:color="C0E6F5" w:fill="FFFFFF"/>
            <w:noWrap/>
            <w:vAlign w:val="bottom"/>
            <w:hideMark/>
          </w:tcPr>
          <w:p w14:paraId="56761D2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Skuteckého 27, 974 01 Banská Bystrica 1</w:t>
            </w:r>
          </w:p>
        </w:tc>
        <w:tc>
          <w:tcPr>
            <w:tcW w:w="2268" w:type="dxa"/>
            <w:tcBorders>
              <w:top w:val="nil"/>
              <w:left w:val="nil"/>
              <w:bottom w:val="single" w:sz="4" w:space="0" w:color="auto"/>
              <w:right w:val="single" w:sz="4" w:space="0" w:color="auto"/>
            </w:tcBorders>
            <w:shd w:val="clear" w:color="auto" w:fill="auto"/>
            <w:noWrap/>
            <w:vAlign w:val="bottom"/>
            <w:hideMark/>
          </w:tcPr>
          <w:p w14:paraId="0C49CCD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65C24320"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5FA34AA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27.</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6749D3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000000" w:fill="FFFFFF"/>
            <w:noWrap/>
            <w:vAlign w:val="bottom"/>
            <w:hideMark/>
          </w:tcPr>
          <w:p w14:paraId="12C06D6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00162108</w:t>
            </w:r>
          </w:p>
        </w:tc>
        <w:tc>
          <w:tcPr>
            <w:tcW w:w="4110" w:type="dxa"/>
            <w:tcBorders>
              <w:top w:val="nil"/>
              <w:left w:val="nil"/>
              <w:bottom w:val="single" w:sz="4" w:space="0" w:color="auto"/>
              <w:right w:val="single" w:sz="4" w:space="0" w:color="auto"/>
            </w:tcBorders>
            <w:shd w:val="clear" w:color="000000" w:fill="FFFFFF"/>
            <w:noWrap/>
            <w:vAlign w:val="bottom"/>
            <w:hideMark/>
          </w:tcPr>
          <w:p w14:paraId="7B31A5C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Obchodná akadémia - </w:t>
            </w:r>
            <w:proofErr w:type="spellStart"/>
            <w:r w:rsidRPr="005D52ED">
              <w:rPr>
                <w:rFonts w:eastAsia="Times New Roman"/>
              </w:rPr>
              <w:t>Kereskedelmi</w:t>
            </w:r>
            <w:proofErr w:type="spellEnd"/>
            <w:r w:rsidRPr="005D52ED">
              <w:rPr>
                <w:rFonts w:eastAsia="Times New Roman"/>
              </w:rPr>
              <w:t xml:space="preserve"> Akadémia</w:t>
            </w:r>
          </w:p>
        </w:tc>
        <w:tc>
          <w:tcPr>
            <w:tcW w:w="4678" w:type="dxa"/>
            <w:tcBorders>
              <w:top w:val="nil"/>
              <w:left w:val="nil"/>
              <w:bottom w:val="single" w:sz="4" w:space="0" w:color="auto"/>
              <w:right w:val="single" w:sz="4" w:space="0" w:color="auto"/>
            </w:tcBorders>
            <w:shd w:val="clear" w:color="000000" w:fill="FFFFFF"/>
            <w:noWrap/>
            <w:vAlign w:val="bottom"/>
            <w:hideMark/>
          </w:tcPr>
          <w:p w14:paraId="3AB2180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K. </w:t>
            </w:r>
            <w:proofErr w:type="spellStart"/>
            <w:r w:rsidRPr="005D52ED">
              <w:rPr>
                <w:rFonts w:eastAsia="Times New Roman"/>
              </w:rPr>
              <w:t>Mikszátha</w:t>
            </w:r>
            <w:proofErr w:type="spellEnd"/>
            <w:r w:rsidRPr="005D52ED">
              <w:rPr>
                <w:rFonts w:eastAsia="Times New Roman"/>
              </w:rPr>
              <w:t xml:space="preserve"> 1, 979 80 Rimavská Sobota 1</w:t>
            </w:r>
          </w:p>
        </w:tc>
        <w:tc>
          <w:tcPr>
            <w:tcW w:w="2268" w:type="dxa"/>
            <w:tcBorders>
              <w:top w:val="nil"/>
              <w:left w:val="nil"/>
              <w:bottom w:val="single" w:sz="4" w:space="0" w:color="auto"/>
              <w:right w:val="single" w:sz="4" w:space="0" w:color="auto"/>
            </w:tcBorders>
            <w:shd w:val="clear" w:color="auto" w:fill="auto"/>
            <w:noWrap/>
            <w:vAlign w:val="bottom"/>
            <w:hideMark/>
          </w:tcPr>
          <w:p w14:paraId="5D501F0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r>
      <w:tr w:rsidR="005D52ED" w:rsidRPr="005D52ED" w14:paraId="488D0FC0"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89613B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28.</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07E4AC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Poltár</w:t>
            </w:r>
          </w:p>
        </w:tc>
        <w:tc>
          <w:tcPr>
            <w:tcW w:w="1276" w:type="dxa"/>
            <w:tcBorders>
              <w:top w:val="nil"/>
              <w:left w:val="nil"/>
              <w:bottom w:val="single" w:sz="4" w:space="0" w:color="auto"/>
              <w:right w:val="single" w:sz="4" w:space="0" w:color="auto"/>
            </w:tcBorders>
            <w:shd w:val="clear" w:color="C0E6F5" w:fill="FFFFFF"/>
            <w:noWrap/>
            <w:vAlign w:val="bottom"/>
            <w:hideMark/>
          </w:tcPr>
          <w:p w14:paraId="6808DB6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42195462</w:t>
            </w:r>
          </w:p>
        </w:tc>
        <w:tc>
          <w:tcPr>
            <w:tcW w:w="4110" w:type="dxa"/>
            <w:tcBorders>
              <w:top w:val="nil"/>
              <w:left w:val="nil"/>
              <w:bottom w:val="single" w:sz="4" w:space="0" w:color="auto"/>
              <w:right w:val="single" w:sz="4" w:space="0" w:color="auto"/>
            </w:tcBorders>
            <w:shd w:val="clear" w:color="C0E6F5" w:fill="FFFFFF"/>
            <w:noWrap/>
            <w:vAlign w:val="bottom"/>
            <w:hideMark/>
          </w:tcPr>
          <w:p w14:paraId="36D640C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Spojená škola</w:t>
            </w:r>
          </w:p>
        </w:tc>
        <w:tc>
          <w:tcPr>
            <w:tcW w:w="4678" w:type="dxa"/>
            <w:tcBorders>
              <w:top w:val="nil"/>
              <w:left w:val="nil"/>
              <w:bottom w:val="single" w:sz="4" w:space="0" w:color="auto"/>
              <w:right w:val="single" w:sz="4" w:space="0" w:color="auto"/>
            </w:tcBorders>
            <w:shd w:val="clear" w:color="C0E6F5" w:fill="FFFFFF"/>
            <w:noWrap/>
            <w:vAlign w:val="bottom"/>
            <w:hideMark/>
          </w:tcPr>
          <w:p w14:paraId="5480193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Železničná 5, 987 01 Poltár</w:t>
            </w:r>
          </w:p>
        </w:tc>
        <w:tc>
          <w:tcPr>
            <w:tcW w:w="2268" w:type="dxa"/>
            <w:tcBorders>
              <w:top w:val="nil"/>
              <w:left w:val="nil"/>
              <w:bottom w:val="single" w:sz="4" w:space="0" w:color="auto"/>
              <w:right w:val="single" w:sz="4" w:space="0" w:color="auto"/>
            </w:tcBorders>
            <w:shd w:val="clear" w:color="auto" w:fill="auto"/>
            <w:noWrap/>
            <w:vAlign w:val="bottom"/>
            <w:hideMark/>
          </w:tcPr>
          <w:p w14:paraId="5155182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Poltár</w:t>
            </w:r>
          </w:p>
        </w:tc>
      </w:tr>
      <w:tr w:rsidR="005D52ED" w:rsidRPr="005D52ED" w14:paraId="76E4115D"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6A2025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29.</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040389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c>
          <w:tcPr>
            <w:tcW w:w="1276" w:type="dxa"/>
            <w:tcBorders>
              <w:top w:val="nil"/>
              <w:left w:val="nil"/>
              <w:bottom w:val="single" w:sz="4" w:space="0" w:color="auto"/>
              <w:right w:val="single" w:sz="4" w:space="0" w:color="auto"/>
            </w:tcBorders>
            <w:shd w:val="clear" w:color="000000" w:fill="FFFFFF"/>
            <w:noWrap/>
            <w:vAlign w:val="bottom"/>
            <w:hideMark/>
          </w:tcPr>
          <w:p w14:paraId="6AC7DE2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00162035</w:t>
            </w:r>
          </w:p>
        </w:tc>
        <w:tc>
          <w:tcPr>
            <w:tcW w:w="4110" w:type="dxa"/>
            <w:tcBorders>
              <w:top w:val="nil"/>
              <w:left w:val="nil"/>
              <w:bottom w:val="single" w:sz="4" w:space="0" w:color="auto"/>
              <w:right w:val="single" w:sz="4" w:space="0" w:color="auto"/>
            </w:tcBorders>
            <w:shd w:val="clear" w:color="000000" w:fill="FFFFFF"/>
            <w:noWrap/>
            <w:vAlign w:val="bottom"/>
            <w:hideMark/>
          </w:tcPr>
          <w:p w14:paraId="10A2948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Hotelová akadémia</w:t>
            </w:r>
          </w:p>
        </w:tc>
        <w:tc>
          <w:tcPr>
            <w:tcW w:w="4678" w:type="dxa"/>
            <w:tcBorders>
              <w:top w:val="nil"/>
              <w:left w:val="nil"/>
              <w:bottom w:val="single" w:sz="4" w:space="0" w:color="auto"/>
              <w:right w:val="single" w:sz="4" w:space="0" w:color="auto"/>
            </w:tcBorders>
            <w:shd w:val="clear" w:color="000000" w:fill="FFFFFF"/>
            <w:noWrap/>
            <w:vAlign w:val="bottom"/>
            <w:hideMark/>
          </w:tcPr>
          <w:p w14:paraId="4829ADF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Malinovského 1, 977 01 Brezno</w:t>
            </w:r>
          </w:p>
        </w:tc>
        <w:tc>
          <w:tcPr>
            <w:tcW w:w="2268" w:type="dxa"/>
            <w:tcBorders>
              <w:top w:val="nil"/>
              <w:left w:val="nil"/>
              <w:bottom w:val="single" w:sz="4" w:space="0" w:color="auto"/>
              <w:right w:val="single" w:sz="4" w:space="0" w:color="auto"/>
            </w:tcBorders>
            <w:shd w:val="clear" w:color="auto" w:fill="auto"/>
            <w:noWrap/>
            <w:vAlign w:val="bottom"/>
            <w:hideMark/>
          </w:tcPr>
          <w:p w14:paraId="020437F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r>
      <w:tr w:rsidR="005D52ED" w:rsidRPr="005D52ED" w14:paraId="70E88247"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267B08B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30.</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90901B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c>
          <w:tcPr>
            <w:tcW w:w="1276" w:type="dxa"/>
            <w:tcBorders>
              <w:top w:val="nil"/>
              <w:left w:val="nil"/>
              <w:bottom w:val="single" w:sz="4" w:space="0" w:color="auto"/>
              <w:right w:val="single" w:sz="4" w:space="0" w:color="auto"/>
            </w:tcBorders>
            <w:shd w:val="clear" w:color="C0E6F5" w:fill="FFFFFF"/>
            <w:noWrap/>
            <w:vAlign w:val="bottom"/>
            <w:hideMark/>
          </w:tcPr>
          <w:p w14:paraId="4993585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35652454</w:t>
            </w:r>
          </w:p>
        </w:tc>
        <w:tc>
          <w:tcPr>
            <w:tcW w:w="4110" w:type="dxa"/>
            <w:tcBorders>
              <w:top w:val="nil"/>
              <w:left w:val="nil"/>
              <w:bottom w:val="single" w:sz="4" w:space="0" w:color="auto"/>
              <w:right w:val="single" w:sz="4" w:space="0" w:color="auto"/>
            </w:tcBorders>
            <w:shd w:val="clear" w:color="C0E6F5" w:fill="FFFFFF"/>
            <w:noWrap/>
            <w:vAlign w:val="bottom"/>
            <w:hideMark/>
          </w:tcPr>
          <w:p w14:paraId="34AFF3E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Obchodná akadémia</w:t>
            </w:r>
          </w:p>
        </w:tc>
        <w:tc>
          <w:tcPr>
            <w:tcW w:w="4678" w:type="dxa"/>
            <w:tcBorders>
              <w:top w:val="nil"/>
              <w:left w:val="nil"/>
              <w:bottom w:val="single" w:sz="4" w:space="0" w:color="auto"/>
              <w:right w:val="single" w:sz="4" w:space="0" w:color="auto"/>
            </w:tcBorders>
            <w:shd w:val="clear" w:color="C0E6F5" w:fill="FFFFFF"/>
            <w:noWrap/>
            <w:vAlign w:val="bottom"/>
            <w:hideMark/>
          </w:tcPr>
          <w:p w14:paraId="5D2D45B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Malinovského 1, 977 01 Brezno</w:t>
            </w:r>
          </w:p>
        </w:tc>
        <w:tc>
          <w:tcPr>
            <w:tcW w:w="2268" w:type="dxa"/>
            <w:tcBorders>
              <w:top w:val="nil"/>
              <w:left w:val="nil"/>
              <w:bottom w:val="single" w:sz="4" w:space="0" w:color="auto"/>
              <w:right w:val="single" w:sz="4" w:space="0" w:color="auto"/>
            </w:tcBorders>
            <w:shd w:val="clear" w:color="auto" w:fill="auto"/>
            <w:noWrap/>
            <w:vAlign w:val="bottom"/>
            <w:hideMark/>
          </w:tcPr>
          <w:p w14:paraId="2CD7E13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r>
      <w:tr w:rsidR="005D52ED" w:rsidRPr="005D52ED" w14:paraId="41C87086"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22DAC29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D6740B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Revúca</w:t>
            </w:r>
          </w:p>
        </w:tc>
        <w:tc>
          <w:tcPr>
            <w:tcW w:w="1276" w:type="dxa"/>
            <w:tcBorders>
              <w:top w:val="nil"/>
              <w:left w:val="nil"/>
              <w:bottom w:val="single" w:sz="4" w:space="0" w:color="auto"/>
              <w:right w:val="single" w:sz="4" w:space="0" w:color="auto"/>
            </w:tcBorders>
            <w:shd w:val="clear" w:color="000000" w:fill="FFFFFF"/>
            <w:noWrap/>
            <w:vAlign w:val="bottom"/>
            <w:hideMark/>
          </w:tcPr>
          <w:p w14:paraId="3D2A98F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00161136</w:t>
            </w:r>
          </w:p>
        </w:tc>
        <w:tc>
          <w:tcPr>
            <w:tcW w:w="4110" w:type="dxa"/>
            <w:tcBorders>
              <w:top w:val="nil"/>
              <w:left w:val="nil"/>
              <w:bottom w:val="single" w:sz="4" w:space="0" w:color="auto"/>
              <w:right w:val="single" w:sz="4" w:space="0" w:color="auto"/>
            </w:tcBorders>
            <w:shd w:val="clear" w:color="000000" w:fill="FFFFFF"/>
            <w:noWrap/>
            <w:vAlign w:val="bottom"/>
            <w:hideMark/>
          </w:tcPr>
          <w:p w14:paraId="263B894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Gymnázium Martina </w:t>
            </w:r>
            <w:proofErr w:type="spellStart"/>
            <w:r w:rsidRPr="005D52ED">
              <w:rPr>
                <w:rFonts w:eastAsia="Times New Roman"/>
              </w:rPr>
              <w:t>Kukučína</w:t>
            </w:r>
            <w:proofErr w:type="spellEnd"/>
          </w:p>
        </w:tc>
        <w:tc>
          <w:tcPr>
            <w:tcW w:w="4678" w:type="dxa"/>
            <w:tcBorders>
              <w:top w:val="nil"/>
              <w:left w:val="nil"/>
              <w:bottom w:val="single" w:sz="4" w:space="0" w:color="auto"/>
              <w:right w:val="single" w:sz="4" w:space="0" w:color="auto"/>
            </w:tcBorders>
            <w:shd w:val="clear" w:color="000000" w:fill="FFFFFF"/>
            <w:noWrap/>
            <w:vAlign w:val="bottom"/>
            <w:hideMark/>
          </w:tcPr>
          <w:p w14:paraId="550D8C0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Clementisova 1166/21, 050 01 Revúca 1</w:t>
            </w:r>
          </w:p>
        </w:tc>
        <w:tc>
          <w:tcPr>
            <w:tcW w:w="2268" w:type="dxa"/>
            <w:tcBorders>
              <w:top w:val="nil"/>
              <w:left w:val="nil"/>
              <w:bottom w:val="single" w:sz="4" w:space="0" w:color="auto"/>
              <w:right w:val="single" w:sz="4" w:space="0" w:color="auto"/>
            </w:tcBorders>
            <w:shd w:val="clear" w:color="auto" w:fill="auto"/>
            <w:noWrap/>
            <w:vAlign w:val="bottom"/>
            <w:hideMark/>
          </w:tcPr>
          <w:p w14:paraId="03C1EDB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Revúca</w:t>
            </w:r>
          </w:p>
        </w:tc>
      </w:tr>
      <w:tr w:rsidR="005D52ED" w:rsidRPr="005D52ED" w14:paraId="3AB98B5A"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41919A9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32.</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9E5ACB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c>
          <w:tcPr>
            <w:tcW w:w="1276" w:type="dxa"/>
            <w:tcBorders>
              <w:top w:val="nil"/>
              <w:left w:val="nil"/>
              <w:bottom w:val="single" w:sz="4" w:space="0" w:color="auto"/>
              <w:right w:val="single" w:sz="4" w:space="0" w:color="auto"/>
            </w:tcBorders>
            <w:shd w:val="clear" w:color="C0E6F5" w:fill="FFFFFF"/>
            <w:noWrap/>
            <w:vAlign w:val="bottom"/>
            <w:hideMark/>
          </w:tcPr>
          <w:p w14:paraId="4B1FB1F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00163791</w:t>
            </w:r>
          </w:p>
        </w:tc>
        <w:tc>
          <w:tcPr>
            <w:tcW w:w="4110" w:type="dxa"/>
            <w:tcBorders>
              <w:top w:val="nil"/>
              <w:left w:val="nil"/>
              <w:bottom w:val="single" w:sz="4" w:space="0" w:color="auto"/>
              <w:right w:val="single" w:sz="4" w:space="0" w:color="auto"/>
            </w:tcBorders>
            <w:shd w:val="clear" w:color="C0E6F5" w:fill="FFFFFF"/>
            <w:noWrap/>
            <w:vAlign w:val="bottom"/>
            <w:hideMark/>
          </w:tcPr>
          <w:p w14:paraId="19FBF1A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Školský internát</w:t>
            </w:r>
          </w:p>
        </w:tc>
        <w:tc>
          <w:tcPr>
            <w:tcW w:w="4678" w:type="dxa"/>
            <w:tcBorders>
              <w:top w:val="nil"/>
              <w:left w:val="nil"/>
              <w:bottom w:val="single" w:sz="4" w:space="0" w:color="auto"/>
              <w:right w:val="single" w:sz="4" w:space="0" w:color="auto"/>
            </w:tcBorders>
            <w:shd w:val="clear" w:color="C0E6F5" w:fill="FFFFFF"/>
            <w:noWrap/>
            <w:vAlign w:val="bottom"/>
            <w:hideMark/>
          </w:tcPr>
          <w:p w14:paraId="71727D1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J. </w:t>
            </w:r>
            <w:proofErr w:type="spellStart"/>
            <w:r w:rsidRPr="005D52ED">
              <w:rPr>
                <w:rFonts w:eastAsia="Times New Roman"/>
              </w:rPr>
              <w:t>Švermu</w:t>
            </w:r>
            <w:proofErr w:type="spellEnd"/>
            <w:r w:rsidRPr="005D52ED">
              <w:rPr>
                <w:rFonts w:eastAsia="Times New Roman"/>
              </w:rPr>
              <w:t xml:space="preserve"> 1736/14, 960 01 Zvolen 1</w:t>
            </w:r>
          </w:p>
        </w:tc>
        <w:tc>
          <w:tcPr>
            <w:tcW w:w="2268" w:type="dxa"/>
            <w:tcBorders>
              <w:top w:val="nil"/>
              <w:left w:val="nil"/>
              <w:bottom w:val="single" w:sz="4" w:space="0" w:color="auto"/>
              <w:right w:val="single" w:sz="4" w:space="0" w:color="auto"/>
            </w:tcBorders>
            <w:shd w:val="clear" w:color="auto" w:fill="auto"/>
            <w:noWrap/>
            <w:vAlign w:val="bottom"/>
            <w:hideMark/>
          </w:tcPr>
          <w:p w14:paraId="5035CAF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r>
      <w:tr w:rsidR="005D52ED" w:rsidRPr="005D52ED" w14:paraId="0B6F5142"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7B23D90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33.</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94AD45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000000" w:fill="FFFFFF"/>
            <w:noWrap/>
            <w:vAlign w:val="bottom"/>
            <w:hideMark/>
          </w:tcPr>
          <w:p w14:paraId="36C1CB6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00365343</w:t>
            </w:r>
          </w:p>
        </w:tc>
        <w:tc>
          <w:tcPr>
            <w:tcW w:w="4110" w:type="dxa"/>
            <w:tcBorders>
              <w:top w:val="nil"/>
              <w:left w:val="nil"/>
              <w:bottom w:val="single" w:sz="4" w:space="0" w:color="auto"/>
              <w:right w:val="single" w:sz="4" w:space="0" w:color="auto"/>
            </w:tcBorders>
            <w:shd w:val="clear" w:color="000000" w:fill="FFFFFF"/>
            <w:noWrap/>
            <w:vAlign w:val="bottom"/>
            <w:hideMark/>
          </w:tcPr>
          <w:p w14:paraId="43A408A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Centrum voľného času - JUNIOR</w:t>
            </w:r>
          </w:p>
        </w:tc>
        <w:tc>
          <w:tcPr>
            <w:tcW w:w="4678" w:type="dxa"/>
            <w:tcBorders>
              <w:top w:val="nil"/>
              <w:left w:val="nil"/>
              <w:bottom w:val="single" w:sz="4" w:space="0" w:color="auto"/>
              <w:right w:val="single" w:sz="4" w:space="0" w:color="auto"/>
            </w:tcBorders>
            <w:shd w:val="clear" w:color="000000" w:fill="FFFFFF"/>
            <w:noWrap/>
            <w:vAlign w:val="bottom"/>
            <w:hideMark/>
          </w:tcPr>
          <w:p w14:paraId="06EDB6C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Tajovského 30, 975 90 Banská Bystrica 1</w:t>
            </w:r>
          </w:p>
        </w:tc>
        <w:tc>
          <w:tcPr>
            <w:tcW w:w="2268" w:type="dxa"/>
            <w:tcBorders>
              <w:top w:val="nil"/>
              <w:left w:val="nil"/>
              <w:bottom w:val="single" w:sz="4" w:space="0" w:color="auto"/>
              <w:right w:val="single" w:sz="4" w:space="0" w:color="auto"/>
            </w:tcBorders>
            <w:shd w:val="clear" w:color="auto" w:fill="auto"/>
            <w:noWrap/>
            <w:vAlign w:val="bottom"/>
            <w:hideMark/>
          </w:tcPr>
          <w:p w14:paraId="6889D9A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062F6409"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488CFAF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34.</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383983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Veľký Krtíš</w:t>
            </w:r>
          </w:p>
        </w:tc>
        <w:tc>
          <w:tcPr>
            <w:tcW w:w="1276" w:type="dxa"/>
            <w:tcBorders>
              <w:top w:val="nil"/>
              <w:left w:val="nil"/>
              <w:bottom w:val="single" w:sz="4" w:space="0" w:color="auto"/>
              <w:right w:val="single" w:sz="4" w:space="0" w:color="auto"/>
            </w:tcBorders>
            <w:shd w:val="clear" w:color="C0E6F5" w:fill="FFFFFF"/>
            <w:noWrap/>
            <w:vAlign w:val="bottom"/>
            <w:hideMark/>
          </w:tcPr>
          <w:p w14:paraId="4A7427D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00160709</w:t>
            </w:r>
          </w:p>
        </w:tc>
        <w:tc>
          <w:tcPr>
            <w:tcW w:w="4110" w:type="dxa"/>
            <w:tcBorders>
              <w:top w:val="nil"/>
              <w:left w:val="nil"/>
              <w:bottom w:val="single" w:sz="4" w:space="0" w:color="auto"/>
              <w:right w:val="single" w:sz="4" w:space="0" w:color="auto"/>
            </w:tcBorders>
            <w:shd w:val="clear" w:color="C0E6F5" w:fill="FFFFFF"/>
            <w:noWrap/>
            <w:vAlign w:val="bottom"/>
            <w:hideMark/>
          </w:tcPr>
          <w:p w14:paraId="6529281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Gymnázium Augusta </w:t>
            </w:r>
            <w:proofErr w:type="spellStart"/>
            <w:r w:rsidRPr="005D52ED">
              <w:rPr>
                <w:rFonts w:eastAsia="Times New Roman"/>
              </w:rPr>
              <w:t>Horislava</w:t>
            </w:r>
            <w:proofErr w:type="spellEnd"/>
            <w:r w:rsidRPr="005D52ED">
              <w:rPr>
                <w:rFonts w:eastAsia="Times New Roman"/>
              </w:rPr>
              <w:t xml:space="preserve"> Škultétyho</w:t>
            </w:r>
          </w:p>
        </w:tc>
        <w:tc>
          <w:tcPr>
            <w:tcW w:w="4678" w:type="dxa"/>
            <w:tcBorders>
              <w:top w:val="nil"/>
              <w:left w:val="nil"/>
              <w:bottom w:val="single" w:sz="4" w:space="0" w:color="auto"/>
              <w:right w:val="single" w:sz="4" w:space="0" w:color="auto"/>
            </w:tcBorders>
            <w:shd w:val="clear" w:color="C0E6F5" w:fill="FFFFFF"/>
            <w:noWrap/>
            <w:vAlign w:val="bottom"/>
            <w:hideMark/>
          </w:tcPr>
          <w:p w14:paraId="76F4C58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Školská 21, 990 01 Veľký Krtíš</w:t>
            </w:r>
          </w:p>
        </w:tc>
        <w:tc>
          <w:tcPr>
            <w:tcW w:w="2268" w:type="dxa"/>
            <w:tcBorders>
              <w:top w:val="nil"/>
              <w:left w:val="nil"/>
              <w:bottom w:val="single" w:sz="4" w:space="0" w:color="auto"/>
              <w:right w:val="single" w:sz="4" w:space="0" w:color="auto"/>
            </w:tcBorders>
            <w:shd w:val="clear" w:color="auto" w:fill="auto"/>
            <w:noWrap/>
            <w:vAlign w:val="bottom"/>
            <w:hideMark/>
          </w:tcPr>
          <w:p w14:paraId="274B134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Veľký Krtíš</w:t>
            </w:r>
          </w:p>
        </w:tc>
      </w:tr>
      <w:tr w:rsidR="005D52ED" w:rsidRPr="005D52ED" w14:paraId="54AA6F33"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31D6D8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35.</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B00DAF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000000" w:fill="FFFFFF"/>
            <w:noWrap/>
            <w:vAlign w:val="bottom"/>
            <w:hideMark/>
          </w:tcPr>
          <w:p w14:paraId="6ADC412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00160580</w:t>
            </w:r>
          </w:p>
        </w:tc>
        <w:tc>
          <w:tcPr>
            <w:tcW w:w="4110" w:type="dxa"/>
            <w:tcBorders>
              <w:top w:val="nil"/>
              <w:left w:val="nil"/>
              <w:bottom w:val="single" w:sz="4" w:space="0" w:color="auto"/>
              <w:right w:val="single" w:sz="4" w:space="0" w:color="auto"/>
            </w:tcBorders>
            <w:shd w:val="clear" w:color="000000" w:fill="FFFFFF"/>
            <w:noWrap/>
            <w:vAlign w:val="bottom"/>
            <w:hideMark/>
          </w:tcPr>
          <w:p w14:paraId="1EBBEA0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Gymnázium - </w:t>
            </w:r>
            <w:proofErr w:type="spellStart"/>
            <w:r w:rsidRPr="005D52ED">
              <w:rPr>
                <w:rFonts w:eastAsia="Times New Roman"/>
              </w:rPr>
              <w:t>Gimnázium</w:t>
            </w:r>
            <w:proofErr w:type="spellEnd"/>
          </w:p>
        </w:tc>
        <w:tc>
          <w:tcPr>
            <w:tcW w:w="4678" w:type="dxa"/>
            <w:tcBorders>
              <w:top w:val="nil"/>
              <w:left w:val="nil"/>
              <w:bottom w:val="single" w:sz="4" w:space="0" w:color="auto"/>
              <w:right w:val="single" w:sz="4" w:space="0" w:color="auto"/>
            </w:tcBorders>
            <w:shd w:val="clear" w:color="000000" w:fill="FFFFFF"/>
            <w:noWrap/>
            <w:vAlign w:val="bottom"/>
            <w:hideMark/>
          </w:tcPr>
          <w:p w14:paraId="2A0CFFC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Námestie padlých hrdinov 2, 986 15 Fiľakovo</w:t>
            </w:r>
          </w:p>
        </w:tc>
        <w:tc>
          <w:tcPr>
            <w:tcW w:w="2268" w:type="dxa"/>
            <w:tcBorders>
              <w:top w:val="nil"/>
              <w:left w:val="nil"/>
              <w:bottom w:val="single" w:sz="4" w:space="0" w:color="auto"/>
              <w:right w:val="single" w:sz="4" w:space="0" w:color="auto"/>
            </w:tcBorders>
            <w:shd w:val="clear" w:color="auto" w:fill="auto"/>
            <w:noWrap/>
            <w:vAlign w:val="bottom"/>
            <w:hideMark/>
          </w:tcPr>
          <w:p w14:paraId="4FBE5AB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Fiľakovo</w:t>
            </w:r>
          </w:p>
        </w:tc>
      </w:tr>
      <w:tr w:rsidR="005D52ED" w:rsidRPr="005D52ED" w14:paraId="35D022BF"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2978E02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36.</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D3B1B5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C0E6F5" w:fill="FFFFFF"/>
            <w:noWrap/>
            <w:vAlign w:val="bottom"/>
            <w:hideMark/>
          </w:tcPr>
          <w:p w14:paraId="7F94D22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37890221</w:t>
            </w:r>
          </w:p>
        </w:tc>
        <w:tc>
          <w:tcPr>
            <w:tcW w:w="4110" w:type="dxa"/>
            <w:tcBorders>
              <w:top w:val="nil"/>
              <w:left w:val="nil"/>
              <w:bottom w:val="single" w:sz="4" w:space="0" w:color="auto"/>
              <w:right w:val="single" w:sz="4" w:space="0" w:color="auto"/>
            </w:tcBorders>
            <w:shd w:val="clear" w:color="C0E6F5" w:fill="FFFFFF"/>
            <w:noWrap/>
            <w:vAlign w:val="bottom"/>
            <w:hideMark/>
          </w:tcPr>
          <w:p w14:paraId="0B4E7A6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hotelových služieb a dopravy</w:t>
            </w:r>
          </w:p>
        </w:tc>
        <w:tc>
          <w:tcPr>
            <w:tcW w:w="4678" w:type="dxa"/>
            <w:tcBorders>
              <w:top w:val="nil"/>
              <w:left w:val="nil"/>
              <w:bottom w:val="single" w:sz="4" w:space="0" w:color="auto"/>
              <w:right w:val="single" w:sz="4" w:space="0" w:color="auto"/>
            </w:tcBorders>
            <w:shd w:val="clear" w:color="C0E6F5" w:fill="FFFFFF"/>
            <w:noWrap/>
            <w:vAlign w:val="bottom"/>
            <w:hideMark/>
          </w:tcPr>
          <w:p w14:paraId="5CB9CA3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Zvolenská cesta 83, 984 01 Lučenec 1</w:t>
            </w:r>
          </w:p>
        </w:tc>
        <w:tc>
          <w:tcPr>
            <w:tcW w:w="2268" w:type="dxa"/>
            <w:tcBorders>
              <w:top w:val="nil"/>
              <w:left w:val="nil"/>
              <w:bottom w:val="single" w:sz="4" w:space="0" w:color="auto"/>
              <w:right w:val="single" w:sz="4" w:space="0" w:color="auto"/>
            </w:tcBorders>
            <w:shd w:val="clear" w:color="auto" w:fill="auto"/>
            <w:noWrap/>
            <w:vAlign w:val="bottom"/>
            <w:hideMark/>
          </w:tcPr>
          <w:p w14:paraId="5E8F2D7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31914766"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0CD1BE2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5796E1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Revúca</w:t>
            </w:r>
          </w:p>
        </w:tc>
        <w:tc>
          <w:tcPr>
            <w:tcW w:w="1276" w:type="dxa"/>
            <w:tcBorders>
              <w:top w:val="nil"/>
              <w:left w:val="nil"/>
              <w:bottom w:val="single" w:sz="4" w:space="0" w:color="auto"/>
              <w:right w:val="single" w:sz="4" w:space="0" w:color="auto"/>
            </w:tcBorders>
            <w:shd w:val="clear" w:color="000000" w:fill="FFFFFF"/>
            <w:noWrap/>
            <w:vAlign w:val="bottom"/>
            <w:hideMark/>
          </w:tcPr>
          <w:p w14:paraId="7E80FC2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00894818</w:t>
            </w:r>
          </w:p>
        </w:tc>
        <w:tc>
          <w:tcPr>
            <w:tcW w:w="4110" w:type="dxa"/>
            <w:tcBorders>
              <w:top w:val="nil"/>
              <w:left w:val="nil"/>
              <w:bottom w:val="single" w:sz="4" w:space="0" w:color="auto"/>
              <w:right w:val="single" w:sz="4" w:space="0" w:color="auto"/>
            </w:tcBorders>
            <w:shd w:val="clear" w:color="000000" w:fill="FFFFFF"/>
            <w:noWrap/>
            <w:vAlign w:val="bottom"/>
            <w:hideMark/>
          </w:tcPr>
          <w:p w14:paraId="3555A2C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Stredná odborná škola - </w:t>
            </w:r>
            <w:proofErr w:type="spellStart"/>
            <w:r w:rsidRPr="005D52ED">
              <w:rPr>
                <w:rFonts w:eastAsia="Times New Roman"/>
              </w:rPr>
              <w:t>Szakközépiskola</w:t>
            </w:r>
            <w:proofErr w:type="spellEnd"/>
          </w:p>
        </w:tc>
        <w:tc>
          <w:tcPr>
            <w:tcW w:w="4678" w:type="dxa"/>
            <w:tcBorders>
              <w:top w:val="nil"/>
              <w:left w:val="nil"/>
              <w:bottom w:val="single" w:sz="4" w:space="0" w:color="auto"/>
              <w:right w:val="single" w:sz="4" w:space="0" w:color="auto"/>
            </w:tcBorders>
            <w:shd w:val="clear" w:color="000000" w:fill="FFFFFF"/>
            <w:noWrap/>
            <w:vAlign w:val="bottom"/>
            <w:hideMark/>
          </w:tcPr>
          <w:p w14:paraId="3151B07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Šafárikova 56, 982 01 Tornaľa</w:t>
            </w:r>
          </w:p>
        </w:tc>
        <w:tc>
          <w:tcPr>
            <w:tcW w:w="2268" w:type="dxa"/>
            <w:tcBorders>
              <w:top w:val="nil"/>
              <w:left w:val="nil"/>
              <w:bottom w:val="single" w:sz="4" w:space="0" w:color="auto"/>
              <w:right w:val="single" w:sz="4" w:space="0" w:color="auto"/>
            </w:tcBorders>
            <w:shd w:val="clear" w:color="auto" w:fill="auto"/>
            <w:noWrap/>
            <w:vAlign w:val="bottom"/>
            <w:hideMark/>
          </w:tcPr>
          <w:p w14:paraId="25EA88D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Tornaľa</w:t>
            </w:r>
          </w:p>
        </w:tc>
      </w:tr>
      <w:tr w:rsidR="005D52ED" w:rsidRPr="005D52ED" w14:paraId="35520768"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2D6CE7F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38.</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60C261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C0E6F5" w:fill="FFFFFF"/>
            <w:noWrap/>
            <w:vAlign w:val="bottom"/>
            <w:hideMark/>
          </w:tcPr>
          <w:p w14:paraId="5B1DB95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00161560</w:t>
            </w:r>
          </w:p>
        </w:tc>
        <w:tc>
          <w:tcPr>
            <w:tcW w:w="4110" w:type="dxa"/>
            <w:tcBorders>
              <w:top w:val="nil"/>
              <w:left w:val="nil"/>
              <w:bottom w:val="single" w:sz="4" w:space="0" w:color="auto"/>
              <w:right w:val="single" w:sz="4" w:space="0" w:color="auto"/>
            </w:tcBorders>
            <w:shd w:val="clear" w:color="C0E6F5" w:fill="FFFFFF"/>
            <w:noWrap/>
            <w:vAlign w:val="bottom"/>
            <w:hideMark/>
          </w:tcPr>
          <w:p w14:paraId="1E5B090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Stredná priemyselná škola stavebná Oskara </w:t>
            </w:r>
            <w:proofErr w:type="spellStart"/>
            <w:r w:rsidRPr="005D52ED">
              <w:rPr>
                <w:rFonts w:eastAsia="Times New Roman"/>
              </w:rPr>
              <w:t>Winklera</w:t>
            </w:r>
            <w:proofErr w:type="spellEnd"/>
            <w:r w:rsidRPr="005D52ED">
              <w:rPr>
                <w:rFonts w:eastAsia="Times New Roman"/>
              </w:rPr>
              <w:t xml:space="preserve"> - </w:t>
            </w:r>
            <w:proofErr w:type="spellStart"/>
            <w:r w:rsidRPr="005D52ED">
              <w:rPr>
                <w:rFonts w:eastAsia="Times New Roman"/>
              </w:rPr>
              <w:t>Winkler</w:t>
            </w:r>
            <w:proofErr w:type="spellEnd"/>
            <w:r w:rsidRPr="005D52ED">
              <w:rPr>
                <w:rFonts w:eastAsia="Times New Roman"/>
              </w:rPr>
              <w:t xml:space="preserve"> </w:t>
            </w:r>
            <w:proofErr w:type="spellStart"/>
            <w:r w:rsidRPr="005D52ED">
              <w:rPr>
                <w:rFonts w:eastAsia="Times New Roman"/>
              </w:rPr>
              <w:t>Oszkár</w:t>
            </w:r>
            <w:proofErr w:type="spellEnd"/>
            <w:r w:rsidRPr="005D52ED">
              <w:rPr>
                <w:rFonts w:eastAsia="Times New Roman"/>
              </w:rPr>
              <w:t xml:space="preserve"> </w:t>
            </w:r>
            <w:proofErr w:type="spellStart"/>
            <w:r w:rsidRPr="005D52ED">
              <w:rPr>
                <w:rFonts w:eastAsia="Times New Roman"/>
              </w:rPr>
              <w:t>Építőipari</w:t>
            </w:r>
            <w:proofErr w:type="spellEnd"/>
            <w:r w:rsidRPr="005D52ED">
              <w:rPr>
                <w:rFonts w:eastAsia="Times New Roman"/>
              </w:rPr>
              <w:br/>
            </w:r>
            <w:proofErr w:type="spellStart"/>
            <w:r w:rsidRPr="005D52ED">
              <w:rPr>
                <w:rFonts w:eastAsia="Times New Roman"/>
              </w:rPr>
              <w:t>Szakközépiskola</w:t>
            </w:r>
            <w:proofErr w:type="spellEnd"/>
          </w:p>
        </w:tc>
        <w:tc>
          <w:tcPr>
            <w:tcW w:w="4678" w:type="dxa"/>
            <w:tcBorders>
              <w:top w:val="nil"/>
              <w:left w:val="nil"/>
              <w:bottom w:val="single" w:sz="4" w:space="0" w:color="auto"/>
              <w:right w:val="single" w:sz="4" w:space="0" w:color="auto"/>
            </w:tcBorders>
            <w:shd w:val="clear" w:color="C0E6F5" w:fill="FFFFFF"/>
            <w:noWrap/>
            <w:vAlign w:val="bottom"/>
            <w:hideMark/>
          </w:tcPr>
          <w:p w14:paraId="2577338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B. </w:t>
            </w:r>
            <w:proofErr w:type="spellStart"/>
            <w:r w:rsidRPr="005D52ED">
              <w:rPr>
                <w:rFonts w:eastAsia="Times New Roman"/>
              </w:rPr>
              <w:t>Němcovej</w:t>
            </w:r>
            <w:proofErr w:type="spellEnd"/>
            <w:r w:rsidRPr="005D52ED">
              <w:rPr>
                <w:rFonts w:eastAsia="Times New Roman"/>
              </w:rPr>
              <w:t xml:space="preserve"> 1, 984 15 Lučenec 1</w:t>
            </w:r>
          </w:p>
        </w:tc>
        <w:tc>
          <w:tcPr>
            <w:tcW w:w="2268" w:type="dxa"/>
            <w:tcBorders>
              <w:top w:val="nil"/>
              <w:left w:val="nil"/>
              <w:bottom w:val="single" w:sz="4" w:space="0" w:color="auto"/>
              <w:right w:val="single" w:sz="4" w:space="0" w:color="auto"/>
            </w:tcBorders>
            <w:shd w:val="clear" w:color="auto" w:fill="auto"/>
            <w:noWrap/>
            <w:vAlign w:val="bottom"/>
            <w:hideMark/>
          </w:tcPr>
          <w:p w14:paraId="68FFB86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1CD03B5A"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26F2FF4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39.</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337AF6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000000" w:fill="FFFFFF"/>
            <w:noWrap/>
            <w:vAlign w:val="bottom"/>
            <w:hideMark/>
          </w:tcPr>
          <w:p w14:paraId="1A515BF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00162027</w:t>
            </w:r>
          </w:p>
        </w:tc>
        <w:tc>
          <w:tcPr>
            <w:tcW w:w="4110" w:type="dxa"/>
            <w:tcBorders>
              <w:top w:val="nil"/>
              <w:left w:val="nil"/>
              <w:bottom w:val="single" w:sz="4" w:space="0" w:color="auto"/>
              <w:right w:val="single" w:sz="4" w:space="0" w:color="auto"/>
            </w:tcBorders>
            <w:shd w:val="clear" w:color="000000" w:fill="FFFFFF"/>
            <w:noWrap/>
            <w:vAlign w:val="bottom"/>
            <w:hideMark/>
          </w:tcPr>
          <w:p w14:paraId="3E40C54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Obchodná akadémia Mareka </w:t>
            </w:r>
            <w:proofErr w:type="spellStart"/>
            <w:r w:rsidRPr="005D52ED">
              <w:rPr>
                <w:rFonts w:eastAsia="Times New Roman"/>
              </w:rPr>
              <w:t>Frauwirtha</w:t>
            </w:r>
            <w:proofErr w:type="spellEnd"/>
          </w:p>
        </w:tc>
        <w:tc>
          <w:tcPr>
            <w:tcW w:w="4678" w:type="dxa"/>
            <w:tcBorders>
              <w:top w:val="nil"/>
              <w:left w:val="nil"/>
              <w:bottom w:val="single" w:sz="4" w:space="0" w:color="auto"/>
              <w:right w:val="single" w:sz="4" w:space="0" w:color="auto"/>
            </w:tcBorders>
            <w:shd w:val="clear" w:color="000000" w:fill="FFFFFF"/>
            <w:noWrap/>
            <w:vAlign w:val="bottom"/>
            <w:hideMark/>
          </w:tcPr>
          <w:p w14:paraId="55DD0C6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Tajovského 25, 975 73 Banská Bystrica 1</w:t>
            </w:r>
          </w:p>
        </w:tc>
        <w:tc>
          <w:tcPr>
            <w:tcW w:w="2268" w:type="dxa"/>
            <w:tcBorders>
              <w:top w:val="nil"/>
              <w:left w:val="nil"/>
              <w:bottom w:val="single" w:sz="4" w:space="0" w:color="auto"/>
              <w:right w:val="single" w:sz="4" w:space="0" w:color="auto"/>
            </w:tcBorders>
            <w:shd w:val="clear" w:color="auto" w:fill="auto"/>
            <w:noWrap/>
            <w:vAlign w:val="bottom"/>
            <w:hideMark/>
          </w:tcPr>
          <w:p w14:paraId="1C30F26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5B166AC1"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7B81AEA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40.</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91731E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Veľký Krtíš</w:t>
            </w:r>
          </w:p>
        </w:tc>
        <w:tc>
          <w:tcPr>
            <w:tcW w:w="1276" w:type="dxa"/>
            <w:tcBorders>
              <w:top w:val="nil"/>
              <w:left w:val="nil"/>
              <w:bottom w:val="single" w:sz="4" w:space="0" w:color="auto"/>
              <w:right w:val="single" w:sz="4" w:space="0" w:color="auto"/>
            </w:tcBorders>
            <w:shd w:val="clear" w:color="C0E6F5" w:fill="FFFFFF"/>
            <w:noWrap/>
            <w:vAlign w:val="bottom"/>
            <w:hideMark/>
          </w:tcPr>
          <w:p w14:paraId="49E1A1D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37956248</w:t>
            </w:r>
          </w:p>
        </w:tc>
        <w:tc>
          <w:tcPr>
            <w:tcW w:w="4110" w:type="dxa"/>
            <w:tcBorders>
              <w:top w:val="nil"/>
              <w:left w:val="nil"/>
              <w:bottom w:val="single" w:sz="4" w:space="0" w:color="auto"/>
              <w:right w:val="single" w:sz="4" w:space="0" w:color="auto"/>
            </w:tcBorders>
            <w:shd w:val="clear" w:color="C0E6F5" w:fill="FFFFFF"/>
            <w:noWrap/>
            <w:vAlign w:val="bottom"/>
            <w:hideMark/>
          </w:tcPr>
          <w:p w14:paraId="700B714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Spojená škola</w:t>
            </w:r>
          </w:p>
        </w:tc>
        <w:tc>
          <w:tcPr>
            <w:tcW w:w="4678" w:type="dxa"/>
            <w:tcBorders>
              <w:top w:val="nil"/>
              <w:left w:val="nil"/>
              <w:bottom w:val="single" w:sz="4" w:space="0" w:color="auto"/>
              <w:right w:val="single" w:sz="4" w:space="0" w:color="auto"/>
            </w:tcBorders>
            <w:shd w:val="clear" w:color="C0E6F5" w:fill="FFFFFF"/>
            <w:noWrap/>
            <w:vAlign w:val="bottom"/>
            <w:hideMark/>
          </w:tcPr>
          <w:p w14:paraId="020684E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Jarmočná 1, 992 80 Modrý Kameň</w:t>
            </w:r>
          </w:p>
        </w:tc>
        <w:tc>
          <w:tcPr>
            <w:tcW w:w="2268" w:type="dxa"/>
            <w:tcBorders>
              <w:top w:val="nil"/>
              <w:left w:val="nil"/>
              <w:bottom w:val="single" w:sz="4" w:space="0" w:color="auto"/>
              <w:right w:val="single" w:sz="4" w:space="0" w:color="auto"/>
            </w:tcBorders>
            <w:shd w:val="clear" w:color="auto" w:fill="auto"/>
            <w:noWrap/>
            <w:vAlign w:val="bottom"/>
            <w:hideMark/>
          </w:tcPr>
          <w:p w14:paraId="4F250AA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Modrý Kameň</w:t>
            </w:r>
          </w:p>
        </w:tc>
      </w:tr>
      <w:tr w:rsidR="005D52ED" w:rsidRPr="005D52ED" w14:paraId="7F884EDC"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060A66E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81A57E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c>
          <w:tcPr>
            <w:tcW w:w="1276" w:type="dxa"/>
            <w:tcBorders>
              <w:top w:val="nil"/>
              <w:left w:val="nil"/>
              <w:bottom w:val="single" w:sz="4" w:space="0" w:color="auto"/>
              <w:right w:val="single" w:sz="4" w:space="0" w:color="auto"/>
            </w:tcBorders>
            <w:shd w:val="clear" w:color="000000" w:fill="FFFFFF"/>
            <w:noWrap/>
            <w:vAlign w:val="bottom"/>
            <w:hideMark/>
          </w:tcPr>
          <w:p w14:paraId="05AB044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45015171</w:t>
            </w:r>
          </w:p>
        </w:tc>
        <w:tc>
          <w:tcPr>
            <w:tcW w:w="4110" w:type="dxa"/>
            <w:tcBorders>
              <w:top w:val="nil"/>
              <w:left w:val="nil"/>
              <w:bottom w:val="single" w:sz="4" w:space="0" w:color="auto"/>
              <w:right w:val="single" w:sz="4" w:space="0" w:color="auto"/>
            </w:tcBorders>
            <w:shd w:val="clear" w:color="000000" w:fill="FFFFFF"/>
            <w:noWrap/>
            <w:vAlign w:val="bottom"/>
            <w:hideMark/>
          </w:tcPr>
          <w:p w14:paraId="0CD0A71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technická</w:t>
            </w:r>
          </w:p>
        </w:tc>
        <w:tc>
          <w:tcPr>
            <w:tcW w:w="4678" w:type="dxa"/>
            <w:tcBorders>
              <w:top w:val="nil"/>
              <w:left w:val="nil"/>
              <w:bottom w:val="single" w:sz="4" w:space="0" w:color="auto"/>
              <w:right w:val="single" w:sz="4" w:space="0" w:color="auto"/>
            </w:tcBorders>
            <w:shd w:val="clear" w:color="000000" w:fill="FFFFFF"/>
            <w:noWrap/>
            <w:vAlign w:val="bottom"/>
            <w:hideMark/>
          </w:tcPr>
          <w:p w14:paraId="3BA7AC4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J. </w:t>
            </w:r>
            <w:proofErr w:type="spellStart"/>
            <w:r w:rsidRPr="005D52ED">
              <w:rPr>
                <w:rFonts w:eastAsia="Times New Roman"/>
              </w:rPr>
              <w:t>Švermu</w:t>
            </w:r>
            <w:proofErr w:type="spellEnd"/>
            <w:r w:rsidRPr="005D52ED">
              <w:rPr>
                <w:rFonts w:eastAsia="Times New Roman"/>
              </w:rPr>
              <w:t xml:space="preserve"> 1, 960 01 Zvolen 1</w:t>
            </w:r>
          </w:p>
        </w:tc>
        <w:tc>
          <w:tcPr>
            <w:tcW w:w="2268" w:type="dxa"/>
            <w:tcBorders>
              <w:top w:val="nil"/>
              <w:left w:val="nil"/>
              <w:bottom w:val="single" w:sz="4" w:space="0" w:color="auto"/>
              <w:right w:val="single" w:sz="4" w:space="0" w:color="auto"/>
            </w:tcBorders>
            <w:shd w:val="clear" w:color="auto" w:fill="auto"/>
            <w:noWrap/>
            <w:vAlign w:val="bottom"/>
            <w:hideMark/>
          </w:tcPr>
          <w:p w14:paraId="2A89B24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r>
      <w:tr w:rsidR="005D52ED" w:rsidRPr="005D52ED" w14:paraId="5CF2EDF4"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2B4659A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42.</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4EA9F7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C0E6F5" w:fill="FFFFFF"/>
            <w:noWrap/>
            <w:vAlign w:val="bottom"/>
            <w:hideMark/>
          </w:tcPr>
          <w:p w14:paraId="77F4170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00607029</w:t>
            </w:r>
          </w:p>
        </w:tc>
        <w:tc>
          <w:tcPr>
            <w:tcW w:w="4110" w:type="dxa"/>
            <w:tcBorders>
              <w:top w:val="nil"/>
              <w:left w:val="nil"/>
              <w:bottom w:val="single" w:sz="4" w:space="0" w:color="auto"/>
              <w:right w:val="single" w:sz="4" w:space="0" w:color="auto"/>
            </w:tcBorders>
            <w:shd w:val="clear" w:color="C0E6F5" w:fill="FFFFFF"/>
            <w:noWrap/>
            <w:vAlign w:val="bottom"/>
            <w:hideMark/>
          </w:tcPr>
          <w:p w14:paraId="6A246B5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zdravotnícka škola</w:t>
            </w:r>
          </w:p>
        </w:tc>
        <w:tc>
          <w:tcPr>
            <w:tcW w:w="4678" w:type="dxa"/>
            <w:tcBorders>
              <w:top w:val="nil"/>
              <w:left w:val="nil"/>
              <w:bottom w:val="single" w:sz="4" w:space="0" w:color="auto"/>
              <w:right w:val="single" w:sz="4" w:space="0" w:color="auto"/>
            </w:tcBorders>
            <w:shd w:val="clear" w:color="C0E6F5" w:fill="FFFFFF"/>
            <w:noWrap/>
            <w:vAlign w:val="bottom"/>
            <w:hideMark/>
          </w:tcPr>
          <w:p w14:paraId="1236D5E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Lúčna 2, 984 17 Lučenec 1</w:t>
            </w:r>
          </w:p>
        </w:tc>
        <w:tc>
          <w:tcPr>
            <w:tcW w:w="2268" w:type="dxa"/>
            <w:tcBorders>
              <w:top w:val="nil"/>
              <w:left w:val="nil"/>
              <w:bottom w:val="single" w:sz="4" w:space="0" w:color="auto"/>
              <w:right w:val="single" w:sz="4" w:space="0" w:color="auto"/>
            </w:tcBorders>
            <w:shd w:val="clear" w:color="auto" w:fill="auto"/>
            <w:noWrap/>
            <w:vAlign w:val="bottom"/>
            <w:hideMark/>
          </w:tcPr>
          <w:p w14:paraId="5CB9BF7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1DDDC985"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E9F8C8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43.</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9DFA7B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nil"/>
              <w:left w:val="nil"/>
              <w:bottom w:val="single" w:sz="4" w:space="0" w:color="auto"/>
              <w:right w:val="single" w:sz="4" w:space="0" w:color="auto"/>
            </w:tcBorders>
            <w:shd w:val="clear" w:color="000000" w:fill="FFFFFF"/>
            <w:noWrap/>
            <w:vAlign w:val="bottom"/>
            <w:hideMark/>
          </w:tcPr>
          <w:p w14:paraId="1431A44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00162809</w:t>
            </w:r>
          </w:p>
        </w:tc>
        <w:tc>
          <w:tcPr>
            <w:tcW w:w="4110" w:type="dxa"/>
            <w:tcBorders>
              <w:top w:val="nil"/>
              <w:left w:val="nil"/>
              <w:bottom w:val="single" w:sz="4" w:space="0" w:color="auto"/>
              <w:right w:val="single" w:sz="4" w:space="0" w:color="auto"/>
            </w:tcBorders>
            <w:shd w:val="clear" w:color="000000" w:fill="FFFFFF"/>
            <w:noWrap/>
            <w:vAlign w:val="bottom"/>
            <w:hideMark/>
          </w:tcPr>
          <w:p w14:paraId="4F78AD7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Stredná odborná škola pedagogická – </w:t>
            </w:r>
            <w:proofErr w:type="spellStart"/>
            <w:r w:rsidRPr="005D52ED">
              <w:rPr>
                <w:rFonts w:eastAsia="Times New Roman"/>
              </w:rPr>
              <w:t>Pedagógiai</w:t>
            </w:r>
            <w:proofErr w:type="spellEnd"/>
            <w:r w:rsidRPr="005D52ED">
              <w:rPr>
                <w:rFonts w:eastAsia="Times New Roman"/>
              </w:rPr>
              <w:t xml:space="preserve"> </w:t>
            </w:r>
            <w:proofErr w:type="spellStart"/>
            <w:r w:rsidRPr="005D52ED">
              <w:rPr>
                <w:rFonts w:eastAsia="Times New Roman"/>
              </w:rPr>
              <w:t>Szakközépiskola</w:t>
            </w:r>
            <w:proofErr w:type="spellEnd"/>
          </w:p>
        </w:tc>
        <w:tc>
          <w:tcPr>
            <w:tcW w:w="4678" w:type="dxa"/>
            <w:tcBorders>
              <w:top w:val="nil"/>
              <w:left w:val="nil"/>
              <w:bottom w:val="single" w:sz="4" w:space="0" w:color="auto"/>
              <w:right w:val="single" w:sz="4" w:space="0" w:color="auto"/>
            </w:tcBorders>
            <w:shd w:val="clear" w:color="000000" w:fill="FFFFFF"/>
            <w:noWrap/>
            <w:vAlign w:val="bottom"/>
            <w:hideMark/>
          </w:tcPr>
          <w:p w14:paraId="63A4388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Komenského 12, 984 18 Lučenec 1</w:t>
            </w:r>
          </w:p>
        </w:tc>
        <w:tc>
          <w:tcPr>
            <w:tcW w:w="2268" w:type="dxa"/>
            <w:tcBorders>
              <w:top w:val="nil"/>
              <w:left w:val="nil"/>
              <w:bottom w:val="single" w:sz="4" w:space="0" w:color="auto"/>
              <w:right w:val="single" w:sz="4" w:space="0" w:color="auto"/>
            </w:tcBorders>
            <w:shd w:val="clear" w:color="auto" w:fill="auto"/>
            <w:noWrap/>
            <w:vAlign w:val="bottom"/>
            <w:hideMark/>
          </w:tcPr>
          <w:p w14:paraId="2E195BA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384EC943"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088C17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44.</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972DD6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Detva</w:t>
            </w:r>
          </w:p>
        </w:tc>
        <w:tc>
          <w:tcPr>
            <w:tcW w:w="1276" w:type="dxa"/>
            <w:tcBorders>
              <w:top w:val="nil"/>
              <w:left w:val="nil"/>
              <w:bottom w:val="single" w:sz="4" w:space="0" w:color="auto"/>
              <w:right w:val="single" w:sz="4" w:space="0" w:color="auto"/>
            </w:tcBorders>
            <w:shd w:val="clear" w:color="C0E6F5" w:fill="FFFFFF"/>
            <w:noWrap/>
            <w:vAlign w:val="bottom"/>
            <w:hideMark/>
          </w:tcPr>
          <w:p w14:paraId="46A3A25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17058554</w:t>
            </w:r>
          </w:p>
        </w:tc>
        <w:tc>
          <w:tcPr>
            <w:tcW w:w="4110" w:type="dxa"/>
            <w:tcBorders>
              <w:top w:val="nil"/>
              <w:left w:val="nil"/>
              <w:bottom w:val="single" w:sz="4" w:space="0" w:color="auto"/>
              <w:right w:val="single" w:sz="4" w:space="0" w:color="auto"/>
            </w:tcBorders>
            <w:shd w:val="clear" w:color="C0E6F5" w:fill="FFFFFF"/>
            <w:noWrap/>
            <w:vAlign w:val="bottom"/>
            <w:hideMark/>
          </w:tcPr>
          <w:p w14:paraId="0E979DD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Gymnázium</w:t>
            </w:r>
          </w:p>
        </w:tc>
        <w:tc>
          <w:tcPr>
            <w:tcW w:w="4678" w:type="dxa"/>
            <w:tcBorders>
              <w:top w:val="nil"/>
              <w:left w:val="nil"/>
              <w:bottom w:val="single" w:sz="4" w:space="0" w:color="auto"/>
              <w:right w:val="single" w:sz="4" w:space="0" w:color="auto"/>
            </w:tcBorders>
            <w:shd w:val="clear" w:color="C0E6F5" w:fill="FFFFFF"/>
            <w:noWrap/>
            <w:vAlign w:val="bottom"/>
            <w:hideMark/>
          </w:tcPr>
          <w:p w14:paraId="698E86A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Štúrova 849, 962 12 Detva</w:t>
            </w:r>
          </w:p>
        </w:tc>
        <w:tc>
          <w:tcPr>
            <w:tcW w:w="2268" w:type="dxa"/>
            <w:tcBorders>
              <w:top w:val="nil"/>
              <w:left w:val="nil"/>
              <w:bottom w:val="single" w:sz="4" w:space="0" w:color="auto"/>
              <w:right w:val="single" w:sz="4" w:space="0" w:color="auto"/>
            </w:tcBorders>
            <w:shd w:val="clear" w:color="auto" w:fill="auto"/>
            <w:noWrap/>
            <w:vAlign w:val="bottom"/>
            <w:hideMark/>
          </w:tcPr>
          <w:p w14:paraId="1BD0E78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Detva</w:t>
            </w:r>
          </w:p>
        </w:tc>
      </w:tr>
      <w:tr w:rsidR="005D52ED" w:rsidRPr="005D52ED" w14:paraId="3CBE7C01"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418BD10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45.</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BDFC50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c>
          <w:tcPr>
            <w:tcW w:w="1276" w:type="dxa"/>
            <w:tcBorders>
              <w:top w:val="nil"/>
              <w:left w:val="nil"/>
              <w:bottom w:val="single" w:sz="4" w:space="0" w:color="auto"/>
              <w:right w:val="single" w:sz="4" w:space="0" w:color="auto"/>
            </w:tcBorders>
            <w:shd w:val="clear" w:color="000000" w:fill="FFFFFF"/>
            <w:noWrap/>
            <w:vAlign w:val="bottom"/>
            <w:hideMark/>
          </w:tcPr>
          <w:p w14:paraId="4296673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00606995</w:t>
            </w:r>
          </w:p>
        </w:tc>
        <w:tc>
          <w:tcPr>
            <w:tcW w:w="4110" w:type="dxa"/>
            <w:tcBorders>
              <w:top w:val="nil"/>
              <w:left w:val="nil"/>
              <w:bottom w:val="single" w:sz="4" w:space="0" w:color="auto"/>
              <w:right w:val="single" w:sz="4" w:space="0" w:color="auto"/>
            </w:tcBorders>
            <w:shd w:val="clear" w:color="000000" w:fill="FFFFFF"/>
            <w:noWrap/>
            <w:vAlign w:val="bottom"/>
            <w:hideMark/>
          </w:tcPr>
          <w:p w14:paraId="1F01D83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zdravotnícka škola</w:t>
            </w:r>
          </w:p>
        </w:tc>
        <w:tc>
          <w:tcPr>
            <w:tcW w:w="4678" w:type="dxa"/>
            <w:tcBorders>
              <w:top w:val="nil"/>
              <w:left w:val="nil"/>
              <w:bottom w:val="single" w:sz="4" w:space="0" w:color="auto"/>
              <w:right w:val="single" w:sz="4" w:space="0" w:color="auto"/>
            </w:tcBorders>
            <w:shd w:val="clear" w:color="000000" w:fill="FFFFFF"/>
            <w:noWrap/>
            <w:vAlign w:val="bottom"/>
            <w:hideMark/>
          </w:tcPr>
          <w:p w14:paraId="24D04A7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J. </w:t>
            </w:r>
            <w:proofErr w:type="spellStart"/>
            <w:r w:rsidRPr="005D52ED">
              <w:rPr>
                <w:rFonts w:eastAsia="Times New Roman"/>
              </w:rPr>
              <w:t>Kozáčeka</w:t>
            </w:r>
            <w:proofErr w:type="spellEnd"/>
            <w:r w:rsidRPr="005D52ED">
              <w:rPr>
                <w:rFonts w:eastAsia="Times New Roman"/>
              </w:rPr>
              <w:t xml:space="preserve"> 4, 960 01 Zvolen 1</w:t>
            </w:r>
          </w:p>
        </w:tc>
        <w:tc>
          <w:tcPr>
            <w:tcW w:w="2268" w:type="dxa"/>
            <w:tcBorders>
              <w:top w:val="nil"/>
              <w:left w:val="nil"/>
              <w:bottom w:val="single" w:sz="4" w:space="0" w:color="auto"/>
              <w:right w:val="single" w:sz="4" w:space="0" w:color="auto"/>
            </w:tcBorders>
            <w:shd w:val="clear" w:color="auto" w:fill="auto"/>
            <w:noWrap/>
            <w:vAlign w:val="bottom"/>
            <w:hideMark/>
          </w:tcPr>
          <w:p w14:paraId="65C474B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r>
      <w:tr w:rsidR="005D52ED" w:rsidRPr="005D52ED" w14:paraId="1C72755B"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72A7FEF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46.</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1EC2F7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c>
          <w:tcPr>
            <w:tcW w:w="1276" w:type="dxa"/>
            <w:tcBorders>
              <w:top w:val="nil"/>
              <w:left w:val="nil"/>
              <w:bottom w:val="single" w:sz="4" w:space="0" w:color="auto"/>
              <w:right w:val="single" w:sz="4" w:space="0" w:color="auto"/>
            </w:tcBorders>
            <w:shd w:val="clear" w:color="C0E6F5" w:fill="FFFFFF"/>
            <w:noWrap/>
            <w:vAlign w:val="bottom"/>
            <w:hideMark/>
          </w:tcPr>
          <w:p w14:paraId="4CE54F2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42317657</w:t>
            </w:r>
          </w:p>
        </w:tc>
        <w:tc>
          <w:tcPr>
            <w:tcW w:w="4110" w:type="dxa"/>
            <w:tcBorders>
              <w:top w:val="nil"/>
              <w:left w:val="nil"/>
              <w:bottom w:val="single" w:sz="4" w:space="0" w:color="auto"/>
              <w:right w:val="single" w:sz="4" w:space="0" w:color="auto"/>
            </w:tcBorders>
            <w:shd w:val="clear" w:color="C0E6F5" w:fill="FFFFFF"/>
            <w:noWrap/>
            <w:vAlign w:val="bottom"/>
            <w:hideMark/>
          </w:tcPr>
          <w:p w14:paraId="1419849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techniky a služieb</w:t>
            </w:r>
          </w:p>
        </w:tc>
        <w:tc>
          <w:tcPr>
            <w:tcW w:w="4678" w:type="dxa"/>
            <w:tcBorders>
              <w:top w:val="nil"/>
              <w:left w:val="nil"/>
              <w:bottom w:val="single" w:sz="4" w:space="0" w:color="auto"/>
              <w:right w:val="single" w:sz="4" w:space="0" w:color="auto"/>
            </w:tcBorders>
            <w:shd w:val="clear" w:color="C0E6F5" w:fill="FFFFFF"/>
            <w:noWrap/>
            <w:vAlign w:val="bottom"/>
            <w:hideMark/>
          </w:tcPr>
          <w:p w14:paraId="3200B2B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Laskomerského 3, 977 46 Brezno</w:t>
            </w:r>
          </w:p>
        </w:tc>
        <w:tc>
          <w:tcPr>
            <w:tcW w:w="2268" w:type="dxa"/>
            <w:tcBorders>
              <w:top w:val="nil"/>
              <w:left w:val="nil"/>
              <w:bottom w:val="single" w:sz="4" w:space="0" w:color="auto"/>
              <w:right w:val="single" w:sz="4" w:space="0" w:color="auto"/>
            </w:tcBorders>
            <w:shd w:val="clear" w:color="auto" w:fill="auto"/>
            <w:noWrap/>
            <w:vAlign w:val="bottom"/>
            <w:hideMark/>
          </w:tcPr>
          <w:p w14:paraId="5FD57EE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r>
      <w:tr w:rsidR="005D52ED" w:rsidRPr="005D52ED" w14:paraId="18A816C9"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E0CED3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47.</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0F42F1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c>
          <w:tcPr>
            <w:tcW w:w="1276" w:type="dxa"/>
            <w:tcBorders>
              <w:top w:val="nil"/>
              <w:left w:val="nil"/>
              <w:bottom w:val="single" w:sz="4" w:space="0" w:color="auto"/>
              <w:right w:val="single" w:sz="4" w:space="0" w:color="auto"/>
            </w:tcBorders>
            <w:shd w:val="clear" w:color="000000" w:fill="FFFFFF"/>
            <w:noWrap/>
            <w:vAlign w:val="bottom"/>
            <w:hideMark/>
          </w:tcPr>
          <w:p w14:paraId="32BE76E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37890115</w:t>
            </w:r>
          </w:p>
        </w:tc>
        <w:tc>
          <w:tcPr>
            <w:tcW w:w="4110" w:type="dxa"/>
            <w:tcBorders>
              <w:top w:val="nil"/>
              <w:left w:val="nil"/>
              <w:bottom w:val="single" w:sz="4" w:space="0" w:color="auto"/>
              <w:right w:val="single" w:sz="4" w:space="0" w:color="auto"/>
            </w:tcBorders>
            <w:shd w:val="clear" w:color="000000" w:fill="FFFFFF"/>
            <w:noWrap/>
            <w:vAlign w:val="bottom"/>
            <w:hideMark/>
          </w:tcPr>
          <w:p w14:paraId="4FE4E3B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hotelových služieb a</w:t>
            </w:r>
            <w:r w:rsidRPr="005D52ED">
              <w:rPr>
                <w:rFonts w:eastAsia="Times New Roman"/>
              </w:rPr>
              <w:br/>
              <w:t>obchodu</w:t>
            </w:r>
          </w:p>
        </w:tc>
        <w:tc>
          <w:tcPr>
            <w:tcW w:w="4678" w:type="dxa"/>
            <w:tcBorders>
              <w:top w:val="nil"/>
              <w:left w:val="nil"/>
              <w:bottom w:val="single" w:sz="4" w:space="0" w:color="auto"/>
              <w:right w:val="single" w:sz="4" w:space="0" w:color="auto"/>
            </w:tcBorders>
            <w:shd w:val="clear" w:color="000000" w:fill="FFFFFF"/>
            <w:noWrap/>
            <w:vAlign w:val="bottom"/>
            <w:hideMark/>
          </w:tcPr>
          <w:p w14:paraId="1B01FB9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Jabloňová 1351, 960 01 Zvolen 1</w:t>
            </w:r>
          </w:p>
        </w:tc>
        <w:tc>
          <w:tcPr>
            <w:tcW w:w="2268" w:type="dxa"/>
            <w:tcBorders>
              <w:top w:val="nil"/>
              <w:left w:val="nil"/>
              <w:bottom w:val="single" w:sz="4" w:space="0" w:color="auto"/>
              <w:right w:val="single" w:sz="4" w:space="0" w:color="auto"/>
            </w:tcBorders>
            <w:shd w:val="clear" w:color="auto" w:fill="auto"/>
            <w:noWrap/>
            <w:vAlign w:val="bottom"/>
            <w:hideMark/>
          </w:tcPr>
          <w:p w14:paraId="361D2F3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r>
      <w:tr w:rsidR="005D52ED" w:rsidRPr="005D52ED" w14:paraId="717305FE"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037EE86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48.</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6A6608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C0E6F5" w:fill="FFFFFF"/>
            <w:noWrap/>
            <w:vAlign w:val="bottom"/>
            <w:hideMark/>
          </w:tcPr>
          <w:p w14:paraId="27D2F6B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42195438</w:t>
            </w:r>
          </w:p>
        </w:tc>
        <w:tc>
          <w:tcPr>
            <w:tcW w:w="4110" w:type="dxa"/>
            <w:tcBorders>
              <w:top w:val="nil"/>
              <w:left w:val="nil"/>
              <w:bottom w:val="single" w:sz="4" w:space="0" w:color="auto"/>
              <w:right w:val="single" w:sz="4" w:space="0" w:color="auto"/>
            </w:tcBorders>
            <w:shd w:val="clear" w:color="C0E6F5" w:fill="FFFFFF"/>
            <w:noWrap/>
            <w:vAlign w:val="bottom"/>
            <w:hideMark/>
          </w:tcPr>
          <w:p w14:paraId="634F76C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obchodu a služieb</w:t>
            </w:r>
          </w:p>
        </w:tc>
        <w:tc>
          <w:tcPr>
            <w:tcW w:w="4678" w:type="dxa"/>
            <w:tcBorders>
              <w:top w:val="nil"/>
              <w:left w:val="nil"/>
              <w:bottom w:val="single" w:sz="4" w:space="0" w:color="auto"/>
              <w:right w:val="single" w:sz="4" w:space="0" w:color="auto"/>
            </w:tcBorders>
            <w:shd w:val="clear" w:color="C0E6F5" w:fill="FFFFFF"/>
            <w:noWrap/>
            <w:vAlign w:val="bottom"/>
            <w:hideMark/>
          </w:tcPr>
          <w:p w14:paraId="7A8BFE1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Športová 1, 979 01 Rimavská Sobota 1</w:t>
            </w:r>
          </w:p>
        </w:tc>
        <w:tc>
          <w:tcPr>
            <w:tcW w:w="2268" w:type="dxa"/>
            <w:tcBorders>
              <w:top w:val="nil"/>
              <w:left w:val="nil"/>
              <w:bottom w:val="single" w:sz="4" w:space="0" w:color="auto"/>
              <w:right w:val="single" w:sz="4" w:space="0" w:color="auto"/>
            </w:tcBorders>
            <w:shd w:val="clear" w:color="auto" w:fill="auto"/>
            <w:noWrap/>
            <w:vAlign w:val="bottom"/>
            <w:hideMark/>
          </w:tcPr>
          <w:p w14:paraId="679F9DB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r>
      <w:tr w:rsidR="005D52ED" w:rsidRPr="005D52ED" w14:paraId="7F5A398C"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64B9D32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49.</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7E6CFB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000000" w:fill="FFFFFF"/>
            <w:noWrap/>
            <w:vAlign w:val="bottom"/>
            <w:hideMark/>
          </w:tcPr>
          <w:p w14:paraId="7CBAA68B"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00516554</w:t>
            </w:r>
          </w:p>
        </w:tc>
        <w:tc>
          <w:tcPr>
            <w:tcW w:w="4110" w:type="dxa"/>
            <w:tcBorders>
              <w:top w:val="nil"/>
              <w:left w:val="nil"/>
              <w:bottom w:val="single" w:sz="4" w:space="0" w:color="auto"/>
              <w:right w:val="single" w:sz="4" w:space="0" w:color="auto"/>
            </w:tcBorders>
            <w:shd w:val="clear" w:color="000000" w:fill="FFFFFF"/>
            <w:noWrap/>
            <w:vAlign w:val="bottom"/>
            <w:hideMark/>
          </w:tcPr>
          <w:p w14:paraId="1F941C4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športová škola</w:t>
            </w:r>
          </w:p>
        </w:tc>
        <w:tc>
          <w:tcPr>
            <w:tcW w:w="4678" w:type="dxa"/>
            <w:tcBorders>
              <w:top w:val="nil"/>
              <w:left w:val="nil"/>
              <w:bottom w:val="single" w:sz="4" w:space="0" w:color="auto"/>
              <w:right w:val="single" w:sz="4" w:space="0" w:color="auto"/>
            </w:tcBorders>
            <w:shd w:val="clear" w:color="000000" w:fill="FFFFFF"/>
            <w:noWrap/>
            <w:vAlign w:val="bottom"/>
            <w:hideMark/>
          </w:tcPr>
          <w:p w14:paraId="100CC9E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Trieda SNP 54, 974 01 Banská Bystrica 1</w:t>
            </w:r>
          </w:p>
        </w:tc>
        <w:tc>
          <w:tcPr>
            <w:tcW w:w="2268" w:type="dxa"/>
            <w:tcBorders>
              <w:top w:val="nil"/>
              <w:left w:val="nil"/>
              <w:bottom w:val="single" w:sz="4" w:space="0" w:color="auto"/>
              <w:right w:val="single" w:sz="4" w:space="0" w:color="auto"/>
            </w:tcBorders>
            <w:shd w:val="clear" w:color="auto" w:fill="auto"/>
            <w:noWrap/>
            <w:vAlign w:val="bottom"/>
            <w:hideMark/>
          </w:tcPr>
          <w:p w14:paraId="55AA3FB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0605DB05"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435E9E4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50.</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FEBE64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C0E6F5" w:fill="FFFFFF"/>
            <w:noWrap/>
            <w:vAlign w:val="bottom"/>
            <w:hideMark/>
          </w:tcPr>
          <w:p w14:paraId="37EE511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00607053</w:t>
            </w:r>
          </w:p>
        </w:tc>
        <w:tc>
          <w:tcPr>
            <w:tcW w:w="4110" w:type="dxa"/>
            <w:tcBorders>
              <w:top w:val="nil"/>
              <w:left w:val="nil"/>
              <w:bottom w:val="single" w:sz="4" w:space="0" w:color="auto"/>
              <w:right w:val="single" w:sz="4" w:space="0" w:color="auto"/>
            </w:tcBorders>
            <w:shd w:val="clear" w:color="C0E6F5" w:fill="FFFFFF"/>
            <w:noWrap/>
            <w:vAlign w:val="bottom"/>
            <w:hideMark/>
          </w:tcPr>
          <w:p w14:paraId="4CA9BFA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zdravotnícka škola</w:t>
            </w:r>
          </w:p>
        </w:tc>
        <w:tc>
          <w:tcPr>
            <w:tcW w:w="4678" w:type="dxa"/>
            <w:tcBorders>
              <w:top w:val="nil"/>
              <w:left w:val="nil"/>
              <w:bottom w:val="single" w:sz="4" w:space="0" w:color="auto"/>
              <w:right w:val="single" w:sz="4" w:space="0" w:color="auto"/>
            </w:tcBorders>
            <w:shd w:val="clear" w:color="C0E6F5" w:fill="FFFFFF"/>
            <w:noWrap/>
            <w:vAlign w:val="bottom"/>
            <w:hideMark/>
          </w:tcPr>
          <w:p w14:paraId="2729B9B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Tajovského 24, 974 29 Banská Bystrica 1</w:t>
            </w:r>
          </w:p>
        </w:tc>
        <w:tc>
          <w:tcPr>
            <w:tcW w:w="2268" w:type="dxa"/>
            <w:tcBorders>
              <w:top w:val="nil"/>
              <w:left w:val="nil"/>
              <w:bottom w:val="single" w:sz="4" w:space="0" w:color="auto"/>
              <w:right w:val="single" w:sz="4" w:space="0" w:color="auto"/>
            </w:tcBorders>
            <w:shd w:val="clear" w:color="auto" w:fill="auto"/>
            <w:noWrap/>
            <w:vAlign w:val="bottom"/>
            <w:hideMark/>
          </w:tcPr>
          <w:p w14:paraId="06C671B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248770CE"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29AFF84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ED39A3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000000" w:fill="FFFFFF"/>
            <w:noWrap/>
            <w:vAlign w:val="bottom"/>
            <w:hideMark/>
          </w:tcPr>
          <w:p w14:paraId="76D14B6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42195446</w:t>
            </w:r>
          </w:p>
        </w:tc>
        <w:tc>
          <w:tcPr>
            <w:tcW w:w="4110" w:type="dxa"/>
            <w:tcBorders>
              <w:top w:val="nil"/>
              <w:left w:val="nil"/>
              <w:bottom w:val="single" w:sz="4" w:space="0" w:color="auto"/>
              <w:right w:val="single" w:sz="4" w:space="0" w:color="auto"/>
            </w:tcBorders>
            <w:shd w:val="clear" w:color="000000" w:fill="FFFFFF"/>
            <w:noWrap/>
            <w:vAlign w:val="bottom"/>
            <w:hideMark/>
          </w:tcPr>
          <w:p w14:paraId="5646E3E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Spojená škola</w:t>
            </w:r>
          </w:p>
        </w:tc>
        <w:tc>
          <w:tcPr>
            <w:tcW w:w="4678" w:type="dxa"/>
            <w:tcBorders>
              <w:top w:val="nil"/>
              <w:left w:val="nil"/>
              <w:bottom w:val="single" w:sz="4" w:space="0" w:color="auto"/>
              <w:right w:val="single" w:sz="4" w:space="0" w:color="auto"/>
            </w:tcBorders>
            <w:shd w:val="clear" w:color="000000" w:fill="FFFFFF"/>
            <w:noWrap/>
            <w:vAlign w:val="bottom"/>
            <w:hideMark/>
          </w:tcPr>
          <w:p w14:paraId="78A19FA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Kremnička 10, 974 05 Banská Bystrica 5</w:t>
            </w:r>
          </w:p>
        </w:tc>
        <w:tc>
          <w:tcPr>
            <w:tcW w:w="2268" w:type="dxa"/>
            <w:tcBorders>
              <w:top w:val="nil"/>
              <w:left w:val="nil"/>
              <w:bottom w:val="single" w:sz="4" w:space="0" w:color="auto"/>
              <w:right w:val="single" w:sz="4" w:space="0" w:color="auto"/>
            </w:tcBorders>
            <w:shd w:val="clear" w:color="auto" w:fill="auto"/>
            <w:noWrap/>
            <w:vAlign w:val="bottom"/>
            <w:hideMark/>
          </w:tcPr>
          <w:p w14:paraId="6B75E2B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74936C1B"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7AFF5F1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52.</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1EF971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c>
          <w:tcPr>
            <w:tcW w:w="1276" w:type="dxa"/>
            <w:tcBorders>
              <w:top w:val="nil"/>
              <w:left w:val="nil"/>
              <w:bottom w:val="single" w:sz="4" w:space="0" w:color="auto"/>
              <w:right w:val="single" w:sz="4" w:space="0" w:color="auto"/>
            </w:tcBorders>
            <w:shd w:val="clear" w:color="C0E6F5" w:fill="FFFFFF"/>
            <w:noWrap/>
            <w:vAlign w:val="bottom"/>
            <w:hideMark/>
          </w:tcPr>
          <w:p w14:paraId="4F8383D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00160784</w:t>
            </w:r>
          </w:p>
        </w:tc>
        <w:tc>
          <w:tcPr>
            <w:tcW w:w="4110" w:type="dxa"/>
            <w:tcBorders>
              <w:top w:val="nil"/>
              <w:left w:val="nil"/>
              <w:bottom w:val="single" w:sz="4" w:space="0" w:color="auto"/>
              <w:right w:val="single" w:sz="4" w:space="0" w:color="auto"/>
            </w:tcBorders>
            <w:shd w:val="clear" w:color="C0E6F5" w:fill="FFFFFF"/>
            <w:noWrap/>
            <w:vAlign w:val="bottom"/>
            <w:hideMark/>
          </w:tcPr>
          <w:p w14:paraId="036614C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Gymnázium Ivana Kraska - Ivan Krasko </w:t>
            </w:r>
            <w:proofErr w:type="spellStart"/>
            <w:r w:rsidRPr="005D52ED">
              <w:rPr>
                <w:rFonts w:eastAsia="Times New Roman"/>
              </w:rPr>
              <w:t>Gimnázium</w:t>
            </w:r>
            <w:proofErr w:type="spellEnd"/>
          </w:p>
        </w:tc>
        <w:tc>
          <w:tcPr>
            <w:tcW w:w="4678" w:type="dxa"/>
            <w:tcBorders>
              <w:top w:val="nil"/>
              <w:left w:val="nil"/>
              <w:bottom w:val="single" w:sz="4" w:space="0" w:color="auto"/>
              <w:right w:val="single" w:sz="4" w:space="0" w:color="auto"/>
            </w:tcBorders>
            <w:shd w:val="clear" w:color="C0E6F5" w:fill="FFFFFF"/>
            <w:noWrap/>
            <w:vAlign w:val="bottom"/>
            <w:hideMark/>
          </w:tcPr>
          <w:p w14:paraId="7E37837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P. Hostinského 3, 979 01 Rimavská Sobota 1</w:t>
            </w:r>
          </w:p>
        </w:tc>
        <w:tc>
          <w:tcPr>
            <w:tcW w:w="2268" w:type="dxa"/>
            <w:tcBorders>
              <w:top w:val="nil"/>
              <w:left w:val="nil"/>
              <w:bottom w:val="single" w:sz="4" w:space="0" w:color="auto"/>
              <w:right w:val="single" w:sz="4" w:space="0" w:color="auto"/>
            </w:tcBorders>
            <w:shd w:val="clear" w:color="auto" w:fill="auto"/>
            <w:noWrap/>
            <w:vAlign w:val="bottom"/>
            <w:hideMark/>
          </w:tcPr>
          <w:p w14:paraId="32BC158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Rimavská Sobota</w:t>
            </w:r>
          </w:p>
        </w:tc>
      </w:tr>
      <w:tr w:rsidR="005D52ED" w:rsidRPr="005D52ED" w14:paraId="78D121BE"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56A7364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53.</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7D92B8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Žarnovica</w:t>
            </w:r>
          </w:p>
        </w:tc>
        <w:tc>
          <w:tcPr>
            <w:tcW w:w="1276" w:type="dxa"/>
            <w:tcBorders>
              <w:top w:val="nil"/>
              <w:left w:val="nil"/>
              <w:bottom w:val="single" w:sz="4" w:space="0" w:color="auto"/>
              <w:right w:val="single" w:sz="4" w:space="0" w:color="auto"/>
            </w:tcBorders>
            <w:shd w:val="clear" w:color="000000" w:fill="FFFFFF"/>
            <w:noWrap/>
            <w:vAlign w:val="bottom"/>
            <w:hideMark/>
          </w:tcPr>
          <w:p w14:paraId="116905E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00160725</w:t>
            </w:r>
          </w:p>
        </w:tc>
        <w:tc>
          <w:tcPr>
            <w:tcW w:w="4110" w:type="dxa"/>
            <w:tcBorders>
              <w:top w:val="nil"/>
              <w:left w:val="nil"/>
              <w:bottom w:val="single" w:sz="4" w:space="0" w:color="auto"/>
              <w:right w:val="single" w:sz="4" w:space="0" w:color="auto"/>
            </w:tcBorders>
            <w:shd w:val="clear" w:color="000000" w:fill="FFFFFF"/>
            <w:noWrap/>
            <w:vAlign w:val="bottom"/>
            <w:hideMark/>
          </w:tcPr>
          <w:p w14:paraId="05138F6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Gymnázium Františka </w:t>
            </w:r>
            <w:proofErr w:type="spellStart"/>
            <w:r w:rsidRPr="005D52ED">
              <w:rPr>
                <w:rFonts w:eastAsia="Times New Roman"/>
              </w:rPr>
              <w:t>Švantnera</w:t>
            </w:r>
            <w:proofErr w:type="spellEnd"/>
          </w:p>
        </w:tc>
        <w:tc>
          <w:tcPr>
            <w:tcW w:w="4678" w:type="dxa"/>
            <w:tcBorders>
              <w:top w:val="nil"/>
              <w:left w:val="nil"/>
              <w:bottom w:val="single" w:sz="4" w:space="0" w:color="auto"/>
              <w:right w:val="single" w:sz="4" w:space="0" w:color="auto"/>
            </w:tcBorders>
            <w:shd w:val="clear" w:color="000000" w:fill="FFFFFF"/>
            <w:noWrap/>
            <w:vAlign w:val="bottom"/>
            <w:hideMark/>
          </w:tcPr>
          <w:p w14:paraId="5A708C1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Bernolákova 9, 968 01 Nová Baňa</w:t>
            </w:r>
          </w:p>
        </w:tc>
        <w:tc>
          <w:tcPr>
            <w:tcW w:w="2268" w:type="dxa"/>
            <w:tcBorders>
              <w:top w:val="nil"/>
              <w:left w:val="nil"/>
              <w:bottom w:val="single" w:sz="4" w:space="0" w:color="auto"/>
              <w:right w:val="single" w:sz="4" w:space="0" w:color="auto"/>
            </w:tcBorders>
            <w:shd w:val="clear" w:color="auto" w:fill="auto"/>
            <w:noWrap/>
            <w:vAlign w:val="bottom"/>
            <w:hideMark/>
          </w:tcPr>
          <w:p w14:paraId="2ABB91B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Nová Baňa</w:t>
            </w:r>
          </w:p>
        </w:tc>
      </w:tr>
      <w:tr w:rsidR="005D52ED" w:rsidRPr="005D52ED" w14:paraId="1F9F49A9"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0A086C3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54.</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02B322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000000" w:fill="FFFFFF"/>
            <w:noWrap/>
            <w:vAlign w:val="bottom"/>
            <w:hideMark/>
          </w:tcPr>
          <w:p w14:paraId="142FA4F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00163741</w:t>
            </w:r>
          </w:p>
        </w:tc>
        <w:tc>
          <w:tcPr>
            <w:tcW w:w="4110" w:type="dxa"/>
            <w:tcBorders>
              <w:top w:val="nil"/>
              <w:left w:val="nil"/>
              <w:bottom w:val="single" w:sz="4" w:space="0" w:color="auto"/>
              <w:right w:val="single" w:sz="4" w:space="0" w:color="auto"/>
            </w:tcBorders>
            <w:shd w:val="clear" w:color="000000" w:fill="FFFFFF"/>
            <w:noWrap/>
            <w:vAlign w:val="bottom"/>
            <w:hideMark/>
          </w:tcPr>
          <w:p w14:paraId="02D7497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Školský internát</w:t>
            </w:r>
          </w:p>
        </w:tc>
        <w:tc>
          <w:tcPr>
            <w:tcW w:w="4678" w:type="dxa"/>
            <w:tcBorders>
              <w:top w:val="nil"/>
              <w:left w:val="nil"/>
              <w:bottom w:val="single" w:sz="4" w:space="0" w:color="auto"/>
              <w:right w:val="single" w:sz="4" w:space="0" w:color="auto"/>
            </w:tcBorders>
            <w:shd w:val="clear" w:color="000000" w:fill="FFFFFF"/>
            <w:noWrap/>
            <w:vAlign w:val="bottom"/>
            <w:hideMark/>
          </w:tcPr>
          <w:p w14:paraId="1829CD2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Internátna 4, 974 04 Banská Bystrica 4</w:t>
            </w:r>
          </w:p>
        </w:tc>
        <w:tc>
          <w:tcPr>
            <w:tcW w:w="2268" w:type="dxa"/>
            <w:tcBorders>
              <w:top w:val="nil"/>
              <w:left w:val="nil"/>
              <w:bottom w:val="single" w:sz="4" w:space="0" w:color="auto"/>
              <w:right w:val="single" w:sz="4" w:space="0" w:color="auto"/>
            </w:tcBorders>
            <w:shd w:val="clear" w:color="auto" w:fill="auto"/>
            <w:noWrap/>
            <w:vAlign w:val="bottom"/>
            <w:hideMark/>
          </w:tcPr>
          <w:p w14:paraId="16B101D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103A43F2"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3CD98DCD"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55.</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121C06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C0E6F5" w:fill="FFFFFF"/>
            <w:noWrap/>
            <w:vAlign w:val="bottom"/>
            <w:hideMark/>
          </w:tcPr>
          <w:p w14:paraId="06DDE09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00160521</w:t>
            </w:r>
          </w:p>
        </w:tc>
        <w:tc>
          <w:tcPr>
            <w:tcW w:w="4110" w:type="dxa"/>
            <w:tcBorders>
              <w:top w:val="nil"/>
              <w:left w:val="nil"/>
              <w:bottom w:val="single" w:sz="4" w:space="0" w:color="auto"/>
              <w:right w:val="single" w:sz="4" w:space="0" w:color="auto"/>
            </w:tcBorders>
            <w:shd w:val="clear" w:color="C0E6F5" w:fill="FFFFFF"/>
            <w:noWrap/>
            <w:vAlign w:val="bottom"/>
            <w:hideMark/>
          </w:tcPr>
          <w:p w14:paraId="08FEDAA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Gymnázium Andreja Sládkoviča</w:t>
            </w:r>
          </w:p>
        </w:tc>
        <w:tc>
          <w:tcPr>
            <w:tcW w:w="4678" w:type="dxa"/>
            <w:tcBorders>
              <w:top w:val="nil"/>
              <w:left w:val="nil"/>
              <w:bottom w:val="single" w:sz="4" w:space="0" w:color="auto"/>
              <w:right w:val="single" w:sz="4" w:space="0" w:color="auto"/>
            </w:tcBorders>
            <w:shd w:val="clear" w:color="C0E6F5" w:fill="FFFFFF"/>
            <w:noWrap/>
            <w:vAlign w:val="bottom"/>
            <w:hideMark/>
          </w:tcPr>
          <w:p w14:paraId="3417021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Komenského 18, 974 01 Banská Bystrica 1</w:t>
            </w:r>
          </w:p>
        </w:tc>
        <w:tc>
          <w:tcPr>
            <w:tcW w:w="2268" w:type="dxa"/>
            <w:tcBorders>
              <w:top w:val="nil"/>
              <w:left w:val="nil"/>
              <w:bottom w:val="single" w:sz="4" w:space="0" w:color="auto"/>
              <w:right w:val="single" w:sz="4" w:space="0" w:color="auto"/>
            </w:tcBorders>
            <w:shd w:val="clear" w:color="auto" w:fill="auto"/>
            <w:noWrap/>
            <w:vAlign w:val="bottom"/>
            <w:hideMark/>
          </w:tcPr>
          <w:p w14:paraId="71B6E34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6C80D80D"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264D63A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56.</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1F57F4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c>
          <w:tcPr>
            <w:tcW w:w="1276" w:type="dxa"/>
            <w:tcBorders>
              <w:top w:val="nil"/>
              <w:left w:val="nil"/>
              <w:bottom w:val="single" w:sz="4" w:space="0" w:color="auto"/>
              <w:right w:val="single" w:sz="4" w:space="0" w:color="auto"/>
            </w:tcBorders>
            <w:shd w:val="clear" w:color="000000" w:fill="FFFFFF"/>
            <w:noWrap/>
            <w:vAlign w:val="bottom"/>
            <w:hideMark/>
          </w:tcPr>
          <w:p w14:paraId="4220665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00160547</w:t>
            </w:r>
          </w:p>
        </w:tc>
        <w:tc>
          <w:tcPr>
            <w:tcW w:w="4110" w:type="dxa"/>
            <w:tcBorders>
              <w:top w:val="nil"/>
              <w:left w:val="nil"/>
              <w:bottom w:val="single" w:sz="4" w:space="0" w:color="auto"/>
              <w:right w:val="single" w:sz="4" w:space="0" w:color="auto"/>
            </w:tcBorders>
            <w:shd w:val="clear" w:color="000000" w:fill="FFFFFF"/>
            <w:noWrap/>
            <w:vAlign w:val="bottom"/>
            <w:hideMark/>
          </w:tcPr>
          <w:p w14:paraId="7002DD2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Gymnázium Jána Chalupku</w:t>
            </w:r>
          </w:p>
        </w:tc>
        <w:tc>
          <w:tcPr>
            <w:tcW w:w="4678" w:type="dxa"/>
            <w:tcBorders>
              <w:top w:val="nil"/>
              <w:left w:val="nil"/>
              <w:bottom w:val="single" w:sz="4" w:space="0" w:color="auto"/>
              <w:right w:val="single" w:sz="4" w:space="0" w:color="auto"/>
            </w:tcBorders>
            <w:shd w:val="clear" w:color="000000" w:fill="FFFFFF"/>
            <w:noWrap/>
            <w:vAlign w:val="bottom"/>
            <w:hideMark/>
          </w:tcPr>
          <w:p w14:paraId="38EA8E2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Štúrova 13, 977 18 Brezno</w:t>
            </w:r>
          </w:p>
        </w:tc>
        <w:tc>
          <w:tcPr>
            <w:tcW w:w="2268" w:type="dxa"/>
            <w:tcBorders>
              <w:top w:val="nil"/>
              <w:left w:val="nil"/>
              <w:bottom w:val="single" w:sz="4" w:space="0" w:color="auto"/>
              <w:right w:val="single" w:sz="4" w:space="0" w:color="auto"/>
            </w:tcBorders>
            <w:shd w:val="clear" w:color="auto" w:fill="auto"/>
            <w:noWrap/>
            <w:vAlign w:val="bottom"/>
            <w:hideMark/>
          </w:tcPr>
          <w:p w14:paraId="195BA97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Brezno</w:t>
            </w:r>
          </w:p>
        </w:tc>
      </w:tr>
      <w:tr w:rsidR="005D52ED" w:rsidRPr="005D52ED" w14:paraId="6D129461"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25ED4FC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57.</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C1B46A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Štiavnica</w:t>
            </w:r>
          </w:p>
        </w:tc>
        <w:tc>
          <w:tcPr>
            <w:tcW w:w="1276" w:type="dxa"/>
            <w:tcBorders>
              <w:top w:val="nil"/>
              <w:left w:val="nil"/>
              <w:bottom w:val="single" w:sz="4" w:space="0" w:color="auto"/>
              <w:right w:val="single" w:sz="4" w:space="0" w:color="auto"/>
            </w:tcBorders>
            <w:shd w:val="clear" w:color="C0E6F5" w:fill="FFFFFF"/>
            <w:noWrap/>
            <w:vAlign w:val="bottom"/>
            <w:hideMark/>
          </w:tcPr>
          <w:p w14:paraId="5D729D6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00160539</w:t>
            </w:r>
          </w:p>
        </w:tc>
        <w:tc>
          <w:tcPr>
            <w:tcW w:w="4110" w:type="dxa"/>
            <w:tcBorders>
              <w:top w:val="nil"/>
              <w:left w:val="nil"/>
              <w:bottom w:val="single" w:sz="4" w:space="0" w:color="auto"/>
              <w:right w:val="single" w:sz="4" w:space="0" w:color="auto"/>
            </w:tcBorders>
            <w:shd w:val="clear" w:color="C0E6F5" w:fill="FFFFFF"/>
            <w:noWrap/>
            <w:vAlign w:val="bottom"/>
            <w:hideMark/>
          </w:tcPr>
          <w:p w14:paraId="110D7AB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Gymnázium Andreja Kmeťa</w:t>
            </w:r>
          </w:p>
        </w:tc>
        <w:tc>
          <w:tcPr>
            <w:tcW w:w="4678" w:type="dxa"/>
            <w:tcBorders>
              <w:top w:val="nil"/>
              <w:left w:val="nil"/>
              <w:bottom w:val="single" w:sz="4" w:space="0" w:color="auto"/>
              <w:right w:val="single" w:sz="4" w:space="0" w:color="auto"/>
            </w:tcBorders>
            <w:shd w:val="clear" w:color="C0E6F5" w:fill="FFFFFF"/>
            <w:noWrap/>
            <w:vAlign w:val="bottom"/>
            <w:hideMark/>
          </w:tcPr>
          <w:p w14:paraId="4D29B9D0" w14:textId="77777777" w:rsidR="005D52ED" w:rsidRPr="005D52ED" w:rsidRDefault="005D52ED" w:rsidP="005D52ED">
            <w:pPr>
              <w:spacing w:after="0" w:line="240" w:lineRule="auto"/>
              <w:ind w:left="0" w:right="0" w:firstLine="0"/>
              <w:jc w:val="left"/>
              <w:rPr>
                <w:rFonts w:eastAsia="Times New Roman"/>
              </w:rPr>
            </w:pPr>
            <w:proofErr w:type="spellStart"/>
            <w:r w:rsidRPr="005D52ED">
              <w:rPr>
                <w:rFonts w:eastAsia="Times New Roman"/>
              </w:rPr>
              <w:t>Kolpašská</w:t>
            </w:r>
            <w:proofErr w:type="spellEnd"/>
            <w:r w:rsidRPr="005D52ED">
              <w:rPr>
                <w:rFonts w:eastAsia="Times New Roman"/>
              </w:rPr>
              <w:t xml:space="preserve"> 1738/9, 969 17 Banská Štiavnica</w:t>
            </w:r>
          </w:p>
        </w:tc>
        <w:tc>
          <w:tcPr>
            <w:tcW w:w="2268" w:type="dxa"/>
            <w:tcBorders>
              <w:top w:val="nil"/>
              <w:left w:val="nil"/>
              <w:bottom w:val="single" w:sz="4" w:space="0" w:color="auto"/>
              <w:right w:val="single" w:sz="4" w:space="0" w:color="auto"/>
            </w:tcBorders>
            <w:shd w:val="clear" w:color="auto" w:fill="auto"/>
            <w:noWrap/>
            <w:vAlign w:val="bottom"/>
            <w:hideMark/>
          </w:tcPr>
          <w:p w14:paraId="54CA39A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Štiavnica</w:t>
            </w:r>
          </w:p>
        </w:tc>
      </w:tr>
      <w:tr w:rsidR="005D52ED" w:rsidRPr="005D52ED" w14:paraId="04B58781" w14:textId="77777777" w:rsidTr="005D52ED">
        <w:trPr>
          <w:trHeight w:val="288"/>
        </w:trPr>
        <w:tc>
          <w:tcPr>
            <w:tcW w:w="568" w:type="dxa"/>
            <w:tcBorders>
              <w:top w:val="nil"/>
              <w:left w:val="single" w:sz="4" w:space="0" w:color="auto"/>
              <w:bottom w:val="single" w:sz="4" w:space="0" w:color="auto"/>
              <w:right w:val="nil"/>
            </w:tcBorders>
            <w:shd w:val="clear" w:color="auto" w:fill="auto"/>
            <w:noWrap/>
            <w:vAlign w:val="bottom"/>
            <w:hideMark/>
          </w:tcPr>
          <w:p w14:paraId="7CD34FD6"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58.</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1AAB5A9"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Štiavnica</w:t>
            </w:r>
          </w:p>
        </w:tc>
        <w:tc>
          <w:tcPr>
            <w:tcW w:w="1276" w:type="dxa"/>
            <w:tcBorders>
              <w:top w:val="nil"/>
              <w:left w:val="nil"/>
              <w:bottom w:val="single" w:sz="4" w:space="0" w:color="auto"/>
              <w:right w:val="single" w:sz="4" w:space="0" w:color="auto"/>
            </w:tcBorders>
            <w:shd w:val="clear" w:color="000000" w:fill="FFFFFF"/>
            <w:noWrap/>
            <w:vAlign w:val="bottom"/>
            <w:hideMark/>
          </w:tcPr>
          <w:p w14:paraId="1D07E40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42317673</w:t>
            </w:r>
          </w:p>
        </w:tc>
        <w:tc>
          <w:tcPr>
            <w:tcW w:w="4110" w:type="dxa"/>
            <w:tcBorders>
              <w:top w:val="nil"/>
              <w:left w:val="nil"/>
              <w:bottom w:val="single" w:sz="4" w:space="0" w:color="auto"/>
              <w:right w:val="single" w:sz="4" w:space="0" w:color="auto"/>
            </w:tcBorders>
            <w:shd w:val="clear" w:color="000000" w:fill="FFFFFF"/>
            <w:noWrap/>
            <w:vAlign w:val="bottom"/>
            <w:hideMark/>
          </w:tcPr>
          <w:p w14:paraId="52C4570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Stredná odborná škola služieb a lesníctva</w:t>
            </w:r>
          </w:p>
        </w:tc>
        <w:tc>
          <w:tcPr>
            <w:tcW w:w="4678" w:type="dxa"/>
            <w:tcBorders>
              <w:top w:val="nil"/>
              <w:left w:val="nil"/>
              <w:bottom w:val="single" w:sz="4" w:space="0" w:color="auto"/>
              <w:right w:val="single" w:sz="4" w:space="0" w:color="auto"/>
            </w:tcBorders>
            <w:shd w:val="clear" w:color="000000" w:fill="FFFFFF"/>
            <w:noWrap/>
            <w:vAlign w:val="bottom"/>
            <w:hideMark/>
          </w:tcPr>
          <w:p w14:paraId="514CA4DA" w14:textId="77777777" w:rsidR="005D52ED" w:rsidRPr="005D52ED" w:rsidRDefault="005D52ED" w:rsidP="005D52ED">
            <w:pPr>
              <w:spacing w:after="0" w:line="240" w:lineRule="auto"/>
              <w:ind w:left="0" w:right="0" w:firstLine="0"/>
              <w:jc w:val="left"/>
              <w:rPr>
                <w:rFonts w:eastAsia="Times New Roman"/>
              </w:rPr>
            </w:pPr>
            <w:proofErr w:type="spellStart"/>
            <w:r w:rsidRPr="005D52ED">
              <w:rPr>
                <w:rFonts w:eastAsia="Times New Roman"/>
              </w:rPr>
              <w:t>Kolpašská</w:t>
            </w:r>
            <w:proofErr w:type="spellEnd"/>
            <w:r w:rsidRPr="005D52ED">
              <w:rPr>
                <w:rFonts w:eastAsia="Times New Roman"/>
              </w:rPr>
              <w:t xml:space="preserve"> 1586/9, 969 56 Banská Štiavnica 1</w:t>
            </w:r>
          </w:p>
        </w:tc>
        <w:tc>
          <w:tcPr>
            <w:tcW w:w="2268" w:type="dxa"/>
            <w:tcBorders>
              <w:top w:val="nil"/>
              <w:left w:val="nil"/>
              <w:bottom w:val="single" w:sz="4" w:space="0" w:color="auto"/>
              <w:right w:val="single" w:sz="4" w:space="0" w:color="auto"/>
            </w:tcBorders>
            <w:shd w:val="clear" w:color="auto" w:fill="auto"/>
            <w:noWrap/>
            <w:vAlign w:val="bottom"/>
            <w:hideMark/>
          </w:tcPr>
          <w:p w14:paraId="045D273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Štiavnica</w:t>
            </w:r>
          </w:p>
        </w:tc>
      </w:tr>
      <w:tr w:rsidR="005D52ED" w:rsidRPr="005D52ED" w14:paraId="016DC2E1" w14:textId="77777777" w:rsidTr="005D52ED">
        <w:trPr>
          <w:trHeight w:val="288"/>
        </w:trPr>
        <w:tc>
          <w:tcPr>
            <w:tcW w:w="568" w:type="dxa"/>
            <w:tcBorders>
              <w:top w:val="nil"/>
              <w:left w:val="single" w:sz="4" w:space="0" w:color="auto"/>
              <w:bottom w:val="nil"/>
              <w:right w:val="single" w:sz="4" w:space="0" w:color="auto"/>
            </w:tcBorders>
            <w:shd w:val="clear" w:color="auto" w:fill="auto"/>
            <w:noWrap/>
            <w:vAlign w:val="bottom"/>
            <w:hideMark/>
          </w:tcPr>
          <w:p w14:paraId="431C074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59.</w:t>
            </w:r>
          </w:p>
        </w:tc>
        <w:tc>
          <w:tcPr>
            <w:tcW w:w="1843" w:type="dxa"/>
            <w:tcBorders>
              <w:top w:val="nil"/>
              <w:left w:val="nil"/>
              <w:bottom w:val="nil"/>
              <w:right w:val="single" w:sz="4" w:space="0" w:color="auto"/>
            </w:tcBorders>
            <w:shd w:val="clear" w:color="auto" w:fill="auto"/>
            <w:noWrap/>
            <w:vAlign w:val="bottom"/>
            <w:hideMark/>
          </w:tcPr>
          <w:p w14:paraId="254FF71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c>
          <w:tcPr>
            <w:tcW w:w="1276" w:type="dxa"/>
            <w:tcBorders>
              <w:top w:val="nil"/>
              <w:left w:val="nil"/>
              <w:bottom w:val="nil"/>
              <w:right w:val="single" w:sz="4" w:space="0" w:color="auto"/>
            </w:tcBorders>
            <w:shd w:val="clear" w:color="C0E6F5" w:fill="FFFFFF"/>
            <w:noWrap/>
            <w:vAlign w:val="bottom"/>
            <w:hideMark/>
          </w:tcPr>
          <w:p w14:paraId="07C75EC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00160865</w:t>
            </w:r>
          </w:p>
        </w:tc>
        <w:tc>
          <w:tcPr>
            <w:tcW w:w="4110" w:type="dxa"/>
            <w:tcBorders>
              <w:top w:val="nil"/>
              <w:left w:val="nil"/>
              <w:bottom w:val="nil"/>
              <w:right w:val="single" w:sz="4" w:space="0" w:color="auto"/>
            </w:tcBorders>
            <w:shd w:val="clear" w:color="C0E6F5" w:fill="FFFFFF"/>
            <w:noWrap/>
            <w:vAlign w:val="bottom"/>
            <w:hideMark/>
          </w:tcPr>
          <w:p w14:paraId="068C23A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Gymnázium Ľudovíta Štúra</w:t>
            </w:r>
          </w:p>
        </w:tc>
        <w:tc>
          <w:tcPr>
            <w:tcW w:w="4678" w:type="dxa"/>
            <w:tcBorders>
              <w:top w:val="nil"/>
              <w:left w:val="nil"/>
              <w:bottom w:val="nil"/>
              <w:right w:val="single" w:sz="4" w:space="0" w:color="auto"/>
            </w:tcBorders>
            <w:shd w:val="clear" w:color="C0E6F5" w:fill="FFFFFF"/>
            <w:noWrap/>
            <w:vAlign w:val="bottom"/>
            <w:hideMark/>
          </w:tcPr>
          <w:p w14:paraId="4940A75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Hronská 1467/3, 960 49 Zvolen 1</w:t>
            </w:r>
          </w:p>
        </w:tc>
        <w:tc>
          <w:tcPr>
            <w:tcW w:w="2268" w:type="dxa"/>
            <w:tcBorders>
              <w:top w:val="nil"/>
              <w:left w:val="nil"/>
              <w:bottom w:val="single" w:sz="4" w:space="0" w:color="auto"/>
              <w:right w:val="single" w:sz="4" w:space="0" w:color="auto"/>
            </w:tcBorders>
            <w:shd w:val="clear" w:color="auto" w:fill="auto"/>
            <w:noWrap/>
            <w:vAlign w:val="bottom"/>
            <w:hideMark/>
          </w:tcPr>
          <w:p w14:paraId="505FAC9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Zvolen</w:t>
            </w:r>
          </w:p>
        </w:tc>
      </w:tr>
      <w:tr w:rsidR="005D52ED" w:rsidRPr="005D52ED" w14:paraId="6D9E9649" w14:textId="77777777" w:rsidTr="005D52ED">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9DBE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60.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2D6D0B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610E12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00160687</w:t>
            </w:r>
          </w:p>
        </w:tc>
        <w:tc>
          <w:tcPr>
            <w:tcW w:w="4110" w:type="dxa"/>
            <w:tcBorders>
              <w:top w:val="single" w:sz="4" w:space="0" w:color="auto"/>
              <w:left w:val="nil"/>
              <w:bottom w:val="single" w:sz="4" w:space="0" w:color="auto"/>
              <w:right w:val="single" w:sz="4" w:space="0" w:color="auto"/>
            </w:tcBorders>
            <w:shd w:val="clear" w:color="000000" w:fill="FFFFFF"/>
            <w:noWrap/>
            <w:vAlign w:val="bottom"/>
            <w:hideMark/>
          </w:tcPr>
          <w:p w14:paraId="109A809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Gymnázium Boženy Slančíkovej - Timravy</w:t>
            </w:r>
          </w:p>
        </w:tc>
        <w:tc>
          <w:tcPr>
            <w:tcW w:w="4678" w:type="dxa"/>
            <w:tcBorders>
              <w:top w:val="single" w:sz="4" w:space="0" w:color="auto"/>
              <w:left w:val="nil"/>
              <w:bottom w:val="single" w:sz="4" w:space="0" w:color="auto"/>
              <w:right w:val="single" w:sz="4" w:space="0" w:color="auto"/>
            </w:tcBorders>
            <w:shd w:val="clear" w:color="000000" w:fill="FFFFFF"/>
            <w:noWrap/>
            <w:vAlign w:val="bottom"/>
            <w:hideMark/>
          </w:tcPr>
          <w:p w14:paraId="1244F303"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Haličská cesta 9, 984 03 Lučenec 3</w:t>
            </w:r>
          </w:p>
        </w:tc>
        <w:tc>
          <w:tcPr>
            <w:tcW w:w="2268" w:type="dxa"/>
            <w:tcBorders>
              <w:top w:val="nil"/>
              <w:left w:val="nil"/>
              <w:bottom w:val="single" w:sz="4" w:space="0" w:color="auto"/>
              <w:right w:val="single" w:sz="4" w:space="0" w:color="auto"/>
            </w:tcBorders>
            <w:shd w:val="clear" w:color="auto" w:fill="auto"/>
            <w:noWrap/>
            <w:vAlign w:val="bottom"/>
            <w:hideMark/>
          </w:tcPr>
          <w:p w14:paraId="7A2B63B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Lučenec</w:t>
            </w:r>
          </w:p>
        </w:tc>
      </w:tr>
      <w:tr w:rsidR="005D52ED" w:rsidRPr="005D52ED" w14:paraId="11187CD2" w14:textId="77777777" w:rsidTr="005D52ED">
        <w:trPr>
          <w:trHeight w:val="480"/>
        </w:trPr>
        <w:tc>
          <w:tcPr>
            <w:tcW w:w="1474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F8711E" w14:textId="77777777" w:rsidR="005D52ED" w:rsidRPr="005D52ED" w:rsidRDefault="005D52ED" w:rsidP="005D52ED">
            <w:pPr>
              <w:spacing w:after="0" w:line="240" w:lineRule="auto"/>
              <w:ind w:left="0" w:right="0" w:firstLine="0"/>
              <w:jc w:val="left"/>
              <w:rPr>
                <w:rFonts w:eastAsia="Times New Roman"/>
                <w:b/>
                <w:bCs/>
                <w:color w:val="FF0000"/>
              </w:rPr>
            </w:pPr>
            <w:r w:rsidRPr="005D52ED">
              <w:rPr>
                <w:rFonts w:eastAsia="Times New Roman"/>
                <w:b/>
                <w:bCs/>
                <w:color w:val="FF0000"/>
              </w:rPr>
              <w:t>Ostatné inštitúcie</w:t>
            </w:r>
          </w:p>
        </w:tc>
      </w:tr>
      <w:tr w:rsidR="005D52ED" w:rsidRPr="005D52ED" w14:paraId="4308541E"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3792D9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1.</w:t>
            </w:r>
          </w:p>
        </w:tc>
        <w:tc>
          <w:tcPr>
            <w:tcW w:w="1843" w:type="dxa"/>
            <w:tcBorders>
              <w:top w:val="nil"/>
              <w:left w:val="nil"/>
              <w:bottom w:val="single" w:sz="4" w:space="0" w:color="auto"/>
              <w:right w:val="single" w:sz="4" w:space="0" w:color="auto"/>
            </w:tcBorders>
            <w:shd w:val="clear" w:color="auto" w:fill="auto"/>
            <w:noWrap/>
            <w:vAlign w:val="bottom"/>
            <w:hideMark/>
          </w:tcPr>
          <w:p w14:paraId="0AD63D7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auto" w:fill="auto"/>
            <w:noWrap/>
            <w:vAlign w:val="bottom"/>
            <w:hideMark/>
          </w:tcPr>
          <w:p w14:paraId="5800C8C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51744422</w:t>
            </w:r>
          </w:p>
        </w:tc>
        <w:tc>
          <w:tcPr>
            <w:tcW w:w="4110" w:type="dxa"/>
            <w:tcBorders>
              <w:top w:val="nil"/>
              <w:left w:val="nil"/>
              <w:bottom w:val="single" w:sz="4" w:space="0" w:color="auto"/>
              <w:right w:val="single" w:sz="4" w:space="0" w:color="auto"/>
            </w:tcBorders>
            <w:shd w:val="clear" w:color="auto" w:fill="auto"/>
            <w:noWrap/>
            <w:vAlign w:val="bottom"/>
            <w:hideMark/>
          </w:tcPr>
          <w:p w14:paraId="3123969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 xml:space="preserve">Rozvojová agentúra  Banskobystrického samosprávneho kraja, </w:t>
            </w:r>
            <w:proofErr w:type="spellStart"/>
            <w:r w:rsidRPr="005D52ED">
              <w:rPr>
                <w:rFonts w:eastAsia="Times New Roman"/>
              </w:rPr>
              <w:t>n.o</w:t>
            </w:r>
            <w:proofErr w:type="spellEnd"/>
            <w:r w:rsidRPr="005D52ED">
              <w:rPr>
                <w:rFonts w:eastAsia="Times New Roman"/>
              </w:rPr>
              <w:t>.</w:t>
            </w:r>
          </w:p>
        </w:tc>
        <w:tc>
          <w:tcPr>
            <w:tcW w:w="4678" w:type="dxa"/>
            <w:tcBorders>
              <w:top w:val="nil"/>
              <w:left w:val="nil"/>
              <w:bottom w:val="single" w:sz="4" w:space="0" w:color="auto"/>
              <w:right w:val="single" w:sz="4" w:space="0" w:color="auto"/>
            </w:tcBorders>
            <w:shd w:val="clear" w:color="auto" w:fill="auto"/>
            <w:noWrap/>
            <w:vAlign w:val="bottom"/>
            <w:hideMark/>
          </w:tcPr>
          <w:p w14:paraId="3D551B5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Námestie SNP 14585/1, 974 01 Banská Bystrica</w:t>
            </w:r>
          </w:p>
        </w:tc>
        <w:tc>
          <w:tcPr>
            <w:tcW w:w="2268" w:type="dxa"/>
            <w:tcBorders>
              <w:top w:val="nil"/>
              <w:left w:val="nil"/>
              <w:bottom w:val="single" w:sz="4" w:space="0" w:color="auto"/>
              <w:right w:val="single" w:sz="4" w:space="0" w:color="auto"/>
            </w:tcBorders>
            <w:shd w:val="clear" w:color="auto" w:fill="auto"/>
            <w:noWrap/>
            <w:vAlign w:val="bottom"/>
            <w:hideMark/>
          </w:tcPr>
          <w:p w14:paraId="05059A9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105CE146"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18FE4C2"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2.</w:t>
            </w:r>
          </w:p>
        </w:tc>
        <w:tc>
          <w:tcPr>
            <w:tcW w:w="1843" w:type="dxa"/>
            <w:tcBorders>
              <w:top w:val="nil"/>
              <w:left w:val="nil"/>
              <w:bottom w:val="single" w:sz="4" w:space="0" w:color="auto"/>
              <w:right w:val="single" w:sz="4" w:space="0" w:color="auto"/>
            </w:tcBorders>
            <w:shd w:val="clear" w:color="auto" w:fill="auto"/>
            <w:noWrap/>
            <w:vAlign w:val="bottom"/>
            <w:hideMark/>
          </w:tcPr>
          <w:p w14:paraId="7847A27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auto" w:fill="auto"/>
            <w:noWrap/>
            <w:vAlign w:val="bottom"/>
            <w:hideMark/>
          </w:tcPr>
          <w:p w14:paraId="6F31A89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52123553</w:t>
            </w:r>
          </w:p>
        </w:tc>
        <w:tc>
          <w:tcPr>
            <w:tcW w:w="4110" w:type="dxa"/>
            <w:tcBorders>
              <w:top w:val="nil"/>
              <w:left w:val="nil"/>
              <w:bottom w:val="single" w:sz="4" w:space="0" w:color="auto"/>
              <w:right w:val="single" w:sz="4" w:space="0" w:color="auto"/>
            </w:tcBorders>
            <w:shd w:val="clear" w:color="auto" w:fill="auto"/>
            <w:noWrap/>
            <w:vAlign w:val="bottom"/>
            <w:hideMark/>
          </w:tcPr>
          <w:p w14:paraId="5F1CB8F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Rozvojové služby BBSK s.r.o.</w:t>
            </w:r>
          </w:p>
        </w:tc>
        <w:tc>
          <w:tcPr>
            <w:tcW w:w="4678" w:type="dxa"/>
            <w:tcBorders>
              <w:top w:val="nil"/>
              <w:left w:val="nil"/>
              <w:bottom w:val="single" w:sz="4" w:space="0" w:color="auto"/>
              <w:right w:val="single" w:sz="4" w:space="0" w:color="auto"/>
            </w:tcBorders>
            <w:shd w:val="clear" w:color="auto" w:fill="auto"/>
            <w:noWrap/>
            <w:vAlign w:val="bottom"/>
            <w:hideMark/>
          </w:tcPr>
          <w:p w14:paraId="6BF1948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Nám. SNP 14585/1A, 974 01 Banská Bystrica</w:t>
            </w:r>
          </w:p>
        </w:tc>
        <w:tc>
          <w:tcPr>
            <w:tcW w:w="2268" w:type="dxa"/>
            <w:tcBorders>
              <w:top w:val="nil"/>
              <w:left w:val="nil"/>
              <w:bottom w:val="single" w:sz="4" w:space="0" w:color="auto"/>
              <w:right w:val="single" w:sz="4" w:space="0" w:color="auto"/>
            </w:tcBorders>
            <w:shd w:val="clear" w:color="auto" w:fill="auto"/>
            <w:noWrap/>
            <w:vAlign w:val="bottom"/>
            <w:hideMark/>
          </w:tcPr>
          <w:p w14:paraId="2DDCF2D7"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3C840DA2"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63AF2A0"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3.</w:t>
            </w:r>
          </w:p>
        </w:tc>
        <w:tc>
          <w:tcPr>
            <w:tcW w:w="1843" w:type="dxa"/>
            <w:tcBorders>
              <w:top w:val="nil"/>
              <w:left w:val="nil"/>
              <w:bottom w:val="single" w:sz="4" w:space="0" w:color="auto"/>
              <w:right w:val="single" w:sz="4" w:space="0" w:color="auto"/>
            </w:tcBorders>
            <w:shd w:val="clear" w:color="auto" w:fill="auto"/>
            <w:noWrap/>
            <w:vAlign w:val="bottom"/>
            <w:hideMark/>
          </w:tcPr>
          <w:p w14:paraId="2E7AC6CF"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auto" w:fill="auto"/>
            <w:noWrap/>
            <w:vAlign w:val="bottom"/>
            <w:hideMark/>
          </w:tcPr>
          <w:p w14:paraId="3729AF25"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54162793</w:t>
            </w:r>
          </w:p>
        </w:tc>
        <w:tc>
          <w:tcPr>
            <w:tcW w:w="4110" w:type="dxa"/>
            <w:tcBorders>
              <w:top w:val="nil"/>
              <w:left w:val="nil"/>
              <w:bottom w:val="nil"/>
              <w:right w:val="nil"/>
            </w:tcBorders>
            <w:shd w:val="clear" w:color="auto" w:fill="auto"/>
            <w:noWrap/>
            <w:vAlign w:val="bottom"/>
            <w:hideMark/>
          </w:tcPr>
          <w:p w14:paraId="5530DDE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Organizátor IDS BBSK, a.s.</w:t>
            </w:r>
          </w:p>
        </w:tc>
        <w:tc>
          <w:tcPr>
            <w:tcW w:w="4678" w:type="dxa"/>
            <w:tcBorders>
              <w:top w:val="nil"/>
              <w:left w:val="single" w:sz="4" w:space="0" w:color="auto"/>
              <w:bottom w:val="single" w:sz="4" w:space="0" w:color="auto"/>
              <w:right w:val="single" w:sz="4" w:space="0" w:color="auto"/>
            </w:tcBorders>
            <w:shd w:val="clear" w:color="auto" w:fill="auto"/>
            <w:noWrap/>
            <w:vAlign w:val="bottom"/>
            <w:hideMark/>
          </w:tcPr>
          <w:p w14:paraId="4EBDE15A"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Nám. SNP 23/23, 974 01 Banská Bystrica</w:t>
            </w:r>
          </w:p>
        </w:tc>
        <w:tc>
          <w:tcPr>
            <w:tcW w:w="2268" w:type="dxa"/>
            <w:tcBorders>
              <w:top w:val="nil"/>
              <w:left w:val="nil"/>
              <w:bottom w:val="single" w:sz="4" w:space="0" w:color="auto"/>
              <w:right w:val="single" w:sz="4" w:space="0" w:color="auto"/>
            </w:tcBorders>
            <w:shd w:val="clear" w:color="auto" w:fill="auto"/>
            <w:noWrap/>
            <w:vAlign w:val="bottom"/>
            <w:hideMark/>
          </w:tcPr>
          <w:p w14:paraId="657B0BE4"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r w:rsidR="005D52ED" w:rsidRPr="005D52ED" w14:paraId="458B1635" w14:textId="77777777" w:rsidTr="005D52ED">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10BD79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4.</w:t>
            </w:r>
          </w:p>
        </w:tc>
        <w:tc>
          <w:tcPr>
            <w:tcW w:w="1843" w:type="dxa"/>
            <w:tcBorders>
              <w:top w:val="nil"/>
              <w:left w:val="nil"/>
              <w:bottom w:val="single" w:sz="4" w:space="0" w:color="auto"/>
              <w:right w:val="single" w:sz="4" w:space="0" w:color="auto"/>
            </w:tcBorders>
            <w:shd w:val="clear" w:color="auto" w:fill="auto"/>
            <w:noWrap/>
            <w:vAlign w:val="bottom"/>
            <w:hideMark/>
          </w:tcPr>
          <w:p w14:paraId="2E5AB09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c>
          <w:tcPr>
            <w:tcW w:w="1276" w:type="dxa"/>
            <w:tcBorders>
              <w:top w:val="nil"/>
              <w:left w:val="nil"/>
              <w:bottom w:val="single" w:sz="4" w:space="0" w:color="auto"/>
              <w:right w:val="single" w:sz="4" w:space="0" w:color="auto"/>
            </w:tcBorders>
            <w:shd w:val="clear" w:color="auto" w:fill="auto"/>
            <w:noWrap/>
            <w:vAlign w:val="bottom"/>
            <w:hideMark/>
          </w:tcPr>
          <w:p w14:paraId="683590E8"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52933512</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6A04FE61"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Služby rozvoja budov BBSK, s.r.o.</w:t>
            </w:r>
          </w:p>
        </w:tc>
        <w:tc>
          <w:tcPr>
            <w:tcW w:w="4678" w:type="dxa"/>
            <w:tcBorders>
              <w:top w:val="nil"/>
              <w:left w:val="nil"/>
              <w:bottom w:val="single" w:sz="4" w:space="0" w:color="auto"/>
              <w:right w:val="single" w:sz="4" w:space="0" w:color="auto"/>
            </w:tcBorders>
            <w:shd w:val="clear" w:color="auto" w:fill="auto"/>
            <w:noWrap/>
            <w:vAlign w:val="bottom"/>
            <w:hideMark/>
          </w:tcPr>
          <w:p w14:paraId="5C9FB0DE"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Nám. SNP 23, 974 01 Banská Bystrica</w:t>
            </w:r>
          </w:p>
        </w:tc>
        <w:tc>
          <w:tcPr>
            <w:tcW w:w="2268" w:type="dxa"/>
            <w:tcBorders>
              <w:top w:val="nil"/>
              <w:left w:val="nil"/>
              <w:bottom w:val="single" w:sz="4" w:space="0" w:color="auto"/>
              <w:right w:val="single" w:sz="4" w:space="0" w:color="auto"/>
            </w:tcBorders>
            <w:shd w:val="clear" w:color="auto" w:fill="auto"/>
            <w:noWrap/>
            <w:vAlign w:val="bottom"/>
            <w:hideMark/>
          </w:tcPr>
          <w:p w14:paraId="7551287C" w14:textId="77777777" w:rsidR="005D52ED" w:rsidRPr="005D52ED" w:rsidRDefault="005D52ED" w:rsidP="005D52ED">
            <w:pPr>
              <w:spacing w:after="0" w:line="240" w:lineRule="auto"/>
              <w:ind w:left="0" w:right="0" w:firstLine="0"/>
              <w:jc w:val="left"/>
              <w:rPr>
                <w:rFonts w:eastAsia="Times New Roman"/>
              </w:rPr>
            </w:pPr>
            <w:r w:rsidRPr="005D52ED">
              <w:rPr>
                <w:rFonts w:eastAsia="Times New Roman"/>
              </w:rPr>
              <w:t>Banská Bystrica</w:t>
            </w:r>
          </w:p>
        </w:tc>
      </w:tr>
    </w:tbl>
    <w:p w14:paraId="0D638772" w14:textId="77777777" w:rsidR="00EB4C4C" w:rsidRDefault="00EB4C4C">
      <w:pPr>
        <w:spacing w:after="0" w:line="259" w:lineRule="auto"/>
        <w:ind w:left="0" w:right="0" w:firstLine="0"/>
        <w:jc w:val="left"/>
      </w:pPr>
    </w:p>
    <w:p w14:paraId="64224550" w14:textId="77777777" w:rsidR="005D52ED" w:rsidRDefault="005D52ED">
      <w:pPr>
        <w:spacing w:after="0" w:line="259" w:lineRule="auto"/>
        <w:ind w:left="0" w:right="0" w:firstLine="0"/>
        <w:jc w:val="left"/>
      </w:pPr>
    </w:p>
    <w:p w14:paraId="5A6A6B90" w14:textId="77777777" w:rsidR="00EB4C4C" w:rsidRDefault="00EB4C4C">
      <w:pPr>
        <w:spacing w:after="0" w:line="259" w:lineRule="auto"/>
        <w:ind w:left="0" w:right="0" w:firstLine="0"/>
        <w:jc w:val="left"/>
      </w:pPr>
    </w:p>
    <w:p w14:paraId="3FAD49C8" w14:textId="77777777" w:rsidR="00EB4C4C" w:rsidRDefault="00EB4C4C">
      <w:pPr>
        <w:spacing w:after="0" w:line="259" w:lineRule="auto"/>
        <w:ind w:left="0" w:right="0" w:firstLine="0"/>
        <w:jc w:val="left"/>
      </w:pPr>
    </w:p>
    <w:p w14:paraId="75F448A8" w14:textId="77777777" w:rsidR="00EB4C4C" w:rsidRDefault="00EB4C4C">
      <w:pPr>
        <w:spacing w:after="0" w:line="259" w:lineRule="auto"/>
        <w:ind w:left="0" w:right="0" w:firstLine="0"/>
        <w:jc w:val="left"/>
      </w:pPr>
    </w:p>
    <w:p w14:paraId="37944E6A" w14:textId="77777777" w:rsidR="00EB4C4C" w:rsidRDefault="00EB4C4C">
      <w:pPr>
        <w:spacing w:after="0" w:line="259" w:lineRule="auto"/>
        <w:ind w:left="0" w:right="0" w:firstLine="0"/>
        <w:jc w:val="left"/>
      </w:pPr>
    </w:p>
    <w:p w14:paraId="4F911C3D" w14:textId="77777777" w:rsidR="00EB4C4C" w:rsidRDefault="00EB4C4C">
      <w:pPr>
        <w:spacing w:after="0" w:line="259" w:lineRule="auto"/>
        <w:ind w:left="0" w:right="0" w:firstLine="0"/>
        <w:jc w:val="left"/>
      </w:pPr>
    </w:p>
    <w:p w14:paraId="0CF520F0" w14:textId="77777777" w:rsidR="00EB4C4C" w:rsidRDefault="00EB4C4C">
      <w:pPr>
        <w:spacing w:after="0" w:line="259" w:lineRule="auto"/>
        <w:ind w:left="0" w:right="0" w:firstLine="0"/>
        <w:jc w:val="left"/>
      </w:pPr>
    </w:p>
    <w:p w14:paraId="32FD4352" w14:textId="77777777" w:rsidR="00784456" w:rsidRDefault="00784456">
      <w:pPr>
        <w:spacing w:after="0" w:line="259" w:lineRule="auto"/>
        <w:ind w:left="0" w:right="0" w:firstLine="0"/>
        <w:jc w:val="left"/>
        <w:sectPr w:rsidR="00784456" w:rsidSect="002A5C53">
          <w:pgSz w:w="16838" w:h="11906" w:orient="landscape"/>
          <w:pgMar w:top="1419" w:right="1421" w:bottom="1413" w:left="1426" w:header="708" w:footer="708" w:gutter="0"/>
          <w:cols w:space="708"/>
          <w:docGrid w:linePitch="299"/>
        </w:sectPr>
      </w:pPr>
    </w:p>
    <w:p w14:paraId="390C7A1B" w14:textId="77777777" w:rsidR="00605400" w:rsidRDefault="00BD0DF4">
      <w:pPr>
        <w:spacing w:after="0" w:line="259" w:lineRule="auto"/>
        <w:ind w:left="10" w:right="3673"/>
        <w:jc w:val="right"/>
      </w:pPr>
      <w:r>
        <w:rPr>
          <w:b/>
        </w:rPr>
        <w:t xml:space="preserve">Príloha č. 4 </w:t>
      </w:r>
    </w:p>
    <w:p w14:paraId="2EB52511" w14:textId="76D1396D" w:rsidR="00605400" w:rsidRDefault="00BD0DF4">
      <w:pPr>
        <w:spacing w:after="154" w:line="259" w:lineRule="auto"/>
        <w:ind w:left="10" w:right="3056"/>
        <w:jc w:val="right"/>
      </w:pPr>
      <w:r>
        <w:rPr>
          <w:b/>
        </w:rPr>
        <w:t>Zoznam sub</w:t>
      </w:r>
      <w:r w:rsidR="00681CF9">
        <w:rPr>
          <w:b/>
        </w:rPr>
        <w:t>d</w:t>
      </w:r>
      <w:r w:rsidR="002F31BF">
        <w:rPr>
          <w:b/>
        </w:rPr>
        <w:t>odávateľ</w:t>
      </w:r>
      <w:r>
        <w:rPr>
          <w:b/>
        </w:rPr>
        <w:t xml:space="preserve">ov </w:t>
      </w:r>
    </w:p>
    <w:p w14:paraId="765BCD0C" w14:textId="77777777" w:rsidR="00605400" w:rsidRDefault="00BD0DF4">
      <w:pPr>
        <w:spacing w:after="0" w:line="259" w:lineRule="auto"/>
        <w:ind w:left="0" w:right="0" w:firstLine="0"/>
        <w:jc w:val="left"/>
      </w:pPr>
      <w:r>
        <w:rPr>
          <w:rFonts w:ascii="Times New Roman" w:eastAsia="Times New Roman" w:hAnsi="Times New Roman" w:cs="Times New Roman"/>
        </w:rPr>
        <w:t xml:space="preserve"> </w:t>
      </w:r>
    </w:p>
    <w:p w14:paraId="47154FA2" w14:textId="496C423B" w:rsidR="00605400" w:rsidRDefault="00605400">
      <w:pPr>
        <w:spacing w:after="0" w:line="259" w:lineRule="auto"/>
        <w:ind w:left="0" w:right="0" w:firstLine="0"/>
        <w:jc w:val="left"/>
      </w:pPr>
    </w:p>
    <w:p w14:paraId="179CC395" w14:textId="77777777" w:rsidR="00605400" w:rsidRDefault="00BD0DF4">
      <w:pPr>
        <w:spacing w:after="0" w:line="259" w:lineRule="auto"/>
        <w:ind w:left="0" w:right="0" w:firstLine="0"/>
        <w:jc w:val="left"/>
      </w:pPr>
      <w:r>
        <w:rPr>
          <w:b/>
          <w:color w:val="2E74B5"/>
        </w:rPr>
        <w:t xml:space="preserve"> </w:t>
      </w:r>
    </w:p>
    <w:p w14:paraId="7407FAC6" w14:textId="77777777" w:rsidR="00605400" w:rsidRDefault="00BD0DF4">
      <w:pPr>
        <w:spacing w:after="0" w:line="259" w:lineRule="auto"/>
        <w:ind w:left="0" w:right="0" w:firstLine="0"/>
        <w:jc w:val="left"/>
      </w:pPr>
      <w:r>
        <w:rPr>
          <w:b/>
          <w:color w:val="2E74B5"/>
        </w:rPr>
        <w:t xml:space="preserve"> </w:t>
      </w:r>
    </w:p>
    <w:p w14:paraId="712C815A" w14:textId="34AD1CB6" w:rsidR="00605400" w:rsidRDefault="00605400">
      <w:pPr>
        <w:spacing w:after="0" w:line="259" w:lineRule="auto"/>
        <w:ind w:left="0" w:right="0" w:firstLine="0"/>
        <w:jc w:val="left"/>
      </w:pPr>
    </w:p>
    <w:p w14:paraId="536B4A9D" w14:textId="4295A2D9" w:rsidR="00605400" w:rsidRDefault="00BD0DF4">
      <w:pPr>
        <w:spacing w:after="0" w:line="259" w:lineRule="auto"/>
        <w:ind w:left="0" w:right="0" w:firstLine="0"/>
        <w:jc w:val="left"/>
      </w:pPr>
      <w:r>
        <w:rPr>
          <w:b/>
          <w:color w:val="2E74B5"/>
        </w:rPr>
        <w:t xml:space="preserve"> </w:t>
      </w:r>
    </w:p>
    <w:p w14:paraId="561A38AF" w14:textId="77777777" w:rsidR="00605400" w:rsidRDefault="00BD0DF4">
      <w:pPr>
        <w:spacing w:after="0" w:line="259" w:lineRule="auto"/>
        <w:ind w:left="0" w:right="0" w:firstLine="0"/>
        <w:jc w:val="left"/>
      </w:pPr>
      <w:r>
        <w:rPr>
          <w:b/>
          <w:color w:val="2E74B5"/>
        </w:rPr>
        <w:t xml:space="preserve"> </w:t>
      </w:r>
    </w:p>
    <w:p w14:paraId="46FD6EA3" w14:textId="77777777" w:rsidR="00605400" w:rsidRDefault="00BD0DF4">
      <w:pPr>
        <w:spacing w:after="0" w:line="259" w:lineRule="auto"/>
        <w:ind w:left="0" w:right="0" w:firstLine="0"/>
        <w:jc w:val="left"/>
      </w:pPr>
      <w:r>
        <w:rPr>
          <w:b/>
          <w:color w:val="2E74B5"/>
        </w:rPr>
        <w:t xml:space="preserve"> </w:t>
      </w:r>
    </w:p>
    <w:p w14:paraId="038A2D9F" w14:textId="77777777" w:rsidR="00605400" w:rsidRDefault="00BD0DF4">
      <w:pPr>
        <w:spacing w:after="0" w:line="259" w:lineRule="auto"/>
        <w:ind w:left="0" w:right="0" w:firstLine="0"/>
        <w:jc w:val="left"/>
      </w:pPr>
      <w:r>
        <w:rPr>
          <w:b/>
          <w:color w:val="2E74B5"/>
        </w:rPr>
        <w:t xml:space="preserve"> </w:t>
      </w:r>
    </w:p>
    <w:p w14:paraId="6704EE66" w14:textId="77777777" w:rsidR="00605400" w:rsidRDefault="00BD0DF4">
      <w:pPr>
        <w:spacing w:after="0" w:line="259" w:lineRule="auto"/>
        <w:ind w:left="0" w:right="0" w:firstLine="0"/>
        <w:jc w:val="left"/>
      </w:pPr>
      <w:r>
        <w:rPr>
          <w:b/>
          <w:color w:val="2E74B5"/>
        </w:rPr>
        <w:t xml:space="preserve"> </w:t>
      </w:r>
    </w:p>
    <w:p w14:paraId="433A9D64" w14:textId="77777777" w:rsidR="00605400" w:rsidRDefault="00BD0DF4">
      <w:pPr>
        <w:spacing w:after="0" w:line="259" w:lineRule="auto"/>
        <w:ind w:left="0" w:right="0" w:firstLine="0"/>
        <w:jc w:val="left"/>
      </w:pPr>
      <w:r>
        <w:rPr>
          <w:b/>
          <w:color w:val="2E74B5"/>
        </w:rPr>
        <w:t xml:space="preserve"> </w:t>
      </w:r>
    </w:p>
    <w:p w14:paraId="3AB4D31B" w14:textId="77777777" w:rsidR="00605400" w:rsidRDefault="00BD0DF4">
      <w:pPr>
        <w:spacing w:after="0" w:line="259" w:lineRule="auto"/>
        <w:ind w:left="0" w:right="0" w:firstLine="0"/>
        <w:jc w:val="left"/>
      </w:pPr>
      <w:r>
        <w:rPr>
          <w:b/>
          <w:color w:val="2E74B5"/>
        </w:rPr>
        <w:t xml:space="preserve"> </w:t>
      </w:r>
    </w:p>
    <w:p w14:paraId="46137B1D" w14:textId="77777777" w:rsidR="00605400" w:rsidRDefault="00BD0DF4">
      <w:pPr>
        <w:spacing w:after="0" w:line="259" w:lineRule="auto"/>
        <w:ind w:left="0" w:right="0" w:firstLine="0"/>
        <w:jc w:val="left"/>
      </w:pPr>
      <w:r>
        <w:rPr>
          <w:b/>
          <w:color w:val="2E74B5"/>
        </w:rPr>
        <w:t xml:space="preserve"> </w:t>
      </w:r>
    </w:p>
    <w:p w14:paraId="7466EC3C" w14:textId="77777777" w:rsidR="00605400" w:rsidRDefault="00BD0DF4">
      <w:pPr>
        <w:spacing w:after="0" w:line="259" w:lineRule="auto"/>
        <w:ind w:left="0" w:right="0" w:firstLine="0"/>
        <w:jc w:val="left"/>
      </w:pPr>
      <w:r>
        <w:rPr>
          <w:b/>
          <w:color w:val="2E74B5"/>
        </w:rPr>
        <w:t xml:space="preserve"> </w:t>
      </w:r>
    </w:p>
    <w:p w14:paraId="2B81BECC" w14:textId="77777777" w:rsidR="00605400" w:rsidRDefault="00BD0DF4">
      <w:pPr>
        <w:spacing w:after="0" w:line="259" w:lineRule="auto"/>
        <w:ind w:left="0" w:right="0" w:firstLine="0"/>
        <w:jc w:val="left"/>
      </w:pPr>
      <w:r>
        <w:rPr>
          <w:b/>
          <w:color w:val="2E74B5"/>
        </w:rPr>
        <w:t xml:space="preserve"> </w:t>
      </w:r>
    </w:p>
    <w:p w14:paraId="2B815B79" w14:textId="77777777" w:rsidR="00605400" w:rsidRDefault="00BD0DF4">
      <w:pPr>
        <w:spacing w:after="0" w:line="259" w:lineRule="auto"/>
        <w:ind w:left="0" w:right="0" w:firstLine="0"/>
        <w:jc w:val="left"/>
      </w:pPr>
      <w:r>
        <w:rPr>
          <w:b/>
          <w:color w:val="2E74B5"/>
        </w:rPr>
        <w:t xml:space="preserve"> </w:t>
      </w:r>
    </w:p>
    <w:p w14:paraId="1C9EEFC0" w14:textId="77777777" w:rsidR="00605400" w:rsidRDefault="00BD0DF4">
      <w:pPr>
        <w:spacing w:after="0" w:line="259" w:lineRule="auto"/>
        <w:ind w:left="0" w:right="0" w:firstLine="0"/>
        <w:jc w:val="left"/>
      </w:pPr>
      <w:r>
        <w:rPr>
          <w:b/>
          <w:color w:val="2E74B5"/>
        </w:rPr>
        <w:t xml:space="preserve"> </w:t>
      </w:r>
    </w:p>
    <w:p w14:paraId="18605478" w14:textId="77777777" w:rsidR="00605400" w:rsidRDefault="00BD0DF4">
      <w:pPr>
        <w:spacing w:after="0" w:line="259" w:lineRule="auto"/>
        <w:ind w:left="0" w:right="0" w:firstLine="0"/>
        <w:jc w:val="left"/>
      </w:pPr>
      <w:r>
        <w:rPr>
          <w:b/>
          <w:color w:val="2E74B5"/>
        </w:rPr>
        <w:t xml:space="preserve"> </w:t>
      </w:r>
    </w:p>
    <w:p w14:paraId="42955084" w14:textId="77777777" w:rsidR="00605400" w:rsidRDefault="00BD0DF4">
      <w:pPr>
        <w:spacing w:after="0" w:line="259" w:lineRule="auto"/>
        <w:ind w:left="0" w:right="0" w:firstLine="0"/>
        <w:jc w:val="left"/>
      </w:pPr>
      <w:r>
        <w:rPr>
          <w:b/>
          <w:color w:val="2E74B5"/>
        </w:rPr>
        <w:t xml:space="preserve"> </w:t>
      </w:r>
    </w:p>
    <w:p w14:paraId="753EB862" w14:textId="77777777" w:rsidR="00605400" w:rsidRDefault="00BD0DF4">
      <w:pPr>
        <w:spacing w:after="0" w:line="259" w:lineRule="auto"/>
        <w:ind w:left="0" w:right="0" w:firstLine="0"/>
        <w:jc w:val="left"/>
      </w:pPr>
      <w:r>
        <w:rPr>
          <w:b/>
          <w:color w:val="2E74B5"/>
        </w:rPr>
        <w:t xml:space="preserve"> </w:t>
      </w:r>
    </w:p>
    <w:p w14:paraId="02347F0B" w14:textId="77777777" w:rsidR="00605400" w:rsidRDefault="00BD0DF4">
      <w:pPr>
        <w:spacing w:after="0" w:line="259" w:lineRule="auto"/>
        <w:ind w:left="0" w:right="0" w:firstLine="0"/>
        <w:jc w:val="left"/>
      </w:pPr>
      <w:r>
        <w:rPr>
          <w:b/>
          <w:color w:val="2E74B5"/>
        </w:rPr>
        <w:t xml:space="preserve"> </w:t>
      </w:r>
    </w:p>
    <w:p w14:paraId="32FA6ACA" w14:textId="77777777" w:rsidR="00605400" w:rsidRDefault="00BD0DF4">
      <w:pPr>
        <w:spacing w:after="0" w:line="259" w:lineRule="auto"/>
        <w:ind w:left="0" w:right="0" w:firstLine="0"/>
        <w:jc w:val="left"/>
      </w:pPr>
      <w:r>
        <w:rPr>
          <w:b/>
          <w:color w:val="2E74B5"/>
        </w:rPr>
        <w:t xml:space="preserve"> </w:t>
      </w:r>
    </w:p>
    <w:p w14:paraId="4BDF9E27" w14:textId="77777777" w:rsidR="00605400" w:rsidRDefault="00BD0DF4">
      <w:pPr>
        <w:spacing w:after="0" w:line="259" w:lineRule="auto"/>
        <w:ind w:left="0" w:right="0" w:firstLine="0"/>
        <w:jc w:val="left"/>
      </w:pPr>
      <w:r>
        <w:rPr>
          <w:b/>
          <w:color w:val="2E74B5"/>
        </w:rPr>
        <w:t xml:space="preserve"> </w:t>
      </w:r>
    </w:p>
    <w:p w14:paraId="5CC315AF" w14:textId="77777777" w:rsidR="00605400" w:rsidRDefault="00BD0DF4">
      <w:pPr>
        <w:spacing w:after="0" w:line="259" w:lineRule="auto"/>
        <w:ind w:left="0" w:right="0" w:firstLine="0"/>
        <w:jc w:val="left"/>
      </w:pPr>
      <w:r>
        <w:rPr>
          <w:b/>
          <w:color w:val="2E74B5"/>
        </w:rPr>
        <w:t xml:space="preserve"> </w:t>
      </w:r>
    </w:p>
    <w:p w14:paraId="4323BA68" w14:textId="77777777" w:rsidR="00605400" w:rsidRDefault="00BD0DF4">
      <w:pPr>
        <w:spacing w:after="0" w:line="259" w:lineRule="auto"/>
        <w:ind w:left="0" w:right="0" w:firstLine="0"/>
        <w:jc w:val="left"/>
      </w:pPr>
      <w:r>
        <w:rPr>
          <w:b/>
          <w:color w:val="2E74B5"/>
        </w:rPr>
        <w:t xml:space="preserve"> </w:t>
      </w:r>
    </w:p>
    <w:p w14:paraId="4CB30DD5" w14:textId="77777777" w:rsidR="00605400" w:rsidRDefault="00BD0DF4">
      <w:pPr>
        <w:spacing w:after="0" w:line="259" w:lineRule="auto"/>
        <w:ind w:left="0" w:right="0" w:firstLine="0"/>
        <w:jc w:val="left"/>
      </w:pPr>
      <w:r>
        <w:rPr>
          <w:b/>
          <w:color w:val="2E74B5"/>
        </w:rPr>
        <w:t xml:space="preserve"> </w:t>
      </w:r>
    </w:p>
    <w:p w14:paraId="0C268D5B" w14:textId="77777777" w:rsidR="00605400" w:rsidRDefault="00BD0DF4">
      <w:pPr>
        <w:spacing w:after="0" w:line="259" w:lineRule="auto"/>
        <w:ind w:left="0" w:right="0" w:firstLine="0"/>
        <w:jc w:val="left"/>
      </w:pPr>
      <w:r>
        <w:rPr>
          <w:b/>
          <w:color w:val="2E74B5"/>
        </w:rPr>
        <w:t xml:space="preserve"> </w:t>
      </w:r>
    </w:p>
    <w:p w14:paraId="3E09A1E4" w14:textId="77777777" w:rsidR="00605400" w:rsidRDefault="00BD0DF4">
      <w:pPr>
        <w:spacing w:after="0" w:line="259" w:lineRule="auto"/>
        <w:ind w:left="0" w:right="0" w:firstLine="0"/>
        <w:jc w:val="left"/>
      </w:pPr>
      <w:r>
        <w:rPr>
          <w:b/>
          <w:color w:val="2E74B5"/>
        </w:rPr>
        <w:t xml:space="preserve"> </w:t>
      </w:r>
    </w:p>
    <w:p w14:paraId="12948CC2" w14:textId="77777777" w:rsidR="00605400" w:rsidRDefault="00BD0DF4">
      <w:pPr>
        <w:spacing w:after="0" w:line="259" w:lineRule="auto"/>
        <w:ind w:left="0" w:right="0" w:firstLine="0"/>
        <w:jc w:val="left"/>
      </w:pPr>
      <w:r>
        <w:rPr>
          <w:b/>
          <w:color w:val="2E74B5"/>
        </w:rPr>
        <w:t xml:space="preserve"> </w:t>
      </w:r>
    </w:p>
    <w:p w14:paraId="67E8BBA7" w14:textId="77777777" w:rsidR="00605400" w:rsidRDefault="00BD0DF4">
      <w:pPr>
        <w:spacing w:after="0" w:line="259" w:lineRule="auto"/>
        <w:ind w:left="0" w:right="0" w:firstLine="0"/>
        <w:jc w:val="left"/>
      </w:pPr>
      <w:r>
        <w:rPr>
          <w:b/>
          <w:color w:val="2E74B5"/>
        </w:rPr>
        <w:t xml:space="preserve"> </w:t>
      </w:r>
    </w:p>
    <w:p w14:paraId="6673D2F4" w14:textId="77777777" w:rsidR="00605400" w:rsidRDefault="00BD0DF4">
      <w:pPr>
        <w:spacing w:after="0" w:line="259" w:lineRule="auto"/>
        <w:ind w:left="0" w:right="0" w:firstLine="0"/>
        <w:jc w:val="left"/>
      </w:pPr>
      <w:r>
        <w:rPr>
          <w:b/>
          <w:color w:val="2E74B5"/>
        </w:rPr>
        <w:t xml:space="preserve"> </w:t>
      </w:r>
    </w:p>
    <w:p w14:paraId="0470B9F4" w14:textId="77777777" w:rsidR="00605400" w:rsidRDefault="00BD0DF4">
      <w:pPr>
        <w:spacing w:after="0" w:line="259" w:lineRule="auto"/>
        <w:ind w:left="0" w:right="0" w:firstLine="0"/>
        <w:jc w:val="left"/>
      </w:pPr>
      <w:r>
        <w:rPr>
          <w:b/>
          <w:color w:val="2E74B5"/>
        </w:rPr>
        <w:t xml:space="preserve"> </w:t>
      </w:r>
    </w:p>
    <w:p w14:paraId="739A7AE9" w14:textId="77777777" w:rsidR="00EB4C4C" w:rsidRDefault="00EB4C4C">
      <w:pPr>
        <w:spacing w:after="0" w:line="259" w:lineRule="auto"/>
        <w:ind w:left="0" w:right="0" w:firstLine="0"/>
        <w:jc w:val="left"/>
      </w:pPr>
    </w:p>
    <w:p w14:paraId="086A4278" w14:textId="77777777" w:rsidR="00605400" w:rsidRDefault="00BD0DF4">
      <w:pPr>
        <w:spacing w:after="0" w:line="259" w:lineRule="auto"/>
        <w:ind w:left="0" w:right="0" w:firstLine="0"/>
        <w:jc w:val="left"/>
      </w:pPr>
      <w:r>
        <w:rPr>
          <w:b/>
          <w:color w:val="2E74B5"/>
        </w:rPr>
        <w:t xml:space="preserve"> </w:t>
      </w:r>
    </w:p>
    <w:p w14:paraId="6F84B8F4" w14:textId="77777777" w:rsidR="00605400" w:rsidRDefault="00BD0DF4">
      <w:pPr>
        <w:spacing w:after="0" w:line="259" w:lineRule="auto"/>
        <w:ind w:left="0" w:right="0" w:firstLine="0"/>
        <w:jc w:val="left"/>
      </w:pPr>
      <w:r>
        <w:rPr>
          <w:b/>
          <w:color w:val="2E74B5"/>
        </w:rPr>
        <w:t xml:space="preserve"> </w:t>
      </w:r>
    </w:p>
    <w:p w14:paraId="51B84DCB" w14:textId="77777777" w:rsidR="00524910" w:rsidRDefault="00524910">
      <w:pPr>
        <w:spacing w:after="160" w:line="259" w:lineRule="auto"/>
        <w:ind w:left="0" w:right="0" w:firstLine="0"/>
        <w:jc w:val="left"/>
        <w:rPr>
          <w:b/>
        </w:rPr>
      </w:pPr>
      <w:r>
        <w:rPr>
          <w:b/>
        </w:rPr>
        <w:br w:type="page"/>
      </w:r>
    </w:p>
    <w:p w14:paraId="268D46FB" w14:textId="77777777" w:rsidR="00605400" w:rsidRDefault="00BD0DF4" w:rsidP="00EB4C4C">
      <w:pPr>
        <w:spacing w:after="137" w:line="259" w:lineRule="auto"/>
        <w:ind w:left="11" w:right="4031" w:hanging="11"/>
        <w:jc w:val="right"/>
      </w:pPr>
      <w:r>
        <w:rPr>
          <w:b/>
        </w:rPr>
        <w:t xml:space="preserve">Príloha č. 5 </w:t>
      </w:r>
    </w:p>
    <w:p w14:paraId="7ED9BB3C" w14:textId="0A1D497B" w:rsidR="00605400" w:rsidRDefault="00BD0DF4">
      <w:pPr>
        <w:spacing w:after="131" w:line="259" w:lineRule="auto"/>
        <w:ind w:left="725" w:right="721"/>
        <w:jc w:val="center"/>
      </w:pPr>
      <w:r>
        <w:rPr>
          <w:b/>
        </w:rPr>
        <w:t xml:space="preserve">Zmluva na dodanie tovaru </w:t>
      </w:r>
    </w:p>
    <w:p w14:paraId="14C65379" w14:textId="3885B51B" w:rsidR="00605400" w:rsidRDefault="00BD0DF4" w:rsidP="00CF2CCA">
      <w:pPr>
        <w:spacing w:after="0" w:line="259" w:lineRule="auto"/>
        <w:ind w:left="0" w:right="0" w:firstLine="0"/>
        <w:jc w:val="center"/>
      </w:pPr>
      <w:r>
        <w:t>uza</w:t>
      </w:r>
      <w:r w:rsidR="00202B4E">
        <w:t>t</w:t>
      </w:r>
      <w:r>
        <w:t>v</w:t>
      </w:r>
      <w:r w:rsidR="00202B4E">
        <w:t>o</w:t>
      </w:r>
      <w:r>
        <w:t>re</w:t>
      </w:r>
      <w:r w:rsidR="00202B4E">
        <w:t>n</w:t>
      </w:r>
      <w:r>
        <w:t xml:space="preserve">á podľa § 409 a </w:t>
      </w:r>
      <w:proofErr w:type="spellStart"/>
      <w:r>
        <w:t>nasl</w:t>
      </w:r>
      <w:proofErr w:type="spellEnd"/>
      <w:r>
        <w:t>. a § 269 ods. 2 zákona č. 513/1991 Zb. Obchodný zákonník v znení neskorších predpisov</w:t>
      </w:r>
      <w:r w:rsidR="00202B4E">
        <w:t xml:space="preserve"> </w:t>
      </w:r>
      <w:r w:rsidR="00A94CA0">
        <w:t xml:space="preserve">(ďalej </w:t>
      </w:r>
      <w:r w:rsidR="00202B4E">
        <w:t xml:space="preserve">len </w:t>
      </w:r>
      <w:r w:rsidR="00A94CA0">
        <w:t>ako „</w:t>
      </w:r>
      <w:r w:rsidR="00A94CA0" w:rsidRPr="00A94CA0">
        <w:rPr>
          <w:b/>
        </w:rPr>
        <w:t>zmluva</w:t>
      </w:r>
      <w:r w:rsidR="00A94CA0">
        <w:t>“)</w:t>
      </w:r>
    </w:p>
    <w:p w14:paraId="33243D33" w14:textId="77777777" w:rsidR="003968E2" w:rsidRDefault="003968E2">
      <w:pPr>
        <w:spacing w:after="26"/>
        <w:ind w:left="-5" w:right="0"/>
      </w:pPr>
    </w:p>
    <w:p w14:paraId="177CF612" w14:textId="47EB90F1" w:rsidR="00605400" w:rsidRDefault="00BD0DF4">
      <w:pPr>
        <w:spacing w:after="26"/>
        <w:ind w:left="-5" w:right="0"/>
      </w:pPr>
      <w:r>
        <w:t xml:space="preserve">Číslo zmluvy </w:t>
      </w:r>
      <w:r w:rsidR="002F31BF">
        <w:t>Objednávateľ</w:t>
      </w:r>
      <w:r>
        <w:t xml:space="preserve">a: </w:t>
      </w:r>
    </w:p>
    <w:p w14:paraId="2FF8C1FE" w14:textId="782F2792" w:rsidR="00605400" w:rsidRDefault="00BD0DF4">
      <w:pPr>
        <w:spacing w:after="29"/>
        <w:ind w:left="-5" w:right="0"/>
      </w:pPr>
      <w:r>
        <w:t xml:space="preserve">Číslo zmluvy </w:t>
      </w:r>
      <w:r w:rsidR="002F31BF">
        <w:t>Dodávateľ</w:t>
      </w:r>
      <w:r>
        <w:t xml:space="preserve">a: </w:t>
      </w:r>
    </w:p>
    <w:p w14:paraId="7537029D" w14:textId="77777777" w:rsidR="00605400" w:rsidRDefault="00BD0DF4">
      <w:pPr>
        <w:spacing w:after="0" w:line="259" w:lineRule="auto"/>
        <w:ind w:left="0" w:right="0" w:firstLine="0"/>
        <w:jc w:val="left"/>
      </w:pPr>
      <w:r>
        <w:t xml:space="preserve"> </w:t>
      </w:r>
    </w:p>
    <w:p w14:paraId="5A6C3CF7" w14:textId="77777777" w:rsidR="00605400" w:rsidRDefault="00BD0DF4" w:rsidP="00EB4C4C">
      <w:pPr>
        <w:spacing w:after="10"/>
        <w:ind w:left="-5" w:right="0"/>
        <w:jc w:val="center"/>
      </w:pPr>
      <w:r>
        <w:t xml:space="preserve">medzi </w:t>
      </w:r>
      <w:r w:rsidR="00EB4C4C">
        <w:t xml:space="preserve">nasledovnými </w:t>
      </w:r>
      <w:r>
        <w:t>zmluvnými stranami:</w:t>
      </w:r>
    </w:p>
    <w:p w14:paraId="056BBA5B" w14:textId="77777777" w:rsidR="00605400" w:rsidRDefault="00BD0DF4">
      <w:pPr>
        <w:spacing w:after="0" w:line="259" w:lineRule="auto"/>
        <w:ind w:left="0" w:right="0" w:firstLine="0"/>
        <w:jc w:val="left"/>
      </w:pPr>
      <w:r>
        <w:rPr>
          <w:b/>
        </w:rPr>
        <w:t xml:space="preserve"> </w:t>
      </w:r>
    </w:p>
    <w:p w14:paraId="10D8FABF" w14:textId="7669C55C" w:rsidR="00605400" w:rsidRDefault="002F31BF">
      <w:pPr>
        <w:spacing w:after="7" w:line="249" w:lineRule="auto"/>
        <w:ind w:left="-5" w:right="212"/>
        <w:jc w:val="left"/>
      </w:pPr>
      <w:r>
        <w:rPr>
          <w:b/>
        </w:rPr>
        <w:t>Objednávateľ</w:t>
      </w:r>
      <w:r w:rsidR="00BD0DF4">
        <w:rPr>
          <w:b/>
        </w:rPr>
        <w:t xml:space="preserve"> </w:t>
      </w:r>
      <w:r w:rsidR="00EB4C4C">
        <w:rPr>
          <w:b/>
        </w:rPr>
        <w:t>/ Kupujúci</w:t>
      </w:r>
      <w:r w:rsidR="00202B4E">
        <w:rPr>
          <w:b/>
        </w:rPr>
        <w:t>:</w:t>
      </w:r>
    </w:p>
    <w:p w14:paraId="6F182203" w14:textId="77777777" w:rsidR="00605400" w:rsidRDefault="00BD0DF4">
      <w:pPr>
        <w:spacing w:after="0" w:line="259" w:lineRule="auto"/>
        <w:ind w:left="0" w:right="0" w:firstLine="0"/>
        <w:jc w:val="left"/>
      </w:pPr>
      <w:r>
        <w:t xml:space="preserve"> </w:t>
      </w:r>
    </w:p>
    <w:p w14:paraId="0BDDC8E0" w14:textId="7C81ACA3" w:rsidR="00605400" w:rsidRPr="00681CF9" w:rsidRDefault="00BD0DF4">
      <w:pPr>
        <w:pStyle w:val="Nadpis1"/>
        <w:numPr>
          <w:ilvl w:val="0"/>
          <w:numId w:val="0"/>
        </w:numPr>
        <w:ind w:left="-5"/>
      </w:pPr>
      <w:r w:rsidRPr="00681CF9">
        <w:t>Názov:</w:t>
      </w:r>
      <w:r w:rsidR="00202B4E">
        <w:tab/>
      </w:r>
      <w:r w:rsidR="00202B4E">
        <w:tab/>
      </w:r>
      <w:r w:rsidR="00202B4E">
        <w:tab/>
      </w:r>
      <w:r w:rsidR="00202B4E">
        <w:tab/>
      </w:r>
      <w:r w:rsidRPr="00681CF9">
        <w:rPr>
          <w:b w:val="0"/>
          <w:shd w:val="clear" w:color="auto" w:fill="FFFF00"/>
        </w:rPr>
        <w:t>[•]</w:t>
      </w:r>
      <w:r w:rsidRPr="00681CF9">
        <w:t xml:space="preserve"> </w:t>
      </w:r>
    </w:p>
    <w:p w14:paraId="566FEF8C" w14:textId="15C8F5A2" w:rsidR="00605400" w:rsidRPr="00681CF9" w:rsidRDefault="00BD0DF4">
      <w:pPr>
        <w:spacing w:after="29"/>
        <w:ind w:left="-5" w:right="0"/>
      </w:pPr>
      <w:r w:rsidRPr="00681CF9">
        <w:t>Sídlo:</w:t>
      </w:r>
      <w:r w:rsidR="00202B4E">
        <w:tab/>
      </w:r>
      <w:r w:rsidR="00202B4E">
        <w:tab/>
      </w:r>
      <w:r w:rsidR="00202B4E">
        <w:tab/>
      </w:r>
      <w:r w:rsidR="00202B4E">
        <w:tab/>
      </w:r>
      <w:r w:rsidRPr="00681CF9">
        <w:rPr>
          <w:shd w:val="clear" w:color="auto" w:fill="FFFF00"/>
        </w:rPr>
        <w:t>[•]</w:t>
      </w:r>
      <w:r w:rsidRPr="00681CF9">
        <w:t xml:space="preserve"> </w:t>
      </w:r>
    </w:p>
    <w:p w14:paraId="1F45B437" w14:textId="59840A9D" w:rsidR="00605400" w:rsidRPr="00681CF9" w:rsidRDefault="00202B4E">
      <w:pPr>
        <w:spacing w:after="10"/>
        <w:ind w:left="-5" w:right="0"/>
      </w:pPr>
      <w:r>
        <w:t>Štatutárny orgán</w:t>
      </w:r>
      <w:r w:rsidR="00BD0DF4" w:rsidRPr="00681CF9">
        <w:t>:</w:t>
      </w:r>
      <w:r>
        <w:tab/>
      </w:r>
      <w:r>
        <w:tab/>
      </w:r>
      <w:r w:rsidR="00BD0DF4" w:rsidRPr="00681CF9">
        <w:rPr>
          <w:shd w:val="clear" w:color="auto" w:fill="FFFF00"/>
        </w:rPr>
        <w:t>[•]</w:t>
      </w:r>
      <w:r w:rsidR="00BD0DF4" w:rsidRPr="00681CF9">
        <w:rPr>
          <w:b/>
        </w:rPr>
        <w:t xml:space="preserve"> </w:t>
      </w:r>
    </w:p>
    <w:p w14:paraId="501F5A1A" w14:textId="77777777" w:rsidR="00605400" w:rsidRPr="00681CF9" w:rsidRDefault="00BD0DF4">
      <w:pPr>
        <w:spacing w:after="10"/>
        <w:ind w:left="-5" w:right="0"/>
      </w:pPr>
      <w:r w:rsidRPr="00681CF9">
        <w:t xml:space="preserve">Osoby oprávnené rokovať </w:t>
      </w:r>
    </w:p>
    <w:p w14:paraId="5DD07328" w14:textId="3997FCCE" w:rsidR="00605400" w:rsidRPr="00681CF9" w:rsidRDefault="00BD0DF4" w:rsidP="00CF2CCA">
      <w:pPr>
        <w:tabs>
          <w:tab w:val="left" w:pos="567"/>
        </w:tabs>
        <w:spacing w:after="10"/>
        <w:ind w:left="-5" w:right="0"/>
      </w:pPr>
      <w:r w:rsidRPr="00681CF9">
        <w:t>a konať vo veciach</w:t>
      </w:r>
      <w:r w:rsidR="00202B4E">
        <w:t xml:space="preserve"> zmluvy</w:t>
      </w:r>
      <w:r w:rsidRPr="00681CF9">
        <w:t>:</w:t>
      </w:r>
      <w:r w:rsidR="00202B4E">
        <w:tab/>
      </w:r>
      <w:r w:rsidRPr="00681CF9">
        <w:rPr>
          <w:shd w:val="clear" w:color="auto" w:fill="FFFF00"/>
        </w:rPr>
        <w:t>[•]</w:t>
      </w:r>
      <w:r w:rsidRPr="00681CF9">
        <w:t xml:space="preserve"> </w:t>
      </w:r>
    </w:p>
    <w:p w14:paraId="6520FA3F" w14:textId="41F884EA" w:rsidR="00605400" w:rsidRPr="00681CF9" w:rsidRDefault="00BD0DF4">
      <w:pPr>
        <w:spacing w:after="10"/>
        <w:ind w:left="-5" w:right="0"/>
      </w:pPr>
      <w:r w:rsidRPr="00681CF9">
        <w:t xml:space="preserve">IČO:  </w:t>
      </w:r>
      <w:r w:rsidR="00202B4E">
        <w:tab/>
      </w:r>
      <w:r w:rsidR="00202B4E">
        <w:tab/>
      </w:r>
      <w:r w:rsidR="00202B4E">
        <w:tab/>
      </w:r>
      <w:r w:rsidR="00202B4E">
        <w:tab/>
      </w:r>
      <w:r w:rsidR="00202B4E" w:rsidRPr="00681CF9">
        <w:rPr>
          <w:shd w:val="clear" w:color="auto" w:fill="FFFF00"/>
        </w:rPr>
        <w:t>[•]</w:t>
      </w:r>
    </w:p>
    <w:p w14:paraId="25C6FF5F" w14:textId="1FF5320F" w:rsidR="00202B4E" w:rsidRDefault="00202B4E" w:rsidP="00EB4C4C">
      <w:pPr>
        <w:spacing w:after="10"/>
        <w:ind w:left="0" w:right="0" w:firstLine="0"/>
      </w:pPr>
      <w:r>
        <w:t xml:space="preserve">DIČ: </w:t>
      </w:r>
      <w:r>
        <w:tab/>
      </w:r>
      <w:r>
        <w:tab/>
      </w:r>
      <w:r>
        <w:tab/>
      </w:r>
      <w:r>
        <w:tab/>
      </w:r>
      <w:r w:rsidRPr="00681CF9">
        <w:rPr>
          <w:shd w:val="clear" w:color="auto" w:fill="FFFF00"/>
        </w:rPr>
        <w:t>[•]</w:t>
      </w:r>
    </w:p>
    <w:p w14:paraId="0906E27A" w14:textId="16CA4786" w:rsidR="00605400" w:rsidRPr="00681CF9" w:rsidRDefault="00BD0DF4" w:rsidP="00EB4C4C">
      <w:pPr>
        <w:spacing w:after="10"/>
        <w:ind w:left="0" w:right="0" w:firstLine="0"/>
      </w:pPr>
      <w:r w:rsidRPr="00681CF9">
        <w:t>Bankové spojenie:</w:t>
      </w:r>
      <w:r w:rsidR="00202B4E">
        <w:tab/>
      </w:r>
      <w:r w:rsidR="00202B4E">
        <w:tab/>
      </w:r>
      <w:r w:rsidRPr="00681CF9">
        <w:rPr>
          <w:shd w:val="clear" w:color="auto" w:fill="FFFF00"/>
        </w:rPr>
        <w:t>[•]</w:t>
      </w:r>
      <w:r w:rsidRPr="00681CF9">
        <w:t xml:space="preserve"> </w:t>
      </w:r>
    </w:p>
    <w:p w14:paraId="682B0C47" w14:textId="6926AD9A" w:rsidR="00605400" w:rsidRPr="00681CF9" w:rsidRDefault="00BD0DF4">
      <w:pPr>
        <w:spacing w:after="10"/>
        <w:ind w:left="-5" w:right="0"/>
      </w:pPr>
      <w:r w:rsidRPr="00681CF9">
        <w:t>IBAN:</w:t>
      </w:r>
      <w:r w:rsidR="00202B4E">
        <w:tab/>
      </w:r>
      <w:r w:rsidR="00202B4E">
        <w:tab/>
      </w:r>
      <w:r w:rsidR="00202B4E">
        <w:tab/>
      </w:r>
      <w:r w:rsidR="00202B4E">
        <w:tab/>
      </w:r>
      <w:r w:rsidRPr="00681CF9">
        <w:rPr>
          <w:shd w:val="clear" w:color="auto" w:fill="FFFF00"/>
        </w:rPr>
        <w:t>[•]</w:t>
      </w:r>
      <w:r w:rsidRPr="00681CF9">
        <w:t xml:space="preserve"> </w:t>
      </w:r>
    </w:p>
    <w:p w14:paraId="5682F534" w14:textId="0BDEE98E" w:rsidR="00605400" w:rsidRDefault="00BD0DF4">
      <w:pPr>
        <w:spacing w:after="10"/>
        <w:ind w:left="-5" w:right="0"/>
      </w:pPr>
      <w:r w:rsidRPr="00681CF9">
        <w:t>SWIFT Kód:</w:t>
      </w:r>
      <w:r w:rsidR="00202B4E">
        <w:tab/>
      </w:r>
      <w:r w:rsidR="00202B4E">
        <w:tab/>
      </w:r>
      <w:r w:rsidR="00202B4E">
        <w:tab/>
      </w:r>
      <w:r w:rsidRPr="00681CF9">
        <w:rPr>
          <w:shd w:val="clear" w:color="auto" w:fill="FFFF00"/>
        </w:rPr>
        <w:t>[•]</w:t>
      </w:r>
      <w:r w:rsidRPr="00681CF9">
        <w:t xml:space="preserve"> </w:t>
      </w:r>
    </w:p>
    <w:p w14:paraId="0024893C" w14:textId="5C8B41FF" w:rsidR="006E5162" w:rsidRDefault="006E5162">
      <w:pPr>
        <w:spacing w:after="10"/>
        <w:ind w:left="-5" w:right="0"/>
      </w:pPr>
      <w:r>
        <w:t xml:space="preserve">E-mail: </w:t>
      </w:r>
    </w:p>
    <w:p w14:paraId="370E315A" w14:textId="1DD78513" w:rsidR="006E5162" w:rsidRPr="00681CF9" w:rsidRDefault="006E5162">
      <w:pPr>
        <w:spacing w:after="10"/>
        <w:ind w:left="-5" w:right="0"/>
      </w:pPr>
      <w:r>
        <w:t xml:space="preserve">Telefón/fax: </w:t>
      </w:r>
    </w:p>
    <w:p w14:paraId="7905BDEE" w14:textId="77777777" w:rsidR="00605400" w:rsidRPr="00681CF9" w:rsidRDefault="00BD0DF4">
      <w:pPr>
        <w:spacing w:after="0" w:line="259" w:lineRule="auto"/>
        <w:ind w:left="2833" w:right="0" w:firstLine="0"/>
        <w:jc w:val="left"/>
      </w:pPr>
      <w:r w:rsidRPr="00681CF9">
        <w:t xml:space="preserve">  </w:t>
      </w:r>
    </w:p>
    <w:p w14:paraId="6C543ED5" w14:textId="125AF76F" w:rsidR="00EB4C4C" w:rsidRPr="00681CF9" w:rsidRDefault="00BD0DF4">
      <w:pPr>
        <w:spacing w:after="0"/>
        <w:ind w:left="4558" w:right="4396" w:hanging="4573"/>
      </w:pPr>
      <w:r w:rsidRPr="00681CF9">
        <w:t>(ďalej len</w:t>
      </w:r>
      <w:r w:rsidR="00202B4E">
        <w:t xml:space="preserve"> ako</w:t>
      </w:r>
      <w:r w:rsidRPr="00681CF9">
        <w:t xml:space="preserve"> „</w:t>
      </w:r>
      <w:r w:rsidR="002F31BF" w:rsidRPr="00681CF9">
        <w:rPr>
          <w:b/>
        </w:rPr>
        <w:t>Objednávateľ</w:t>
      </w:r>
      <w:r w:rsidR="00EB4C4C" w:rsidRPr="00681CF9">
        <w:t>“)</w:t>
      </w:r>
    </w:p>
    <w:p w14:paraId="76FB5674" w14:textId="77777777" w:rsidR="00EB4C4C" w:rsidRPr="00681CF9" w:rsidRDefault="00EB4C4C">
      <w:pPr>
        <w:spacing w:after="0"/>
        <w:ind w:left="4558" w:right="4396" w:hanging="4573"/>
      </w:pPr>
    </w:p>
    <w:p w14:paraId="2330A1B2" w14:textId="77777777" w:rsidR="00605400" w:rsidRPr="00681CF9" w:rsidRDefault="00BD0DF4">
      <w:pPr>
        <w:spacing w:after="0"/>
        <w:ind w:left="4558" w:right="4396" w:hanging="4573"/>
      </w:pPr>
      <w:r w:rsidRPr="00681CF9">
        <w:t xml:space="preserve">a </w:t>
      </w:r>
    </w:p>
    <w:p w14:paraId="1BB7DF64" w14:textId="77777777" w:rsidR="00605400" w:rsidRPr="00681CF9" w:rsidRDefault="00BD0DF4">
      <w:pPr>
        <w:spacing w:after="0" w:line="259" w:lineRule="auto"/>
        <w:ind w:left="0" w:right="0" w:firstLine="0"/>
        <w:jc w:val="left"/>
      </w:pPr>
      <w:r w:rsidRPr="00681CF9">
        <w:t xml:space="preserve"> </w:t>
      </w:r>
    </w:p>
    <w:p w14:paraId="7801BBDE" w14:textId="4C4C7821" w:rsidR="00605400" w:rsidRPr="00681CF9" w:rsidRDefault="002F31BF">
      <w:pPr>
        <w:pStyle w:val="Nadpis1"/>
        <w:numPr>
          <w:ilvl w:val="0"/>
          <w:numId w:val="0"/>
        </w:numPr>
        <w:ind w:left="-5"/>
      </w:pPr>
      <w:r w:rsidRPr="00681CF9">
        <w:t>Dodávateľ</w:t>
      </w:r>
      <w:r w:rsidR="00BD0DF4" w:rsidRPr="00681CF9">
        <w:rPr>
          <w:b w:val="0"/>
        </w:rPr>
        <w:t xml:space="preserve"> </w:t>
      </w:r>
      <w:r w:rsidR="00EB4C4C" w:rsidRPr="00681CF9">
        <w:rPr>
          <w:b w:val="0"/>
        </w:rPr>
        <w:t xml:space="preserve">/ </w:t>
      </w:r>
      <w:r w:rsidR="00EB4C4C" w:rsidRPr="00681CF9">
        <w:t>Predávajúci</w:t>
      </w:r>
      <w:r w:rsidR="00202B4E">
        <w:t>:</w:t>
      </w:r>
    </w:p>
    <w:p w14:paraId="75912ADB" w14:textId="77777777" w:rsidR="00605400" w:rsidRPr="00681CF9" w:rsidRDefault="00BD0DF4">
      <w:pPr>
        <w:spacing w:after="0" w:line="259" w:lineRule="auto"/>
        <w:ind w:left="0" w:right="0" w:firstLine="0"/>
        <w:jc w:val="left"/>
      </w:pPr>
      <w:r w:rsidRPr="00681CF9">
        <w:t xml:space="preserve"> </w:t>
      </w:r>
    </w:p>
    <w:p w14:paraId="5D261376" w14:textId="483C564F" w:rsidR="00605400" w:rsidRPr="00681CF9" w:rsidRDefault="00BD0DF4">
      <w:pPr>
        <w:spacing w:after="10"/>
        <w:ind w:left="-5" w:right="0"/>
      </w:pPr>
      <w:r w:rsidRPr="00681CF9">
        <w:t>Obchodné meno:</w:t>
      </w:r>
      <w:r w:rsidR="00202B4E">
        <w:tab/>
      </w:r>
      <w:r w:rsidR="00202B4E">
        <w:tab/>
      </w:r>
      <w:r w:rsidRPr="00681CF9">
        <w:rPr>
          <w:shd w:val="clear" w:color="auto" w:fill="FFFF00"/>
        </w:rPr>
        <w:t>[•]</w:t>
      </w:r>
      <w:r w:rsidRPr="00681CF9">
        <w:rPr>
          <w:b/>
        </w:rPr>
        <w:t xml:space="preserve"> </w:t>
      </w:r>
    </w:p>
    <w:p w14:paraId="18C5721B" w14:textId="71DF7FC7" w:rsidR="00605400" w:rsidRPr="00681CF9" w:rsidRDefault="00BD0DF4">
      <w:pPr>
        <w:spacing w:after="10"/>
        <w:ind w:left="-5" w:right="0"/>
      </w:pPr>
      <w:r w:rsidRPr="00681CF9">
        <w:t>Sídlo:</w:t>
      </w:r>
      <w:r w:rsidR="00202B4E">
        <w:tab/>
      </w:r>
      <w:r w:rsidR="00202B4E">
        <w:tab/>
      </w:r>
      <w:r w:rsidR="00202B4E">
        <w:tab/>
      </w:r>
      <w:r w:rsidR="00202B4E">
        <w:tab/>
      </w:r>
      <w:r w:rsidRPr="00681CF9">
        <w:rPr>
          <w:shd w:val="clear" w:color="auto" w:fill="FFFF00"/>
        </w:rPr>
        <w:t>[•]</w:t>
      </w:r>
      <w:r w:rsidRPr="00681CF9">
        <w:t xml:space="preserve"> </w:t>
      </w:r>
    </w:p>
    <w:p w14:paraId="69B74049" w14:textId="01B2A2B0" w:rsidR="00605400" w:rsidRPr="00681CF9" w:rsidRDefault="00BD0DF4">
      <w:pPr>
        <w:spacing w:after="10"/>
        <w:ind w:left="-5" w:right="0"/>
      </w:pPr>
      <w:r w:rsidRPr="00681CF9">
        <w:t>Zapísaný:</w:t>
      </w:r>
      <w:r w:rsidR="00202B4E">
        <w:tab/>
      </w:r>
      <w:r w:rsidR="00202B4E">
        <w:tab/>
      </w:r>
      <w:r w:rsidR="00202B4E">
        <w:tab/>
      </w:r>
      <w:r w:rsidRPr="00681CF9">
        <w:rPr>
          <w:shd w:val="clear" w:color="auto" w:fill="FFFF00"/>
        </w:rPr>
        <w:t>[•]</w:t>
      </w:r>
      <w:r w:rsidRPr="00681CF9">
        <w:t xml:space="preserve"> </w:t>
      </w:r>
    </w:p>
    <w:p w14:paraId="362A1F7D" w14:textId="4DCDDE28" w:rsidR="00605400" w:rsidRPr="00681CF9" w:rsidRDefault="00BD0DF4">
      <w:pPr>
        <w:spacing w:after="10"/>
        <w:ind w:left="-5" w:right="0"/>
      </w:pPr>
      <w:r w:rsidRPr="00681CF9">
        <w:t>Štatutárny orgán:</w:t>
      </w:r>
      <w:r w:rsidR="00202B4E">
        <w:tab/>
      </w:r>
      <w:r w:rsidR="00202B4E">
        <w:tab/>
      </w:r>
      <w:r w:rsidRPr="00681CF9">
        <w:rPr>
          <w:shd w:val="clear" w:color="auto" w:fill="FFFF00"/>
        </w:rPr>
        <w:t>[•]</w:t>
      </w:r>
      <w:r w:rsidRPr="00681CF9">
        <w:t xml:space="preserve"> </w:t>
      </w:r>
    </w:p>
    <w:p w14:paraId="0906D8A1" w14:textId="655E19E7" w:rsidR="00605400" w:rsidRPr="00681CF9" w:rsidRDefault="00BD0DF4">
      <w:pPr>
        <w:spacing w:after="10"/>
        <w:ind w:left="-5" w:right="0"/>
      </w:pPr>
      <w:r w:rsidRPr="00681CF9">
        <w:t>Právna forma:</w:t>
      </w:r>
      <w:r w:rsidR="00202B4E">
        <w:tab/>
      </w:r>
      <w:r w:rsidR="00202B4E">
        <w:tab/>
      </w:r>
      <w:r w:rsidR="00202B4E">
        <w:tab/>
      </w:r>
      <w:r w:rsidRPr="00681CF9">
        <w:rPr>
          <w:shd w:val="clear" w:color="auto" w:fill="FFFF00"/>
        </w:rPr>
        <w:t>[•]</w:t>
      </w:r>
      <w:r w:rsidRPr="00681CF9">
        <w:t xml:space="preserve"> </w:t>
      </w:r>
    </w:p>
    <w:p w14:paraId="66B14046" w14:textId="3D08991D" w:rsidR="00605400" w:rsidRPr="00681CF9" w:rsidRDefault="00BD0DF4">
      <w:pPr>
        <w:spacing w:after="10"/>
        <w:ind w:left="-5" w:right="0"/>
      </w:pPr>
      <w:r w:rsidRPr="00681CF9">
        <w:t>Bankové spojenie:</w:t>
      </w:r>
      <w:r w:rsidR="00202B4E">
        <w:tab/>
      </w:r>
      <w:r w:rsidR="00202B4E">
        <w:tab/>
      </w:r>
      <w:r w:rsidRPr="00681CF9">
        <w:rPr>
          <w:shd w:val="clear" w:color="auto" w:fill="FFFF00"/>
        </w:rPr>
        <w:t>[•]</w:t>
      </w:r>
      <w:r w:rsidRPr="00681CF9">
        <w:t xml:space="preserve"> </w:t>
      </w:r>
    </w:p>
    <w:p w14:paraId="38FBA894" w14:textId="1DAAB08B" w:rsidR="00605400" w:rsidRPr="00681CF9" w:rsidRDefault="00BD0DF4" w:rsidP="00EB4C4C">
      <w:pPr>
        <w:spacing w:after="0" w:line="247" w:lineRule="auto"/>
        <w:ind w:left="-6" w:right="0" w:hanging="11"/>
      </w:pPr>
      <w:r w:rsidRPr="00681CF9">
        <w:t>Číslo účtu:</w:t>
      </w:r>
      <w:r w:rsidR="00202B4E">
        <w:tab/>
      </w:r>
      <w:r w:rsidR="00202B4E">
        <w:tab/>
      </w:r>
      <w:r w:rsidR="00202B4E">
        <w:tab/>
      </w:r>
      <w:r w:rsidRPr="00681CF9">
        <w:rPr>
          <w:shd w:val="clear" w:color="auto" w:fill="FFFF00"/>
        </w:rPr>
        <w:t>[•]</w:t>
      </w:r>
      <w:r w:rsidRPr="00681CF9">
        <w:t xml:space="preserve"> </w:t>
      </w:r>
    </w:p>
    <w:p w14:paraId="297F05DE" w14:textId="45B3C58C" w:rsidR="00605400" w:rsidRPr="00681CF9" w:rsidRDefault="00BD0DF4" w:rsidP="00EB4C4C">
      <w:pPr>
        <w:spacing w:after="0" w:line="247" w:lineRule="auto"/>
        <w:ind w:left="-6" w:right="0" w:hanging="11"/>
      </w:pPr>
      <w:r w:rsidRPr="00681CF9">
        <w:t>SWIFT Kód:</w:t>
      </w:r>
      <w:r w:rsidR="00202B4E">
        <w:tab/>
      </w:r>
      <w:r w:rsidR="00202B4E">
        <w:tab/>
      </w:r>
      <w:r w:rsidR="00202B4E">
        <w:tab/>
      </w:r>
      <w:r w:rsidRPr="00681CF9">
        <w:rPr>
          <w:shd w:val="clear" w:color="auto" w:fill="FFFF00"/>
        </w:rPr>
        <w:t>[•]</w:t>
      </w:r>
      <w:r w:rsidRPr="00681CF9">
        <w:t xml:space="preserve"> </w:t>
      </w:r>
    </w:p>
    <w:p w14:paraId="1C7E86E2" w14:textId="60669D91" w:rsidR="00202B4E" w:rsidRDefault="00202B4E">
      <w:pPr>
        <w:spacing w:after="10"/>
        <w:ind w:left="-5" w:right="0"/>
      </w:pPr>
      <w:r>
        <w:t>IČO:</w:t>
      </w:r>
      <w:r w:rsidR="009B7AEE">
        <w:tab/>
      </w:r>
      <w:r w:rsidR="009B7AEE">
        <w:tab/>
      </w:r>
      <w:r w:rsidR="009B7AEE">
        <w:tab/>
      </w:r>
      <w:r w:rsidR="009B7AEE">
        <w:tab/>
      </w:r>
      <w:r w:rsidRPr="00681CF9">
        <w:rPr>
          <w:shd w:val="clear" w:color="auto" w:fill="FFFF00"/>
        </w:rPr>
        <w:t>[•]</w:t>
      </w:r>
    </w:p>
    <w:p w14:paraId="650076C9" w14:textId="76480FE7" w:rsidR="00605400" w:rsidRPr="00681CF9" w:rsidRDefault="00BD0DF4">
      <w:pPr>
        <w:spacing w:after="10"/>
        <w:ind w:left="-5" w:right="0"/>
      </w:pPr>
      <w:r w:rsidRPr="00681CF9">
        <w:t xml:space="preserve">DIČ: </w:t>
      </w:r>
      <w:r w:rsidR="009B7AEE">
        <w:tab/>
      </w:r>
      <w:r w:rsidR="009B7AEE">
        <w:tab/>
      </w:r>
      <w:r w:rsidR="009B7AEE">
        <w:tab/>
      </w:r>
      <w:r w:rsidR="009B7AEE">
        <w:tab/>
      </w:r>
      <w:r w:rsidR="00202B4E" w:rsidRPr="00681CF9">
        <w:rPr>
          <w:shd w:val="clear" w:color="auto" w:fill="FFFF00"/>
        </w:rPr>
        <w:t>[•]</w:t>
      </w:r>
      <w:r w:rsidRPr="00681CF9">
        <w:t xml:space="preserve"> </w:t>
      </w:r>
    </w:p>
    <w:p w14:paraId="5DD9E744" w14:textId="61AA8A09" w:rsidR="00605400" w:rsidRPr="00681CF9" w:rsidRDefault="00BD0DF4">
      <w:pPr>
        <w:spacing w:after="10"/>
        <w:ind w:left="-5" w:right="0"/>
      </w:pPr>
      <w:r w:rsidRPr="00681CF9">
        <w:t>IČ DPH:</w:t>
      </w:r>
      <w:r w:rsidR="009B7AEE">
        <w:tab/>
      </w:r>
      <w:r w:rsidR="009B7AEE">
        <w:tab/>
      </w:r>
      <w:r w:rsidR="009B7AEE">
        <w:tab/>
      </w:r>
      <w:r w:rsidR="009B7AEE">
        <w:tab/>
      </w:r>
      <w:r w:rsidR="00202B4E" w:rsidRPr="00681CF9">
        <w:rPr>
          <w:shd w:val="clear" w:color="auto" w:fill="FFFF00"/>
        </w:rPr>
        <w:t>[•]</w:t>
      </w:r>
    </w:p>
    <w:p w14:paraId="0B8A0B46" w14:textId="410E6E7E" w:rsidR="00605400" w:rsidRDefault="00BD0DF4">
      <w:pPr>
        <w:spacing w:after="10"/>
        <w:ind w:left="-5" w:right="0"/>
      </w:pPr>
      <w:r w:rsidRPr="00681CF9">
        <w:t>Tel./Fax:</w:t>
      </w:r>
      <w:r w:rsidR="009B7AEE">
        <w:tab/>
      </w:r>
      <w:r w:rsidR="009B7AEE">
        <w:tab/>
      </w:r>
      <w:r w:rsidR="009B7AEE">
        <w:tab/>
      </w:r>
      <w:r w:rsidR="00202B4E" w:rsidRPr="00681CF9">
        <w:rPr>
          <w:shd w:val="clear" w:color="auto" w:fill="FFFF00"/>
        </w:rPr>
        <w:t>[•]</w:t>
      </w:r>
    </w:p>
    <w:p w14:paraId="49DF41AA" w14:textId="77777777" w:rsidR="00605400" w:rsidRDefault="00BD0DF4">
      <w:pPr>
        <w:spacing w:after="0" w:line="259" w:lineRule="auto"/>
        <w:ind w:left="0" w:right="0" w:firstLine="0"/>
        <w:jc w:val="left"/>
      </w:pPr>
      <w:r>
        <w:t xml:space="preserve"> </w:t>
      </w:r>
    </w:p>
    <w:p w14:paraId="14E6EA4E" w14:textId="169721DA" w:rsidR="00605400" w:rsidRDefault="00BD0DF4">
      <w:pPr>
        <w:spacing w:after="10"/>
        <w:ind w:left="-5" w:right="0"/>
      </w:pPr>
      <w:r>
        <w:t>(ďalej len</w:t>
      </w:r>
      <w:r w:rsidR="00016E3B">
        <w:t xml:space="preserve"> ako</w:t>
      </w:r>
      <w:r>
        <w:t xml:space="preserve"> „</w:t>
      </w:r>
      <w:r w:rsidR="002F31BF">
        <w:rPr>
          <w:b/>
        </w:rPr>
        <w:t>Dodávateľ</w:t>
      </w:r>
      <w:r>
        <w:t xml:space="preserve">“)  </w:t>
      </w:r>
    </w:p>
    <w:p w14:paraId="79B77A1D" w14:textId="3D17F2F5" w:rsidR="00605400" w:rsidRDefault="00BD0DF4">
      <w:pPr>
        <w:spacing w:after="10"/>
        <w:ind w:left="-5" w:right="0"/>
      </w:pPr>
      <w:r>
        <w:t>(</w:t>
      </w:r>
      <w:r w:rsidR="002F31BF">
        <w:t>Objednávateľ</w:t>
      </w:r>
      <w:r>
        <w:t xml:space="preserve"> a </w:t>
      </w:r>
      <w:r w:rsidR="002F31BF">
        <w:t>Dodávateľ</w:t>
      </w:r>
      <w:r>
        <w:t xml:space="preserve"> ďalej spolu </w:t>
      </w:r>
      <w:r w:rsidR="00C42E25">
        <w:t>len</w:t>
      </w:r>
      <w:r>
        <w:t xml:space="preserve"> ako „</w:t>
      </w:r>
      <w:r>
        <w:rPr>
          <w:b/>
        </w:rPr>
        <w:t>zmluvné strany</w:t>
      </w:r>
      <w:r>
        <w:t xml:space="preserve">“) </w:t>
      </w:r>
    </w:p>
    <w:p w14:paraId="20DA009C" w14:textId="0C55EA04" w:rsidR="00346269" w:rsidRDefault="00BD0DF4" w:rsidP="00CF2CCA">
      <w:pPr>
        <w:spacing w:after="38" w:line="259" w:lineRule="auto"/>
        <w:ind w:left="0" w:right="0" w:firstLine="0"/>
        <w:jc w:val="left"/>
        <w:rPr>
          <w:b/>
        </w:rPr>
      </w:pPr>
      <w:r>
        <w:t xml:space="preserve"> </w:t>
      </w:r>
    </w:p>
    <w:p w14:paraId="0FB825A2" w14:textId="418B8780" w:rsidR="00605400" w:rsidRDefault="00BD0DF4">
      <w:pPr>
        <w:spacing w:after="72" w:line="259" w:lineRule="auto"/>
        <w:ind w:left="725" w:right="720"/>
        <w:jc w:val="center"/>
      </w:pPr>
      <w:r>
        <w:rPr>
          <w:b/>
        </w:rPr>
        <w:t xml:space="preserve">PREAMBULA </w:t>
      </w:r>
    </w:p>
    <w:p w14:paraId="26887F7C" w14:textId="56FF55F9" w:rsidR="00605400" w:rsidRDefault="00BD0DF4" w:rsidP="008F542E">
      <w:pPr>
        <w:numPr>
          <w:ilvl w:val="0"/>
          <w:numId w:val="11"/>
        </w:numPr>
        <w:spacing w:after="59"/>
        <w:ind w:left="576" w:right="0" w:hanging="566"/>
      </w:pPr>
      <w:r>
        <w:t>Táto zmluva sa uzatvára ako výsledok centrálneho verejného obsta</w:t>
      </w:r>
      <w:r w:rsidR="000E1C42">
        <w:t xml:space="preserve">rávania podľa zákona č. </w:t>
      </w:r>
      <w:r>
        <w:t>343/2015 Z. z. o verejnom obstarávaní a o zmene a doplnení niektorých zákonov (ďalej len</w:t>
      </w:r>
      <w:r w:rsidR="00A01D87">
        <w:t xml:space="preserve"> </w:t>
      </w:r>
      <w:r w:rsidR="00BC5891">
        <w:t>ako</w:t>
      </w:r>
      <w:r>
        <w:t xml:space="preserve"> „</w:t>
      </w:r>
      <w:r w:rsidRPr="00A01D87">
        <w:rPr>
          <w:b/>
          <w:bCs/>
        </w:rPr>
        <w:t>ZVO</w:t>
      </w:r>
      <w:r>
        <w:t xml:space="preserve">“) na predmet zákazky: „Bezhotovostný nákup pohonných </w:t>
      </w:r>
      <w:r w:rsidR="000E1C42">
        <w:t>látok</w:t>
      </w:r>
      <w:r>
        <w:t xml:space="preserve"> prostredníctvom palivových kariet“ a v nadväznosti na uzatvorenú </w:t>
      </w:r>
      <w:r w:rsidR="006963B4">
        <w:t>r</w:t>
      </w:r>
      <w:r>
        <w:t xml:space="preserve">ámcovú dohodu č. </w:t>
      </w:r>
      <w:r w:rsidR="00A94CA0">
        <w:t>............................</w:t>
      </w:r>
      <w:r>
        <w:t xml:space="preserve"> zo dňa ......................... (ďalej len </w:t>
      </w:r>
      <w:r w:rsidR="008B1538">
        <w:t xml:space="preserve">ako </w:t>
      </w:r>
      <w:r w:rsidRPr="000E1C42">
        <w:rPr>
          <w:b/>
        </w:rPr>
        <w:t>„Dohoda“</w:t>
      </w:r>
      <w:r>
        <w:t xml:space="preserve">) medzi </w:t>
      </w:r>
      <w:r w:rsidR="002F31BF">
        <w:t>Dodávateľ</w:t>
      </w:r>
      <w:r>
        <w:t>om a</w:t>
      </w:r>
      <w:r w:rsidR="00A94CA0">
        <w:t xml:space="preserve"> Banskobystrickým samosprávnym krajom, </w:t>
      </w:r>
      <w:r w:rsidR="00975BBB">
        <w:t xml:space="preserve">so sídlom </w:t>
      </w:r>
      <w:r w:rsidR="00A94CA0">
        <w:t>Nám. SNP 23 ,</w:t>
      </w:r>
      <w:r w:rsidR="008B1538">
        <w:t xml:space="preserve"> </w:t>
      </w:r>
      <w:r w:rsidR="00A94CA0">
        <w:t>974 01 Banská Bystrica,  IČO: 37828100</w:t>
      </w:r>
      <w:r>
        <w:t xml:space="preserve"> (ďalej len</w:t>
      </w:r>
      <w:r w:rsidR="008B1538">
        <w:t xml:space="preserve"> </w:t>
      </w:r>
      <w:r w:rsidR="00BC5891">
        <w:t>ako</w:t>
      </w:r>
      <w:r>
        <w:t xml:space="preserve"> </w:t>
      </w:r>
      <w:r w:rsidRPr="000E1C42">
        <w:rPr>
          <w:b/>
        </w:rPr>
        <w:t>„</w:t>
      </w:r>
      <w:r w:rsidR="00A94CA0">
        <w:rPr>
          <w:b/>
        </w:rPr>
        <w:t>BBSK</w:t>
      </w:r>
      <w:r w:rsidRPr="000E1C42">
        <w:rPr>
          <w:b/>
        </w:rPr>
        <w:t>“</w:t>
      </w:r>
      <w:r>
        <w:t xml:space="preserve">). </w:t>
      </w:r>
    </w:p>
    <w:p w14:paraId="5D8F8466" w14:textId="28FC1D77" w:rsidR="00605400" w:rsidRDefault="002F31BF" w:rsidP="008F542E">
      <w:pPr>
        <w:numPr>
          <w:ilvl w:val="0"/>
          <w:numId w:val="11"/>
        </w:numPr>
        <w:spacing w:after="57"/>
        <w:ind w:right="0" w:hanging="566"/>
      </w:pPr>
      <w:r>
        <w:t>Objednávateľ</w:t>
      </w:r>
      <w:r w:rsidR="00BD0DF4">
        <w:t xml:space="preserve"> sa rozhodol s </w:t>
      </w:r>
      <w:r>
        <w:t>Dodávateľ</w:t>
      </w:r>
      <w:r w:rsidR="00BD0DF4">
        <w:t xml:space="preserve">om uzatvoriť túto </w:t>
      </w:r>
      <w:r w:rsidR="00380B80">
        <w:t>z</w:t>
      </w:r>
      <w:r w:rsidR="00BD0DF4">
        <w:t xml:space="preserve">mluvu. </w:t>
      </w:r>
      <w:r>
        <w:t>Objednávateľ</w:t>
      </w:r>
      <w:r w:rsidR="00BD0DF4">
        <w:t xml:space="preserve"> je v súlade s bodom </w:t>
      </w:r>
      <w:r w:rsidR="00975BBB">
        <w:t>1.6</w:t>
      </w:r>
      <w:r w:rsidR="00BD0DF4">
        <w:t xml:space="preserve"> Dohody oprávnený uzatvoriť s </w:t>
      </w:r>
      <w:r>
        <w:t>Dodávateľ</w:t>
      </w:r>
      <w:r w:rsidR="00BD0DF4">
        <w:t xml:space="preserve">om túto zmluvu iba s predchádzajúcim súhlasom </w:t>
      </w:r>
      <w:r w:rsidR="00A94CA0">
        <w:t>BBSK</w:t>
      </w:r>
      <w:r w:rsidR="00BD0DF4">
        <w:t xml:space="preserve">, ktorý bude tvoriť prílohu </w:t>
      </w:r>
      <w:r w:rsidR="00975BBB">
        <w:t xml:space="preserve">č. 2 </w:t>
      </w:r>
      <w:r w:rsidR="00BD0DF4">
        <w:t xml:space="preserve">tejto zmluvy. </w:t>
      </w:r>
    </w:p>
    <w:p w14:paraId="65D71A6A" w14:textId="5A65549B" w:rsidR="00605400" w:rsidRDefault="00BD0DF4" w:rsidP="008F542E">
      <w:pPr>
        <w:numPr>
          <w:ilvl w:val="0"/>
          <w:numId w:val="11"/>
        </w:numPr>
        <w:spacing w:after="25"/>
        <w:ind w:right="0" w:hanging="566"/>
      </w:pPr>
      <w:r>
        <w:t>Práva a povinnosti neupravené touto zmluvou sa riadia Dohodou, ktorá tvorí prílohu</w:t>
      </w:r>
      <w:r w:rsidR="00975BBB">
        <w:t xml:space="preserve"> č. 1</w:t>
      </w:r>
      <w:r>
        <w:t xml:space="preserve"> tejto zmluvy. </w:t>
      </w:r>
    </w:p>
    <w:p w14:paraId="73A3DF1B" w14:textId="77777777" w:rsidR="004551C9" w:rsidRDefault="004551C9">
      <w:pPr>
        <w:spacing w:after="3" w:line="259" w:lineRule="auto"/>
        <w:ind w:left="725" w:right="720"/>
        <w:jc w:val="center"/>
        <w:rPr>
          <w:b/>
        </w:rPr>
      </w:pPr>
    </w:p>
    <w:p w14:paraId="081D3ACA" w14:textId="517E4181" w:rsidR="00605400" w:rsidRDefault="00BD0DF4">
      <w:pPr>
        <w:spacing w:after="3" w:line="259" w:lineRule="auto"/>
        <w:ind w:left="725" w:right="720"/>
        <w:jc w:val="center"/>
      </w:pPr>
      <w:r>
        <w:rPr>
          <w:b/>
        </w:rPr>
        <w:t xml:space="preserve">Článok I </w:t>
      </w:r>
    </w:p>
    <w:p w14:paraId="64650889" w14:textId="77777777" w:rsidR="00605400" w:rsidRDefault="00BD0DF4" w:rsidP="00E71BB4">
      <w:pPr>
        <w:spacing w:after="129" w:line="259" w:lineRule="auto"/>
        <w:ind w:left="725" w:right="718"/>
        <w:jc w:val="center"/>
      </w:pPr>
      <w:r>
        <w:rPr>
          <w:b/>
        </w:rPr>
        <w:t xml:space="preserve">Predmet zmluvy </w:t>
      </w:r>
    </w:p>
    <w:p w14:paraId="13054F9B" w14:textId="6B03294E" w:rsidR="00605400" w:rsidRDefault="00BD0DF4" w:rsidP="00A94CA0">
      <w:pPr>
        <w:ind w:left="426" w:right="0" w:hanging="441"/>
      </w:pPr>
      <w:r>
        <w:t>1.1</w:t>
      </w:r>
      <w:r w:rsidR="00A94CA0">
        <w:rPr>
          <w:rFonts w:ascii="Arial" w:eastAsia="Arial" w:hAnsi="Arial" w:cs="Arial"/>
        </w:rPr>
        <w:tab/>
      </w:r>
      <w:r>
        <w:t>Predmetom tejto zmluvy je úprava vzájomných práv a povinností zmluvných strán súvisiacich s bezhotovostným nákupom pohonných hmôt (ďalej aj ako „</w:t>
      </w:r>
      <w:r w:rsidRPr="00CF2CCA">
        <w:rPr>
          <w:b/>
          <w:bCs/>
        </w:rPr>
        <w:t>PHM</w:t>
      </w:r>
      <w:r>
        <w:t>“) prostredníctvom palivových kariet a</w:t>
      </w:r>
      <w:r w:rsidR="007439DD">
        <w:t xml:space="preserve"> s poskytnutím </w:t>
      </w:r>
      <w:r>
        <w:t>súvisiacich služieb špecifikovaných v Dohode a prílohe č.</w:t>
      </w:r>
      <w:r w:rsidR="00A94CA0">
        <w:t xml:space="preserve"> </w:t>
      </w:r>
      <w:r>
        <w:t>1</w:t>
      </w:r>
      <w:r w:rsidR="006A7A24">
        <w:t xml:space="preserve"> Dohody</w:t>
      </w:r>
      <w:r>
        <w:t xml:space="preserve"> </w:t>
      </w:r>
      <w:r w:rsidR="00A94CA0">
        <w:t xml:space="preserve">- </w:t>
      </w:r>
      <w:r>
        <w:t xml:space="preserve">Opis predmetu zákazky Dohody. Predmetom nákupu je: </w:t>
      </w:r>
    </w:p>
    <w:p w14:paraId="4DCBACFF" w14:textId="762A8BF3" w:rsidR="00605400" w:rsidRDefault="00A94CA0" w:rsidP="00E71BB4">
      <w:pPr>
        <w:ind w:left="567" w:right="0" w:hanging="141"/>
      </w:pPr>
      <w:r>
        <w:t>-</w:t>
      </w:r>
      <w:r>
        <w:tab/>
      </w:r>
      <w:r w:rsidR="00E71BB4">
        <w:t>bezolovnatý automobilový benzín s oktánovým číslom min. 95 podľa normy STN EN 228 + A1:2018, ktorý musí spĺňať minimálne funkčné, prevádzkové a technické požiadavky a kvalitatívne parametre podľa normy STN EN 228 + A1:2018 a</w:t>
      </w:r>
      <w:r w:rsidR="00A7143B">
        <w:t xml:space="preserve"> </w:t>
      </w:r>
      <w:r w:rsidR="00A7143B" w:rsidRPr="00275086">
        <w:rPr>
          <w:rFonts w:asciiTheme="minorHAnsi" w:hAnsiTheme="minorHAnsi" w:cstheme="minorHAnsi"/>
        </w:rPr>
        <w:t>vyhlášky Ministerstva životného prostredia Slovenskej republiky č. 251/2023 Z. z. o kvalite palív</w:t>
      </w:r>
      <w:r w:rsidR="00A7143B" w:rsidRPr="00275086" w:rsidDel="00D67035">
        <w:rPr>
          <w:rFonts w:asciiTheme="minorHAnsi" w:hAnsiTheme="minorHAnsi" w:cstheme="minorHAnsi"/>
        </w:rPr>
        <w:t xml:space="preserve"> </w:t>
      </w:r>
      <w:r w:rsidR="00A7143B" w:rsidRPr="00275086">
        <w:rPr>
          <w:rFonts w:asciiTheme="minorHAnsi" w:hAnsiTheme="minorHAnsi" w:cstheme="minorHAnsi"/>
        </w:rPr>
        <w:t>v znení neskorších predpisov</w:t>
      </w:r>
      <w:r w:rsidR="00E71BB4">
        <w:t xml:space="preserve"> (</w:t>
      </w:r>
      <w:r w:rsidR="002F31BF">
        <w:rPr>
          <w:rFonts w:asciiTheme="minorHAnsi" w:hAnsiTheme="minorHAnsi" w:cstheme="minorHAnsi"/>
        </w:rPr>
        <w:t>Objednávateľ</w:t>
      </w:r>
      <w:r w:rsidR="00E71BB4">
        <w:rPr>
          <w:rFonts w:asciiTheme="minorHAnsi" w:hAnsiTheme="minorHAnsi" w:cstheme="minorHAnsi"/>
        </w:rPr>
        <w:t xml:space="preserve"> </w:t>
      </w:r>
      <w:r w:rsidR="00E71BB4" w:rsidRPr="008746BC">
        <w:rPr>
          <w:rFonts w:asciiTheme="minorHAnsi" w:hAnsiTheme="minorHAnsi" w:cstheme="minorHAnsi"/>
        </w:rPr>
        <w:t xml:space="preserve">vo vzťahu k nákupu </w:t>
      </w:r>
      <w:r w:rsidR="00E71BB4">
        <w:rPr>
          <w:rFonts w:asciiTheme="minorHAnsi" w:hAnsiTheme="minorHAnsi" w:cstheme="minorHAnsi"/>
        </w:rPr>
        <w:t>- odberu</w:t>
      </w:r>
      <w:r w:rsidR="00E71BB4" w:rsidRPr="008746BC">
        <w:rPr>
          <w:rFonts w:asciiTheme="minorHAnsi" w:hAnsiTheme="minorHAnsi" w:cstheme="minorHAnsi"/>
        </w:rPr>
        <w:t xml:space="preserve"> </w:t>
      </w:r>
      <w:r w:rsidR="00367FE5">
        <w:rPr>
          <w:rFonts w:asciiTheme="minorHAnsi" w:hAnsiTheme="minorHAnsi" w:cstheme="minorHAnsi"/>
        </w:rPr>
        <w:t>PHM</w:t>
      </w:r>
      <w:r w:rsidR="00E71BB4" w:rsidRPr="008746BC">
        <w:rPr>
          <w:rFonts w:asciiTheme="minorHAnsi" w:hAnsiTheme="minorHAnsi" w:cstheme="minorHAnsi"/>
        </w:rPr>
        <w:t xml:space="preserve"> bezolovnatý automobilový benzín s oktánovým číslom 95 akceptuje aj dodanie bezolovnatého automobilového benzínu s oktánovým číslom vyšším ako 95, bez vplyvu na </w:t>
      </w:r>
      <w:r w:rsidR="00E71BB4">
        <w:rPr>
          <w:rFonts w:asciiTheme="minorHAnsi" w:hAnsiTheme="minorHAnsi" w:cstheme="minorHAnsi"/>
        </w:rPr>
        <w:t>zmenu ceny</w:t>
      </w:r>
      <w:r w:rsidR="00E71BB4" w:rsidRPr="008746BC">
        <w:rPr>
          <w:rFonts w:asciiTheme="minorHAnsi" w:hAnsiTheme="minorHAnsi" w:cstheme="minorHAnsi"/>
        </w:rPr>
        <w:t xml:space="preserve"> dodaných </w:t>
      </w:r>
      <w:r w:rsidR="008E2B73">
        <w:rPr>
          <w:rFonts w:asciiTheme="minorHAnsi" w:hAnsiTheme="minorHAnsi" w:cstheme="minorHAnsi"/>
        </w:rPr>
        <w:t>PHM</w:t>
      </w:r>
      <w:r w:rsidR="00E71BB4">
        <w:rPr>
          <w:rFonts w:asciiTheme="minorHAnsi" w:hAnsiTheme="minorHAnsi" w:cstheme="minorHAnsi"/>
        </w:rPr>
        <w:t>, t.</w:t>
      </w:r>
      <w:r w:rsidR="008E2B73">
        <w:rPr>
          <w:rFonts w:asciiTheme="minorHAnsi" w:hAnsiTheme="minorHAnsi" w:cstheme="minorHAnsi"/>
        </w:rPr>
        <w:t xml:space="preserve"> </w:t>
      </w:r>
      <w:r w:rsidR="00E71BB4">
        <w:rPr>
          <w:rFonts w:asciiTheme="minorHAnsi" w:hAnsiTheme="minorHAnsi" w:cstheme="minorHAnsi"/>
        </w:rPr>
        <w:t xml:space="preserve">j. </w:t>
      </w:r>
      <w:r w:rsidR="00E71BB4" w:rsidRPr="008746BC">
        <w:rPr>
          <w:rFonts w:asciiTheme="minorHAnsi" w:hAnsiTheme="minorHAnsi" w:cstheme="minorHAnsi"/>
        </w:rPr>
        <w:t>cena dodaného  bezolovnatého automobilového benzínu s oktánovým číslom vyšším ako 95 bude stanovená spôsobom, akoby išlo o dodanie bezolovnatého automobilového benzínu s oktánovým číslom 95</w:t>
      </w:r>
      <w:r w:rsidR="00E71BB4">
        <w:t>); a</w:t>
      </w:r>
      <w:r w:rsidR="00BD0DF4">
        <w:t xml:space="preserve">  </w:t>
      </w:r>
    </w:p>
    <w:p w14:paraId="19B89B9D" w14:textId="09016B27" w:rsidR="00605400" w:rsidRDefault="00A94CA0" w:rsidP="00E71BB4">
      <w:pPr>
        <w:spacing w:after="112"/>
        <w:ind w:left="567" w:right="0" w:hanging="141"/>
      </w:pPr>
      <w:r>
        <w:t>-</w:t>
      </w:r>
      <w:r>
        <w:tab/>
      </w:r>
      <w:r w:rsidR="00E71BB4">
        <w:t>motorová nafta podľa normy STN EN 590 + A1:2018, ktorá musí spĺňať minimálne funkčné, prevádzkové a technické požiadavky a kvalitatívne parametre podľa normy STN EN 590 + A1:2018 a </w:t>
      </w:r>
      <w:r w:rsidR="00A7143B" w:rsidRPr="00275086">
        <w:rPr>
          <w:rFonts w:asciiTheme="minorHAnsi" w:hAnsiTheme="minorHAnsi" w:cstheme="minorHAnsi"/>
        </w:rPr>
        <w:t>vyhlášky Ministerstva životného prostredia Slovenskej republiky č. 251/2023 Z. z. o kvalite palív</w:t>
      </w:r>
      <w:r w:rsidR="00A7143B" w:rsidRPr="00275086" w:rsidDel="00D67035">
        <w:rPr>
          <w:rFonts w:asciiTheme="minorHAnsi" w:hAnsiTheme="minorHAnsi" w:cstheme="minorHAnsi"/>
        </w:rPr>
        <w:t xml:space="preserve"> </w:t>
      </w:r>
      <w:r w:rsidR="00A7143B" w:rsidRPr="00275086">
        <w:rPr>
          <w:rFonts w:asciiTheme="minorHAnsi" w:hAnsiTheme="minorHAnsi" w:cstheme="minorHAnsi"/>
        </w:rPr>
        <w:t>v znení neskorších predpisov</w:t>
      </w:r>
      <w:r w:rsidR="00A7143B">
        <w:rPr>
          <w:rFonts w:asciiTheme="minorHAnsi" w:hAnsiTheme="minorHAnsi" w:cstheme="minorHAnsi"/>
        </w:rPr>
        <w:t>.</w:t>
      </w:r>
    </w:p>
    <w:p w14:paraId="5A369BDE" w14:textId="6ED602DF" w:rsidR="00605400" w:rsidRDefault="00BD0DF4">
      <w:pPr>
        <w:ind w:left="576" w:right="0"/>
      </w:pPr>
      <w:r>
        <w:t>P</w:t>
      </w:r>
      <w:r w:rsidR="00232A87">
        <w:t>HM</w:t>
      </w:r>
      <w:r w:rsidR="005623D7">
        <w:t xml:space="preserve"> </w:t>
      </w:r>
      <w:r>
        <w:t>bud</w:t>
      </w:r>
      <w:r w:rsidR="00232A87">
        <w:t>ú</w:t>
      </w:r>
      <w:r>
        <w:t xml:space="preserve"> </w:t>
      </w:r>
      <w:r w:rsidR="00232A87">
        <w:t xml:space="preserve">uhrádzané </w:t>
      </w:r>
      <w:r>
        <w:t>prostredníctvom bezhotovostných palivových kariet</w:t>
      </w:r>
      <w:r w:rsidR="00D54379">
        <w:t xml:space="preserve">, pričom Dodávateľ Objednávateľovi zároveň bude poskytovať služby </w:t>
      </w:r>
      <w:r>
        <w:t>podľa článku</w:t>
      </w:r>
      <w:r w:rsidR="00D54379">
        <w:t xml:space="preserve"> I a článku</w:t>
      </w:r>
      <w:r>
        <w:t xml:space="preserve"> I</w:t>
      </w:r>
      <w:r w:rsidR="00FB1651">
        <w:t>I</w:t>
      </w:r>
      <w:r w:rsidR="00B26E82">
        <w:t> </w:t>
      </w:r>
      <w:r>
        <w:t>Dohody</w:t>
      </w:r>
      <w:r w:rsidR="00FB1651">
        <w:t xml:space="preserve"> </w:t>
      </w:r>
      <w:r>
        <w:t xml:space="preserve">(PHM a služby spojené s palivovými kartami ďalej spolu </w:t>
      </w:r>
      <w:r w:rsidR="00D54379">
        <w:t xml:space="preserve">len </w:t>
      </w:r>
      <w:r>
        <w:t>ako „</w:t>
      </w:r>
      <w:r w:rsidRPr="00CF2CCA">
        <w:rPr>
          <w:b/>
          <w:bCs/>
        </w:rPr>
        <w:t>predmet plnenia</w:t>
      </w:r>
      <w:r>
        <w:t xml:space="preserve">“). </w:t>
      </w:r>
    </w:p>
    <w:p w14:paraId="7C067893" w14:textId="23391628" w:rsidR="00605400" w:rsidRDefault="00BD0DF4" w:rsidP="008F542E">
      <w:pPr>
        <w:numPr>
          <w:ilvl w:val="1"/>
          <w:numId w:val="13"/>
        </w:numPr>
        <w:ind w:left="426" w:right="0" w:hanging="426"/>
      </w:pPr>
      <w:r>
        <w:t xml:space="preserve">Predmetom tejto zmluvy je zároveň špecifikácia spôsobu vystavenia a dodania palivových kariet, ako prostriedku bezhotovostnej úhrady za nákup </w:t>
      </w:r>
      <w:r w:rsidR="00DE57D1">
        <w:t>PHM</w:t>
      </w:r>
      <w:r>
        <w:t xml:space="preserve">, prostredníctvom objednávky v súlade s čl. II tejto zmluvy a Dohodou. </w:t>
      </w:r>
    </w:p>
    <w:p w14:paraId="4A0224CB" w14:textId="67F3D356" w:rsidR="00605400" w:rsidRDefault="00BD0DF4" w:rsidP="00CF2CCA">
      <w:pPr>
        <w:numPr>
          <w:ilvl w:val="1"/>
          <w:numId w:val="13"/>
        </w:numPr>
        <w:ind w:left="426" w:right="0" w:hanging="426"/>
      </w:pPr>
      <w:r>
        <w:t xml:space="preserve">Predmetom tejto zmluvy je súčasne záväzok </w:t>
      </w:r>
      <w:r w:rsidR="002F31BF">
        <w:t>Objednávateľ</w:t>
      </w:r>
      <w:r>
        <w:t>a pr</w:t>
      </w:r>
      <w:r w:rsidR="00DE57D1">
        <w:t>evziať</w:t>
      </w:r>
      <w:r>
        <w:t xml:space="preserve"> palivové karty, splniť záväzky podľa tejto zmluvy a v súlade s touto zmluvou platiť za predmet plnenia. </w:t>
      </w:r>
    </w:p>
    <w:p w14:paraId="06E8D771" w14:textId="77777777" w:rsidR="00D27910" w:rsidRDefault="00D27910">
      <w:pPr>
        <w:spacing w:after="0" w:line="259" w:lineRule="auto"/>
        <w:ind w:left="566" w:right="0" w:firstLine="0"/>
        <w:jc w:val="left"/>
      </w:pPr>
    </w:p>
    <w:p w14:paraId="4F4A5324" w14:textId="77777777" w:rsidR="00605400" w:rsidRDefault="00BD0DF4">
      <w:pPr>
        <w:spacing w:after="3" w:line="259" w:lineRule="auto"/>
        <w:ind w:left="725" w:right="720"/>
        <w:jc w:val="center"/>
      </w:pPr>
      <w:r>
        <w:rPr>
          <w:b/>
        </w:rPr>
        <w:t xml:space="preserve">Článok II </w:t>
      </w:r>
    </w:p>
    <w:p w14:paraId="71646C49" w14:textId="77777777" w:rsidR="00605400" w:rsidRDefault="00BD0DF4" w:rsidP="00E71BB4">
      <w:pPr>
        <w:spacing w:after="130" w:line="259" w:lineRule="auto"/>
        <w:ind w:left="725" w:right="718"/>
        <w:jc w:val="center"/>
      </w:pPr>
      <w:r>
        <w:rPr>
          <w:b/>
        </w:rPr>
        <w:t xml:space="preserve">Podmienky plnenia </w:t>
      </w:r>
    </w:p>
    <w:p w14:paraId="349B0F0D" w14:textId="54C33EE2" w:rsidR="00605400" w:rsidRDefault="002F31BF" w:rsidP="008F542E">
      <w:pPr>
        <w:numPr>
          <w:ilvl w:val="1"/>
          <w:numId w:val="12"/>
        </w:numPr>
        <w:spacing w:after="22"/>
        <w:ind w:left="426" w:right="0" w:hanging="426"/>
      </w:pPr>
      <w:r>
        <w:t>Dodávateľ</w:t>
      </w:r>
      <w:r w:rsidR="00BD0DF4">
        <w:t xml:space="preserve"> sa zaväzuje poskytovať predmet plnenia v súlade </w:t>
      </w:r>
      <w:r w:rsidR="004B2F9D">
        <w:t>s</w:t>
      </w:r>
      <w:r w:rsidR="00BD0DF4">
        <w:t xml:space="preserve"> </w:t>
      </w:r>
      <w:r w:rsidR="009823CF">
        <w:t xml:space="preserve">čl. II </w:t>
      </w:r>
      <w:r w:rsidR="00BD0DF4">
        <w:t>Dohod</w:t>
      </w:r>
      <w:r w:rsidR="009823CF">
        <w:t>y</w:t>
      </w:r>
      <w:r w:rsidR="004E01A9">
        <w:t xml:space="preserve"> a touto zmluvou</w:t>
      </w:r>
      <w:r w:rsidR="00BD0DF4">
        <w:t xml:space="preserve">. </w:t>
      </w:r>
    </w:p>
    <w:p w14:paraId="4B151109" w14:textId="6E68DBC3" w:rsidR="00605400" w:rsidRDefault="00BD0DF4" w:rsidP="00CF2CCA">
      <w:pPr>
        <w:numPr>
          <w:ilvl w:val="1"/>
          <w:numId w:val="15"/>
        </w:numPr>
        <w:spacing w:after="112"/>
        <w:ind w:left="426" w:right="0" w:hanging="426"/>
      </w:pPr>
      <w:r>
        <w:t xml:space="preserve">Kontaktné údaje osôb, oprávnených za </w:t>
      </w:r>
      <w:r w:rsidR="00700BB6">
        <w:t xml:space="preserve">zmluvné strany </w:t>
      </w:r>
      <w:r>
        <w:t>konať vo veciach dodania predmetu</w:t>
      </w:r>
      <w:r w:rsidR="00E71BB4">
        <w:t xml:space="preserve"> </w:t>
      </w:r>
      <w:r w:rsidR="00B3105A">
        <w:t>plnenia</w:t>
      </w:r>
      <w:r>
        <w:t xml:space="preserve">, ako aj konať vo veciach tejto zmluvy: </w:t>
      </w:r>
    </w:p>
    <w:p w14:paraId="023B5A1E" w14:textId="77777777" w:rsidR="00605400" w:rsidRDefault="00BD0DF4" w:rsidP="00CF2CCA">
      <w:pPr>
        <w:spacing w:after="0" w:line="259" w:lineRule="auto"/>
        <w:ind w:left="684" w:right="0" w:firstLine="0"/>
        <w:jc w:val="left"/>
      </w:pPr>
      <w:r>
        <w:t xml:space="preserve"> </w:t>
      </w:r>
    </w:p>
    <w:p w14:paraId="39FCEE31" w14:textId="3E94AD4D" w:rsidR="00605400" w:rsidRDefault="00BD0DF4" w:rsidP="00CF2CCA">
      <w:pPr>
        <w:spacing w:after="0" w:line="259" w:lineRule="auto"/>
        <w:ind w:left="684" w:right="0" w:firstLine="0"/>
        <w:jc w:val="left"/>
      </w:pPr>
      <w:r>
        <w:rPr>
          <w:u w:val="single" w:color="000000"/>
        </w:rPr>
        <w:t xml:space="preserve">Za </w:t>
      </w:r>
      <w:r w:rsidR="002F31BF">
        <w:rPr>
          <w:u w:val="single" w:color="000000"/>
        </w:rPr>
        <w:t>Objednávateľ</w:t>
      </w:r>
      <w:r>
        <w:rPr>
          <w:u w:val="single" w:color="000000"/>
        </w:rPr>
        <w:t>a:</w:t>
      </w:r>
      <w:r>
        <w:t xml:space="preserve"> </w:t>
      </w:r>
    </w:p>
    <w:p w14:paraId="374A979C" w14:textId="0ED1B836" w:rsidR="00605400" w:rsidRDefault="00BD0DF4" w:rsidP="00CF2CCA">
      <w:pPr>
        <w:spacing w:after="10"/>
        <w:ind w:left="684" w:right="0" w:firstLine="0"/>
      </w:pPr>
      <w:r>
        <w:t xml:space="preserve">Názov: </w:t>
      </w:r>
      <w:r w:rsidR="0074249A">
        <w:tab/>
      </w:r>
      <w:r w:rsidR="0074249A">
        <w:tab/>
      </w:r>
      <w:r w:rsidR="0074249A">
        <w:tab/>
      </w:r>
      <w:r w:rsidR="0074249A">
        <w:tab/>
      </w:r>
      <w:r>
        <w:rPr>
          <w:b/>
          <w:shd w:val="clear" w:color="auto" w:fill="FFFF00"/>
        </w:rPr>
        <w:t>[•]</w:t>
      </w:r>
      <w:r>
        <w:t xml:space="preserve"> </w:t>
      </w:r>
    </w:p>
    <w:p w14:paraId="42B4FC1E" w14:textId="42652A7E" w:rsidR="0074249A" w:rsidRDefault="00BD0DF4" w:rsidP="00CF2CCA">
      <w:pPr>
        <w:spacing w:after="0"/>
        <w:ind w:left="684" w:right="3" w:firstLine="0"/>
      </w:pPr>
      <w:r>
        <w:t>Kontaktná osoba:</w:t>
      </w:r>
      <w:r w:rsidR="0074249A">
        <w:tab/>
      </w:r>
      <w:r w:rsidR="0074249A">
        <w:tab/>
      </w:r>
      <w:r>
        <w:rPr>
          <w:b/>
          <w:shd w:val="clear" w:color="auto" w:fill="FFFF00"/>
        </w:rPr>
        <w:t>[•]</w:t>
      </w:r>
      <w:r>
        <w:t xml:space="preserve"> </w:t>
      </w:r>
    </w:p>
    <w:p w14:paraId="6376D001" w14:textId="47C3B11D" w:rsidR="00605400" w:rsidRDefault="00BD0DF4" w:rsidP="00CF2CCA">
      <w:pPr>
        <w:spacing w:after="0"/>
        <w:ind w:left="684" w:right="3" w:firstLine="0"/>
      </w:pPr>
      <w:r>
        <w:t xml:space="preserve">Telefón: </w:t>
      </w:r>
      <w:r w:rsidR="0074249A">
        <w:tab/>
      </w:r>
      <w:r w:rsidR="0074249A">
        <w:tab/>
      </w:r>
      <w:r w:rsidR="0074249A">
        <w:tab/>
      </w:r>
      <w:r w:rsidR="0074249A">
        <w:rPr>
          <w:b/>
          <w:shd w:val="clear" w:color="auto" w:fill="FFFF00"/>
        </w:rPr>
        <w:t>[•]</w:t>
      </w:r>
    </w:p>
    <w:p w14:paraId="33314872" w14:textId="396E8751" w:rsidR="0074249A" w:rsidRDefault="0074249A" w:rsidP="00CF2CCA">
      <w:pPr>
        <w:spacing w:after="10"/>
        <w:ind w:left="684" w:right="0" w:firstLine="0"/>
      </w:pPr>
      <w:r>
        <w:t xml:space="preserve">E-mail:    </w:t>
      </w:r>
      <w:r>
        <w:tab/>
      </w:r>
      <w:r>
        <w:tab/>
      </w:r>
      <w:r>
        <w:tab/>
      </w:r>
      <w:r>
        <w:rPr>
          <w:b/>
          <w:shd w:val="clear" w:color="auto" w:fill="FFFF00"/>
        </w:rPr>
        <w:t>[•]</w:t>
      </w:r>
    </w:p>
    <w:p w14:paraId="60DFBBEF" w14:textId="6CA3E1D4" w:rsidR="00605400" w:rsidRDefault="00BD0DF4" w:rsidP="00CF2CCA">
      <w:pPr>
        <w:spacing w:after="10"/>
        <w:ind w:left="684" w:right="0" w:firstLine="0"/>
      </w:pPr>
      <w:r>
        <w:t>Internetová adresa (URL):</w:t>
      </w:r>
      <w:r w:rsidR="0074249A">
        <w:tab/>
      </w:r>
      <w:r>
        <w:rPr>
          <w:b/>
          <w:shd w:val="clear" w:color="auto" w:fill="FFFF00"/>
        </w:rPr>
        <w:t>[•]</w:t>
      </w:r>
      <w:r>
        <w:t xml:space="preserve"> </w:t>
      </w:r>
    </w:p>
    <w:p w14:paraId="0239B098" w14:textId="661B7122" w:rsidR="00605400" w:rsidRDefault="00BD0DF4" w:rsidP="00CF2CCA">
      <w:pPr>
        <w:spacing w:after="0" w:line="259" w:lineRule="auto"/>
        <w:ind w:left="684" w:right="0" w:firstLine="0"/>
        <w:jc w:val="left"/>
      </w:pPr>
      <w:r>
        <w:t xml:space="preserve"> </w:t>
      </w:r>
    </w:p>
    <w:p w14:paraId="7A3878DA" w14:textId="4546F97A" w:rsidR="00605400" w:rsidRDefault="00BD0DF4" w:rsidP="00D84BC4">
      <w:pPr>
        <w:spacing w:after="0" w:line="259" w:lineRule="auto"/>
        <w:ind w:left="0" w:right="0" w:firstLine="567"/>
        <w:jc w:val="left"/>
      </w:pPr>
      <w:r>
        <w:rPr>
          <w:u w:val="single" w:color="000000"/>
        </w:rPr>
        <w:t xml:space="preserve">Za </w:t>
      </w:r>
      <w:r w:rsidR="002F31BF">
        <w:rPr>
          <w:u w:val="single" w:color="000000"/>
        </w:rPr>
        <w:t>Dodávateľ</w:t>
      </w:r>
      <w:r>
        <w:rPr>
          <w:u w:val="single" w:color="000000"/>
        </w:rPr>
        <w:t>a:</w:t>
      </w:r>
      <w:r>
        <w:t xml:space="preserve"> </w:t>
      </w:r>
    </w:p>
    <w:p w14:paraId="3320ECD0" w14:textId="18632D11" w:rsidR="00913DD5" w:rsidRDefault="00913DD5" w:rsidP="00D84BC4">
      <w:pPr>
        <w:spacing w:after="10"/>
        <w:ind w:left="0" w:right="3" w:firstLine="567"/>
      </w:pPr>
      <w:r>
        <w:t>Názov:</w:t>
      </w:r>
      <w:r>
        <w:tab/>
      </w:r>
      <w:r>
        <w:tab/>
      </w:r>
      <w:r>
        <w:tab/>
      </w:r>
      <w:r>
        <w:tab/>
      </w:r>
      <w:r>
        <w:rPr>
          <w:b/>
          <w:shd w:val="clear" w:color="auto" w:fill="FFFF00"/>
        </w:rPr>
        <w:t>[•]</w:t>
      </w:r>
    </w:p>
    <w:p w14:paraId="10F1075D" w14:textId="3FEC9A28" w:rsidR="00605400" w:rsidRDefault="00BD0DF4" w:rsidP="00D84BC4">
      <w:pPr>
        <w:spacing w:after="10"/>
        <w:ind w:left="0" w:right="3" w:firstLine="567"/>
      </w:pPr>
      <w:r>
        <w:t xml:space="preserve">Sídlo:  </w:t>
      </w:r>
      <w:r w:rsidR="00913DD5">
        <w:tab/>
      </w:r>
      <w:r w:rsidR="00913DD5">
        <w:tab/>
      </w:r>
      <w:r w:rsidR="00913DD5">
        <w:tab/>
      </w:r>
      <w:r w:rsidR="00913DD5">
        <w:tab/>
      </w:r>
      <w:r w:rsidR="00913DD5">
        <w:rPr>
          <w:b/>
          <w:shd w:val="clear" w:color="auto" w:fill="FFFF00"/>
        </w:rPr>
        <w:t>[•]</w:t>
      </w:r>
    </w:p>
    <w:p w14:paraId="33D6A4DF" w14:textId="77777777" w:rsidR="00D84BC4" w:rsidRDefault="00BD0DF4" w:rsidP="00D84BC4">
      <w:pPr>
        <w:spacing w:after="10"/>
        <w:ind w:left="0" w:right="0" w:firstLine="567"/>
      </w:pPr>
      <w:r>
        <w:t>Kontaktná osoba:</w:t>
      </w:r>
      <w:r w:rsidR="00913DD5">
        <w:tab/>
      </w:r>
      <w:r w:rsidR="00913DD5">
        <w:tab/>
      </w:r>
      <w:r>
        <w:rPr>
          <w:b/>
          <w:shd w:val="clear" w:color="auto" w:fill="FFFF00"/>
        </w:rPr>
        <w:t>[•]</w:t>
      </w:r>
      <w:r>
        <w:t xml:space="preserve"> </w:t>
      </w:r>
    </w:p>
    <w:p w14:paraId="61B2C2C0" w14:textId="7C4617EE" w:rsidR="00605400" w:rsidRDefault="00BD0DF4" w:rsidP="00D84BC4">
      <w:pPr>
        <w:spacing w:after="10"/>
        <w:ind w:left="0" w:right="0" w:firstLine="567"/>
      </w:pPr>
      <w:r>
        <w:t xml:space="preserve">Telefón: </w:t>
      </w:r>
      <w:r>
        <w:tab/>
      </w:r>
      <w:r w:rsidR="00913DD5">
        <w:tab/>
      </w:r>
      <w:r w:rsidR="00913DD5">
        <w:tab/>
      </w:r>
      <w:r w:rsidR="00913DD5">
        <w:tab/>
      </w:r>
      <w:r>
        <w:rPr>
          <w:b/>
          <w:shd w:val="clear" w:color="auto" w:fill="FFFF00"/>
        </w:rPr>
        <w:t>[•]</w:t>
      </w:r>
      <w:r>
        <w:t xml:space="preserve"> </w:t>
      </w:r>
    </w:p>
    <w:p w14:paraId="21E62594" w14:textId="226875E0" w:rsidR="00605400" w:rsidRDefault="00BD0DF4" w:rsidP="00D84BC4">
      <w:pPr>
        <w:spacing w:after="10"/>
        <w:ind w:left="0" w:right="0" w:firstLine="567"/>
      </w:pPr>
      <w:r>
        <w:t xml:space="preserve">E-mail: </w:t>
      </w:r>
      <w:r w:rsidR="00913DD5">
        <w:tab/>
      </w:r>
      <w:r w:rsidR="00913DD5">
        <w:tab/>
      </w:r>
      <w:r w:rsidR="00913DD5">
        <w:tab/>
      </w:r>
      <w:r w:rsidR="00913DD5">
        <w:tab/>
      </w:r>
      <w:r>
        <w:rPr>
          <w:b/>
          <w:shd w:val="clear" w:color="auto" w:fill="FFFF00"/>
        </w:rPr>
        <w:t>[•]</w:t>
      </w:r>
      <w:r>
        <w:t xml:space="preserve"> </w:t>
      </w:r>
    </w:p>
    <w:p w14:paraId="153C72D7" w14:textId="4EE85101" w:rsidR="00605400" w:rsidRDefault="00B46CB9" w:rsidP="00B46CB9">
      <w:pPr>
        <w:tabs>
          <w:tab w:val="left" w:pos="567"/>
          <w:tab w:val="center" w:pos="1855"/>
          <w:tab w:val="center" w:pos="2977"/>
        </w:tabs>
        <w:spacing w:after="10"/>
        <w:ind w:left="0" w:right="0" w:firstLine="0"/>
        <w:jc w:val="left"/>
      </w:pPr>
      <w:r>
        <w:tab/>
      </w:r>
      <w:r w:rsidR="00BD0DF4">
        <w:t xml:space="preserve">Internetová adresa (URL): </w:t>
      </w:r>
      <w:r w:rsidR="00490287">
        <w:tab/>
      </w:r>
      <w:r w:rsidR="00913DD5">
        <w:tab/>
      </w:r>
      <w:r w:rsidR="00BD0DF4">
        <w:rPr>
          <w:b/>
          <w:shd w:val="clear" w:color="auto" w:fill="FFFF00"/>
        </w:rPr>
        <w:t>[•]</w:t>
      </w:r>
      <w:r w:rsidR="00BD0DF4">
        <w:t xml:space="preserve"> </w:t>
      </w:r>
    </w:p>
    <w:p w14:paraId="4B0E4DF0" w14:textId="77777777" w:rsidR="00605400" w:rsidRDefault="00BD0DF4">
      <w:pPr>
        <w:spacing w:after="132" w:line="259" w:lineRule="auto"/>
        <w:ind w:left="720" w:right="0" w:firstLine="0"/>
        <w:jc w:val="left"/>
      </w:pPr>
      <w:r>
        <w:t xml:space="preserve"> </w:t>
      </w:r>
    </w:p>
    <w:p w14:paraId="7ED0D3FD" w14:textId="5363192F" w:rsidR="00605400" w:rsidRDefault="00BD0DF4" w:rsidP="00CF2CCA">
      <w:pPr>
        <w:pStyle w:val="Odsekzoznamu"/>
        <w:numPr>
          <w:ilvl w:val="0"/>
          <w:numId w:val="48"/>
        </w:numPr>
        <w:spacing w:after="154" w:line="239" w:lineRule="auto"/>
        <w:ind w:left="567" w:right="-13" w:hanging="567"/>
      </w:pPr>
      <w:r>
        <w:t>Zmenu oprávnených osôb</w:t>
      </w:r>
      <w:r w:rsidR="00EF01F0">
        <w:t xml:space="preserve"> uvedených v bode 2.</w:t>
      </w:r>
      <w:r w:rsidR="00027F2B">
        <w:t>2</w:t>
      </w:r>
      <w:r w:rsidR="00EF01F0">
        <w:t xml:space="preserve"> zmluvy</w:t>
      </w:r>
      <w:r>
        <w:t xml:space="preserve"> si zmluvné strany vzájomne písomne oznamujú, a to bezodkladne po tom, ako nastala skutočnosť, ktorá túto zmenu vyvolala, bez</w:t>
      </w:r>
      <w:r w:rsidR="00A13071">
        <w:t xml:space="preserve"> </w:t>
      </w:r>
      <w:r w:rsidR="00E82ADA">
        <w:t xml:space="preserve">potreby </w:t>
      </w:r>
      <w:r>
        <w:t xml:space="preserve">uzatvorenia dodatku k tejto zmluve. </w:t>
      </w:r>
    </w:p>
    <w:p w14:paraId="04299831" w14:textId="47A8DF2B" w:rsidR="00605400" w:rsidRDefault="00605400" w:rsidP="00CF2CCA">
      <w:pPr>
        <w:spacing w:after="98" w:line="259" w:lineRule="auto"/>
        <w:ind w:left="0" w:right="0" w:firstLine="0"/>
        <w:jc w:val="left"/>
      </w:pPr>
    </w:p>
    <w:p w14:paraId="4AC031D1" w14:textId="77777777" w:rsidR="00605400" w:rsidRDefault="00BD0DF4">
      <w:pPr>
        <w:spacing w:after="3" w:line="259" w:lineRule="auto"/>
        <w:ind w:left="725" w:right="718"/>
        <w:jc w:val="center"/>
      </w:pPr>
      <w:r>
        <w:rPr>
          <w:b/>
        </w:rPr>
        <w:t xml:space="preserve">Článok III </w:t>
      </w:r>
    </w:p>
    <w:p w14:paraId="4A440A99" w14:textId="77777777" w:rsidR="00605400" w:rsidRDefault="00BD0DF4" w:rsidP="00E71BB4">
      <w:pPr>
        <w:spacing w:after="129" w:line="259" w:lineRule="auto"/>
        <w:ind w:left="725" w:right="720"/>
        <w:jc w:val="center"/>
      </w:pPr>
      <w:r>
        <w:rPr>
          <w:b/>
        </w:rPr>
        <w:t xml:space="preserve">Zmluvná cena </w:t>
      </w:r>
    </w:p>
    <w:p w14:paraId="2F576A19" w14:textId="77777777" w:rsidR="00605400" w:rsidRDefault="00BD0DF4">
      <w:pPr>
        <w:ind w:left="551" w:right="0" w:hanging="566"/>
      </w:pPr>
      <w:r>
        <w:t>3.1</w:t>
      </w:r>
      <w:r w:rsidR="00985D5F">
        <w:tab/>
      </w:r>
      <w:r>
        <w:t xml:space="preserve">Predpokladaná maximálna cena za predmet plnenia podľa tejto zmluvy nesmie presiahnuť finančný limit plnenia vo výške: </w:t>
      </w:r>
    </w:p>
    <w:p w14:paraId="478E04BE" w14:textId="77777777" w:rsidR="00605400" w:rsidRDefault="00BD0DF4">
      <w:pPr>
        <w:spacing w:after="10"/>
        <w:ind w:left="576" w:right="0"/>
      </w:pPr>
      <w:r>
        <w:t>Cena bez DPH:</w:t>
      </w:r>
      <w:r>
        <w:rPr>
          <w:shd w:val="clear" w:color="auto" w:fill="FFFF00"/>
        </w:rPr>
        <w:t xml:space="preserve"> [•]</w:t>
      </w:r>
      <w:r>
        <w:t xml:space="preserve"> EUR </w:t>
      </w:r>
    </w:p>
    <w:p w14:paraId="17F5720F" w14:textId="77777777" w:rsidR="005D247B" w:rsidRDefault="00BD0DF4" w:rsidP="009D5413">
      <w:pPr>
        <w:spacing w:after="0"/>
        <w:ind w:left="576" w:right="3"/>
      </w:pPr>
      <w:r>
        <w:t>DPH:</w:t>
      </w:r>
      <w:r>
        <w:rPr>
          <w:shd w:val="clear" w:color="auto" w:fill="FFFF00"/>
        </w:rPr>
        <w:t xml:space="preserve"> [•]</w:t>
      </w:r>
      <w:r w:rsidR="005D247B">
        <w:rPr>
          <w:shd w:val="clear" w:color="auto" w:fill="FFFF00"/>
        </w:rPr>
        <w:t xml:space="preserve"> </w:t>
      </w:r>
      <w:r>
        <w:t xml:space="preserve">% </w:t>
      </w:r>
    </w:p>
    <w:p w14:paraId="2E58C7B0" w14:textId="1BBF60E8" w:rsidR="00605400" w:rsidRDefault="00BD0DF4" w:rsidP="009D5413">
      <w:pPr>
        <w:spacing w:after="0"/>
        <w:ind w:left="576" w:right="3"/>
      </w:pPr>
      <w:r>
        <w:t>Cena s</w:t>
      </w:r>
      <w:r w:rsidR="009D5413">
        <w:t xml:space="preserve"> </w:t>
      </w:r>
      <w:r>
        <w:t xml:space="preserve">DPH: </w:t>
      </w:r>
      <w:r w:rsidRPr="009D5413">
        <w:rPr>
          <w:highlight w:val="yellow"/>
        </w:rPr>
        <w:t>[•]</w:t>
      </w:r>
      <w:r>
        <w:t xml:space="preserve">EUR </w:t>
      </w:r>
    </w:p>
    <w:p w14:paraId="1EF17C89" w14:textId="587B9039" w:rsidR="00605400" w:rsidRDefault="00BD0DF4">
      <w:pPr>
        <w:spacing w:after="0"/>
        <w:ind w:left="576" w:right="0"/>
      </w:pPr>
      <w:r>
        <w:t xml:space="preserve">slovom:   </w:t>
      </w:r>
      <w:r w:rsidRPr="009D5413">
        <w:rPr>
          <w:highlight w:val="yellow"/>
        </w:rPr>
        <w:t>[•]</w:t>
      </w:r>
      <w:r>
        <w:t xml:space="preserve"> </w:t>
      </w:r>
      <w:r w:rsidR="005D247B">
        <w:t>eur</w:t>
      </w:r>
      <w:r>
        <w:t xml:space="preserve"> s DPH </w:t>
      </w:r>
      <w:r w:rsidRPr="00CF2CCA">
        <w:rPr>
          <w:highlight w:val="yellow"/>
        </w:rPr>
        <w:t>(doplniť predpokladanú hodnotu pre každú rezortnú organizáciu)</w:t>
      </w:r>
      <w:r>
        <w:t xml:space="preserve"> </w:t>
      </w:r>
    </w:p>
    <w:p w14:paraId="31436631" w14:textId="77777777" w:rsidR="00784456" w:rsidRDefault="00784456">
      <w:pPr>
        <w:ind w:left="576" w:right="0"/>
      </w:pPr>
    </w:p>
    <w:p w14:paraId="01B43827" w14:textId="1DF5E821" w:rsidR="00605400" w:rsidRDefault="002F31BF">
      <w:pPr>
        <w:ind w:left="576" w:right="0"/>
      </w:pPr>
      <w:r>
        <w:t>Objednávateľ</w:t>
      </w:r>
      <w:r w:rsidR="00BD0DF4">
        <w:t xml:space="preserve"> nie je povinný počas platnosti a účinnosti tejto zmluvy vyčerpať finančný limit plnenia uvedený v tomto bode</w:t>
      </w:r>
      <w:r w:rsidR="00F57F2F">
        <w:t xml:space="preserve"> tohto článku zmluvy</w:t>
      </w:r>
      <w:r w:rsidR="00BD0DF4">
        <w:t>. Zmluvná cena</w:t>
      </w:r>
      <w:r w:rsidR="00D74697">
        <w:t xml:space="preserve"> uvedená v tomto bode tohto článku zmluvy</w:t>
      </w:r>
      <w:r w:rsidR="00BD0DF4">
        <w:t xml:space="preserve"> je konečná a</w:t>
      </w:r>
      <w:r w:rsidR="0002237F">
        <w:t> </w:t>
      </w:r>
      <w:r w:rsidR="00BD0DF4">
        <w:t>sú</w:t>
      </w:r>
      <w:r w:rsidR="0002237F">
        <w:t xml:space="preserve"> v nej</w:t>
      </w:r>
      <w:r w:rsidR="00BD0DF4">
        <w:t xml:space="preserve"> zahrnuté všetky náklady </w:t>
      </w:r>
      <w:r>
        <w:t>Dodávateľ</w:t>
      </w:r>
      <w:r w:rsidR="00BD0DF4">
        <w:t xml:space="preserve">a súvisiace a vynaložené s poskytnutím predmetu plnenia podľa tejto zmluvy. </w:t>
      </w:r>
    </w:p>
    <w:p w14:paraId="7690A05D" w14:textId="1AA76B0C" w:rsidR="00795739" w:rsidRPr="00AE18DF" w:rsidRDefault="00BD0DF4" w:rsidP="00CF2CCA">
      <w:pPr>
        <w:ind w:left="567" w:hanging="567"/>
        <w:rPr>
          <w:rFonts w:asciiTheme="minorHAnsi" w:hAnsiTheme="minorHAnsi" w:cs="Cambria"/>
          <w:b/>
        </w:rPr>
      </w:pPr>
      <w:r>
        <w:t>3.2</w:t>
      </w:r>
      <w:r>
        <w:rPr>
          <w:rFonts w:ascii="Arial" w:eastAsia="Arial" w:hAnsi="Arial" w:cs="Arial"/>
        </w:rPr>
        <w:t xml:space="preserve"> </w:t>
      </w:r>
      <w:r>
        <w:rPr>
          <w:rFonts w:ascii="Arial" w:eastAsia="Arial" w:hAnsi="Arial" w:cs="Arial"/>
        </w:rPr>
        <w:tab/>
      </w:r>
      <w:r w:rsidR="00CF17A0" w:rsidRPr="00CF17A0">
        <w:rPr>
          <w:rFonts w:asciiTheme="minorHAnsi" w:eastAsia="Arial" w:hAnsiTheme="minorHAnsi" w:cstheme="minorHAnsi"/>
        </w:rPr>
        <w:t>Cena za predmet plnenia dohodnutá</w:t>
      </w:r>
      <w:r w:rsidR="00CF17A0" w:rsidRPr="00431CCE">
        <w:rPr>
          <w:rFonts w:asciiTheme="minorHAnsi" w:eastAsia="Arial" w:hAnsiTheme="minorHAnsi" w:cstheme="minorHAnsi"/>
        </w:rPr>
        <w:t xml:space="preserve"> </w:t>
      </w:r>
      <w:r w:rsidR="00CF17A0">
        <w:rPr>
          <w:rFonts w:asciiTheme="minorHAnsi" w:hAnsiTheme="minorHAnsi" w:cs="Arial"/>
        </w:rPr>
        <w:t>v čl. III</w:t>
      </w:r>
      <w:r w:rsidR="00CF17A0" w:rsidRPr="00AE18DF">
        <w:rPr>
          <w:rFonts w:asciiTheme="minorHAnsi" w:hAnsiTheme="minorHAnsi" w:cstheme="minorHAnsi"/>
        </w:rPr>
        <w:t xml:space="preserve"> </w:t>
      </w:r>
      <w:r w:rsidR="00CF17A0">
        <w:rPr>
          <w:rFonts w:asciiTheme="minorHAnsi" w:hAnsiTheme="minorHAnsi" w:cs="Arial"/>
        </w:rPr>
        <w:t>Dohody</w:t>
      </w:r>
      <w:r w:rsidR="00CF17A0" w:rsidRPr="00AE18DF">
        <w:rPr>
          <w:rFonts w:asciiTheme="minorHAnsi" w:hAnsiTheme="minorHAnsi" w:cs="Arial"/>
        </w:rPr>
        <w:t xml:space="preserve"> sa v plnom rozsahu uplatn</w:t>
      </w:r>
      <w:r w:rsidR="00CF17A0">
        <w:rPr>
          <w:rFonts w:asciiTheme="minorHAnsi" w:hAnsiTheme="minorHAnsi" w:cs="Arial"/>
        </w:rPr>
        <w:t>í na dodávky predmetu plnenia</w:t>
      </w:r>
      <w:r w:rsidR="00CF17A0" w:rsidRPr="00AE18DF">
        <w:rPr>
          <w:rFonts w:asciiTheme="minorHAnsi" w:hAnsiTheme="minorHAnsi" w:cs="Arial"/>
        </w:rPr>
        <w:t xml:space="preserve"> pre túto zmluvu</w:t>
      </w:r>
      <w:r w:rsidR="00CF17A0">
        <w:rPr>
          <w:rFonts w:asciiTheme="minorHAnsi" w:hAnsiTheme="minorHAnsi" w:cs="Arial"/>
        </w:rPr>
        <w:t>, a to aj v prípade, ak dôjde k zmene spôsobu určenia ceny ako je predpokladaný Dohodou.</w:t>
      </w:r>
      <w:r w:rsidR="00CF17A0">
        <w:rPr>
          <w:rFonts w:ascii="Arial" w:eastAsia="Arial" w:hAnsi="Arial" w:cs="Arial"/>
        </w:rPr>
        <w:t xml:space="preserve"> </w:t>
      </w:r>
      <w:r w:rsidR="00795739">
        <w:rPr>
          <w:rFonts w:asciiTheme="minorHAnsi" w:hAnsiTheme="minorHAnsi" w:cs="Arial"/>
        </w:rPr>
        <w:t xml:space="preserve"> </w:t>
      </w:r>
    </w:p>
    <w:p w14:paraId="5B313B93" w14:textId="7E3779A4" w:rsidR="00605400" w:rsidRDefault="00BD0DF4" w:rsidP="00CF2CCA">
      <w:pPr>
        <w:tabs>
          <w:tab w:val="center" w:pos="4051"/>
        </w:tabs>
        <w:spacing w:after="108"/>
        <w:ind w:left="-15" w:right="0" w:firstLine="0"/>
      </w:pPr>
      <w:r>
        <w:t>3.3</w:t>
      </w:r>
      <w:r>
        <w:rPr>
          <w:rFonts w:ascii="Arial" w:eastAsia="Arial" w:hAnsi="Arial" w:cs="Arial"/>
        </w:rPr>
        <w:t xml:space="preserve"> </w:t>
      </w:r>
      <w:r>
        <w:rPr>
          <w:rFonts w:ascii="Arial" w:eastAsia="Arial" w:hAnsi="Arial" w:cs="Arial"/>
        </w:rPr>
        <w:tab/>
      </w:r>
      <w:r>
        <w:t>Platobné podmienky a spôsob fakturácie sú špecifikované v článku IV Dohody</w:t>
      </w:r>
      <w:r w:rsidR="00E32199">
        <w:t xml:space="preserve"> a prílohe č. 1 Dohody</w:t>
      </w:r>
      <w:r>
        <w:t xml:space="preserve">. </w:t>
      </w:r>
    </w:p>
    <w:p w14:paraId="0AC75C88" w14:textId="77777777" w:rsidR="00605400" w:rsidRDefault="00BD0DF4">
      <w:pPr>
        <w:spacing w:after="0" w:line="259" w:lineRule="auto"/>
        <w:ind w:left="0" w:right="0" w:firstLine="0"/>
        <w:jc w:val="left"/>
      </w:pPr>
      <w:r>
        <w:t xml:space="preserve"> </w:t>
      </w:r>
    </w:p>
    <w:p w14:paraId="1D3596FD" w14:textId="77777777" w:rsidR="00605400" w:rsidRDefault="00BD0DF4">
      <w:pPr>
        <w:spacing w:after="3" w:line="259" w:lineRule="auto"/>
        <w:ind w:left="725" w:right="718"/>
        <w:jc w:val="center"/>
      </w:pPr>
      <w:r>
        <w:rPr>
          <w:b/>
        </w:rPr>
        <w:t xml:space="preserve">Článok IV </w:t>
      </w:r>
    </w:p>
    <w:p w14:paraId="2BEE29A0" w14:textId="77777777" w:rsidR="00605400" w:rsidRDefault="00BD0DF4" w:rsidP="00E71BB4">
      <w:pPr>
        <w:spacing w:after="136" w:line="259" w:lineRule="auto"/>
        <w:ind w:left="725" w:right="718"/>
        <w:jc w:val="center"/>
      </w:pPr>
      <w:r>
        <w:rPr>
          <w:b/>
        </w:rPr>
        <w:t xml:space="preserve">Doba platnosti a ukončenie zmluvy </w:t>
      </w:r>
      <w:r>
        <w:t xml:space="preserve"> </w:t>
      </w:r>
    </w:p>
    <w:p w14:paraId="6ABF9E10" w14:textId="68647800" w:rsidR="00605400" w:rsidRDefault="00BD0DF4" w:rsidP="00985D5F">
      <w:pPr>
        <w:spacing w:after="26"/>
        <w:ind w:left="426" w:right="0" w:hanging="441"/>
      </w:pPr>
      <w:r>
        <w:t>4.1.</w:t>
      </w:r>
      <w:r w:rsidR="00985D5F">
        <w:rPr>
          <w:rFonts w:ascii="Arial" w:eastAsia="Arial" w:hAnsi="Arial" w:cs="Arial"/>
        </w:rPr>
        <w:tab/>
      </w:r>
      <w:r>
        <w:t xml:space="preserve">Táto zmluva sa uzatvára na dobu určitú v trvaní </w:t>
      </w:r>
      <w:r>
        <w:rPr>
          <w:shd w:val="clear" w:color="auto" w:fill="FFFF00"/>
        </w:rPr>
        <w:t>[•]</w:t>
      </w:r>
      <w:r w:rsidR="00A40CBB">
        <w:t xml:space="preserve"> </w:t>
      </w:r>
      <w:r>
        <w:t xml:space="preserve">odo dňa nadobudnutia jej účinnosti. Zmluva sa končí: </w:t>
      </w:r>
    </w:p>
    <w:p w14:paraId="49468D4A" w14:textId="715C7D86" w:rsidR="006B643F" w:rsidRDefault="00BD0DF4" w:rsidP="00CF2CCA">
      <w:pPr>
        <w:numPr>
          <w:ilvl w:val="0"/>
          <w:numId w:val="16"/>
        </w:numPr>
        <w:spacing w:after="22"/>
        <w:ind w:left="993" w:right="0" w:hanging="427"/>
      </w:pPr>
      <w:r>
        <w:t>uplynutím doby</w:t>
      </w:r>
      <w:r w:rsidR="007B5668">
        <w:t>,</w:t>
      </w:r>
      <w:r>
        <w:t xml:space="preserve"> na ktorú bola uzatvorená podľa prvej vety toh</w:t>
      </w:r>
      <w:r w:rsidR="00A002DD">
        <w:t>t</w:t>
      </w:r>
      <w:r>
        <w:t>o bodu</w:t>
      </w:r>
      <w:r w:rsidR="00AE736E">
        <w:t xml:space="preserve"> zmluvy</w:t>
      </w:r>
      <w:r>
        <w:t xml:space="preserve">,  </w:t>
      </w:r>
    </w:p>
    <w:p w14:paraId="323D3EC6" w14:textId="3D7F70DB" w:rsidR="00A002DD" w:rsidRDefault="00BD0DF4" w:rsidP="00CF2CCA">
      <w:pPr>
        <w:numPr>
          <w:ilvl w:val="0"/>
          <w:numId w:val="16"/>
        </w:numPr>
        <w:spacing w:after="22"/>
        <w:ind w:left="993" w:right="0" w:hanging="427"/>
      </w:pPr>
      <w:r>
        <w:t>vyčerpaním</w:t>
      </w:r>
      <w:r w:rsidR="00A002DD">
        <w:t xml:space="preserve"> finančného</w:t>
      </w:r>
      <w:r>
        <w:t xml:space="preserve"> limitu podľa bodu 3.1 čl. III tejto zmluvy</w:t>
      </w:r>
      <w:r w:rsidR="0095308E">
        <w:t>.</w:t>
      </w:r>
    </w:p>
    <w:p w14:paraId="6117ABE1" w14:textId="56371E40" w:rsidR="00605400" w:rsidRDefault="00BD0DF4" w:rsidP="00CF2CCA">
      <w:pPr>
        <w:ind w:left="426" w:right="0" w:hanging="426"/>
      </w:pPr>
      <w:r>
        <w:t>4.2.</w:t>
      </w:r>
      <w:r>
        <w:rPr>
          <w:rFonts w:ascii="Arial" w:eastAsia="Arial" w:hAnsi="Arial" w:cs="Arial"/>
        </w:rPr>
        <w:t xml:space="preserve"> </w:t>
      </w:r>
      <w:r>
        <w:t>Túto zmluvu možno okrem prípadov uvedených v bode 4.1 tohto článku</w:t>
      </w:r>
      <w:r w:rsidR="00D14F98">
        <w:t xml:space="preserve"> zmluvy</w:t>
      </w:r>
      <w:r>
        <w:t xml:space="preserve"> ukončiť nasledovným spôsobom: </w:t>
      </w:r>
    </w:p>
    <w:p w14:paraId="6429C242" w14:textId="77777777" w:rsidR="00605400" w:rsidRDefault="00BD0DF4" w:rsidP="008F542E">
      <w:pPr>
        <w:numPr>
          <w:ilvl w:val="0"/>
          <w:numId w:val="17"/>
        </w:numPr>
        <w:ind w:left="993" w:right="0" w:hanging="427"/>
      </w:pPr>
      <w:r>
        <w:t xml:space="preserve">písomnou dohodou zmluvných strán, </w:t>
      </w:r>
    </w:p>
    <w:p w14:paraId="310E50EB" w14:textId="1BBCB117" w:rsidR="00605400" w:rsidRDefault="00BD0DF4" w:rsidP="008F542E">
      <w:pPr>
        <w:numPr>
          <w:ilvl w:val="0"/>
          <w:numId w:val="17"/>
        </w:numPr>
        <w:ind w:left="993" w:right="0" w:hanging="427"/>
      </w:pPr>
      <w:r>
        <w:t xml:space="preserve">písomnou výpoveďou </w:t>
      </w:r>
      <w:r w:rsidR="002F31BF">
        <w:t>Objednávateľ</w:t>
      </w:r>
      <w:r>
        <w:t xml:space="preserve">a, </w:t>
      </w:r>
    </w:p>
    <w:p w14:paraId="0D431347" w14:textId="77777777" w:rsidR="00605400" w:rsidRDefault="00BD0DF4" w:rsidP="008F542E">
      <w:pPr>
        <w:numPr>
          <w:ilvl w:val="0"/>
          <w:numId w:val="17"/>
        </w:numPr>
        <w:ind w:left="993" w:right="0" w:hanging="427"/>
      </w:pPr>
      <w:r>
        <w:t xml:space="preserve">písomným odstúpením od zmluvy. </w:t>
      </w:r>
    </w:p>
    <w:p w14:paraId="61473E58" w14:textId="2E493BF5" w:rsidR="00605400" w:rsidRDefault="00BD0DF4" w:rsidP="008F542E">
      <w:pPr>
        <w:numPr>
          <w:ilvl w:val="1"/>
          <w:numId w:val="18"/>
        </w:numPr>
        <w:spacing w:after="26"/>
        <w:ind w:left="426" w:right="0" w:hanging="426"/>
      </w:pPr>
      <w:r>
        <w:t xml:space="preserve">V prípade zániku zmluvy dohodou zmluvných strán, táto zaniká dňom uvedeným v tejto dohode (ďalej len </w:t>
      </w:r>
      <w:r w:rsidR="007561F0">
        <w:t xml:space="preserve">ako </w:t>
      </w:r>
      <w:r>
        <w:t>„</w:t>
      </w:r>
      <w:r w:rsidRPr="00CF2CCA">
        <w:rPr>
          <w:b/>
          <w:bCs/>
        </w:rPr>
        <w:t>deň zániku zmluvy dohodou</w:t>
      </w:r>
      <w:r>
        <w:t xml:space="preserve">“). V tejto dohode sa upravia aj vzájomné nároky zmluvných strán vzniknuté z plnenia zmluvných povinností alebo z ich porušenia druhou zmluvnou stranou ku dňu zániku zmluvy dohodou. </w:t>
      </w:r>
      <w:r w:rsidR="00D14F98">
        <w:t xml:space="preserve">V prípade, ak deň zániku zmluvy dohodou </w:t>
      </w:r>
      <w:r w:rsidR="006354EA">
        <w:t>v takejto dohode n</w:t>
      </w:r>
      <w:r w:rsidR="007A1660">
        <w:t>ie je určený</w:t>
      </w:r>
      <w:r w:rsidR="006354EA">
        <w:t>, zmluva zaniká dňom účinnosti takejto dohody.</w:t>
      </w:r>
    </w:p>
    <w:p w14:paraId="052F8E9D" w14:textId="7EAB9057" w:rsidR="00605400" w:rsidRDefault="00BD0DF4" w:rsidP="007C378F">
      <w:pPr>
        <w:numPr>
          <w:ilvl w:val="1"/>
          <w:numId w:val="18"/>
        </w:numPr>
        <w:spacing w:after="10"/>
        <w:ind w:left="426" w:right="0" w:hanging="426"/>
      </w:pPr>
      <w:r>
        <w:t>Zmluvný vzťah môže byť</w:t>
      </w:r>
      <w:r w:rsidR="007A26D7">
        <w:t xml:space="preserve"> </w:t>
      </w:r>
      <w:r>
        <w:t>skončený písomnou výpoveďou</w:t>
      </w:r>
      <w:r w:rsidR="007561F0">
        <w:t xml:space="preserve"> </w:t>
      </w:r>
      <w:r w:rsidR="002F31BF">
        <w:t>Objednávateľ</w:t>
      </w:r>
      <w:r>
        <w:t xml:space="preserve">a aj bez udania dôvodu. Zmluvné strany sa dohodli na trojmesačnej výpovednej lehote, ktorá začína plynúť prvým dňom kalendárneho mesiaca nasledujúceho po doručení písomnej výpovede </w:t>
      </w:r>
      <w:r w:rsidR="002F31BF">
        <w:t>Dodávateľ</w:t>
      </w:r>
      <w:r>
        <w:t xml:space="preserve">ovi. </w:t>
      </w:r>
    </w:p>
    <w:p w14:paraId="0C7ECBF2" w14:textId="16CD6367" w:rsidR="00605400" w:rsidRDefault="002F31BF" w:rsidP="008F542E">
      <w:pPr>
        <w:numPr>
          <w:ilvl w:val="1"/>
          <w:numId w:val="18"/>
        </w:numPr>
        <w:spacing w:after="26"/>
        <w:ind w:left="426" w:right="0" w:hanging="426"/>
      </w:pPr>
      <w:r>
        <w:t>Objednávateľ</w:t>
      </w:r>
      <w:r w:rsidR="00BD0DF4">
        <w:t xml:space="preserve"> je oprávnený odstúpiť od zmluvy v prípade podstatného porušenia zmluvných podmienok </w:t>
      </w:r>
      <w:r>
        <w:t>Dodávateľ</w:t>
      </w:r>
      <w:r w:rsidR="00BD0DF4">
        <w:t>om. Na tento účel sa podstatným porušením zmluvných podmienok rozumie akékoľvek porušenie definované</w:t>
      </w:r>
      <w:r w:rsidR="00CF17A0">
        <w:t xml:space="preserve"> ako podstatné porušenie</w:t>
      </w:r>
      <w:r w:rsidR="00BD0DF4">
        <w:t xml:space="preserve"> v článku VII Dohody</w:t>
      </w:r>
      <w:r w:rsidR="00CF17A0">
        <w:t xml:space="preserve"> a porušenie ktorejkoľvek povinnosti Dodávateľa uvedenej v čl. II alebo v bode 5.6</w:t>
      </w:r>
      <w:r w:rsidR="005F524B">
        <w:t xml:space="preserve"> tejto zmluvy</w:t>
      </w:r>
      <w:r w:rsidR="00BD0DF4">
        <w:t xml:space="preserve">. </w:t>
      </w:r>
    </w:p>
    <w:p w14:paraId="7762AB26" w14:textId="606B1B64" w:rsidR="00605400" w:rsidRDefault="00BD0DF4" w:rsidP="008F542E">
      <w:pPr>
        <w:numPr>
          <w:ilvl w:val="1"/>
          <w:numId w:val="18"/>
        </w:numPr>
        <w:spacing w:after="26"/>
        <w:ind w:left="426" w:right="0" w:hanging="426"/>
      </w:pPr>
      <w:r>
        <w:t xml:space="preserve">Pri nepodstatnom porušení zmluvy je </w:t>
      </w:r>
      <w:r w:rsidR="002F31BF">
        <w:t>Objednávateľ</w:t>
      </w:r>
      <w:r>
        <w:t xml:space="preserve"> povinný písomne vyzvať </w:t>
      </w:r>
      <w:r w:rsidR="002F31BF">
        <w:t>Dodávateľ</w:t>
      </w:r>
      <w:r>
        <w:t xml:space="preserve">a a určiť mu dodatočne primeranú lehotu na splnenie záväzkov vyplývajúcich zo zmluvy a písomne </w:t>
      </w:r>
      <w:r w:rsidR="002F31BF">
        <w:t>Dodávateľ</w:t>
      </w:r>
      <w:r>
        <w:t>a upozorniť, že v prípade neplnenia povinností vyplývajúcich zo zmluvy</w:t>
      </w:r>
      <w:r w:rsidR="00D836B3">
        <w:t>,</w:t>
      </w:r>
      <w:r>
        <w:t xml:space="preserve"> od zmluvy odstúpi. Ak sa zmluvné strany písomne nedohodnú inak, primeranou lehotou v zmysle predchádzajúcej vety je 10 dní. </w:t>
      </w:r>
    </w:p>
    <w:p w14:paraId="1F4CBF67" w14:textId="0465387E" w:rsidR="00605400" w:rsidRDefault="00BD0DF4" w:rsidP="008F542E">
      <w:pPr>
        <w:numPr>
          <w:ilvl w:val="1"/>
          <w:numId w:val="18"/>
        </w:numPr>
        <w:spacing w:after="0"/>
        <w:ind w:left="426" w:right="0" w:hanging="426"/>
      </w:pPr>
      <w:r>
        <w:t>V prípade odstúpenia od zmluv</w:t>
      </w:r>
      <w:r w:rsidR="002D0A7C">
        <w:t>y</w:t>
      </w:r>
      <w:r>
        <w:t xml:space="preserve"> sa zmluvné strany budú riadiť ustanoveniami § 344 a </w:t>
      </w:r>
      <w:proofErr w:type="spellStart"/>
      <w:r>
        <w:t>nasl</w:t>
      </w:r>
      <w:proofErr w:type="spellEnd"/>
      <w:r>
        <w:t xml:space="preserve">. </w:t>
      </w:r>
      <w:r w:rsidR="006D5012">
        <w:t xml:space="preserve">zákona č. 513/1991 Zb. </w:t>
      </w:r>
      <w:r>
        <w:t>Obchodn</w:t>
      </w:r>
      <w:r w:rsidR="006D5012">
        <w:t>ý</w:t>
      </w:r>
      <w:r>
        <w:t xml:space="preserve"> zákonník</w:t>
      </w:r>
      <w:r w:rsidR="006D5012">
        <w:t xml:space="preserve"> v znení neskorších predpisov</w:t>
      </w:r>
      <w:r>
        <w:t xml:space="preserve">. Odstúpenie musí byť uskutočnené písomnou formou a bude účinné dňom jeho doručenia druhej zmluvnej strane, prípadne odmietnutím prevzatia odstúpenia od tejto zmluvy. </w:t>
      </w:r>
    </w:p>
    <w:p w14:paraId="5DAE6839" w14:textId="77777777" w:rsidR="00784DE1" w:rsidRDefault="00784DE1" w:rsidP="00CF2CCA">
      <w:pPr>
        <w:spacing w:after="0"/>
        <w:ind w:left="426" w:right="0" w:firstLine="0"/>
      </w:pPr>
    </w:p>
    <w:p w14:paraId="5E5789CA" w14:textId="77777777" w:rsidR="00605400" w:rsidRDefault="00BD0DF4">
      <w:pPr>
        <w:spacing w:after="3" w:line="259" w:lineRule="auto"/>
        <w:ind w:left="725" w:right="720"/>
        <w:jc w:val="center"/>
      </w:pPr>
      <w:r>
        <w:rPr>
          <w:b/>
        </w:rPr>
        <w:t xml:space="preserve">Článok V </w:t>
      </w:r>
    </w:p>
    <w:p w14:paraId="5F4DED23" w14:textId="77777777" w:rsidR="00605400" w:rsidRDefault="00BD0DF4" w:rsidP="00985D5F">
      <w:pPr>
        <w:spacing w:after="137" w:line="259" w:lineRule="auto"/>
        <w:ind w:left="725" w:right="721"/>
        <w:jc w:val="center"/>
      </w:pPr>
      <w:r>
        <w:rPr>
          <w:b/>
        </w:rPr>
        <w:t xml:space="preserve">Záverečné ustanovenia </w:t>
      </w:r>
      <w:r>
        <w:t xml:space="preserve"> </w:t>
      </w:r>
    </w:p>
    <w:p w14:paraId="4B8F40FD" w14:textId="77777777" w:rsidR="00605400" w:rsidRDefault="00BD0DF4" w:rsidP="00D71F3A">
      <w:pPr>
        <w:spacing w:after="10"/>
        <w:ind w:left="426" w:right="0" w:hanging="426"/>
      </w:pPr>
      <w:r>
        <w:t>5.1.</w:t>
      </w:r>
      <w:r w:rsidR="00D71F3A">
        <w:rPr>
          <w:rFonts w:ascii="Arial" w:eastAsia="Arial" w:hAnsi="Arial" w:cs="Arial"/>
        </w:rPr>
        <w:tab/>
      </w:r>
      <w:r>
        <w:t xml:space="preserve">Táto zmluva je povinne zverejňovanou zmluvou v súlade s § 5a zákona č. 211/2000 Z. </w:t>
      </w:r>
      <w:r w:rsidR="00D71F3A">
        <w:t xml:space="preserve">z. </w:t>
      </w:r>
      <w:r>
        <w:t xml:space="preserve">o slobodnom prístupe k informáciám a o zmene a doplnení niektorých zákonov (zákon o slobode informácií) v znení neskorších predpisov. </w:t>
      </w:r>
    </w:p>
    <w:p w14:paraId="51BD0B9E" w14:textId="50A426EA" w:rsidR="00605400" w:rsidRDefault="00BD0DF4" w:rsidP="00D71F3A">
      <w:pPr>
        <w:spacing w:after="23"/>
        <w:ind w:left="426" w:right="0" w:hanging="426"/>
      </w:pPr>
      <w:r>
        <w:t>5.2.</w:t>
      </w:r>
      <w:r>
        <w:rPr>
          <w:rFonts w:ascii="Arial" w:eastAsia="Arial" w:hAnsi="Arial" w:cs="Arial"/>
        </w:rPr>
        <w:t xml:space="preserve"> </w:t>
      </w:r>
      <w:r>
        <w:t xml:space="preserve">Táto zmluva nadobúda platnosť dňom jej podpísania </w:t>
      </w:r>
      <w:r w:rsidR="00784DE1">
        <w:t xml:space="preserve">obidvomi </w:t>
      </w:r>
      <w:r>
        <w:t xml:space="preserve">zmluvnými stranami a účinnosť dňom nasledujúcim po dni jej </w:t>
      </w:r>
      <w:r w:rsidRPr="00757034">
        <w:t>zverejnenia</w:t>
      </w:r>
      <w:r w:rsidR="006B6EE1" w:rsidRPr="00CF2CCA">
        <w:rPr>
          <w:i/>
          <w:iCs/>
        </w:rPr>
        <w:t xml:space="preserve"> </w:t>
      </w:r>
      <w:r w:rsidR="006B6EE1" w:rsidRPr="00CF2CCA">
        <w:rPr>
          <w:rStyle w:val="cf21"/>
          <w:rFonts w:ascii="Calibri" w:hAnsi="Calibri" w:cs="Calibri"/>
          <w:b w:val="0"/>
          <w:bCs w:val="0"/>
          <w:i w:val="0"/>
          <w:color w:val="auto"/>
        </w:rPr>
        <w:t>v Centrálnom registri zmlúv vedenom Úradom vlády Slovenskej republiky /www.crz.gov.sk/</w:t>
      </w:r>
      <w:r>
        <w:t xml:space="preserve"> v zmysle ustanovenia § 47a zákona č. 40/1964 Zb. Občiansky zákonník v znení neskorších predpisov a § 5a zákona č. 211/2000 Z. z. o slobodnom prístupe k informáciám a o zmene a doplnení niektorých zákonov (zákon o slobode informácií) v znení neskorších predpisov.  </w:t>
      </w:r>
    </w:p>
    <w:p w14:paraId="5C7380D7" w14:textId="1AE0690A" w:rsidR="00605400" w:rsidRDefault="00BD0DF4" w:rsidP="00D71F3A">
      <w:pPr>
        <w:spacing w:after="26"/>
        <w:ind w:left="426" w:right="0" w:hanging="426"/>
      </w:pPr>
      <w:r>
        <w:t>5.3.</w:t>
      </w:r>
      <w:r>
        <w:rPr>
          <w:rFonts w:ascii="Arial" w:eastAsia="Arial" w:hAnsi="Arial" w:cs="Arial"/>
        </w:rPr>
        <w:t xml:space="preserve"> </w:t>
      </w:r>
      <w:r>
        <w:t>Túto zmluvu je možné meniť a dopĺňať iba uzatvorenými písomnými</w:t>
      </w:r>
      <w:r w:rsidR="00D94E57">
        <w:t>, vzostupne</w:t>
      </w:r>
      <w:r>
        <w:t xml:space="preserve"> očíslovanými </w:t>
      </w:r>
      <w:r w:rsidR="00D94E57">
        <w:t xml:space="preserve">a datovanými </w:t>
      </w:r>
      <w:r>
        <w:t xml:space="preserve">dodatkami </w:t>
      </w:r>
      <w:r w:rsidR="00D94E57">
        <w:t>podpísanými obidvomi zmluvnými stranami</w:t>
      </w:r>
      <w:r>
        <w:t xml:space="preserve">. </w:t>
      </w:r>
    </w:p>
    <w:p w14:paraId="5622AD24" w14:textId="35203CE3" w:rsidR="00605400" w:rsidRDefault="00985D5F" w:rsidP="00D71F3A">
      <w:pPr>
        <w:spacing w:after="26"/>
        <w:ind w:left="426" w:right="0" w:hanging="426"/>
      </w:pPr>
      <w:r>
        <w:t>5.4</w:t>
      </w:r>
      <w:r w:rsidR="00BD0DF4">
        <w:t>.</w:t>
      </w:r>
      <w:r w:rsidR="00BD0DF4">
        <w:rPr>
          <w:rFonts w:ascii="Arial" w:eastAsia="Arial" w:hAnsi="Arial" w:cs="Arial"/>
        </w:rPr>
        <w:t xml:space="preserve"> </w:t>
      </w:r>
      <w:r w:rsidR="00BD0DF4">
        <w:t xml:space="preserve">Táto zmluva sa vyhotovuje v </w:t>
      </w:r>
      <w:r w:rsidR="00913093">
        <w:rPr>
          <w:highlight w:val="yellow"/>
        </w:rPr>
        <w:t>piatich</w:t>
      </w:r>
      <w:r w:rsidR="00BD0DF4">
        <w:t xml:space="preserve"> rovnopisoch, z ktorých </w:t>
      </w:r>
      <w:r w:rsidR="002F31BF">
        <w:t>Objednávateľ</w:t>
      </w:r>
      <w:r w:rsidR="00BD0DF4">
        <w:t xml:space="preserve"> obdrží dva rovnopisy, </w:t>
      </w:r>
      <w:r w:rsidR="002D0A7C" w:rsidRPr="002D0A7C">
        <w:rPr>
          <w:highlight w:val="yellow"/>
        </w:rPr>
        <w:t>BBSK</w:t>
      </w:r>
      <w:r w:rsidR="00BD0DF4" w:rsidRPr="002D0A7C">
        <w:rPr>
          <w:highlight w:val="yellow"/>
        </w:rPr>
        <w:t xml:space="preserve"> </w:t>
      </w:r>
      <w:r w:rsidR="00FB0545">
        <w:rPr>
          <w:highlight w:val="yellow"/>
        </w:rPr>
        <w:t>jeden</w:t>
      </w:r>
      <w:r w:rsidR="00BD0DF4" w:rsidRPr="002D0A7C">
        <w:rPr>
          <w:highlight w:val="yellow"/>
        </w:rPr>
        <w:t xml:space="preserve"> rovnopis</w:t>
      </w:r>
      <w:r w:rsidR="00BD0DF4">
        <w:t xml:space="preserve"> a</w:t>
      </w:r>
      <w:r w:rsidR="00630D72">
        <w:t> </w:t>
      </w:r>
      <w:r w:rsidR="0099390F">
        <w:t>Dodávateľ</w:t>
      </w:r>
      <w:r w:rsidR="00630D72">
        <w:t xml:space="preserve"> </w:t>
      </w:r>
      <w:r w:rsidR="00BD0DF4">
        <w:t xml:space="preserve">dva rovnopisy. </w:t>
      </w:r>
    </w:p>
    <w:p w14:paraId="2E36C5EF" w14:textId="34A294FF" w:rsidR="006302FB" w:rsidRDefault="00985D5F" w:rsidP="006302FB">
      <w:pPr>
        <w:spacing w:after="23"/>
        <w:ind w:left="426" w:right="0" w:hanging="426"/>
      </w:pPr>
      <w:r>
        <w:t>5.5</w:t>
      </w:r>
      <w:r w:rsidR="00BD0DF4">
        <w:t>.</w:t>
      </w:r>
      <w:r w:rsidR="00BD0DF4">
        <w:rPr>
          <w:rFonts w:ascii="Arial" w:eastAsia="Arial" w:hAnsi="Arial" w:cs="Arial"/>
        </w:rPr>
        <w:t xml:space="preserve"> </w:t>
      </w:r>
      <w:r w:rsidR="00BD0DF4">
        <w:t xml:space="preserve">Práva a povinnosti zmluvných strán, pokiaľ nie sú ustanovené touto zmluvou, sa riadia príslušnými ustanoveniami </w:t>
      </w:r>
      <w:r w:rsidR="003822AC">
        <w:t xml:space="preserve">zákona č. 513/1991 Zb. </w:t>
      </w:r>
      <w:r w:rsidR="00BD0DF4">
        <w:t>Obchodn</w:t>
      </w:r>
      <w:r w:rsidR="003822AC">
        <w:t>ý</w:t>
      </w:r>
      <w:r w:rsidR="00BD0DF4">
        <w:t xml:space="preserve"> zákonník v znení </w:t>
      </w:r>
      <w:r w:rsidR="003822AC">
        <w:t xml:space="preserve">neskorších predpisov </w:t>
      </w:r>
      <w:r w:rsidR="00BD0DF4">
        <w:t>a</w:t>
      </w:r>
      <w:r w:rsidR="003822AC">
        <w:t> </w:t>
      </w:r>
      <w:r w:rsidR="00BD0DF4">
        <w:t>ostatnými</w:t>
      </w:r>
      <w:r w:rsidR="003822AC">
        <w:t xml:space="preserve"> aplikovateľnými</w:t>
      </w:r>
      <w:r w:rsidR="00BD0DF4">
        <w:t xml:space="preserve"> všeobecne záväznými a platnými právnymi predpismi</w:t>
      </w:r>
      <w:r w:rsidR="003822AC">
        <w:t xml:space="preserve"> na území</w:t>
      </w:r>
      <w:r w:rsidR="00BD0DF4">
        <w:t xml:space="preserve"> S</w:t>
      </w:r>
      <w:r w:rsidR="003822AC">
        <w:t>lovenskej republi</w:t>
      </w:r>
      <w:r w:rsidR="00AA5217">
        <w:t>ky</w:t>
      </w:r>
      <w:r w:rsidR="00BD0DF4">
        <w:t xml:space="preserve">. </w:t>
      </w:r>
    </w:p>
    <w:p w14:paraId="207585B6" w14:textId="22BADA37" w:rsidR="006302FB" w:rsidRDefault="006302FB" w:rsidP="006302FB">
      <w:pPr>
        <w:spacing w:after="23"/>
        <w:ind w:left="426" w:right="0" w:hanging="426"/>
      </w:pPr>
      <w:r>
        <w:t>5.6</w:t>
      </w:r>
      <w:r>
        <w:tab/>
      </w:r>
      <w:r w:rsidR="0099390F" w:rsidRPr="00AE18DF">
        <w:rPr>
          <w:rFonts w:asciiTheme="minorHAnsi" w:hAnsiTheme="minorHAnsi" w:cs="Arial"/>
        </w:rPr>
        <w:t>Každá zo zmluvných strán sa týmto výslovne zaväzuje, že neprevedie nijaké práva a povinnosti (záväzky) vyplývajúce z tejto zmluvy, resp. jej časti na iný subjekt bez predchádzajúceho písomného súhlasu druhej zmluvnej strany a BBSK. V prípade porušenia tejto povinnosti jednou zo zmluvných strán bude zmluva o prevode (postúpení) zmluvných záväzkov neplatná.</w:t>
      </w:r>
    </w:p>
    <w:p w14:paraId="781EF430" w14:textId="5C3ACD95" w:rsidR="00605400" w:rsidRDefault="00BD0DF4" w:rsidP="00D71F3A">
      <w:pPr>
        <w:spacing w:after="22"/>
        <w:ind w:left="426" w:right="0" w:hanging="426"/>
      </w:pPr>
      <w:r>
        <w:t>5.</w:t>
      </w:r>
      <w:r w:rsidR="006302FB">
        <w:t>7</w:t>
      </w:r>
      <w:r>
        <w:t>.</w:t>
      </w:r>
      <w:r>
        <w:rPr>
          <w:rFonts w:ascii="Arial" w:eastAsia="Arial" w:hAnsi="Arial" w:cs="Arial"/>
        </w:rPr>
        <w:t xml:space="preserve"> </w:t>
      </w:r>
      <w:r>
        <w:t xml:space="preserve">Poradie záväznosti dokumentov: </w:t>
      </w:r>
    </w:p>
    <w:p w14:paraId="568ADEEE" w14:textId="77777777" w:rsidR="00605400" w:rsidRDefault="00BD0DF4" w:rsidP="008F542E">
      <w:pPr>
        <w:numPr>
          <w:ilvl w:val="0"/>
          <w:numId w:val="19"/>
        </w:numPr>
        <w:spacing w:after="21"/>
        <w:ind w:right="1136" w:firstLine="55"/>
      </w:pPr>
      <w:r>
        <w:t>Rámcová dohoda</w:t>
      </w:r>
      <w:r w:rsidR="0074126E">
        <w:t xml:space="preserve"> č.</w:t>
      </w:r>
      <w:r>
        <w:t xml:space="preserve"> </w:t>
      </w:r>
      <w:r w:rsidR="0074126E">
        <w:t>................................. zo dňa .......................</w:t>
      </w:r>
      <w:r>
        <w:t xml:space="preserve">, </w:t>
      </w:r>
    </w:p>
    <w:p w14:paraId="2897364A" w14:textId="77777777" w:rsidR="002D0A7C" w:rsidRDefault="00BD0DF4" w:rsidP="008F542E">
      <w:pPr>
        <w:numPr>
          <w:ilvl w:val="0"/>
          <w:numId w:val="19"/>
        </w:numPr>
        <w:spacing w:after="21"/>
        <w:ind w:right="2640" w:firstLine="55"/>
      </w:pPr>
      <w:r>
        <w:t xml:space="preserve">Zmluva na dodanie tovaru, </w:t>
      </w:r>
    </w:p>
    <w:p w14:paraId="4C0A88F4" w14:textId="77777777" w:rsidR="00605400" w:rsidRDefault="00BD0DF4" w:rsidP="008F542E">
      <w:pPr>
        <w:numPr>
          <w:ilvl w:val="0"/>
          <w:numId w:val="19"/>
        </w:numPr>
        <w:spacing w:after="21"/>
        <w:ind w:right="2640" w:firstLine="55"/>
      </w:pPr>
      <w:r>
        <w:t xml:space="preserve">Objednávka. </w:t>
      </w:r>
    </w:p>
    <w:p w14:paraId="4B34CAD6" w14:textId="77777777" w:rsidR="00605400" w:rsidRDefault="00BD0DF4" w:rsidP="00196DD6">
      <w:pPr>
        <w:pStyle w:val="Odsekzoznamu"/>
        <w:numPr>
          <w:ilvl w:val="1"/>
          <w:numId w:val="29"/>
        </w:numPr>
        <w:spacing w:after="10"/>
        <w:ind w:left="426" w:right="0" w:hanging="426"/>
      </w:pPr>
      <w:r>
        <w:t xml:space="preserve">Neoddeliteľnou súčasťou tejto zmluvy sú nasledovné prílohy: </w:t>
      </w:r>
    </w:p>
    <w:p w14:paraId="4356578C" w14:textId="77777777" w:rsidR="00605400" w:rsidRDefault="00BD0DF4">
      <w:pPr>
        <w:spacing w:after="10"/>
        <w:ind w:left="576" w:right="0"/>
      </w:pPr>
      <w:r>
        <w:rPr>
          <w:b/>
        </w:rPr>
        <w:t>Príloha č. 1</w:t>
      </w:r>
      <w:r>
        <w:t xml:space="preserve"> – </w:t>
      </w:r>
      <w:r w:rsidR="0074126E">
        <w:t>Rámcová dohoda č. ................................. zo dňa .......................</w:t>
      </w:r>
    </w:p>
    <w:p w14:paraId="62696D99" w14:textId="5A21DA19" w:rsidR="00605400" w:rsidRDefault="00BD0DF4" w:rsidP="00DE4818">
      <w:pPr>
        <w:spacing w:after="10"/>
        <w:ind w:left="576" w:right="0"/>
      </w:pPr>
      <w:r>
        <w:rPr>
          <w:b/>
        </w:rPr>
        <w:t>Príloha č. 2</w:t>
      </w:r>
      <w:r>
        <w:t xml:space="preserve"> – Súhlas </w:t>
      </w:r>
      <w:r w:rsidR="0074126E">
        <w:t>BBSK</w:t>
      </w:r>
      <w:r>
        <w:t xml:space="preserve"> s uzatvorením</w:t>
      </w:r>
      <w:r w:rsidR="0074126E">
        <w:t xml:space="preserve"> </w:t>
      </w:r>
      <w:r w:rsidR="00206F17">
        <w:t>z</w:t>
      </w:r>
      <w:r>
        <w:t xml:space="preserve">mluvy </w:t>
      </w:r>
    </w:p>
    <w:p w14:paraId="019E7B53" w14:textId="5FB8DC3A" w:rsidR="00605400" w:rsidRDefault="00BD0DF4" w:rsidP="00196DD6">
      <w:pPr>
        <w:numPr>
          <w:ilvl w:val="1"/>
          <w:numId w:val="20"/>
        </w:numPr>
        <w:spacing w:after="0"/>
        <w:ind w:left="426" w:right="0" w:hanging="426"/>
      </w:pPr>
      <w:r>
        <w:t>Zmluvné strany vyhlasujú, že</w:t>
      </w:r>
      <w:r w:rsidR="009B627A">
        <w:t xml:space="preserve"> </w:t>
      </w:r>
      <w:r w:rsidR="009B627A" w:rsidRPr="00CF2CCA">
        <w:rPr>
          <w:rFonts w:asciiTheme="minorHAnsi" w:eastAsia="Tahoma" w:hAnsiTheme="minorHAnsi" w:cstheme="minorHAnsi"/>
          <w:color w:val="auto"/>
        </w:rPr>
        <w:t xml:space="preserve">majú spôsobilosť na právne úkony v plnom rozsahu a ich zmluvná voľnosť nie je žiadnym spôsobom obmedzená. Zmluvné strany ďalej vyhlasujú, že </w:t>
      </w:r>
      <w:r w:rsidR="009B627A">
        <w:rPr>
          <w:rFonts w:asciiTheme="minorHAnsi" w:eastAsia="Tahoma" w:hAnsiTheme="minorHAnsi" w:cstheme="minorHAnsi"/>
          <w:color w:val="auto"/>
        </w:rPr>
        <w:t>z</w:t>
      </w:r>
      <w:r w:rsidR="009B627A" w:rsidRPr="00CF2CCA">
        <w:rPr>
          <w:rFonts w:asciiTheme="minorHAnsi" w:eastAsia="Tahoma" w:hAnsiTheme="minorHAnsi" w:cstheme="minorHAnsi"/>
          <w:color w:val="auto"/>
        </w:rPr>
        <w:t xml:space="preserve">mluvu uzatvorili na základe ich skutočnej, slobodnej a vážnej vôle, ktorú prejavili určito a zrozumiteľne, </w:t>
      </w:r>
      <w:r w:rsidR="009B627A">
        <w:rPr>
          <w:rFonts w:asciiTheme="minorHAnsi" w:eastAsia="Tahoma" w:hAnsiTheme="minorHAnsi" w:cstheme="minorHAnsi"/>
          <w:color w:val="auto"/>
        </w:rPr>
        <w:t>z</w:t>
      </w:r>
      <w:r w:rsidR="009B627A" w:rsidRPr="00CF2CCA">
        <w:rPr>
          <w:rFonts w:asciiTheme="minorHAnsi" w:eastAsia="Tahoma" w:hAnsiTheme="minorHAnsi" w:cstheme="minorHAnsi"/>
          <w:color w:val="auto"/>
        </w:rPr>
        <w:t xml:space="preserve">mluvu uzatvorili dobromyseľne a v dobrej viere a neuzatvorili ju ani v omyle, ani pod nátlakom a ani v tiesni alebo za nápadne nevýhodných podmienok, </w:t>
      </w:r>
      <w:r w:rsidR="009B627A">
        <w:rPr>
          <w:rFonts w:asciiTheme="minorHAnsi" w:eastAsia="Tahoma" w:hAnsiTheme="minorHAnsi" w:cstheme="minorHAnsi"/>
          <w:color w:val="auto"/>
        </w:rPr>
        <w:t>z</w:t>
      </w:r>
      <w:r w:rsidR="009B627A" w:rsidRPr="00CF2CCA">
        <w:rPr>
          <w:rFonts w:asciiTheme="minorHAnsi" w:eastAsia="Tahoma" w:hAnsiTheme="minorHAnsi" w:cstheme="minorHAnsi"/>
          <w:color w:val="auto"/>
        </w:rPr>
        <w:t xml:space="preserve">mluvu si prečítali, obsahu </w:t>
      </w:r>
      <w:r w:rsidR="009B627A">
        <w:rPr>
          <w:rFonts w:asciiTheme="minorHAnsi" w:eastAsia="Tahoma" w:hAnsiTheme="minorHAnsi" w:cstheme="minorHAnsi"/>
          <w:color w:val="auto"/>
        </w:rPr>
        <w:t>z</w:t>
      </w:r>
      <w:r w:rsidR="009B627A" w:rsidRPr="00CF2CCA">
        <w:rPr>
          <w:rFonts w:asciiTheme="minorHAnsi" w:eastAsia="Tahoma" w:hAnsiTheme="minorHAnsi" w:cstheme="minorHAnsi"/>
          <w:color w:val="auto"/>
        </w:rPr>
        <w:t xml:space="preserve">mluvy porozumeli a na znak súhlasu s obsahom </w:t>
      </w:r>
      <w:r w:rsidR="009B627A">
        <w:rPr>
          <w:rFonts w:asciiTheme="minorHAnsi" w:eastAsia="Tahoma" w:hAnsiTheme="minorHAnsi" w:cstheme="minorHAnsi"/>
          <w:color w:val="auto"/>
        </w:rPr>
        <w:t>z</w:t>
      </w:r>
      <w:r w:rsidR="009B627A" w:rsidRPr="00CF2CCA">
        <w:rPr>
          <w:rFonts w:asciiTheme="minorHAnsi" w:eastAsia="Tahoma" w:hAnsiTheme="minorHAnsi" w:cstheme="minorHAnsi"/>
          <w:color w:val="auto"/>
        </w:rPr>
        <w:t>mluvy ju vlastnoručne podpisujú.</w:t>
      </w:r>
      <w:r>
        <w:t xml:space="preserve"> </w:t>
      </w:r>
    </w:p>
    <w:p w14:paraId="37EDD27B" w14:textId="77777777" w:rsidR="00605400" w:rsidRDefault="00605400">
      <w:pPr>
        <w:spacing w:after="0" w:line="259" w:lineRule="auto"/>
        <w:ind w:left="0" w:right="0" w:firstLine="0"/>
        <w:jc w:val="left"/>
      </w:pPr>
    </w:p>
    <w:p w14:paraId="39B07C6C" w14:textId="77777777" w:rsidR="00605400" w:rsidRDefault="00BD0DF4">
      <w:pPr>
        <w:spacing w:after="0" w:line="259" w:lineRule="auto"/>
        <w:ind w:left="0" w:right="0" w:firstLine="0"/>
        <w:jc w:val="left"/>
      </w:pPr>
      <w:r>
        <w:t xml:space="preserve"> </w:t>
      </w:r>
    </w:p>
    <w:p w14:paraId="42A201F8" w14:textId="0E7943B0" w:rsidR="00605400" w:rsidRDefault="002F31BF" w:rsidP="00CF2CCA">
      <w:pPr>
        <w:tabs>
          <w:tab w:val="center" w:pos="5670"/>
        </w:tabs>
        <w:ind w:left="0" w:right="0" w:firstLine="0"/>
        <w:jc w:val="left"/>
      </w:pPr>
      <w:r>
        <w:t>Objednávateľ</w:t>
      </w:r>
      <w:r w:rsidR="00BD0DF4">
        <w:t xml:space="preserve">: </w:t>
      </w:r>
      <w:r w:rsidR="009B627A">
        <w:tab/>
      </w:r>
      <w:r>
        <w:t>Dodávateľ</w:t>
      </w:r>
      <w:r w:rsidR="00BD0DF4">
        <w:t xml:space="preserve">: </w:t>
      </w:r>
    </w:p>
    <w:p w14:paraId="5C324C8D" w14:textId="77777777" w:rsidR="00605400" w:rsidRDefault="00BD0DF4">
      <w:pPr>
        <w:tabs>
          <w:tab w:val="right" w:pos="9074"/>
        </w:tabs>
        <w:spacing w:after="10"/>
        <w:ind w:left="-15" w:right="0" w:firstLine="0"/>
        <w:jc w:val="left"/>
      </w:pPr>
      <w:r>
        <w:t xml:space="preserve">V .........................................., dňa ....................... </w:t>
      </w:r>
      <w:r>
        <w:tab/>
        <w:t xml:space="preserve">V ....................................., dňa ......................... </w:t>
      </w:r>
    </w:p>
    <w:p w14:paraId="10AFA5AD" w14:textId="77777777" w:rsidR="00605400" w:rsidRDefault="00BD0DF4">
      <w:pPr>
        <w:spacing w:after="0" w:line="259" w:lineRule="auto"/>
        <w:ind w:left="44" w:right="0" w:firstLine="0"/>
        <w:jc w:val="center"/>
      </w:pPr>
      <w:r>
        <w:t xml:space="preserve"> </w:t>
      </w:r>
      <w:r>
        <w:tab/>
        <w:t xml:space="preserve"> </w:t>
      </w:r>
    </w:p>
    <w:p w14:paraId="3D739944" w14:textId="77777777" w:rsidR="00605400" w:rsidRDefault="00BD0DF4">
      <w:pPr>
        <w:spacing w:after="0" w:line="259" w:lineRule="auto"/>
        <w:ind w:left="2213" w:right="0" w:firstLine="0"/>
        <w:jc w:val="left"/>
      </w:pPr>
      <w:r>
        <w:t xml:space="preserve"> </w:t>
      </w:r>
    </w:p>
    <w:p w14:paraId="5BFA1FB7" w14:textId="3B290035" w:rsidR="00605400" w:rsidRDefault="00BD0DF4">
      <w:pPr>
        <w:spacing w:after="0" w:line="259" w:lineRule="auto"/>
        <w:ind w:left="44" w:right="0" w:firstLine="0"/>
        <w:jc w:val="center"/>
      </w:pPr>
      <w:r>
        <w:tab/>
        <w:t xml:space="preserve"> </w:t>
      </w:r>
    </w:p>
    <w:p w14:paraId="259F8593" w14:textId="77777777" w:rsidR="00605400" w:rsidRDefault="00BD0DF4">
      <w:pPr>
        <w:tabs>
          <w:tab w:val="center" w:pos="2211"/>
          <w:tab w:val="center" w:pos="6854"/>
        </w:tabs>
        <w:spacing w:after="10"/>
        <w:ind w:left="0" w:right="0" w:firstLine="0"/>
        <w:jc w:val="left"/>
      </w:pPr>
      <w:r>
        <w:tab/>
        <w:t xml:space="preserve">............................................................ </w:t>
      </w:r>
      <w:r>
        <w:tab/>
        <w:t xml:space="preserve">............................................................ </w:t>
      </w:r>
    </w:p>
    <w:p w14:paraId="47793CD7" w14:textId="4507B55D" w:rsidR="00A5549A" w:rsidRDefault="00A5549A">
      <w:pPr>
        <w:tabs>
          <w:tab w:val="center" w:pos="2214"/>
          <w:tab w:val="center" w:pos="6856"/>
        </w:tabs>
        <w:spacing w:after="5" w:line="249" w:lineRule="auto"/>
        <w:ind w:left="0" w:right="0" w:firstLine="0"/>
        <w:jc w:val="left"/>
      </w:pPr>
      <w:r>
        <w:tab/>
      </w:r>
      <w:r w:rsidR="006D21EC">
        <w:t xml:space="preserve">Názov Objednávateľa </w:t>
      </w:r>
      <w:r w:rsidR="006D21EC">
        <w:tab/>
        <w:t xml:space="preserve">Obchodné meno Dodávateľa </w:t>
      </w:r>
      <w:r w:rsidR="00BD0DF4">
        <w:tab/>
      </w:r>
    </w:p>
    <w:p w14:paraId="73D426ED" w14:textId="365BE056" w:rsidR="00605400" w:rsidRDefault="00A5549A">
      <w:pPr>
        <w:tabs>
          <w:tab w:val="center" w:pos="2214"/>
          <w:tab w:val="center" w:pos="6856"/>
        </w:tabs>
        <w:spacing w:after="5" w:line="249" w:lineRule="auto"/>
        <w:ind w:left="0" w:right="0" w:firstLine="0"/>
        <w:jc w:val="left"/>
      </w:pPr>
      <w:r>
        <w:tab/>
      </w:r>
      <w:r w:rsidR="00BD0DF4">
        <w:t xml:space="preserve">(meno a priezvisko, funkcia) </w:t>
      </w:r>
      <w:r w:rsidR="00BD0DF4">
        <w:tab/>
        <w:t xml:space="preserve">(meno a priezvisko, funkcia) </w:t>
      </w:r>
    </w:p>
    <w:p w14:paraId="2CE639BA" w14:textId="35077B06" w:rsidR="00605400" w:rsidRDefault="00605400" w:rsidP="009A35BD">
      <w:pPr>
        <w:tabs>
          <w:tab w:val="center" w:pos="2215"/>
          <w:tab w:val="center" w:pos="6856"/>
        </w:tabs>
        <w:spacing w:after="5" w:line="249" w:lineRule="auto"/>
        <w:ind w:left="0" w:right="0" w:firstLine="0"/>
        <w:jc w:val="left"/>
      </w:pPr>
    </w:p>
    <w:sectPr w:rsidR="00605400" w:rsidSect="002A5C53">
      <w:pgSz w:w="11906" w:h="16838"/>
      <w:pgMar w:top="1421" w:right="1413" w:bottom="1426"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6496" w14:textId="77777777" w:rsidR="00CB21F7" w:rsidRDefault="00CB21F7">
      <w:pPr>
        <w:spacing w:after="0" w:line="240" w:lineRule="auto"/>
      </w:pPr>
      <w:r>
        <w:separator/>
      </w:r>
    </w:p>
  </w:endnote>
  <w:endnote w:type="continuationSeparator" w:id="0">
    <w:p w14:paraId="73959FBF" w14:textId="77777777" w:rsidR="00CB21F7" w:rsidRDefault="00CB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490DB" w14:textId="77777777" w:rsidR="00696D70" w:rsidRDefault="00696D70">
    <w:pPr>
      <w:tabs>
        <w:tab w:val="center" w:pos="4537"/>
        <w:tab w:val="right" w:pos="9074"/>
      </w:tabs>
      <w:spacing w:after="0" w:line="259" w:lineRule="auto"/>
      <w:ind w:left="0" w:right="0" w:firstLine="0"/>
      <w:jc w:val="left"/>
    </w:pPr>
    <w:r>
      <w:rPr>
        <w:noProof/>
      </w:rPr>
      <mc:AlternateContent>
        <mc:Choice Requires="wpg">
          <w:drawing>
            <wp:anchor distT="0" distB="0" distL="114300" distR="114300" simplePos="0" relativeHeight="251661312" behindDoc="0" locked="0" layoutInCell="1" allowOverlap="1" wp14:anchorId="4C23EC47" wp14:editId="192C452C">
              <wp:simplePos x="0" y="0"/>
              <wp:positionH relativeFrom="page">
                <wp:posOffset>882701</wp:posOffset>
              </wp:positionH>
              <wp:positionV relativeFrom="page">
                <wp:posOffset>10084307</wp:posOffset>
              </wp:positionV>
              <wp:extent cx="5796661" cy="6097"/>
              <wp:effectExtent l="0" t="0" r="0" b="0"/>
              <wp:wrapSquare wrapText="bothSides"/>
              <wp:docPr id="33966" name="Group 33966"/>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35479" name="Shape 35479"/>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95CCED" id="Group 33966" o:spid="_x0000_s1026" style="position:absolute;margin-left:69.5pt;margin-top:794.05pt;width:456.45pt;height:.5pt;z-index:251661312;mso-position-horizontal-relative:page;mso-position-vertical-relative:page" coordsize="579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">
              <v:shape id="Shape 35479" o:spid="_x0000_s1027" style="position:absolute;width:57966;height:91;visibility:visible;mso-wrap-style:square;v-text-anchor:top" coordsize="57966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" path="m,l5796661,r,9144l,9144,,e" fillcolor="black" stroked="f" strokeweight="0">
                <v:stroke miterlimit="83231f" joinstyle="miter"/>
                <v:path arrowok="t" textboxrect="0,0,5796661,9144"/>
              </v:shape>
              <w10:wrap type="square" anchorx="page" anchory="pag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Strana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E7960" w14:textId="13D0DB24" w:rsidR="00696D70" w:rsidRDefault="00696D70">
    <w:pPr>
      <w:tabs>
        <w:tab w:val="center" w:pos="4537"/>
        <w:tab w:val="right" w:pos="9074"/>
      </w:tabs>
      <w:spacing w:after="0" w:line="259" w:lineRule="auto"/>
      <w:ind w:left="0" w:right="0" w:firstLine="0"/>
      <w:jc w:val="left"/>
    </w:pPr>
    <w:r>
      <w:rPr>
        <w:noProof/>
      </w:rPr>
      <mc:AlternateContent>
        <mc:Choice Requires="wpg">
          <w:drawing>
            <wp:anchor distT="0" distB="0" distL="114300" distR="114300" simplePos="0" relativeHeight="251662336" behindDoc="0" locked="0" layoutInCell="1" allowOverlap="1" wp14:anchorId="5266799B" wp14:editId="40541A3B">
              <wp:simplePos x="0" y="0"/>
              <wp:positionH relativeFrom="page">
                <wp:posOffset>882701</wp:posOffset>
              </wp:positionH>
              <wp:positionV relativeFrom="page">
                <wp:posOffset>10084307</wp:posOffset>
              </wp:positionV>
              <wp:extent cx="5796661" cy="6097"/>
              <wp:effectExtent l="0" t="0" r="0" b="0"/>
              <wp:wrapSquare wrapText="bothSides"/>
              <wp:docPr id="33952" name="Group 33952"/>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35477" name="Shape 35477"/>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A0EF7A" id="Group 33952" o:spid="_x0000_s1026" style="position:absolute;margin-left:69.5pt;margin-top:794.05pt;width:456.45pt;height:.5pt;z-index:251662336;mso-position-horizontal-relative:page;mso-position-vertical-relative:page" coordsize="579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">
              <v:shape id="Shape 35477" o:spid="_x0000_s1027" style="position:absolute;width:57966;height:91;visibility:visible;mso-wrap-style:square;v-text-anchor:top" coordsize="57966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" path="m,l5796661,r,9144l,9144,,e" fillcolor="black" stroked="f" strokeweight="0">
                <v:stroke miterlimit="83231f" joinstyle="miter"/>
                <v:path arrowok="t" textboxrect="0,0,5796661,9144"/>
              </v:shape>
              <w10:wrap type="square" anchorx="page" anchory="pag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Strana </w:t>
    </w:r>
    <w:r>
      <w:fldChar w:fldCharType="begin"/>
    </w:r>
    <w:r>
      <w:instrText xml:space="preserve"> PAGE   \* MERGEFORMAT </w:instrText>
    </w:r>
    <w:r>
      <w:fldChar w:fldCharType="separate"/>
    </w:r>
    <w:r w:rsidR="00934E29" w:rsidRPr="00934E29">
      <w:rPr>
        <w:noProof/>
        <w:sz w:val="18"/>
      </w:rPr>
      <w:t>4</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2EC0E" w14:textId="77777777" w:rsidR="00696D70" w:rsidRDefault="00696D70">
    <w:pPr>
      <w:tabs>
        <w:tab w:val="center" w:pos="4537"/>
        <w:tab w:val="right" w:pos="9074"/>
      </w:tabs>
      <w:spacing w:after="0" w:line="259" w:lineRule="auto"/>
      <w:ind w:left="0" w:right="0" w:firstLine="0"/>
      <w:jc w:val="left"/>
    </w:pPr>
    <w:r>
      <w:rPr>
        <w:noProof/>
      </w:rPr>
      <mc:AlternateContent>
        <mc:Choice Requires="wpg">
          <w:drawing>
            <wp:anchor distT="0" distB="0" distL="114300" distR="114300" simplePos="0" relativeHeight="251663360" behindDoc="0" locked="0" layoutInCell="1" allowOverlap="1" wp14:anchorId="757F2AFD" wp14:editId="2AA118C8">
              <wp:simplePos x="0" y="0"/>
              <wp:positionH relativeFrom="page">
                <wp:posOffset>882701</wp:posOffset>
              </wp:positionH>
              <wp:positionV relativeFrom="page">
                <wp:posOffset>10084307</wp:posOffset>
              </wp:positionV>
              <wp:extent cx="5796661" cy="6097"/>
              <wp:effectExtent l="0" t="0" r="0" b="0"/>
              <wp:wrapSquare wrapText="bothSides"/>
              <wp:docPr id="33938" name="Group 33938"/>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35475" name="Shape 35475"/>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AC0488" id="Group 33938" o:spid="_x0000_s1026" style="position:absolute;margin-left:69.5pt;margin-top:794.05pt;width:456.45pt;height:.5pt;z-index:251663360;mso-position-horizontal-relative:page;mso-position-vertical-relative:page" coordsize="579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">
              <v:shape id="Shape 35475" o:spid="_x0000_s1027" style="position:absolute;width:57966;height:91;visibility:visible;mso-wrap-style:square;v-text-anchor:top" coordsize="57966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" path="m,l5796661,r,9144l,9144,,e" fillcolor="black" stroked="f" strokeweight="0">
                <v:stroke miterlimit="83231f" joinstyle="miter"/>
                <v:path arrowok="t" textboxrect="0,0,5796661,9144"/>
              </v:shape>
              <w10:wrap type="square" anchorx="page" anchory="pag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Strana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07E12" w14:textId="77777777" w:rsidR="00CB21F7" w:rsidRDefault="00CB21F7">
      <w:pPr>
        <w:spacing w:after="0" w:line="240" w:lineRule="auto"/>
      </w:pPr>
      <w:r>
        <w:separator/>
      </w:r>
    </w:p>
  </w:footnote>
  <w:footnote w:type="continuationSeparator" w:id="0">
    <w:p w14:paraId="3CF3A033" w14:textId="77777777" w:rsidR="00CB21F7" w:rsidRDefault="00CB2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3D81C23"/>
    <w:multiLevelType w:val="multilevel"/>
    <w:tmpl w:val="4C76C56C"/>
    <w:lvl w:ilvl="0">
      <w:start w:val="2"/>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1F1A60"/>
    <w:multiLevelType w:val="multilevel"/>
    <w:tmpl w:val="17547400"/>
    <w:lvl w:ilvl="0">
      <w:start w:val="2"/>
      <w:numFmt w:val="decimal"/>
      <w:lvlText w:val="%1.3"/>
      <w:lvlJc w:val="left"/>
      <w:pPr>
        <w:ind w:left="720" w:hanging="360"/>
      </w:pPr>
      <w:rPr>
        <w:rFonts w:hint="default"/>
        <w:b w:val="0"/>
        <w:bCs/>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5F0375"/>
    <w:multiLevelType w:val="hybridMultilevel"/>
    <w:tmpl w:val="AE3004E4"/>
    <w:lvl w:ilvl="0" w:tplc="1B362D32">
      <w:start w:val="1"/>
      <w:numFmt w:val="upperRoman"/>
      <w:lvlText w:val="%1."/>
      <w:lvlJc w:val="left"/>
      <w:pPr>
        <w:ind w:left="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120A34">
      <w:start w:val="1"/>
      <w:numFmt w:val="lowerLetter"/>
      <w:lvlText w:val="%2"/>
      <w:lvlJc w:val="left"/>
      <w:pPr>
        <w:ind w:left="1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CE46A">
      <w:start w:val="1"/>
      <w:numFmt w:val="lowerRoman"/>
      <w:lvlText w:val="%3"/>
      <w:lvlJc w:val="left"/>
      <w:pPr>
        <w:ind w:left="2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84FAF0">
      <w:start w:val="1"/>
      <w:numFmt w:val="decimal"/>
      <w:lvlText w:val="%4"/>
      <w:lvlJc w:val="left"/>
      <w:pPr>
        <w:ind w:left="3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5AE4EC">
      <w:start w:val="1"/>
      <w:numFmt w:val="lowerLetter"/>
      <w:lvlText w:val="%5"/>
      <w:lvlJc w:val="left"/>
      <w:pPr>
        <w:ind w:left="3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5466F2">
      <w:start w:val="1"/>
      <w:numFmt w:val="lowerRoman"/>
      <w:lvlText w:val="%6"/>
      <w:lvlJc w:val="left"/>
      <w:pPr>
        <w:ind w:left="4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52A6E0">
      <w:start w:val="1"/>
      <w:numFmt w:val="decimal"/>
      <w:lvlText w:val="%7"/>
      <w:lvlJc w:val="left"/>
      <w:pPr>
        <w:ind w:left="5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2E98B0">
      <w:start w:val="1"/>
      <w:numFmt w:val="lowerLetter"/>
      <w:lvlText w:val="%8"/>
      <w:lvlJc w:val="left"/>
      <w:pPr>
        <w:ind w:left="6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A767A">
      <w:start w:val="1"/>
      <w:numFmt w:val="lowerRoman"/>
      <w:lvlText w:val="%9"/>
      <w:lvlJc w:val="left"/>
      <w:pPr>
        <w:ind w:left="6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C53E17"/>
    <w:multiLevelType w:val="hybridMultilevel"/>
    <w:tmpl w:val="4A46F42C"/>
    <w:lvl w:ilvl="0" w:tplc="CECE336A">
      <w:start w:val="1"/>
      <w:numFmt w:val="decimal"/>
      <w:lvlText w:val="%1."/>
      <w:lvlJc w:val="left"/>
      <w:pPr>
        <w:ind w:left="360" w:hanging="360"/>
      </w:pPr>
      <w:rPr>
        <w:rFonts w:ascii="Arial" w:hAnsi="Arial" w:cs="Arial" w:hint="default"/>
        <w:b/>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334177"/>
    <w:multiLevelType w:val="hybridMultilevel"/>
    <w:tmpl w:val="534E3650"/>
    <w:lvl w:ilvl="0" w:tplc="FFFFFFFF">
      <w:start w:val="1"/>
      <w:numFmt w:val="decimal"/>
      <w:lvlText w:val="%1."/>
      <w:lvlJc w:val="left"/>
      <w:pPr>
        <w:ind w:left="792" w:hanging="360"/>
      </w:pPr>
      <w:rPr>
        <w:b w:val="0"/>
        <w:bCs w:val="0"/>
        <w:sz w:val="22"/>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3A1E6C"/>
    <w:multiLevelType w:val="hybridMultilevel"/>
    <w:tmpl w:val="A38834E8"/>
    <w:lvl w:ilvl="0" w:tplc="259C38DE">
      <w:start w:val="1"/>
      <w:numFmt w:val="lowerLetter"/>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E24BB4">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6EEB3A">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6E029E">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861C5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DC907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544C2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B48692">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8439B0">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B6EAD"/>
    <w:multiLevelType w:val="multilevel"/>
    <w:tmpl w:val="7C46F1C8"/>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CE4E46"/>
    <w:multiLevelType w:val="multilevel"/>
    <w:tmpl w:val="196E0586"/>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28769C"/>
    <w:multiLevelType w:val="hybridMultilevel"/>
    <w:tmpl w:val="3B963C08"/>
    <w:lvl w:ilvl="0" w:tplc="041B0001">
      <w:start w:val="1"/>
      <w:numFmt w:val="bullet"/>
      <w:lvlText w:val=""/>
      <w:lvlJc w:val="left"/>
      <w:pPr>
        <w:ind w:left="1080" w:hanging="360"/>
      </w:pPr>
      <w:rPr>
        <w:rFonts w:ascii="Symbol" w:hAnsi="Symbol" w:hint="default"/>
      </w:rPr>
    </w:lvl>
    <w:lvl w:ilvl="1" w:tplc="69C408C8">
      <w:start w:val="3"/>
      <w:numFmt w:val="bullet"/>
      <w:lvlText w:val="-"/>
      <w:lvlJc w:val="left"/>
      <w:pPr>
        <w:ind w:left="1800" w:hanging="360"/>
      </w:pPr>
      <w:rPr>
        <w:rFonts w:ascii="Times New Roman" w:eastAsia="Times New Roman" w:hAnsi="Times New Roman" w:cs="Times New Roman"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182A3105"/>
    <w:multiLevelType w:val="multilevel"/>
    <w:tmpl w:val="AC0CCC9A"/>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121F87"/>
    <w:multiLevelType w:val="hybridMultilevel"/>
    <w:tmpl w:val="FB4063E2"/>
    <w:lvl w:ilvl="0" w:tplc="56C888BC">
      <w:start w:val="1"/>
      <w:numFmt w:val="lowerLetter"/>
      <w:lvlText w:val="%1)"/>
      <w:lvlJc w:val="left"/>
      <w:pPr>
        <w:ind w:left="1346" w:hanging="360"/>
      </w:pPr>
      <w:rPr>
        <w:rFonts w:hint="default"/>
      </w:rPr>
    </w:lvl>
    <w:lvl w:ilvl="1" w:tplc="041B0019" w:tentative="1">
      <w:start w:val="1"/>
      <w:numFmt w:val="lowerLetter"/>
      <w:lvlText w:val="%2."/>
      <w:lvlJc w:val="left"/>
      <w:pPr>
        <w:ind w:left="2066" w:hanging="360"/>
      </w:pPr>
    </w:lvl>
    <w:lvl w:ilvl="2" w:tplc="041B001B" w:tentative="1">
      <w:start w:val="1"/>
      <w:numFmt w:val="lowerRoman"/>
      <w:lvlText w:val="%3."/>
      <w:lvlJc w:val="right"/>
      <w:pPr>
        <w:ind w:left="2786" w:hanging="180"/>
      </w:pPr>
    </w:lvl>
    <w:lvl w:ilvl="3" w:tplc="041B000F" w:tentative="1">
      <w:start w:val="1"/>
      <w:numFmt w:val="decimal"/>
      <w:lvlText w:val="%4."/>
      <w:lvlJc w:val="left"/>
      <w:pPr>
        <w:ind w:left="3506" w:hanging="360"/>
      </w:pPr>
    </w:lvl>
    <w:lvl w:ilvl="4" w:tplc="041B0019" w:tentative="1">
      <w:start w:val="1"/>
      <w:numFmt w:val="lowerLetter"/>
      <w:lvlText w:val="%5."/>
      <w:lvlJc w:val="left"/>
      <w:pPr>
        <w:ind w:left="4226" w:hanging="360"/>
      </w:pPr>
    </w:lvl>
    <w:lvl w:ilvl="5" w:tplc="041B001B" w:tentative="1">
      <w:start w:val="1"/>
      <w:numFmt w:val="lowerRoman"/>
      <w:lvlText w:val="%6."/>
      <w:lvlJc w:val="right"/>
      <w:pPr>
        <w:ind w:left="4946" w:hanging="180"/>
      </w:pPr>
    </w:lvl>
    <w:lvl w:ilvl="6" w:tplc="041B000F" w:tentative="1">
      <w:start w:val="1"/>
      <w:numFmt w:val="decimal"/>
      <w:lvlText w:val="%7."/>
      <w:lvlJc w:val="left"/>
      <w:pPr>
        <w:ind w:left="5666" w:hanging="360"/>
      </w:pPr>
    </w:lvl>
    <w:lvl w:ilvl="7" w:tplc="041B0019" w:tentative="1">
      <w:start w:val="1"/>
      <w:numFmt w:val="lowerLetter"/>
      <w:lvlText w:val="%8."/>
      <w:lvlJc w:val="left"/>
      <w:pPr>
        <w:ind w:left="6386" w:hanging="360"/>
      </w:pPr>
    </w:lvl>
    <w:lvl w:ilvl="8" w:tplc="041B001B" w:tentative="1">
      <w:start w:val="1"/>
      <w:numFmt w:val="lowerRoman"/>
      <w:lvlText w:val="%9."/>
      <w:lvlJc w:val="right"/>
      <w:pPr>
        <w:ind w:left="7106" w:hanging="180"/>
      </w:pPr>
    </w:lvl>
  </w:abstractNum>
  <w:abstractNum w:abstractNumId="12" w15:restartNumberingAfterBreak="0">
    <w:nsid w:val="1D295344"/>
    <w:multiLevelType w:val="hybridMultilevel"/>
    <w:tmpl w:val="CD20E3F0"/>
    <w:lvl w:ilvl="0" w:tplc="F3C67D18">
      <w:start w:val="1"/>
      <w:numFmt w:val="decimal"/>
      <w:lvlText w:val="%1."/>
      <w:lvlJc w:val="left"/>
      <w:pPr>
        <w:ind w:left="720" w:hanging="360"/>
      </w:pPr>
      <w:rPr>
        <w:rFonts w:asciiTheme="minorHAnsi" w:hAnsiTheme="minorHAnsi" w:cs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CD5613"/>
    <w:multiLevelType w:val="multilevel"/>
    <w:tmpl w:val="AEC40528"/>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F972598"/>
    <w:multiLevelType w:val="hybridMultilevel"/>
    <w:tmpl w:val="DADA641C"/>
    <w:lvl w:ilvl="0" w:tplc="E4F2CA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E0C5F2">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32D364">
      <w:start w:val="1"/>
      <w:numFmt w:val="lowerLetter"/>
      <w:lvlRestart w:val="0"/>
      <w:lvlText w:val="%3)"/>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D2DFB6">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C0CDA6">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942BEA">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FC65DE">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CE3EE8">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367CDA">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3E3D97"/>
    <w:multiLevelType w:val="multilevel"/>
    <w:tmpl w:val="4412D42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3FB1376"/>
    <w:multiLevelType w:val="hybridMultilevel"/>
    <w:tmpl w:val="79E81E3C"/>
    <w:lvl w:ilvl="0" w:tplc="46605422">
      <w:start w:val="2"/>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1F624B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5745A9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206AFA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34CC2A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5C05A6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30482A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37A407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5FCF69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CD79C2"/>
    <w:multiLevelType w:val="multilevel"/>
    <w:tmpl w:val="A7C6D59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74C3F3B"/>
    <w:multiLevelType w:val="multilevel"/>
    <w:tmpl w:val="14E29E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7E0C04"/>
    <w:multiLevelType w:val="multilevel"/>
    <w:tmpl w:val="415A669C"/>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520B40"/>
    <w:multiLevelType w:val="multilevel"/>
    <w:tmpl w:val="77463734"/>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C861B5F"/>
    <w:multiLevelType w:val="multilevel"/>
    <w:tmpl w:val="7BE45386"/>
    <w:lvl w:ilvl="0">
      <w:start w:val="2"/>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start w:val="2"/>
      <w:numFmt w:val="decimal"/>
      <w:lvlRestart w:val="0"/>
      <w:lvlText w:val="%1.%2."/>
      <w:lvlJc w:val="left"/>
      <w:pPr>
        <w:ind w:left="1440" w:firstLine="0"/>
      </w:pPr>
      <w:rPr>
        <w:rFonts w:ascii="Calibri" w:eastAsia="Calibri" w:hAnsi="Calibri" w:cs="Calibri" w:hint="default"/>
        <w:b w:val="0"/>
        <w:i w:val="0"/>
        <w:strike w:val="0"/>
        <w:dstrike w:val="0"/>
        <w:color w:val="000000"/>
        <w:sz w:val="22"/>
        <w:szCs w:val="22"/>
        <w:u w:val="none" w:color="000000"/>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2"/>
        <w:szCs w:val="22"/>
        <w:u w:val="none" w:color="000000"/>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2"/>
        <w:szCs w:val="22"/>
        <w:u w:val="none" w:color="000000"/>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2"/>
        <w:szCs w:val="22"/>
        <w:u w:val="none" w:color="000000"/>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2"/>
        <w:szCs w:val="22"/>
        <w:u w:val="none" w:color="000000"/>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2"/>
        <w:szCs w:val="22"/>
        <w:u w:val="none" w:color="000000"/>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2"/>
        <w:szCs w:val="22"/>
        <w:u w:val="none" w:color="000000"/>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2"/>
        <w:szCs w:val="22"/>
        <w:u w:val="none" w:color="000000"/>
        <w:vertAlign w:val="baseline"/>
      </w:rPr>
    </w:lvl>
  </w:abstractNum>
  <w:abstractNum w:abstractNumId="22" w15:restartNumberingAfterBreak="0">
    <w:nsid w:val="41CD1B2A"/>
    <w:multiLevelType w:val="hybridMultilevel"/>
    <w:tmpl w:val="93048270"/>
    <w:lvl w:ilvl="0" w:tplc="6B5888D0">
      <w:start w:val="1"/>
      <w:numFmt w:val="upperLetter"/>
      <w:lvlText w:val="%1."/>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E61F28">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6671AA">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B6AFAE">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847F34">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D477A0">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146768">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2A99F8">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6C1DCA">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AC68FE"/>
    <w:multiLevelType w:val="multilevel"/>
    <w:tmpl w:val="013CDD96"/>
    <w:lvl w:ilvl="0">
      <w:start w:val="5"/>
      <w:numFmt w:val="decimal"/>
      <w:lvlText w:val="%1."/>
      <w:lvlJc w:val="left"/>
      <w:pPr>
        <w:ind w:left="360" w:hanging="360"/>
      </w:pPr>
      <w:rPr>
        <w:rFonts w:hint="default"/>
      </w:rPr>
    </w:lvl>
    <w:lvl w:ilvl="1">
      <w:start w:val="8"/>
      <w:numFmt w:val="decimal"/>
      <w:lvlText w:val="%1.%2."/>
      <w:lvlJc w:val="left"/>
      <w:pPr>
        <w:ind w:left="1646" w:hanging="36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24" w15:restartNumberingAfterBreak="0">
    <w:nsid w:val="48231936"/>
    <w:multiLevelType w:val="multilevel"/>
    <w:tmpl w:val="415E20A6"/>
    <w:lvl w:ilvl="0">
      <w:start w:val="5"/>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286"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4B0F16"/>
    <w:multiLevelType w:val="multilevel"/>
    <w:tmpl w:val="094634C4"/>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0F63C01"/>
    <w:multiLevelType w:val="hybridMultilevel"/>
    <w:tmpl w:val="86946D86"/>
    <w:lvl w:ilvl="0" w:tplc="1D36E596">
      <w:start w:val="1"/>
      <w:numFmt w:val="upp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10B3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E674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9A72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DE23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9203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2C5A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0A57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C0F1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78C5D54"/>
    <w:multiLevelType w:val="hybridMultilevel"/>
    <w:tmpl w:val="B62A0EB6"/>
    <w:lvl w:ilvl="0" w:tplc="3B823BAC">
      <w:start w:val="1"/>
      <w:numFmt w:val="bullet"/>
      <w:lvlText w:val="-"/>
      <w:lvlJc w:val="left"/>
      <w:pPr>
        <w:ind w:left="786" w:hanging="360"/>
      </w:pPr>
      <w:rPr>
        <w:rFonts w:ascii="Calibri" w:eastAsia="Times New Roman" w:hAnsi="Calibri" w:cs="Calibri"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57A52FFE"/>
    <w:multiLevelType w:val="hybridMultilevel"/>
    <w:tmpl w:val="60A6492C"/>
    <w:lvl w:ilvl="0" w:tplc="28A6E832">
      <w:start w:val="1"/>
      <w:numFmt w:val="lowerLetter"/>
      <w:lvlText w:val="%1)"/>
      <w:lvlJc w:val="left"/>
      <w:pPr>
        <w:ind w:left="1488" w:hanging="360"/>
      </w:pPr>
      <w:rPr>
        <w:rFonts w:hint="default"/>
      </w:rPr>
    </w:lvl>
    <w:lvl w:ilvl="1" w:tplc="041B0019" w:tentative="1">
      <w:start w:val="1"/>
      <w:numFmt w:val="lowerLetter"/>
      <w:lvlText w:val="%2."/>
      <w:lvlJc w:val="left"/>
      <w:pPr>
        <w:ind w:left="2208" w:hanging="360"/>
      </w:pPr>
    </w:lvl>
    <w:lvl w:ilvl="2" w:tplc="041B001B" w:tentative="1">
      <w:start w:val="1"/>
      <w:numFmt w:val="lowerRoman"/>
      <w:lvlText w:val="%3."/>
      <w:lvlJc w:val="right"/>
      <w:pPr>
        <w:ind w:left="2928" w:hanging="180"/>
      </w:pPr>
    </w:lvl>
    <w:lvl w:ilvl="3" w:tplc="041B000F" w:tentative="1">
      <w:start w:val="1"/>
      <w:numFmt w:val="decimal"/>
      <w:lvlText w:val="%4."/>
      <w:lvlJc w:val="left"/>
      <w:pPr>
        <w:ind w:left="3648" w:hanging="360"/>
      </w:pPr>
    </w:lvl>
    <w:lvl w:ilvl="4" w:tplc="041B0019" w:tentative="1">
      <w:start w:val="1"/>
      <w:numFmt w:val="lowerLetter"/>
      <w:lvlText w:val="%5."/>
      <w:lvlJc w:val="left"/>
      <w:pPr>
        <w:ind w:left="4368" w:hanging="360"/>
      </w:pPr>
    </w:lvl>
    <w:lvl w:ilvl="5" w:tplc="041B001B" w:tentative="1">
      <w:start w:val="1"/>
      <w:numFmt w:val="lowerRoman"/>
      <w:lvlText w:val="%6."/>
      <w:lvlJc w:val="right"/>
      <w:pPr>
        <w:ind w:left="5088" w:hanging="180"/>
      </w:pPr>
    </w:lvl>
    <w:lvl w:ilvl="6" w:tplc="041B000F" w:tentative="1">
      <w:start w:val="1"/>
      <w:numFmt w:val="decimal"/>
      <w:lvlText w:val="%7."/>
      <w:lvlJc w:val="left"/>
      <w:pPr>
        <w:ind w:left="5808" w:hanging="360"/>
      </w:pPr>
    </w:lvl>
    <w:lvl w:ilvl="7" w:tplc="041B0019" w:tentative="1">
      <w:start w:val="1"/>
      <w:numFmt w:val="lowerLetter"/>
      <w:lvlText w:val="%8."/>
      <w:lvlJc w:val="left"/>
      <w:pPr>
        <w:ind w:left="6528" w:hanging="360"/>
      </w:pPr>
    </w:lvl>
    <w:lvl w:ilvl="8" w:tplc="041B001B" w:tentative="1">
      <w:start w:val="1"/>
      <w:numFmt w:val="lowerRoman"/>
      <w:lvlText w:val="%9."/>
      <w:lvlJc w:val="right"/>
      <w:pPr>
        <w:ind w:left="7248" w:hanging="180"/>
      </w:pPr>
    </w:lvl>
  </w:abstractNum>
  <w:abstractNum w:abstractNumId="29" w15:restartNumberingAfterBreak="0">
    <w:nsid w:val="599B5ABD"/>
    <w:multiLevelType w:val="hybridMultilevel"/>
    <w:tmpl w:val="81504DD0"/>
    <w:lvl w:ilvl="0" w:tplc="7BC48A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40B94C">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A1A48">
      <w:start w:val="1"/>
      <w:numFmt w:val="lowerLetter"/>
      <w:lvlRestart w:val="0"/>
      <w:lvlText w:val="%3)"/>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FE139A">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EE79EE">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08FE2">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C49190">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E25D50">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E43F48">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C47194"/>
    <w:multiLevelType w:val="multilevel"/>
    <w:tmpl w:val="283AB176"/>
    <w:lvl w:ilvl="0">
      <w:start w:val="5"/>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31" w15:restartNumberingAfterBreak="0">
    <w:nsid w:val="5ABD4C2C"/>
    <w:multiLevelType w:val="hybridMultilevel"/>
    <w:tmpl w:val="6F5A53AE"/>
    <w:lvl w:ilvl="0" w:tplc="041B000F">
      <w:start w:val="1"/>
      <w:numFmt w:val="decimal"/>
      <w:lvlText w:val="%1."/>
      <w:lvlJc w:val="left"/>
      <w:pPr>
        <w:ind w:left="745" w:hanging="360"/>
      </w:pPr>
    </w:lvl>
    <w:lvl w:ilvl="1" w:tplc="E78CAC9A">
      <w:start w:val="1"/>
      <w:numFmt w:val="bullet"/>
      <w:lvlText w:val="-"/>
      <w:lvlJc w:val="left"/>
      <w:pPr>
        <w:ind w:left="1465"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41B001B" w:tentative="1">
      <w:start w:val="1"/>
      <w:numFmt w:val="lowerRoman"/>
      <w:lvlText w:val="%3."/>
      <w:lvlJc w:val="right"/>
      <w:pPr>
        <w:ind w:left="2185" w:hanging="180"/>
      </w:pPr>
    </w:lvl>
    <w:lvl w:ilvl="3" w:tplc="041B000F" w:tentative="1">
      <w:start w:val="1"/>
      <w:numFmt w:val="decimal"/>
      <w:lvlText w:val="%4."/>
      <w:lvlJc w:val="left"/>
      <w:pPr>
        <w:ind w:left="2905" w:hanging="360"/>
      </w:pPr>
    </w:lvl>
    <w:lvl w:ilvl="4" w:tplc="041B0019" w:tentative="1">
      <w:start w:val="1"/>
      <w:numFmt w:val="lowerLetter"/>
      <w:lvlText w:val="%5."/>
      <w:lvlJc w:val="left"/>
      <w:pPr>
        <w:ind w:left="3625" w:hanging="360"/>
      </w:pPr>
    </w:lvl>
    <w:lvl w:ilvl="5" w:tplc="041B001B" w:tentative="1">
      <w:start w:val="1"/>
      <w:numFmt w:val="lowerRoman"/>
      <w:lvlText w:val="%6."/>
      <w:lvlJc w:val="right"/>
      <w:pPr>
        <w:ind w:left="4345" w:hanging="180"/>
      </w:pPr>
    </w:lvl>
    <w:lvl w:ilvl="6" w:tplc="041B000F" w:tentative="1">
      <w:start w:val="1"/>
      <w:numFmt w:val="decimal"/>
      <w:lvlText w:val="%7."/>
      <w:lvlJc w:val="left"/>
      <w:pPr>
        <w:ind w:left="5065" w:hanging="360"/>
      </w:pPr>
    </w:lvl>
    <w:lvl w:ilvl="7" w:tplc="041B0019" w:tentative="1">
      <w:start w:val="1"/>
      <w:numFmt w:val="lowerLetter"/>
      <w:lvlText w:val="%8."/>
      <w:lvlJc w:val="left"/>
      <w:pPr>
        <w:ind w:left="5785" w:hanging="360"/>
      </w:pPr>
    </w:lvl>
    <w:lvl w:ilvl="8" w:tplc="041B001B" w:tentative="1">
      <w:start w:val="1"/>
      <w:numFmt w:val="lowerRoman"/>
      <w:lvlText w:val="%9."/>
      <w:lvlJc w:val="right"/>
      <w:pPr>
        <w:ind w:left="6505" w:hanging="180"/>
      </w:pPr>
    </w:lvl>
  </w:abstractNum>
  <w:abstractNum w:abstractNumId="32" w15:restartNumberingAfterBreak="0">
    <w:nsid w:val="5BFA4CA8"/>
    <w:multiLevelType w:val="multilevel"/>
    <w:tmpl w:val="A4C48FC2"/>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7"/>
      </w:pPr>
      <w:rPr>
        <w:rFonts w:ascii="Calibri" w:eastAsia="Calibri" w:hAnsi="Calibri" w:cs="Calibri"/>
        <w:b w:val="0"/>
        <w:i w:val="0"/>
        <w:strike w:val="0"/>
        <w:dstrike w:val="0"/>
        <w:color w:val="000000" w:themeColor="text1"/>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2383881"/>
    <w:multiLevelType w:val="hybridMultilevel"/>
    <w:tmpl w:val="1C32F1E6"/>
    <w:lvl w:ilvl="0" w:tplc="041B000F">
      <w:start w:val="5"/>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D26568"/>
    <w:multiLevelType w:val="multilevel"/>
    <w:tmpl w:val="A6AE10C0"/>
    <w:lvl w:ilvl="0">
      <w:start w:val="6"/>
      <w:numFmt w:val="decimal"/>
      <w:lvlText w:val="%1"/>
      <w:lvlJc w:val="left"/>
      <w:pPr>
        <w:ind w:left="360" w:hanging="360"/>
      </w:pPr>
      <w:rPr>
        <w:rFonts w:cs="Calibri" w:hint="default"/>
      </w:rPr>
    </w:lvl>
    <w:lvl w:ilvl="1">
      <w:start w:val="6"/>
      <w:numFmt w:val="decimal"/>
      <w:lvlText w:val="%1.%2"/>
      <w:lvlJc w:val="left"/>
      <w:pPr>
        <w:ind w:left="1044" w:hanging="360"/>
      </w:pPr>
      <w:rPr>
        <w:rFonts w:cs="Calibri" w:hint="default"/>
      </w:rPr>
    </w:lvl>
    <w:lvl w:ilvl="2">
      <w:start w:val="1"/>
      <w:numFmt w:val="decimal"/>
      <w:lvlText w:val="%1.%2.%3"/>
      <w:lvlJc w:val="left"/>
      <w:pPr>
        <w:ind w:left="2088" w:hanging="720"/>
      </w:pPr>
      <w:rPr>
        <w:rFonts w:cs="Calibri" w:hint="default"/>
      </w:rPr>
    </w:lvl>
    <w:lvl w:ilvl="3">
      <w:start w:val="1"/>
      <w:numFmt w:val="decimal"/>
      <w:lvlText w:val="%1.%2.%3.%4"/>
      <w:lvlJc w:val="left"/>
      <w:pPr>
        <w:ind w:left="2772" w:hanging="720"/>
      </w:pPr>
      <w:rPr>
        <w:rFonts w:cs="Calibri" w:hint="default"/>
      </w:rPr>
    </w:lvl>
    <w:lvl w:ilvl="4">
      <w:start w:val="1"/>
      <w:numFmt w:val="decimal"/>
      <w:lvlText w:val="%1.%2.%3.%4.%5"/>
      <w:lvlJc w:val="left"/>
      <w:pPr>
        <w:ind w:left="3816" w:hanging="1080"/>
      </w:pPr>
      <w:rPr>
        <w:rFonts w:cs="Calibri" w:hint="default"/>
      </w:rPr>
    </w:lvl>
    <w:lvl w:ilvl="5">
      <w:start w:val="1"/>
      <w:numFmt w:val="decimal"/>
      <w:lvlText w:val="%1.%2.%3.%4.%5.%6"/>
      <w:lvlJc w:val="left"/>
      <w:pPr>
        <w:ind w:left="4500" w:hanging="1080"/>
      </w:pPr>
      <w:rPr>
        <w:rFonts w:cs="Calibri" w:hint="default"/>
      </w:rPr>
    </w:lvl>
    <w:lvl w:ilvl="6">
      <w:start w:val="1"/>
      <w:numFmt w:val="decimal"/>
      <w:lvlText w:val="%1.%2.%3.%4.%5.%6.%7"/>
      <w:lvlJc w:val="left"/>
      <w:pPr>
        <w:ind w:left="5544" w:hanging="1440"/>
      </w:pPr>
      <w:rPr>
        <w:rFonts w:cs="Calibri" w:hint="default"/>
      </w:rPr>
    </w:lvl>
    <w:lvl w:ilvl="7">
      <w:start w:val="1"/>
      <w:numFmt w:val="decimal"/>
      <w:lvlText w:val="%1.%2.%3.%4.%5.%6.%7.%8"/>
      <w:lvlJc w:val="left"/>
      <w:pPr>
        <w:ind w:left="6228" w:hanging="1440"/>
      </w:pPr>
      <w:rPr>
        <w:rFonts w:cs="Calibri" w:hint="default"/>
      </w:rPr>
    </w:lvl>
    <w:lvl w:ilvl="8">
      <w:start w:val="1"/>
      <w:numFmt w:val="decimal"/>
      <w:lvlText w:val="%1.%2.%3.%4.%5.%6.%7.%8.%9"/>
      <w:lvlJc w:val="left"/>
      <w:pPr>
        <w:ind w:left="6912" w:hanging="1440"/>
      </w:pPr>
      <w:rPr>
        <w:rFonts w:cs="Calibri" w:hint="default"/>
      </w:rPr>
    </w:lvl>
  </w:abstractNum>
  <w:abstractNum w:abstractNumId="35" w15:restartNumberingAfterBreak="0">
    <w:nsid w:val="64875B42"/>
    <w:multiLevelType w:val="hybridMultilevel"/>
    <w:tmpl w:val="5D24C5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5FB1380"/>
    <w:multiLevelType w:val="multilevel"/>
    <w:tmpl w:val="5B508602"/>
    <w:lvl w:ilvl="0">
      <w:start w:val="2"/>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17"/>
      <w:numFmt w:val="decimal"/>
      <w:lvlRestart w:val="0"/>
      <w:lvlText w:val="%1.%2"/>
      <w:lvlJc w:val="left"/>
      <w:pPr>
        <w:ind w:left="987"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7F02BC1"/>
    <w:multiLevelType w:val="hybridMultilevel"/>
    <w:tmpl w:val="D6BEF434"/>
    <w:lvl w:ilvl="0" w:tplc="041B000F">
      <w:start w:val="1"/>
      <w:numFmt w:val="decimal"/>
      <w:lvlText w:val="%1."/>
      <w:lvlJc w:val="left"/>
      <w:pPr>
        <w:ind w:left="745" w:hanging="360"/>
      </w:pPr>
    </w:lvl>
    <w:lvl w:ilvl="1" w:tplc="041B0019" w:tentative="1">
      <w:start w:val="1"/>
      <w:numFmt w:val="lowerLetter"/>
      <w:lvlText w:val="%2."/>
      <w:lvlJc w:val="left"/>
      <w:pPr>
        <w:ind w:left="1465" w:hanging="360"/>
      </w:pPr>
    </w:lvl>
    <w:lvl w:ilvl="2" w:tplc="041B001B" w:tentative="1">
      <w:start w:val="1"/>
      <w:numFmt w:val="lowerRoman"/>
      <w:lvlText w:val="%3."/>
      <w:lvlJc w:val="right"/>
      <w:pPr>
        <w:ind w:left="2185" w:hanging="180"/>
      </w:pPr>
    </w:lvl>
    <w:lvl w:ilvl="3" w:tplc="041B000F" w:tentative="1">
      <w:start w:val="1"/>
      <w:numFmt w:val="decimal"/>
      <w:lvlText w:val="%4."/>
      <w:lvlJc w:val="left"/>
      <w:pPr>
        <w:ind w:left="2905" w:hanging="360"/>
      </w:pPr>
    </w:lvl>
    <w:lvl w:ilvl="4" w:tplc="041B0019" w:tentative="1">
      <w:start w:val="1"/>
      <w:numFmt w:val="lowerLetter"/>
      <w:lvlText w:val="%5."/>
      <w:lvlJc w:val="left"/>
      <w:pPr>
        <w:ind w:left="3625" w:hanging="360"/>
      </w:pPr>
    </w:lvl>
    <w:lvl w:ilvl="5" w:tplc="041B001B" w:tentative="1">
      <w:start w:val="1"/>
      <w:numFmt w:val="lowerRoman"/>
      <w:lvlText w:val="%6."/>
      <w:lvlJc w:val="right"/>
      <w:pPr>
        <w:ind w:left="4345" w:hanging="180"/>
      </w:pPr>
    </w:lvl>
    <w:lvl w:ilvl="6" w:tplc="041B000F" w:tentative="1">
      <w:start w:val="1"/>
      <w:numFmt w:val="decimal"/>
      <w:lvlText w:val="%7."/>
      <w:lvlJc w:val="left"/>
      <w:pPr>
        <w:ind w:left="5065" w:hanging="360"/>
      </w:pPr>
    </w:lvl>
    <w:lvl w:ilvl="7" w:tplc="041B0019" w:tentative="1">
      <w:start w:val="1"/>
      <w:numFmt w:val="lowerLetter"/>
      <w:lvlText w:val="%8."/>
      <w:lvlJc w:val="left"/>
      <w:pPr>
        <w:ind w:left="5785" w:hanging="360"/>
      </w:pPr>
    </w:lvl>
    <w:lvl w:ilvl="8" w:tplc="041B001B" w:tentative="1">
      <w:start w:val="1"/>
      <w:numFmt w:val="lowerRoman"/>
      <w:lvlText w:val="%9."/>
      <w:lvlJc w:val="right"/>
      <w:pPr>
        <w:ind w:left="6505" w:hanging="180"/>
      </w:pPr>
    </w:lvl>
  </w:abstractNum>
  <w:abstractNum w:abstractNumId="38" w15:restartNumberingAfterBreak="0">
    <w:nsid w:val="6D9E0F93"/>
    <w:multiLevelType w:val="hybridMultilevel"/>
    <w:tmpl w:val="77626126"/>
    <w:lvl w:ilvl="0" w:tplc="00000002">
      <w:start w:val="4"/>
      <w:numFmt w:val="bullet"/>
      <w:lvlText w:val="-"/>
      <w:lvlJc w:val="left"/>
      <w:pPr>
        <w:ind w:left="720" w:hanging="360"/>
      </w:pPr>
      <w:rPr>
        <w:rFonts w:ascii="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8F2F1C"/>
    <w:multiLevelType w:val="hybridMultilevel"/>
    <w:tmpl w:val="1E482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2B31E13"/>
    <w:multiLevelType w:val="hybridMultilevel"/>
    <w:tmpl w:val="2A6A7F60"/>
    <w:lvl w:ilvl="0" w:tplc="E48097B2">
      <w:start w:val="1"/>
      <w:numFmt w:val="bullet"/>
      <w:lvlText w:val="-"/>
      <w:lvlJc w:val="left"/>
      <w:pPr>
        <w:ind w:left="1346" w:hanging="360"/>
      </w:pPr>
      <w:rPr>
        <w:rFonts w:ascii="Calibri" w:eastAsia="Calibri" w:hAnsi="Calibri" w:cs="Calibri" w:hint="default"/>
      </w:rPr>
    </w:lvl>
    <w:lvl w:ilvl="1" w:tplc="041B0003" w:tentative="1">
      <w:start w:val="1"/>
      <w:numFmt w:val="bullet"/>
      <w:lvlText w:val="o"/>
      <w:lvlJc w:val="left"/>
      <w:pPr>
        <w:ind w:left="2066" w:hanging="360"/>
      </w:pPr>
      <w:rPr>
        <w:rFonts w:ascii="Courier New" w:hAnsi="Courier New" w:cs="Courier New" w:hint="default"/>
      </w:rPr>
    </w:lvl>
    <w:lvl w:ilvl="2" w:tplc="041B0005">
      <w:start w:val="1"/>
      <w:numFmt w:val="bullet"/>
      <w:lvlText w:val=""/>
      <w:lvlJc w:val="left"/>
      <w:pPr>
        <w:ind w:left="2786" w:hanging="360"/>
      </w:pPr>
      <w:rPr>
        <w:rFonts w:ascii="Wingdings" w:hAnsi="Wingdings" w:hint="default"/>
      </w:rPr>
    </w:lvl>
    <w:lvl w:ilvl="3" w:tplc="041B0001" w:tentative="1">
      <w:start w:val="1"/>
      <w:numFmt w:val="bullet"/>
      <w:lvlText w:val=""/>
      <w:lvlJc w:val="left"/>
      <w:pPr>
        <w:ind w:left="3506" w:hanging="360"/>
      </w:pPr>
      <w:rPr>
        <w:rFonts w:ascii="Symbol" w:hAnsi="Symbol" w:hint="default"/>
      </w:rPr>
    </w:lvl>
    <w:lvl w:ilvl="4" w:tplc="041B0003" w:tentative="1">
      <w:start w:val="1"/>
      <w:numFmt w:val="bullet"/>
      <w:lvlText w:val="o"/>
      <w:lvlJc w:val="left"/>
      <w:pPr>
        <w:ind w:left="4226" w:hanging="360"/>
      </w:pPr>
      <w:rPr>
        <w:rFonts w:ascii="Courier New" w:hAnsi="Courier New" w:cs="Courier New" w:hint="default"/>
      </w:rPr>
    </w:lvl>
    <w:lvl w:ilvl="5" w:tplc="041B0005" w:tentative="1">
      <w:start w:val="1"/>
      <w:numFmt w:val="bullet"/>
      <w:lvlText w:val=""/>
      <w:lvlJc w:val="left"/>
      <w:pPr>
        <w:ind w:left="4946" w:hanging="360"/>
      </w:pPr>
      <w:rPr>
        <w:rFonts w:ascii="Wingdings" w:hAnsi="Wingdings" w:hint="default"/>
      </w:rPr>
    </w:lvl>
    <w:lvl w:ilvl="6" w:tplc="041B0001" w:tentative="1">
      <w:start w:val="1"/>
      <w:numFmt w:val="bullet"/>
      <w:lvlText w:val=""/>
      <w:lvlJc w:val="left"/>
      <w:pPr>
        <w:ind w:left="5666" w:hanging="360"/>
      </w:pPr>
      <w:rPr>
        <w:rFonts w:ascii="Symbol" w:hAnsi="Symbol" w:hint="default"/>
      </w:rPr>
    </w:lvl>
    <w:lvl w:ilvl="7" w:tplc="041B0003" w:tentative="1">
      <w:start w:val="1"/>
      <w:numFmt w:val="bullet"/>
      <w:lvlText w:val="o"/>
      <w:lvlJc w:val="left"/>
      <w:pPr>
        <w:ind w:left="6386" w:hanging="360"/>
      </w:pPr>
      <w:rPr>
        <w:rFonts w:ascii="Courier New" w:hAnsi="Courier New" w:cs="Courier New" w:hint="default"/>
      </w:rPr>
    </w:lvl>
    <w:lvl w:ilvl="8" w:tplc="041B0005" w:tentative="1">
      <w:start w:val="1"/>
      <w:numFmt w:val="bullet"/>
      <w:lvlText w:val=""/>
      <w:lvlJc w:val="left"/>
      <w:pPr>
        <w:ind w:left="7106" w:hanging="360"/>
      </w:pPr>
      <w:rPr>
        <w:rFonts w:ascii="Wingdings" w:hAnsi="Wingdings" w:hint="default"/>
      </w:rPr>
    </w:lvl>
  </w:abstractNum>
  <w:abstractNum w:abstractNumId="41" w15:restartNumberingAfterBreak="0">
    <w:nsid w:val="74CA3E85"/>
    <w:multiLevelType w:val="hybridMultilevel"/>
    <w:tmpl w:val="F334C838"/>
    <w:lvl w:ilvl="0" w:tplc="E8C0AB94">
      <w:start w:val="1"/>
      <w:numFmt w:val="lowerLetter"/>
      <w:lvlText w:val="%1)"/>
      <w:lvlJc w:val="left"/>
      <w:pPr>
        <w:ind w:left="1346" w:hanging="360"/>
      </w:pPr>
      <w:rPr>
        <w:rFonts w:hint="default"/>
      </w:rPr>
    </w:lvl>
    <w:lvl w:ilvl="1" w:tplc="041B0019" w:tentative="1">
      <w:start w:val="1"/>
      <w:numFmt w:val="lowerLetter"/>
      <w:lvlText w:val="%2."/>
      <w:lvlJc w:val="left"/>
      <w:pPr>
        <w:ind w:left="2066" w:hanging="360"/>
      </w:pPr>
    </w:lvl>
    <w:lvl w:ilvl="2" w:tplc="041B001B" w:tentative="1">
      <w:start w:val="1"/>
      <w:numFmt w:val="lowerRoman"/>
      <w:lvlText w:val="%3."/>
      <w:lvlJc w:val="right"/>
      <w:pPr>
        <w:ind w:left="2786" w:hanging="180"/>
      </w:pPr>
    </w:lvl>
    <w:lvl w:ilvl="3" w:tplc="041B000F" w:tentative="1">
      <w:start w:val="1"/>
      <w:numFmt w:val="decimal"/>
      <w:lvlText w:val="%4."/>
      <w:lvlJc w:val="left"/>
      <w:pPr>
        <w:ind w:left="3506" w:hanging="360"/>
      </w:pPr>
    </w:lvl>
    <w:lvl w:ilvl="4" w:tplc="041B0019" w:tentative="1">
      <w:start w:val="1"/>
      <w:numFmt w:val="lowerLetter"/>
      <w:lvlText w:val="%5."/>
      <w:lvlJc w:val="left"/>
      <w:pPr>
        <w:ind w:left="4226" w:hanging="360"/>
      </w:pPr>
    </w:lvl>
    <w:lvl w:ilvl="5" w:tplc="041B001B" w:tentative="1">
      <w:start w:val="1"/>
      <w:numFmt w:val="lowerRoman"/>
      <w:lvlText w:val="%6."/>
      <w:lvlJc w:val="right"/>
      <w:pPr>
        <w:ind w:left="4946" w:hanging="180"/>
      </w:pPr>
    </w:lvl>
    <w:lvl w:ilvl="6" w:tplc="041B000F" w:tentative="1">
      <w:start w:val="1"/>
      <w:numFmt w:val="decimal"/>
      <w:lvlText w:val="%7."/>
      <w:lvlJc w:val="left"/>
      <w:pPr>
        <w:ind w:left="5666" w:hanging="360"/>
      </w:pPr>
    </w:lvl>
    <w:lvl w:ilvl="7" w:tplc="041B0019" w:tentative="1">
      <w:start w:val="1"/>
      <w:numFmt w:val="lowerLetter"/>
      <w:lvlText w:val="%8."/>
      <w:lvlJc w:val="left"/>
      <w:pPr>
        <w:ind w:left="6386" w:hanging="360"/>
      </w:pPr>
    </w:lvl>
    <w:lvl w:ilvl="8" w:tplc="041B001B" w:tentative="1">
      <w:start w:val="1"/>
      <w:numFmt w:val="lowerRoman"/>
      <w:lvlText w:val="%9."/>
      <w:lvlJc w:val="right"/>
      <w:pPr>
        <w:ind w:left="7106" w:hanging="180"/>
      </w:pPr>
    </w:lvl>
  </w:abstractNum>
  <w:abstractNum w:abstractNumId="42" w15:restartNumberingAfterBreak="0">
    <w:nsid w:val="76B31300"/>
    <w:multiLevelType w:val="multilevel"/>
    <w:tmpl w:val="26CA6914"/>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96C72F9"/>
    <w:multiLevelType w:val="hybridMultilevel"/>
    <w:tmpl w:val="38882AEC"/>
    <w:lvl w:ilvl="0" w:tplc="16D8C8BA">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E2EC6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D8DCC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1CC788">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EEB5A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D6D266">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CAD86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3A6174">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89A8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9AE57F8"/>
    <w:multiLevelType w:val="hybridMultilevel"/>
    <w:tmpl w:val="9AAC2F1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5" w15:restartNumberingAfterBreak="0">
    <w:nsid w:val="7CBB687D"/>
    <w:multiLevelType w:val="multilevel"/>
    <w:tmpl w:val="B1A2356E"/>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FCE68CF"/>
    <w:multiLevelType w:val="hybridMultilevel"/>
    <w:tmpl w:val="35008CBC"/>
    <w:lvl w:ilvl="0" w:tplc="AB8469E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508EAA">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7027F8">
      <w:start w:val="1"/>
      <w:numFmt w:val="lowerLetter"/>
      <w:lvlRestart w:val="0"/>
      <w:lvlText w:val="%3)"/>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42D484">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EE4B04">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08C1E2">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4C215E">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940252">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B8EFFA">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27152610">
    <w:abstractNumId w:val="22"/>
  </w:num>
  <w:num w:numId="2" w16cid:durableId="1480802756">
    <w:abstractNumId w:val="17"/>
  </w:num>
  <w:num w:numId="3" w16cid:durableId="1631205102">
    <w:abstractNumId w:val="36"/>
  </w:num>
  <w:num w:numId="4" w16cid:durableId="351146818">
    <w:abstractNumId w:val="10"/>
  </w:num>
  <w:num w:numId="5" w16cid:durableId="1839497073">
    <w:abstractNumId w:val="32"/>
  </w:num>
  <w:num w:numId="6" w16cid:durableId="1794061256">
    <w:abstractNumId w:val="14"/>
  </w:num>
  <w:num w:numId="7" w16cid:durableId="2126921992">
    <w:abstractNumId w:val="42"/>
  </w:num>
  <w:num w:numId="8" w16cid:durableId="439883871">
    <w:abstractNumId w:val="25"/>
  </w:num>
  <w:num w:numId="9" w16cid:durableId="1072045274">
    <w:abstractNumId w:val="29"/>
  </w:num>
  <w:num w:numId="10" w16cid:durableId="1545554298">
    <w:abstractNumId w:val="46"/>
  </w:num>
  <w:num w:numId="11" w16cid:durableId="639775504">
    <w:abstractNumId w:val="26"/>
  </w:num>
  <w:num w:numId="12" w16cid:durableId="543180324">
    <w:abstractNumId w:val="19"/>
  </w:num>
  <w:num w:numId="13" w16cid:durableId="815489222">
    <w:abstractNumId w:val="45"/>
  </w:num>
  <w:num w:numId="14" w16cid:durableId="140580767">
    <w:abstractNumId w:val="7"/>
  </w:num>
  <w:num w:numId="15" w16cid:durableId="2064670824">
    <w:abstractNumId w:val="1"/>
  </w:num>
  <w:num w:numId="16" w16cid:durableId="1700549229">
    <w:abstractNumId w:val="43"/>
  </w:num>
  <w:num w:numId="17" w16cid:durableId="585191491">
    <w:abstractNumId w:val="6"/>
  </w:num>
  <w:num w:numId="18" w16cid:durableId="377894437">
    <w:abstractNumId w:val="20"/>
  </w:num>
  <w:num w:numId="19" w16cid:durableId="310867637">
    <w:abstractNumId w:val="3"/>
  </w:num>
  <w:num w:numId="20" w16cid:durableId="440301245">
    <w:abstractNumId w:val="24"/>
  </w:num>
  <w:num w:numId="21" w16cid:durableId="2112772122">
    <w:abstractNumId w:val="16"/>
  </w:num>
  <w:num w:numId="22" w16cid:durableId="1560090273">
    <w:abstractNumId w:val="40"/>
  </w:num>
  <w:num w:numId="23" w16cid:durableId="696198581">
    <w:abstractNumId w:val="9"/>
  </w:num>
  <w:num w:numId="24" w16cid:durableId="179470317">
    <w:abstractNumId w:val="28"/>
  </w:num>
  <w:num w:numId="25" w16cid:durableId="1612980678">
    <w:abstractNumId w:val="27"/>
  </w:num>
  <w:num w:numId="26" w16cid:durableId="1388264477">
    <w:abstractNumId w:val="30"/>
  </w:num>
  <w:num w:numId="27" w16cid:durableId="649094886">
    <w:abstractNumId w:val="0"/>
  </w:num>
  <w:num w:numId="28" w16cid:durableId="955259468">
    <w:abstractNumId w:val="18"/>
  </w:num>
  <w:num w:numId="29" w16cid:durableId="150565645">
    <w:abstractNumId w:val="23"/>
  </w:num>
  <w:num w:numId="30" w16cid:durableId="621035513">
    <w:abstractNumId w:val="44"/>
  </w:num>
  <w:num w:numId="31" w16cid:durableId="2036347618">
    <w:abstractNumId w:val="39"/>
  </w:num>
  <w:num w:numId="32" w16cid:durableId="1563060489">
    <w:abstractNumId w:val="35"/>
  </w:num>
  <w:num w:numId="33" w16cid:durableId="468285497">
    <w:abstractNumId w:val="38"/>
  </w:num>
  <w:num w:numId="34" w16cid:durableId="435946357">
    <w:abstractNumId w:val="12"/>
  </w:num>
  <w:num w:numId="35" w16cid:durableId="1291934425">
    <w:abstractNumId w:val="33"/>
  </w:num>
  <w:num w:numId="36" w16cid:durableId="2019574401">
    <w:abstractNumId w:val="15"/>
  </w:num>
  <w:num w:numId="37" w16cid:durableId="2032565701">
    <w:abstractNumId w:val="4"/>
  </w:num>
  <w:num w:numId="38" w16cid:durableId="95099428">
    <w:abstractNumId w:val="13"/>
  </w:num>
  <w:num w:numId="39" w16cid:durableId="1318148437">
    <w:abstractNumId w:val="37"/>
  </w:num>
  <w:num w:numId="40" w16cid:durableId="267078239">
    <w:abstractNumId w:val="31"/>
  </w:num>
  <w:num w:numId="41" w16cid:durableId="1033919787">
    <w:abstractNumId w:val="5"/>
  </w:num>
  <w:num w:numId="42" w16cid:durableId="972833851">
    <w:abstractNumId w:val="34"/>
  </w:num>
  <w:num w:numId="43" w16cid:durableId="2119059661">
    <w:abstractNumId w:val="11"/>
  </w:num>
  <w:num w:numId="44" w16cid:durableId="91972166">
    <w:abstractNumId w:val="41"/>
  </w:num>
  <w:num w:numId="45" w16cid:durableId="703948309">
    <w:abstractNumId w:val="8"/>
  </w:num>
  <w:num w:numId="46" w16cid:durableId="1775049877">
    <w:abstractNumId w:val="21"/>
  </w:num>
  <w:num w:numId="47" w16cid:durableId="459880907">
    <w:abstractNumId w:val="1"/>
    <w:lvlOverride w:ilvl="0">
      <w:lvl w:ilvl="0">
        <w:start w:val="1"/>
        <w:numFmt w:val="decimal"/>
        <w:lvlText w:val="%1.3"/>
        <w:lvlJc w:val="left"/>
        <w:pPr>
          <w:ind w:left="720" w:hanging="360"/>
        </w:pPr>
        <w:rPr>
          <w:rFonts w:hint="default"/>
          <w:b/>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363440944">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00"/>
    <w:rsid w:val="00003BAB"/>
    <w:rsid w:val="00006391"/>
    <w:rsid w:val="0000794F"/>
    <w:rsid w:val="00007A50"/>
    <w:rsid w:val="00007DA7"/>
    <w:rsid w:val="000107AD"/>
    <w:rsid w:val="00010BFE"/>
    <w:rsid w:val="00010EEE"/>
    <w:rsid w:val="00013784"/>
    <w:rsid w:val="000144ED"/>
    <w:rsid w:val="00015E00"/>
    <w:rsid w:val="00016C18"/>
    <w:rsid w:val="00016E3B"/>
    <w:rsid w:val="00021517"/>
    <w:rsid w:val="00021536"/>
    <w:rsid w:val="00021BA6"/>
    <w:rsid w:val="0002237F"/>
    <w:rsid w:val="00023AA7"/>
    <w:rsid w:val="00025AE9"/>
    <w:rsid w:val="0002656A"/>
    <w:rsid w:val="000274DF"/>
    <w:rsid w:val="00027F2B"/>
    <w:rsid w:val="00030DD3"/>
    <w:rsid w:val="00033FC4"/>
    <w:rsid w:val="0003445B"/>
    <w:rsid w:val="00037130"/>
    <w:rsid w:val="00044CD8"/>
    <w:rsid w:val="00045A8A"/>
    <w:rsid w:val="00046E5D"/>
    <w:rsid w:val="00051200"/>
    <w:rsid w:val="000513A5"/>
    <w:rsid w:val="000517D0"/>
    <w:rsid w:val="00055C02"/>
    <w:rsid w:val="0006553A"/>
    <w:rsid w:val="00067220"/>
    <w:rsid w:val="00071010"/>
    <w:rsid w:val="00071451"/>
    <w:rsid w:val="00071F79"/>
    <w:rsid w:val="000725ED"/>
    <w:rsid w:val="00074605"/>
    <w:rsid w:val="00076381"/>
    <w:rsid w:val="000778BF"/>
    <w:rsid w:val="000813C2"/>
    <w:rsid w:val="000819C9"/>
    <w:rsid w:val="00082E40"/>
    <w:rsid w:val="00082F72"/>
    <w:rsid w:val="00083C2D"/>
    <w:rsid w:val="00084B8D"/>
    <w:rsid w:val="000850C5"/>
    <w:rsid w:val="000857D5"/>
    <w:rsid w:val="00085D5E"/>
    <w:rsid w:val="00086002"/>
    <w:rsid w:val="000860F3"/>
    <w:rsid w:val="000864DC"/>
    <w:rsid w:val="00091754"/>
    <w:rsid w:val="00092DEC"/>
    <w:rsid w:val="00094E84"/>
    <w:rsid w:val="0009656A"/>
    <w:rsid w:val="000965BB"/>
    <w:rsid w:val="000965E2"/>
    <w:rsid w:val="00096E85"/>
    <w:rsid w:val="00096F55"/>
    <w:rsid w:val="00097DCA"/>
    <w:rsid w:val="000A2BFF"/>
    <w:rsid w:val="000A3C42"/>
    <w:rsid w:val="000A413E"/>
    <w:rsid w:val="000A52DC"/>
    <w:rsid w:val="000B146D"/>
    <w:rsid w:val="000B217D"/>
    <w:rsid w:val="000B3E7C"/>
    <w:rsid w:val="000B54EB"/>
    <w:rsid w:val="000B567B"/>
    <w:rsid w:val="000B7F2B"/>
    <w:rsid w:val="000C13CE"/>
    <w:rsid w:val="000C392F"/>
    <w:rsid w:val="000C590E"/>
    <w:rsid w:val="000D088C"/>
    <w:rsid w:val="000D3F37"/>
    <w:rsid w:val="000D4016"/>
    <w:rsid w:val="000D614B"/>
    <w:rsid w:val="000D62DE"/>
    <w:rsid w:val="000D6F0B"/>
    <w:rsid w:val="000D71AC"/>
    <w:rsid w:val="000E0BFB"/>
    <w:rsid w:val="000E1C42"/>
    <w:rsid w:val="000E3258"/>
    <w:rsid w:val="000E3CF9"/>
    <w:rsid w:val="000E3E46"/>
    <w:rsid w:val="000E639D"/>
    <w:rsid w:val="000F27A1"/>
    <w:rsid w:val="000F393E"/>
    <w:rsid w:val="000F3E43"/>
    <w:rsid w:val="000F44DF"/>
    <w:rsid w:val="000F5EDF"/>
    <w:rsid w:val="000F74B7"/>
    <w:rsid w:val="001033F3"/>
    <w:rsid w:val="001055DE"/>
    <w:rsid w:val="00111805"/>
    <w:rsid w:val="00114EF1"/>
    <w:rsid w:val="001156B0"/>
    <w:rsid w:val="00115C62"/>
    <w:rsid w:val="001163E4"/>
    <w:rsid w:val="0012037E"/>
    <w:rsid w:val="00120F0C"/>
    <w:rsid w:val="0012202D"/>
    <w:rsid w:val="0012242F"/>
    <w:rsid w:val="00122A99"/>
    <w:rsid w:val="001243F4"/>
    <w:rsid w:val="00124969"/>
    <w:rsid w:val="00125030"/>
    <w:rsid w:val="00126C55"/>
    <w:rsid w:val="001305B2"/>
    <w:rsid w:val="0013214D"/>
    <w:rsid w:val="001323BD"/>
    <w:rsid w:val="00132531"/>
    <w:rsid w:val="00133AF3"/>
    <w:rsid w:val="00136973"/>
    <w:rsid w:val="00137B2E"/>
    <w:rsid w:val="00142216"/>
    <w:rsid w:val="0014226B"/>
    <w:rsid w:val="001423B5"/>
    <w:rsid w:val="00143A30"/>
    <w:rsid w:val="00144018"/>
    <w:rsid w:val="00144DAC"/>
    <w:rsid w:val="00147D15"/>
    <w:rsid w:val="00151BE5"/>
    <w:rsid w:val="00152843"/>
    <w:rsid w:val="001536E4"/>
    <w:rsid w:val="001561DA"/>
    <w:rsid w:val="00156A84"/>
    <w:rsid w:val="00157D4F"/>
    <w:rsid w:val="00157F15"/>
    <w:rsid w:val="00160497"/>
    <w:rsid w:val="001631BC"/>
    <w:rsid w:val="00165A2F"/>
    <w:rsid w:val="00170388"/>
    <w:rsid w:val="00170C32"/>
    <w:rsid w:val="00171971"/>
    <w:rsid w:val="001727A2"/>
    <w:rsid w:val="00175006"/>
    <w:rsid w:val="00175C33"/>
    <w:rsid w:val="001802FE"/>
    <w:rsid w:val="00181402"/>
    <w:rsid w:val="00184EA3"/>
    <w:rsid w:val="00186C4F"/>
    <w:rsid w:val="00192238"/>
    <w:rsid w:val="0019539A"/>
    <w:rsid w:val="00196DD6"/>
    <w:rsid w:val="001A2B07"/>
    <w:rsid w:val="001A4E5C"/>
    <w:rsid w:val="001A4F33"/>
    <w:rsid w:val="001A52E4"/>
    <w:rsid w:val="001B0ACE"/>
    <w:rsid w:val="001B47A6"/>
    <w:rsid w:val="001B55C5"/>
    <w:rsid w:val="001B6A77"/>
    <w:rsid w:val="001C31CF"/>
    <w:rsid w:val="001C3B95"/>
    <w:rsid w:val="001C4349"/>
    <w:rsid w:val="001C525C"/>
    <w:rsid w:val="001C5CE6"/>
    <w:rsid w:val="001C6F22"/>
    <w:rsid w:val="001D0A60"/>
    <w:rsid w:val="001D4D2B"/>
    <w:rsid w:val="001D5084"/>
    <w:rsid w:val="001D5E19"/>
    <w:rsid w:val="001D6144"/>
    <w:rsid w:val="001D7DDB"/>
    <w:rsid w:val="001E1947"/>
    <w:rsid w:val="001E293D"/>
    <w:rsid w:val="001E3D2D"/>
    <w:rsid w:val="001E559C"/>
    <w:rsid w:val="001E6190"/>
    <w:rsid w:val="001E6205"/>
    <w:rsid w:val="001E6D3E"/>
    <w:rsid w:val="001E6D4F"/>
    <w:rsid w:val="001F0476"/>
    <w:rsid w:val="001F267D"/>
    <w:rsid w:val="001F3673"/>
    <w:rsid w:val="001F3B39"/>
    <w:rsid w:val="001F56B6"/>
    <w:rsid w:val="001F7F79"/>
    <w:rsid w:val="002004D8"/>
    <w:rsid w:val="00200568"/>
    <w:rsid w:val="0020096F"/>
    <w:rsid w:val="00200CC4"/>
    <w:rsid w:val="00201F1C"/>
    <w:rsid w:val="00202096"/>
    <w:rsid w:val="00202190"/>
    <w:rsid w:val="00202963"/>
    <w:rsid w:val="00202B4E"/>
    <w:rsid w:val="00206F17"/>
    <w:rsid w:val="00207495"/>
    <w:rsid w:val="00207A5C"/>
    <w:rsid w:val="00211A3A"/>
    <w:rsid w:val="0021397B"/>
    <w:rsid w:val="00214FBB"/>
    <w:rsid w:val="00216A49"/>
    <w:rsid w:val="002172C1"/>
    <w:rsid w:val="002203D3"/>
    <w:rsid w:val="00220B54"/>
    <w:rsid w:val="00220BC5"/>
    <w:rsid w:val="0022266E"/>
    <w:rsid w:val="00222C0D"/>
    <w:rsid w:val="00222F4F"/>
    <w:rsid w:val="00223EF6"/>
    <w:rsid w:val="0022651C"/>
    <w:rsid w:val="00226CD5"/>
    <w:rsid w:val="00226EDD"/>
    <w:rsid w:val="0022730B"/>
    <w:rsid w:val="00232A87"/>
    <w:rsid w:val="00232C0E"/>
    <w:rsid w:val="002335ED"/>
    <w:rsid w:val="00234F1F"/>
    <w:rsid w:val="00236753"/>
    <w:rsid w:val="00240EC1"/>
    <w:rsid w:val="002428D3"/>
    <w:rsid w:val="00243426"/>
    <w:rsid w:val="00246180"/>
    <w:rsid w:val="00247522"/>
    <w:rsid w:val="002508DE"/>
    <w:rsid w:val="00250D6E"/>
    <w:rsid w:val="0025130E"/>
    <w:rsid w:val="00252037"/>
    <w:rsid w:val="002524EC"/>
    <w:rsid w:val="00252C79"/>
    <w:rsid w:val="00253C3F"/>
    <w:rsid w:val="002556E7"/>
    <w:rsid w:val="00255F23"/>
    <w:rsid w:val="00256837"/>
    <w:rsid w:val="002602C4"/>
    <w:rsid w:val="00260E5D"/>
    <w:rsid w:val="0026250D"/>
    <w:rsid w:val="002628F5"/>
    <w:rsid w:val="00263E4F"/>
    <w:rsid w:val="00263F6B"/>
    <w:rsid w:val="002655F9"/>
    <w:rsid w:val="00271784"/>
    <w:rsid w:val="0027199E"/>
    <w:rsid w:val="002726FC"/>
    <w:rsid w:val="00275D7C"/>
    <w:rsid w:val="002771FB"/>
    <w:rsid w:val="00280984"/>
    <w:rsid w:val="00281B73"/>
    <w:rsid w:val="00281F5F"/>
    <w:rsid w:val="00282661"/>
    <w:rsid w:val="00282A31"/>
    <w:rsid w:val="002830EC"/>
    <w:rsid w:val="002831DD"/>
    <w:rsid w:val="00283910"/>
    <w:rsid w:val="00284487"/>
    <w:rsid w:val="00285314"/>
    <w:rsid w:val="00285F92"/>
    <w:rsid w:val="002875E9"/>
    <w:rsid w:val="00287E0F"/>
    <w:rsid w:val="002903F0"/>
    <w:rsid w:val="00290F88"/>
    <w:rsid w:val="0029330F"/>
    <w:rsid w:val="00293556"/>
    <w:rsid w:val="002937F1"/>
    <w:rsid w:val="00296E58"/>
    <w:rsid w:val="002A02F0"/>
    <w:rsid w:val="002A1C71"/>
    <w:rsid w:val="002A2EB9"/>
    <w:rsid w:val="002A5AA6"/>
    <w:rsid w:val="002A5C53"/>
    <w:rsid w:val="002A5FF8"/>
    <w:rsid w:val="002A734C"/>
    <w:rsid w:val="002A765B"/>
    <w:rsid w:val="002B01C4"/>
    <w:rsid w:val="002B0519"/>
    <w:rsid w:val="002B15B2"/>
    <w:rsid w:val="002B1F2F"/>
    <w:rsid w:val="002B3417"/>
    <w:rsid w:val="002B386F"/>
    <w:rsid w:val="002B3CA2"/>
    <w:rsid w:val="002B5F44"/>
    <w:rsid w:val="002B7788"/>
    <w:rsid w:val="002B7F46"/>
    <w:rsid w:val="002C1F83"/>
    <w:rsid w:val="002C4E62"/>
    <w:rsid w:val="002C7F05"/>
    <w:rsid w:val="002D0205"/>
    <w:rsid w:val="002D0A7C"/>
    <w:rsid w:val="002D0C6D"/>
    <w:rsid w:val="002D0D42"/>
    <w:rsid w:val="002D2B99"/>
    <w:rsid w:val="002D3128"/>
    <w:rsid w:val="002D5968"/>
    <w:rsid w:val="002D59A0"/>
    <w:rsid w:val="002D7A38"/>
    <w:rsid w:val="002E1D2D"/>
    <w:rsid w:val="002E286A"/>
    <w:rsid w:val="002E4BA8"/>
    <w:rsid w:val="002E516E"/>
    <w:rsid w:val="002E53BC"/>
    <w:rsid w:val="002E54C8"/>
    <w:rsid w:val="002F08FD"/>
    <w:rsid w:val="002F142A"/>
    <w:rsid w:val="002F1837"/>
    <w:rsid w:val="002F2459"/>
    <w:rsid w:val="002F31BF"/>
    <w:rsid w:val="002F3A38"/>
    <w:rsid w:val="002F3AE2"/>
    <w:rsid w:val="002F3F9A"/>
    <w:rsid w:val="002F59DB"/>
    <w:rsid w:val="002F615C"/>
    <w:rsid w:val="002F79B0"/>
    <w:rsid w:val="002F7B09"/>
    <w:rsid w:val="002F7BDC"/>
    <w:rsid w:val="003002CC"/>
    <w:rsid w:val="00301874"/>
    <w:rsid w:val="0030215B"/>
    <w:rsid w:val="003027F0"/>
    <w:rsid w:val="0030397D"/>
    <w:rsid w:val="00304D84"/>
    <w:rsid w:val="00306107"/>
    <w:rsid w:val="00306810"/>
    <w:rsid w:val="00306E3A"/>
    <w:rsid w:val="00312D6D"/>
    <w:rsid w:val="00312E90"/>
    <w:rsid w:val="00316D41"/>
    <w:rsid w:val="00320A5E"/>
    <w:rsid w:val="0032206B"/>
    <w:rsid w:val="00322749"/>
    <w:rsid w:val="003227B2"/>
    <w:rsid w:val="00326F06"/>
    <w:rsid w:val="00327B98"/>
    <w:rsid w:val="00330521"/>
    <w:rsid w:val="003307D9"/>
    <w:rsid w:val="003331DD"/>
    <w:rsid w:val="00334C53"/>
    <w:rsid w:val="00334D83"/>
    <w:rsid w:val="003411CC"/>
    <w:rsid w:val="0034385D"/>
    <w:rsid w:val="00344478"/>
    <w:rsid w:val="00346269"/>
    <w:rsid w:val="00346BB8"/>
    <w:rsid w:val="00347CAA"/>
    <w:rsid w:val="0035059E"/>
    <w:rsid w:val="00350DDA"/>
    <w:rsid w:val="003547CA"/>
    <w:rsid w:val="003555A9"/>
    <w:rsid w:val="00360B8F"/>
    <w:rsid w:val="003628BB"/>
    <w:rsid w:val="00362FDC"/>
    <w:rsid w:val="0036477A"/>
    <w:rsid w:val="00367FE5"/>
    <w:rsid w:val="00370155"/>
    <w:rsid w:val="00371567"/>
    <w:rsid w:val="003732DC"/>
    <w:rsid w:val="003746DC"/>
    <w:rsid w:val="00375E78"/>
    <w:rsid w:val="00376EF4"/>
    <w:rsid w:val="003773E7"/>
    <w:rsid w:val="0037782E"/>
    <w:rsid w:val="0038009E"/>
    <w:rsid w:val="003802ED"/>
    <w:rsid w:val="00380B80"/>
    <w:rsid w:val="00381AE3"/>
    <w:rsid w:val="003822AC"/>
    <w:rsid w:val="00383CA4"/>
    <w:rsid w:val="0038611C"/>
    <w:rsid w:val="003864CE"/>
    <w:rsid w:val="00393456"/>
    <w:rsid w:val="00394B85"/>
    <w:rsid w:val="00395804"/>
    <w:rsid w:val="00395E6B"/>
    <w:rsid w:val="003968E2"/>
    <w:rsid w:val="00397BB8"/>
    <w:rsid w:val="003A0C9D"/>
    <w:rsid w:val="003A1B2D"/>
    <w:rsid w:val="003A3EBB"/>
    <w:rsid w:val="003A3F14"/>
    <w:rsid w:val="003A7132"/>
    <w:rsid w:val="003A7FFA"/>
    <w:rsid w:val="003B2C37"/>
    <w:rsid w:val="003B61A8"/>
    <w:rsid w:val="003B7676"/>
    <w:rsid w:val="003C3B2C"/>
    <w:rsid w:val="003C4ABD"/>
    <w:rsid w:val="003D0D58"/>
    <w:rsid w:val="003D0F3F"/>
    <w:rsid w:val="003D12AD"/>
    <w:rsid w:val="003D2077"/>
    <w:rsid w:val="003D32BA"/>
    <w:rsid w:val="003D3AD9"/>
    <w:rsid w:val="003D44EC"/>
    <w:rsid w:val="003D5564"/>
    <w:rsid w:val="003D6601"/>
    <w:rsid w:val="003D6857"/>
    <w:rsid w:val="003D7AFE"/>
    <w:rsid w:val="003E1453"/>
    <w:rsid w:val="003E3194"/>
    <w:rsid w:val="003E353C"/>
    <w:rsid w:val="003E39E5"/>
    <w:rsid w:val="003E52FD"/>
    <w:rsid w:val="003E6540"/>
    <w:rsid w:val="003E721E"/>
    <w:rsid w:val="003E7812"/>
    <w:rsid w:val="003F2AE0"/>
    <w:rsid w:val="003F3CDD"/>
    <w:rsid w:val="003F5C08"/>
    <w:rsid w:val="003F5C5B"/>
    <w:rsid w:val="003F5F29"/>
    <w:rsid w:val="003F7779"/>
    <w:rsid w:val="003F78D3"/>
    <w:rsid w:val="004002E5"/>
    <w:rsid w:val="0040078A"/>
    <w:rsid w:val="0040097F"/>
    <w:rsid w:val="00405D05"/>
    <w:rsid w:val="00414111"/>
    <w:rsid w:val="00414E5C"/>
    <w:rsid w:val="004154A6"/>
    <w:rsid w:val="00416189"/>
    <w:rsid w:val="00417AD0"/>
    <w:rsid w:val="004223B2"/>
    <w:rsid w:val="00423863"/>
    <w:rsid w:val="00423A04"/>
    <w:rsid w:val="004306A0"/>
    <w:rsid w:val="004317C9"/>
    <w:rsid w:val="00431F26"/>
    <w:rsid w:val="00433753"/>
    <w:rsid w:val="004359D5"/>
    <w:rsid w:val="004367A4"/>
    <w:rsid w:val="004400AA"/>
    <w:rsid w:val="00440686"/>
    <w:rsid w:val="00440C61"/>
    <w:rsid w:val="00445384"/>
    <w:rsid w:val="004461C9"/>
    <w:rsid w:val="004469EA"/>
    <w:rsid w:val="0044718D"/>
    <w:rsid w:val="00447D34"/>
    <w:rsid w:val="004512C3"/>
    <w:rsid w:val="00452210"/>
    <w:rsid w:val="00453B21"/>
    <w:rsid w:val="004551C9"/>
    <w:rsid w:val="00457976"/>
    <w:rsid w:val="00461411"/>
    <w:rsid w:val="00462998"/>
    <w:rsid w:val="00462F99"/>
    <w:rsid w:val="00470B12"/>
    <w:rsid w:val="00471278"/>
    <w:rsid w:val="00473FF1"/>
    <w:rsid w:val="00474A5A"/>
    <w:rsid w:val="00474D20"/>
    <w:rsid w:val="0047789C"/>
    <w:rsid w:val="00477B41"/>
    <w:rsid w:val="004810B4"/>
    <w:rsid w:val="00482098"/>
    <w:rsid w:val="00487519"/>
    <w:rsid w:val="00487C9E"/>
    <w:rsid w:val="00490287"/>
    <w:rsid w:val="00490D97"/>
    <w:rsid w:val="004916B7"/>
    <w:rsid w:val="00494BFA"/>
    <w:rsid w:val="004952F5"/>
    <w:rsid w:val="004A0193"/>
    <w:rsid w:val="004A0FFF"/>
    <w:rsid w:val="004A3FE2"/>
    <w:rsid w:val="004A4292"/>
    <w:rsid w:val="004A57F4"/>
    <w:rsid w:val="004A6ABF"/>
    <w:rsid w:val="004B0C47"/>
    <w:rsid w:val="004B2F9D"/>
    <w:rsid w:val="004B4789"/>
    <w:rsid w:val="004B650E"/>
    <w:rsid w:val="004B7C0D"/>
    <w:rsid w:val="004C0622"/>
    <w:rsid w:val="004C299E"/>
    <w:rsid w:val="004C397C"/>
    <w:rsid w:val="004C4D85"/>
    <w:rsid w:val="004C66F5"/>
    <w:rsid w:val="004C6CC5"/>
    <w:rsid w:val="004D21B0"/>
    <w:rsid w:val="004D4D30"/>
    <w:rsid w:val="004D60A7"/>
    <w:rsid w:val="004D73DF"/>
    <w:rsid w:val="004D7C53"/>
    <w:rsid w:val="004D7F18"/>
    <w:rsid w:val="004E01A9"/>
    <w:rsid w:val="004E073B"/>
    <w:rsid w:val="004E18EC"/>
    <w:rsid w:val="004E3E45"/>
    <w:rsid w:val="004E5008"/>
    <w:rsid w:val="004E5AF2"/>
    <w:rsid w:val="004E5B50"/>
    <w:rsid w:val="004E6248"/>
    <w:rsid w:val="004F2324"/>
    <w:rsid w:val="004F46E6"/>
    <w:rsid w:val="004F5489"/>
    <w:rsid w:val="004F7170"/>
    <w:rsid w:val="00501BC5"/>
    <w:rsid w:val="005027C8"/>
    <w:rsid w:val="0050320E"/>
    <w:rsid w:val="005032E8"/>
    <w:rsid w:val="005035C3"/>
    <w:rsid w:val="005036F7"/>
    <w:rsid w:val="005064D8"/>
    <w:rsid w:val="00507750"/>
    <w:rsid w:val="00511793"/>
    <w:rsid w:val="00511BE9"/>
    <w:rsid w:val="00511FCB"/>
    <w:rsid w:val="0051387A"/>
    <w:rsid w:val="00514143"/>
    <w:rsid w:val="005145F2"/>
    <w:rsid w:val="00514DAE"/>
    <w:rsid w:val="0051635E"/>
    <w:rsid w:val="005205F3"/>
    <w:rsid w:val="00521391"/>
    <w:rsid w:val="00523465"/>
    <w:rsid w:val="0052468B"/>
    <w:rsid w:val="00524910"/>
    <w:rsid w:val="0052501A"/>
    <w:rsid w:val="0052509D"/>
    <w:rsid w:val="00527764"/>
    <w:rsid w:val="00527FDA"/>
    <w:rsid w:val="005342A0"/>
    <w:rsid w:val="00534481"/>
    <w:rsid w:val="00535723"/>
    <w:rsid w:val="00536972"/>
    <w:rsid w:val="00537377"/>
    <w:rsid w:val="005374C5"/>
    <w:rsid w:val="00541DB8"/>
    <w:rsid w:val="005449E8"/>
    <w:rsid w:val="005460B2"/>
    <w:rsid w:val="00547D39"/>
    <w:rsid w:val="00550288"/>
    <w:rsid w:val="00551302"/>
    <w:rsid w:val="005518D0"/>
    <w:rsid w:val="00552D36"/>
    <w:rsid w:val="0055481D"/>
    <w:rsid w:val="00555291"/>
    <w:rsid w:val="005554FF"/>
    <w:rsid w:val="005567F9"/>
    <w:rsid w:val="00556920"/>
    <w:rsid w:val="0056064D"/>
    <w:rsid w:val="005619F2"/>
    <w:rsid w:val="005623D7"/>
    <w:rsid w:val="0056287C"/>
    <w:rsid w:val="005628DD"/>
    <w:rsid w:val="00563560"/>
    <w:rsid w:val="00565254"/>
    <w:rsid w:val="00566506"/>
    <w:rsid w:val="00572AC2"/>
    <w:rsid w:val="005748FB"/>
    <w:rsid w:val="00580576"/>
    <w:rsid w:val="00580EB4"/>
    <w:rsid w:val="00582DD7"/>
    <w:rsid w:val="005830AA"/>
    <w:rsid w:val="00584678"/>
    <w:rsid w:val="005860B4"/>
    <w:rsid w:val="00587101"/>
    <w:rsid w:val="00587378"/>
    <w:rsid w:val="0059040C"/>
    <w:rsid w:val="00591278"/>
    <w:rsid w:val="00592109"/>
    <w:rsid w:val="005924B5"/>
    <w:rsid w:val="00593819"/>
    <w:rsid w:val="00593A92"/>
    <w:rsid w:val="0059686E"/>
    <w:rsid w:val="005A2486"/>
    <w:rsid w:val="005A28A9"/>
    <w:rsid w:val="005A3B17"/>
    <w:rsid w:val="005A435C"/>
    <w:rsid w:val="005A5F9E"/>
    <w:rsid w:val="005A60F1"/>
    <w:rsid w:val="005A6A12"/>
    <w:rsid w:val="005A6C71"/>
    <w:rsid w:val="005B0EE2"/>
    <w:rsid w:val="005B1249"/>
    <w:rsid w:val="005B21B2"/>
    <w:rsid w:val="005B53C0"/>
    <w:rsid w:val="005B5EAE"/>
    <w:rsid w:val="005C1468"/>
    <w:rsid w:val="005C1CF0"/>
    <w:rsid w:val="005C5786"/>
    <w:rsid w:val="005C5FAF"/>
    <w:rsid w:val="005D1139"/>
    <w:rsid w:val="005D1B2C"/>
    <w:rsid w:val="005D247B"/>
    <w:rsid w:val="005D3E59"/>
    <w:rsid w:val="005D4074"/>
    <w:rsid w:val="005D4078"/>
    <w:rsid w:val="005D4453"/>
    <w:rsid w:val="005D52ED"/>
    <w:rsid w:val="005E100C"/>
    <w:rsid w:val="005E1390"/>
    <w:rsid w:val="005E2CEA"/>
    <w:rsid w:val="005E3E16"/>
    <w:rsid w:val="005E523F"/>
    <w:rsid w:val="005E53E8"/>
    <w:rsid w:val="005E5476"/>
    <w:rsid w:val="005E7410"/>
    <w:rsid w:val="005E7D69"/>
    <w:rsid w:val="005F2A2E"/>
    <w:rsid w:val="005F2B0F"/>
    <w:rsid w:val="005F384A"/>
    <w:rsid w:val="005F4E89"/>
    <w:rsid w:val="005F524B"/>
    <w:rsid w:val="005F6669"/>
    <w:rsid w:val="00600783"/>
    <w:rsid w:val="00601910"/>
    <w:rsid w:val="0060524D"/>
    <w:rsid w:val="00605400"/>
    <w:rsid w:val="00606304"/>
    <w:rsid w:val="00607469"/>
    <w:rsid w:val="00610988"/>
    <w:rsid w:val="00613834"/>
    <w:rsid w:val="006165D1"/>
    <w:rsid w:val="00616914"/>
    <w:rsid w:val="00623625"/>
    <w:rsid w:val="00624953"/>
    <w:rsid w:val="006302FB"/>
    <w:rsid w:val="00630D72"/>
    <w:rsid w:val="00631730"/>
    <w:rsid w:val="0063252B"/>
    <w:rsid w:val="00633FD6"/>
    <w:rsid w:val="006354EA"/>
    <w:rsid w:val="006357CA"/>
    <w:rsid w:val="00637381"/>
    <w:rsid w:val="00642AE9"/>
    <w:rsid w:val="006449FE"/>
    <w:rsid w:val="0064705D"/>
    <w:rsid w:val="00650BBE"/>
    <w:rsid w:val="00650CDA"/>
    <w:rsid w:val="006528C1"/>
    <w:rsid w:val="00654493"/>
    <w:rsid w:val="00656BD6"/>
    <w:rsid w:val="00657A55"/>
    <w:rsid w:val="00657CA0"/>
    <w:rsid w:val="00657EF1"/>
    <w:rsid w:val="00661F98"/>
    <w:rsid w:val="006639C7"/>
    <w:rsid w:val="006639EB"/>
    <w:rsid w:val="006663E8"/>
    <w:rsid w:val="006671B2"/>
    <w:rsid w:val="00671CDA"/>
    <w:rsid w:val="0067389A"/>
    <w:rsid w:val="006750F9"/>
    <w:rsid w:val="006802F3"/>
    <w:rsid w:val="00680E91"/>
    <w:rsid w:val="00681CF9"/>
    <w:rsid w:val="006846D1"/>
    <w:rsid w:val="00686334"/>
    <w:rsid w:val="0068744E"/>
    <w:rsid w:val="006912E1"/>
    <w:rsid w:val="00691AB7"/>
    <w:rsid w:val="00691CE0"/>
    <w:rsid w:val="006963B4"/>
    <w:rsid w:val="00696D70"/>
    <w:rsid w:val="006A1D57"/>
    <w:rsid w:val="006A2FF2"/>
    <w:rsid w:val="006A3BA5"/>
    <w:rsid w:val="006A3EBD"/>
    <w:rsid w:val="006A7A24"/>
    <w:rsid w:val="006B102F"/>
    <w:rsid w:val="006B3DED"/>
    <w:rsid w:val="006B643F"/>
    <w:rsid w:val="006B6EE1"/>
    <w:rsid w:val="006B77DF"/>
    <w:rsid w:val="006C0561"/>
    <w:rsid w:val="006C3857"/>
    <w:rsid w:val="006C3A27"/>
    <w:rsid w:val="006C4E0B"/>
    <w:rsid w:val="006C6577"/>
    <w:rsid w:val="006C71B6"/>
    <w:rsid w:val="006D18EC"/>
    <w:rsid w:val="006D21EC"/>
    <w:rsid w:val="006D5012"/>
    <w:rsid w:val="006D5D6F"/>
    <w:rsid w:val="006E04AE"/>
    <w:rsid w:val="006E06AB"/>
    <w:rsid w:val="006E06BB"/>
    <w:rsid w:val="006E3E05"/>
    <w:rsid w:val="006E4838"/>
    <w:rsid w:val="006E5162"/>
    <w:rsid w:val="006E5819"/>
    <w:rsid w:val="006E77B5"/>
    <w:rsid w:val="006E7B92"/>
    <w:rsid w:val="006F0117"/>
    <w:rsid w:val="006F16F7"/>
    <w:rsid w:val="006F4E78"/>
    <w:rsid w:val="006F54D2"/>
    <w:rsid w:val="007009B7"/>
    <w:rsid w:val="00700BB6"/>
    <w:rsid w:val="00701233"/>
    <w:rsid w:val="00701259"/>
    <w:rsid w:val="0070246C"/>
    <w:rsid w:val="0070255F"/>
    <w:rsid w:val="00702C47"/>
    <w:rsid w:val="00703934"/>
    <w:rsid w:val="00712D65"/>
    <w:rsid w:val="00712D8A"/>
    <w:rsid w:val="00713458"/>
    <w:rsid w:val="00713B2A"/>
    <w:rsid w:val="00715669"/>
    <w:rsid w:val="00720659"/>
    <w:rsid w:val="00720956"/>
    <w:rsid w:val="00722AF3"/>
    <w:rsid w:val="0072462D"/>
    <w:rsid w:val="00726714"/>
    <w:rsid w:val="0072699B"/>
    <w:rsid w:val="00726FCF"/>
    <w:rsid w:val="00727986"/>
    <w:rsid w:val="00730183"/>
    <w:rsid w:val="007301E2"/>
    <w:rsid w:val="007321F8"/>
    <w:rsid w:val="00733E7D"/>
    <w:rsid w:val="007347EA"/>
    <w:rsid w:val="0073487E"/>
    <w:rsid w:val="00737F30"/>
    <w:rsid w:val="0074126E"/>
    <w:rsid w:val="007421C5"/>
    <w:rsid w:val="0074249A"/>
    <w:rsid w:val="0074317C"/>
    <w:rsid w:val="007439DD"/>
    <w:rsid w:val="00746835"/>
    <w:rsid w:val="00746AD1"/>
    <w:rsid w:val="007476CB"/>
    <w:rsid w:val="00750CC8"/>
    <w:rsid w:val="00751D13"/>
    <w:rsid w:val="00752957"/>
    <w:rsid w:val="00755309"/>
    <w:rsid w:val="007557BE"/>
    <w:rsid w:val="007561F0"/>
    <w:rsid w:val="00757034"/>
    <w:rsid w:val="0075732C"/>
    <w:rsid w:val="0076022F"/>
    <w:rsid w:val="00760D5E"/>
    <w:rsid w:val="00763372"/>
    <w:rsid w:val="0076663F"/>
    <w:rsid w:val="0076779C"/>
    <w:rsid w:val="0077004E"/>
    <w:rsid w:val="0077102A"/>
    <w:rsid w:val="0077230F"/>
    <w:rsid w:val="00773A94"/>
    <w:rsid w:val="00775843"/>
    <w:rsid w:val="00777A20"/>
    <w:rsid w:val="007825C1"/>
    <w:rsid w:val="007832F5"/>
    <w:rsid w:val="00784456"/>
    <w:rsid w:val="00784DE1"/>
    <w:rsid w:val="00786A0B"/>
    <w:rsid w:val="00787E68"/>
    <w:rsid w:val="00787FCF"/>
    <w:rsid w:val="00790020"/>
    <w:rsid w:val="00791834"/>
    <w:rsid w:val="00791DBB"/>
    <w:rsid w:val="00795739"/>
    <w:rsid w:val="00796F2C"/>
    <w:rsid w:val="00797D79"/>
    <w:rsid w:val="007A12FA"/>
    <w:rsid w:val="007A1660"/>
    <w:rsid w:val="007A1CC9"/>
    <w:rsid w:val="007A25BC"/>
    <w:rsid w:val="007A26D7"/>
    <w:rsid w:val="007A2AC0"/>
    <w:rsid w:val="007A7DD1"/>
    <w:rsid w:val="007B042C"/>
    <w:rsid w:val="007B110D"/>
    <w:rsid w:val="007B3C0D"/>
    <w:rsid w:val="007B49C8"/>
    <w:rsid w:val="007B5650"/>
    <w:rsid w:val="007B5668"/>
    <w:rsid w:val="007B7780"/>
    <w:rsid w:val="007C05AB"/>
    <w:rsid w:val="007C1288"/>
    <w:rsid w:val="007C378F"/>
    <w:rsid w:val="007C43D2"/>
    <w:rsid w:val="007C5276"/>
    <w:rsid w:val="007C651F"/>
    <w:rsid w:val="007C6687"/>
    <w:rsid w:val="007C6F32"/>
    <w:rsid w:val="007D1698"/>
    <w:rsid w:val="007D171C"/>
    <w:rsid w:val="007D18B0"/>
    <w:rsid w:val="007D35F5"/>
    <w:rsid w:val="007D4A1F"/>
    <w:rsid w:val="007D521F"/>
    <w:rsid w:val="007D5463"/>
    <w:rsid w:val="007D5711"/>
    <w:rsid w:val="007D60FC"/>
    <w:rsid w:val="007D75BC"/>
    <w:rsid w:val="007D762D"/>
    <w:rsid w:val="007E4BA9"/>
    <w:rsid w:val="007E5E3B"/>
    <w:rsid w:val="007F0076"/>
    <w:rsid w:val="007F1A9C"/>
    <w:rsid w:val="007F2249"/>
    <w:rsid w:val="00801708"/>
    <w:rsid w:val="0080180E"/>
    <w:rsid w:val="00801B1C"/>
    <w:rsid w:val="008033CB"/>
    <w:rsid w:val="00804380"/>
    <w:rsid w:val="00805B88"/>
    <w:rsid w:val="0080695F"/>
    <w:rsid w:val="00806DA4"/>
    <w:rsid w:val="008103A2"/>
    <w:rsid w:val="00811A8C"/>
    <w:rsid w:val="00815CE5"/>
    <w:rsid w:val="00817D2F"/>
    <w:rsid w:val="008224B7"/>
    <w:rsid w:val="008226B8"/>
    <w:rsid w:val="008333DB"/>
    <w:rsid w:val="00837FB9"/>
    <w:rsid w:val="00840150"/>
    <w:rsid w:val="00840BD9"/>
    <w:rsid w:val="00841BA7"/>
    <w:rsid w:val="00845166"/>
    <w:rsid w:val="00845191"/>
    <w:rsid w:val="008467EB"/>
    <w:rsid w:val="0085208F"/>
    <w:rsid w:val="00852190"/>
    <w:rsid w:val="00852877"/>
    <w:rsid w:val="008534AE"/>
    <w:rsid w:val="00854CEE"/>
    <w:rsid w:val="008574BF"/>
    <w:rsid w:val="0086181F"/>
    <w:rsid w:val="00862C15"/>
    <w:rsid w:val="008668D6"/>
    <w:rsid w:val="008715C9"/>
    <w:rsid w:val="00872354"/>
    <w:rsid w:val="00873469"/>
    <w:rsid w:val="00877E4A"/>
    <w:rsid w:val="0088009C"/>
    <w:rsid w:val="00882554"/>
    <w:rsid w:val="00883450"/>
    <w:rsid w:val="00884502"/>
    <w:rsid w:val="00884BF4"/>
    <w:rsid w:val="00887D04"/>
    <w:rsid w:val="00890720"/>
    <w:rsid w:val="00890FAF"/>
    <w:rsid w:val="00891E8F"/>
    <w:rsid w:val="008929A3"/>
    <w:rsid w:val="0089483D"/>
    <w:rsid w:val="00894E68"/>
    <w:rsid w:val="00895917"/>
    <w:rsid w:val="008969DF"/>
    <w:rsid w:val="008A1C57"/>
    <w:rsid w:val="008A2CA9"/>
    <w:rsid w:val="008A2E26"/>
    <w:rsid w:val="008A73C9"/>
    <w:rsid w:val="008B0A97"/>
    <w:rsid w:val="008B146A"/>
    <w:rsid w:val="008B1538"/>
    <w:rsid w:val="008B4337"/>
    <w:rsid w:val="008B6657"/>
    <w:rsid w:val="008C04CF"/>
    <w:rsid w:val="008C0741"/>
    <w:rsid w:val="008C26D8"/>
    <w:rsid w:val="008C376C"/>
    <w:rsid w:val="008C4259"/>
    <w:rsid w:val="008C46EC"/>
    <w:rsid w:val="008C4B7A"/>
    <w:rsid w:val="008C4EC7"/>
    <w:rsid w:val="008C72E0"/>
    <w:rsid w:val="008D1A5E"/>
    <w:rsid w:val="008D3077"/>
    <w:rsid w:val="008D33F3"/>
    <w:rsid w:val="008D3E76"/>
    <w:rsid w:val="008D5DAE"/>
    <w:rsid w:val="008D7AC8"/>
    <w:rsid w:val="008E0833"/>
    <w:rsid w:val="008E0BC8"/>
    <w:rsid w:val="008E0D99"/>
    <w:rsid w:val="008E2B73"/>
    <w:rsid w:val="008F16AD"/>
    <w:rsid w:val="008F1D3B"/>
    <w:rsid w:val="008F35F3"/>
    <w:rsid w:val="008F542E"/>
    <w:rsid w:val="008F5660"/>
    <w:rsid w:val="008F5F5D"/>
    <w:rsid w:val="008F68D4"/>
    <w:rsid w:val="00901079"/>
    <w:rsid w:val="00906D5A"/>
    <w:rsid w:val="0091004A"/>
    <w:rsid w:val="00910FBB"/>
    <w:rsid w:val="00911182"/>
    <w:rsid w:val="00913093"/>
    <w:rsid w:val="00913DD5"/>
    <w:rsid w:val="009178F9"/>
    <w:rsid w:val="009211FC"/>
    <w:rsid w:val="00921618"/>
    <w:rsid w:val="00921BB1"/>
    <w:rsid w:val="00922D98"/>
    <w:rsid w:val="0092499B"/>
    <w:rsid w:val="00931CB1"/>
    <w:rsid w:val="00932BF3"/>
    <w:rsid w:val="00933E99"/>
    <w:rsid w:val="009344A8"/>
    <w:rsid w:val="00934E29"/>
    <w:rsid w:val="00940521"/>
    <w:rsid w:val="00947B79"/>
    <w:rsid w:val="009513B4"/>
    <w:rsid w:val="0095308E"/>
    <w:rsid w:val="00953F3F"/>
    <w:rsid w:val="00954CB2"/>
    <w:rsid w:val="009558A2"/>
    <w:rsid w:val="00955FC6"/>
    <w:rsid w:val="00961F8A"/>
    <w:rsid w:val="00962C6C"/>
    <w:rsid w:val="00964F60"/>
    <w:rsid w:val="00966239"/>
    <w:rsid w:val="0096628A"/>
    <w:rsid w:val="00966453"/>
    <w:rsid w:val="00966CA1"/>
    <w:rsid w:val="009711B0"/>
    <w:rsid w:val="009716DB"/>
    <w:rsid w:val="00972920"/>
    <w:rsid w:val="00972E8D"/>
    <w:rsid w:val="00974028"/>
    <w:rsid w:val="00974B03"/>
    <w:rsid w:val="00975BBB"/>
    <w:rsid w:val="009776F0"/>
    <w:rsid w:val="00977FE5"/>
    <w:rsid w:val="00980C09"/>
    <w:rsid w:val="009823CF"/>
    <w:rsid w:val="009837A2"/>
    <w:rsid w:val="00984718"/>
    <w:rsid w:val="00985945"/>
    <w:rsid w:val="00985D5F"/>
    <w:rsid w:val="00987955"/>
    <w:rsid w:val="009901C0"/>
    <w:rsid w:val="0099194E"/>
    <w:rsid w:val="00991E70"/>
    <w:rsid w:val="00992843"/>
    <w:rsid w:val="0099287C"/>
    <w:rsid w:val="0099390F"/>
    <w:rsid w:val="00994083"/>
    <w:rsid w:val="009956EC"/>
    <w:rsid w:val="0099771A"/>
    <w:rsid w:val="009A276A"/>
    <w:rsid w:val="009A2C69"/>
    <w:rsid w:val="009A35BD"/>
    <w:rsid w:val="009A41FE"/>
    <w:rsid w:val="009B4E95"/>
    <w:rsid w:val="009B627A"/>
    <w:rsid w:val="009B7AEE"/>
    <w:rsid w:val="009C0B07"/>
    <w:rsid w:val="009C12A2"/>
    <w:rsid w:val="009C2944"/>
    <w:rsid w:val="009C43AE"/>
    <w:rsid w:val="009C5412"/>
    <w:rsid w:val="009C67EB"/>
    <w:rsid w:val="009C6ED8"/>
    <w:rsid w:val="009C7CAE"/>
    <w:rsid w:val="009D03F0"/>
    <w:rsid w:val="009D4689"/>
    <w:rsid w:val="009D5413"/>
    <w:rsid w:val="009E0779"/>
    <w:rsid w:val="009E1423"/>
    <w:rsid w:val="009E165A"/>
    <w:rsid w:val="009E4480"/>
    <w:rsid w:val="009F15CA"/>
    <w:rsid w:val="009F28D9"/>
    <w:rsid w:val="009F5E8E"/>
    <w:rsid w:val="009F67B4"/>
    <w:rsid w:val="009F7CBD"/>
    <w:rsid w:val="00A002DD"/>
    <w:rsid w:val="00A01A68"/>
    <w:rsid w:val="00A01D87"/>
    <w:rsid w:val="00A042BD"/>
    <w:rsid w:val="00A04FF9"/>
    <w:rsid w:val="00A07DB2"/>
    <w:rsid w:val="00A07EA2"/>
    <w:rsid w:val="00A13071"/>
    <w:rsid w:val="00A15826"/>
    <w:rsid w:val="00A15B75"/>
    <w:rsid w:val="00A20E20"/>
    <w:rsid w:val="00A2312C"/>
    <w:rsid w:val="00A24550"/>
    <w:rsid w:val="00A25F00"/>
    <w:rsid w:val="00A276F9"/>
    <w:rsid w:val="00A27787"/>
    <w:rsid w:val="00A304C8"/>
    <w:rsid w:val="00A3280B"/>
    <w:rsid w:val="00A32F86"/>
    <w:rsid w:val="00A33B5B"/>
    <w:rsid w:val="00A33C3F"/>
    <w:rsid w:val="00A34381"/>
    <w:rsid w:val="00A40067"/>
    <w:rsid w:val="00A40CBB"/>
    <w:rsid w:val="00A4146B"/>
    <w:rsid w:val="00A42DA8"/>
    <w:rsid w:val="00A446D8"/>
    <w:rsid w:val="00A50AC7"/>
    <w:rsid w:val="00A51FD9"/>
    <w:rsid w:val="00A54D87"/>
    <w:rsid w:val="00A5549A"/>
    <w:rsid w:val="00A561AC"/>
    <w:rsid w:val="00A56229"/>
    <w:rsid w:val="00A56F2D"/>
    <w:rsid w:val="00A610E9"/>
    <w:rsid w:val="00A62121"/>
    <w:rsid w:val="00A62D7A"/>
    <w:rsid w:val="00A63235"/>
    <w:rsid w:val="00A634C2"/>
    <w:rsid w:val="00A65DA7"/>
    <w:rsid w:val="00A67959"/>
    <w:rsid w:val="00A70C58"/>
    <w:rsid w:val="00A70C6D"/>
    <w:rsid w:val="00A7143B"/>
    <w:rsid w:val="00A7338B"/>
    <w:rsid w:val="00A73E3E"/>
    <w:rsid w:val="00A742EE"/>
    <w:rsid w:val="00A7509A"/>
    <w:rsid w:val="00A764F9"/>
    <w:rsid w:val="00A80D43"/>
    <w:rsid w:val="00A85EE9"/>
    <w:rsid w:val="00A87B1A"/>
    <w:rsid w:val="00A907A8"/>
    <w:rsid w:val="00A915C1"/>
    <w:rsid w:val="00A91EBE"/>
    <w:rsid w:val="00A92386"/>
    <w:rsid w:val="00A94CA0"/>
    <w:rsid w:val="00AA0021"/>
    <w:rsid w:val="00AA1AAF"/>
    <w:rsid w:val="00AA29F5"/>
    <w:rsid w:val="00AA4C78"/>
    <w:rsid w:val="00AA5217"/>
    <w:rsid w:val="00AB03F1"/>
    <w:rsid w:val="00AB265E"/>
    <w:rsid w:val="00AB3624"/>
    <w:rsid w:val="00AB43A4"/>
    <w:rsid w:val="00AB6EAA"/>
    <w:rsid w:val="00AC2A1D"/>
    <w:rsid w:val="00AC52C6"/>
    <w:rsid w:val="00AC7D8A"/>
    <w:rsid w:val="00AC7E2D"/>
    <w:rsid w:val="00AD19C2"/>
    <w:rsid w:val="00AD19FA"/>
    <w:rsid w:val="00AD2A8A"/>
    <w:rsid w:val="00AD331A"/>
    <w:rsid w:val="00AD37DC"/>
    <w:rsid w:val="00AD5A80"/>
    <w:rsid w:val="00AE25E5"/>
    <w:rsid w:val="00AE37CB"/>
    <w:rsid w:val="00AE4327"/>
    <w:rsid w:val="00AE52C5"/>
    <w:rsid w:val="00AE536E"/>
    <w:rsid w:val="00AE56F8"/>
    <w:rsid w:val="00AE63AD"/>
    <w:rsid w:val="00AE736E"/>
    <w:rsid w:val="00AF1BDE"/>
    <w:rsid w:val="00AF7BF3"/>
    <w:rsid w:val="00B014A5"/>
    <w:rsid w:val="00B04C57"/>
    <w:rsid w:val="00B07E09"/>
    <w:rsid w:val="00B109D7"/>
    <w:rsid w:val="00B11F24"/>
    <w:rsid w:val="00B136B2"/>
    <w:rsid w:val="00B14409"/>
    <w:rsid w:val="00B161AF"/>
    <w:rsid w:val="00B17F8A"/>
    <w:rsid w:val="00B20AAA"/>
    <w:rsid w:val="00B21602"/>
    <w:rsid w:val="00B21769"/>
    <w:rsid w:val="00B22CBC"/>
    <w:rsid w:val="00B25CB5"/>
    <w:rsid w:val="00B265B8"/>
    <w:rsid w:val="00B26E82"/>
    <w:rsid w:val="00B3105A"/>
    <w:rsid w:val="00B31CBC"/>
    <w:rsid w:val="00B32C36"/>
    <w:rsid w:val="00B3396B"/>
    <w:rsid w:val="00B339C0"/>
    <w:rsid w:val="00B34A53"/>
    <w:rsid w:val="00B35583"/>
    <w:rsid w:val="00B35A37"/>
    <w:rsid w:val="00B35F54"/>
    <w:rsid w:val="00B37AE9"/>
    <w:rsid w:val="00B37C9D"/>
    <w:rsid w:val="00B4011E"/>
    <w:rsid w:val="00B405D4"/>
    <w:rsid w:val="00B42434"/>
    <w:rsid w:val="00B42699"/>
    <w:rsid w:val="00B42815"/>
    <w:rsid w:val="00B46CB9"/>
    <w:rsid w:val="00B50C78"/>
    <w:rsid w:val="00B5563F"/>
    <w:rsid w:val="00B55756"/>
    <w:rsid w:val="00B5737F"/>
    <w:rsid w:val="00B654E0"/>
    <w:rsid w:val="00B65CBF"/>
    <w:rsid w:val="00B6704E"/>
    <w:rsid w:val="00B6758A"/>
    <w:rsid w:val="00B703DA"/>
    <w:rsid w:val="00B75CFB"/>
    <w:rsid w:val="00B818DF"/>
    <w:rsid w:val="00B82739"/>
    <w:rsid w:val="00B83DC3"/>
    <w:rsid w:val="00B840FB"/>
    <w:rsid w:val="00B87626"/>
    <w:rsid w:val="00B87E3C"/>
    <w:rsid w:val="00B95617"/>
    <w:rsid w:val="00B96443"/>
    <w:rsid w:val="00B96746"/>
    <w:rsid w:val="00BA19F9"/>
    <w:rsid w:val="00BA2923"/>
    <w:rsid w:val="00BA3CD5"/>
    <w:rsid w:val="00BA4188"/>
    <w:rsid w:val="00BA419E"/>
    <w:rsid w:val="00BA678A"/>
    <w:rsid w:val="00BA7BDF"/>
    <w:rsid w:val="00BB0DAA"/>
    <w:rsid w:val="00BB0F73"/>
    <w:rsid w:val="00BB1B3E"/>
    <w:rsid w:val="00BB39E4"/>
    <w:rsid w:val="00BB3F5B"/>
    <w:rsid w:val="00BB5855"/>
    <w:rsid w:val="00BB6206"/>
    <w:rsid w:val="00BC2965"/>
    <w:rsid w:val="00BC5891"/>
    <w:rsid w:val="00BC6F90"/>
    <w:rsid w:val="00BD0021"/>
    <w:rsid w:val="00BD068A"/>
    <w:rsid w:val="00BD0DF4"/>
    <w:rsid w:val="00BD15D3"/>
    <w:rsid w:val="00BD3547"/>
    <w:rsid w:val="00BD3670"/>
    <w:rsid w:val="00BD48A4"/>
    <w:rsid w:val="00BD563A"/>
    <w:rsid w:val="00BD5B50"/>
    <w:rsid w:val="00BD6865"/>
    <w:rsid w:val="00BE0BD2"/>
    <w:rsid w:val="00BE343B"/>
    <w:rsid w:val="00BE3B63"/>
    <w:rsid w:val="00BE4739"/>
    <w:rsid w:val="00BE54E5"/>
    <w:rsid w:val="00BE57F1"/>
    <w:rsid w:val="00BE5DB0"/>
    <w:rsid w:val="00BE6925"/>
    <w:rsid w:val="00BF19C3"/>
    <w:rsid w:val="00BF319D"/>
    <w:rsid w:val="00BF5932"/>
    <w:rsid w:val="00BF6D1A"/>
    <w:rsid w:val="00BF7C31"/>
    <w:rsid w:val="00BF7C6F"/>
    <w:rsid w:val="00C00BFE"/>
    <w:rsid w:val="00C03A20"/>
    <w:rsid w:val="00C04BE9"/>
    <w:rsid w:val="00C0594B"/>
    <w:rsid w:val="00C05E70"/>
    <w:rsid w:val="00C07041"/>
    <w:rsid w:val="00C07907"/>
    <w:rsid w:val="00C07E8B"/>
    <w:rsid w:val="00C105D8"/>
    <w:rsid w:val="00C10ACA"/>
    <w:rsid w:val="00C1456B"/>
    <w:rsid w:val="00C14821"/>
    <w:rsid w:val="00C168AE"/>
    <w:rsid w:val="00C214EC"/>
    <w:rsid w:val="00C26112"/>
    <w:rsid w:val="00C26F6C"/>
    <w:rsid w:val="00C27C84"/>
    <w:rsid w:val="00C33E52"/>
    <w:rsid w:val="00C35462"/>
    <w:rsid w:val="00C36300"/>
    <w:rsid w:val="00C40260"/>
    <w:rsid w:val="00C42E25"/>
    <w:rsid w:val="00C465D3"/>
    <w:rsid w:val="00C471AD"/>
    <w:rsid w:val="00C472A2"/>
    <w:rsid w:val="00C47E09"/>
    <w:rsid w:val="00C50D97"/>
    <w:rsid w:val="00C50D9A"/>
    <w:rsid w:val="00C51200"/>
    <w:rsid w:val="00C536B2"/>
    <w:rsid w:val="00C53D36"/>
    <w:rsid w:val="00C54C76"/>
    <w:rsid w:val="00C575FE"/>
    <w:rsid w:val="00C57EBC"/>
    <w:rsid w:val="00C57FFC"/>
    <w:rsid w:val="00C60956"/>
    <w:rsid w:val="00C60B6B"/>
    <w:rsid w:val="00C622A4"/>
    <w:rsid w:val="00C626D7"/>
    <w:rsid w:val="00C63B60"/>
    <w:rsid w:val="00C65577"/>
    <w:rsid w:val="00C6612B"/>
    <w:rsid w:val="00C66AB4"/>
    <w:rsid w:val="00C671C5"/>
    <w:rsid w:val="00C675E4"/>
    <w:rsid w:val="00C70157"/>
    <w:rsid w:val="00C72421"/>
    <w:rsid w:val="00C7289F"/>
    <w:rsid w:val="00C76FE0"/>
    <w:rsid w:val="00C77AB5"/>
    <w:rsid w:val="00C812BC"/>
    <w:rsid w:val="00C86A33"/>
    <w:rsid w:val="00C915D8"/>
    <w:rsid w:val="00C9177F"/>
    <w:rsid w:val="00C93BA1"/>
    <w:rsid w:val="00C93DFA"/>
    <w:rsid w:val="00C94B9A"/>
    <w:rsid w:val="00C9552E"/>
    <w:rsid w:val="00C95F41"/>
    <w:rsid w:val="00CA7307"/>
    <w:rsid w:val="00CA7587"/>
    <w:rsid w:val="00CB21F7"/>
    <w:rsid w:val="00CB36AD"/>
    <w:rsid w:val="00CB3EE6"/>
    <w:rsid w:val="00CB4426"/>
    <w:rsid w:val="00CB6151"/>
    <w:rsid w:val="00CB62FC"/>
    <w:rsid w:val="00CC0CE0"/>
    <w:rsid w:val="00CC142D"/>
    <w:rsid w:val="00CC4890"/>
    <w:rsid w:val="00CC49B2"/>
    <w:rsid w:val="00CC60DC"/>
    <w:rsid w:val="00CC7103"/>
    <w:rsid w:val="00CD04DD"/>
    <w:rsid w:val="00CD0FA4"/>
    <w:rsid w:val="00CD1C47"/>
    <w:rsid w:val="00CD20D5"/>
    <w:rsid w:val="00CD2641"/>
    <w:rsid w:val="00CE0173"/>
    <w:rsid w:val="00CE1A81"/>
    <w:rsid w:val="00CE7590"/>
    <w:rsid w:val="00CE7C9F"/>
    <w:rsid w:val="00CF08C1"/>
    <w:rsid w:val="00CF17A0"/>
    <w:rsid w:val="00CF2CCA"/>
    <w:rsid w:val="00CF3156"/>
    <w:rsid w:val="00CF5D3F"/>
    <w:rsid w:val="00CF6BF9"/>
    <w:rsid w:val="00D00093"/>
    <w:rsid w:val="00D036CF"/>
    <w:rsid w:val="00D03DA6"/>
    <w:rsid w:val="00D06406"/>
    <w:rsid w:val="00D07FF2"/>
    <w:rsid w:val="00D14F98"/>
    <w:rsid w:val="00D15F82"/>
    <w:rsid w:val="00D2068E"/>
    <w:rsid w:val="00D2335B"/>
    <w:rsid w:val="00D27910"/>
    <w:rsid w:val="00D35500"/>
    <w:rsid w:val="00D37C74"/>
    <w:rsid w:val="00D410B2"/>
    <w:rsid w:val="00D51179"/>
    <w:rsid w:val="00D534FE"/>
    <w:rsid w:val="00D54379"/>
    <w:rsid w:val="00D5794A"/>
    <w:rsid w:val="00D604D2"/>
    <w:rsid w:val="00D618BC"/>
    <w:rsid w:val="00D63161"/>
    <w:rsid w:val="00D635BE"/>
    <w:rsid w:val="00D637C0"/>
    <w:rsid w:val="00D668A5"/>
    <w:rsid w:val="00D66E2D"/>
    <w:rsid w:val="00D66E80"/>
    <w:rsid w:val="00D67035"/>
    <w:rsid w:val="00D67989"/>
    <w:rsid w:val="00D67C55"/>
    <w:rsid w:val="00D705CC"/>
    <w:rsid w:val="00D71F3A"/>
    <w:rsid w:val="00D74697"/>
    <w:rsid w:val="00D74766"/>
    <w:rsid w:val="00D7532E"/>
    <w:rsid w:val="00D75348"/>
    <w:rsid w:val="00D804DB"/>
    <w:rsid w:val="00D8126E"/>
    <w:rsid w:val="00D834E9"/>
    <w:rsid w:val="00D836B3"/>
    <w:rsid w:val="00D83A11"/>
    <w:rsid w:val="00D84268"/>
    <w:rsid w:val="00D8479E"/>
    <w:rsid w:val="00D84BC4"/>
    <w:rsid w:val="00D850DB"/>
    <w:rsid w:val="00D9316C"/>
    <w:rsid w:val="00D9318C"/>
    <w:rsid w:val="00D93680"/>
    <w:rsid w:val="00D94E57"/>
    <w:rsid w:val="00D96CA4"/>
    <w:rsid w:val="00D97755"/>
    <w:rsid w:val="00DA0A07"/>
    <w:rsid w:val="00DA1B74"/>
    <w:rsid w:val="00DA32F0"/>
    <w:rsid w:val="00DA3E04"/>
    <w:rsid w:val="00DA55AD"/>
    <w:rsid w:val="00DA6426"/>
    <w:rsid w:val="00DA68F0"/>
    <w:rsid w:val="00DA6EBB"/>
    <w:rsid w:val="00DB201C"/>
    <w:rsid w:val="00DB29D1"/>
    <w:rsid w:val="00DB340D"/>
    <w:rsid w:val="00DB3501"/>
    <w:rsid w:val="00DB3D9D"/>
    <w:rsid w:val="00DB7384"/>
    <w:rsid w:val="00DB7E3B"/>
    <w:rsid w:val="00DB7F71"/>
    <w:rsid w:val="00DC26CF"/>
    <w:rsid w:val="00DC4891"/>
    <w:rsid w:val="00DC5CD5"/>
    <w:rsid w:val="00DC6049"/>
    <w:rsid w:val="00DC6AF0"/>
    <w:rsid w:val="00DC7F47"/>
    <w:rsid w:val="00DD2031"/>
    <w:rsid w:val="00DD270A"/>
    <w:rsid w:val="00DD66D8"/>
    <w:rsid w:val="00DE1399"/>
    <w:rsid w:val="00DE3846"/>
    <w:rsid w:val="00DE4818"/>
    <w:rsid w:val="00DE57D1"/>
    <w:rsid w:val="00DE6E48"/>
    <w:rsid w:val="00DF14C9"/>
    <w:rsid w:val="00DF27F9"/>
    <w:rsid w:val="00DF54A7"/>
    <w:rsid w:val="00DF764A"/>
    <w:rsid w:val="00E01FCD"/>
    <w:rsid w:val="00E0231C"/>
    <w:rsid w:val="00E02B54"/>
    <w:rsid w:val="00E04C11"/>
    <w:rsid w:val="00E07D95"/>
    <w:rsid w:val="00E12D3D"/>
    <w:rsid w:val="00E13DC2"/>
    <w:rsid w:val="00E161FF"/>
    <w:rsid w:val="00E1641D"/>
    <w:rsid w:val="00E16810"/>
    <w:rsid w:val="00E22C7D"/>
    <w:rsid w:val="00E22F7C"/>
    <w:rsid w:val="00E238D5"/>
    <w:rsid w:val="00E32070"/>
    <w:rsid w:val="00E32199"/>
    <w:rsid w:val="00E329B8"/>
    <w:rsid w:val="00E33E0C"/>
    <w:rsid w:val="00E34EA9"/>
    <w:rsid w:val="00E4052B"/>
    <w:rsid w:val="00E40AA4"/>
    <w:rsid w:val="00E43819"/>
    <w:rsid w:val="00E43B24"/>
    <w:rsid w:val="00E44557"/>
    <w:rsid w:val="00E52BE1"/>
    <w:rsid w:val="00E54A05"/>
    <w:rsid w:val="00E602A3"/>
    <w:rsid w:val="00E62E0B"/>
    <w:rsid w:val="00E6337B"/>
    <w:rsid w:val="00E6442F"/>
    <w:rsid w:val="00E64916"/>
    <w:rsid w:val="00E66F57"/>
    <w:rsid w:val="00E704BA"/>
    <w:rsid w:val="00E7069E"/>
    <w:rsid w:val="00E71BB4"/>
    <w:rsid w:val="00E72125"/>
    <w:rsid w:val="00E729E7"/>
    <w:rsid w:val="00E7381B"/>
    <w:rsid w:val="00E763E5"/>
    <w:rsid w:val="00E82ADA"/>
    <w:rsid w:val="00E843A8"/>
    <w:rsid w:val="00E84AD4"/>
    <w:rsid w:val="00E8564C"/>
    <w:rsid w:val="00E90647"/>
    <w:rsid w:val="00E91C71"/>
    <w:rsid w:val="00E91D2C"/>
    <w:rsid w:val="00E943E9"/>
    <w:rsid w:val="00E946F1"/>
    <w:rsid w:val="00E97343"/>
    <w:rsid w:val="00E975E7"/>
    <w:rsid w:val="00E97850"/>
    <w:rsid w:val="00EA1221"/>
    <w:rsid w:val="00EA1563"/>
    <w:rsid w:val="00EA45A6"/>
    <w:rsid w:val="00EA46EF"/>
    <w:rsid w:val="00EA5BF3"/>
    <w:rsid w:val="00EA666F"/>
    <w:rsid w:val="00EB2337"/>
    <w:rsid w:val="00EB4C4C"/>
    <w:rsid w:val="00EB6A26"/>
    <w:rsid w:val="00EC000E"/>
    <w:rsid w:val="00EC006B"/>
    <w:rsid w:val="00EC0D47"/>
    <w:rsid w:val="00EC1DDB"/>
    <w:rsid w:val="00EC390A"/>
    <w:rsid w:val="00EC391F"/>
    <w:rsid w:val="00EC74FB"/>
    <w:rsid w:val="00EC78EE"/>
    <w:rsid w:val="00EC7F1D"/>
    <w:rsid w:val="00ED0B62"/>
    <w:rsid w:val="00ED1033"/>
    <w:rsid w:val="00ED27AB"/>
    <w:rsid w:val="00ED387F"/>
    <w:rsid w:val="00ED5F0D"/>
    <w:rsid w:val="00ED66D4"/>
    <w:rsid w:val="00ED7D8D"/>
    <w:rsid w:val="00EE05CF"/>
    <w:rsid w:val="00EE0FC3"/>
    <w:rsid w:val="00EE1CDC"/>
    <w:rsid w:val="00EE3806"/>
    <w:rsid w:val="00EE3FF8"/>
    <w:rsid w:val="00EE4EF2"/>
    <w:rsid w:val="00EE6488"/>
    <w:rsid w:val="00EE6774"/>
    <w:rsid w:val="00EE7487"/>
    <w:rsid w:val="00EE7886"/>
    <w:rsid w:val="00EF01F0"/>
    <w:rsid w:val="00EF1812"/>
    <w:rsid w:val="00EF2CD8"/>
    <w:rsid w:val="00EF3768"/>
    <w:rsid w:val="00EF5FE3"/>
    <w:rsid w:val="00EF7058"/>
    <w:rsid w:val="00F014DE"/>
    <w:rsid w:val="00F02554"/>
    <w:rsid w:val="00F026A5"/>
    <w:rsid w:val="00F03B8A"/>
    <w:rsid w:val="00F04F01"/>
    <w:rsid w:val="00F06FBB"/>
    <w:rsid w:val="00F07E96"/>
    <w:rsid w:val="00F11894"/>
    <w:rsid w:val="00F11BB3"/>
    <w:rsid w:val="00F12E0E"/>
    <w:rsid w:val="00F13B2A"/>
    <w:rsid w:val="00F16A78"/>
    <w:rsid w:val="00F20A4E"/>
    <w:rsid w:val="00F21D9A"/>
    <w:rsid w:val="00F30E0E"/>
    <w:rsid w:val="00F31AE5"/>
    <w:rsid w:val="00F326B3"/>
    <w:rsid w:val="00F331FB"/>
    <w:rsid w:val="00F33255"/>
    <w:rsid w:val="00F34E74"/>
    <w:rsid w:val="00F36977"/>
    <w:rsid w:val="00F37D30"/>
    <w:rsid w:val="00F43B85"/>
    <w:rsid w:val="00F44EDB"/>
    <w:rsid w:val="00F454FA"/>
    <w:rsid w:val="00F45F16"/>
    <w:rsid w:val="00F5212E"/>
    <w:rsid w:val="00F53318"/>
    <w:rsid w:val="00F537CE"/>
    <w:rsid w:val="00F54ADF"/>
    <w:rsid w:val="00F55BE0"/>
    <w:rsid w:val="00F57F2F"/>
    <w:rsid w:val="00F620C7"/>
    <w:rsid w:val="00F629D3"/>
    <w:rsid w:val="00F62B23"/>
    <w:rsid w:val="00F640EC"/>
    <w:rsid w:val="00F669CE"/>
    <w:rsid w:val="00F66D5B"/>
    <w:rsid w:val="00F74FE4"/>
    <w:rsid w:val="00F779C2"/>
    <w:rsid w:val="00F800A1"/>
    <w:rsid w:val="00F848B3"/>
    <w:rsid w:val="00F86311"/>
    <w:rsid w:val="00F86AAF"/>
    <w:rsid w:val="00F92A78"/>
    <w:rsid w:val="00F947B6"/>
    <w:rsid w:val="00F94D23"/>
    <w:rsid w:val="00F97A65"/>
    <w:rsid w:val="00FA3437"/>
    <w:rsid w:val="00FA363A"/>
    <w:rsid w:val="00FA4D23"/>
    <w:rsid w:val="00FA5442"/>
    <w:rsid w:val="00FA6016"/>
    <w:rsid w:val="00FA6199"/>
    <w:rsid w:val="00FA6E9B"/>
    <w:rsid w:val="00FA7274"/>
    <w:rsid w:val="00FA7DFD"/>
    <w:rsid w:val="00FB0545"/>
    <w:rsid w:val="00FB1651"/>
    <w:rsid w:val="00FB25C0"/>
    <w:rsid w:val="00FB4F94"/>
    <w:rsid w:val="00FB522D"/>
    <w:rsid w:val="00FB71D2"/>
    <w:rsid w:val="00FC0488"/>
    <w:rsid w:val="00FC065B"/>
    <w:rsid w:val="00FC27D6"/>
    <w:rsid w:val="00FC2FA0"/>
    <w:rsid w:val="00FC39FF"/>
    <w:rsid w:val="00FC3F39"/>
    <w:rsid w:val="00FC41DA"/>
    <w:rsid w:val="00FC5872"/>
    <w:rsid w:val="00FC742A"/>
    <w:rsid w:val="00FD15BD"/>
    <w:rsid w:val="00FD2B21"/>
    <w:rsid w:val="00FD3559"/>
    <w:rsid w:val="00FD4438"/>
    <w:rsid w:val="00FD4518"/>
    <w:rsid w:val="00FD5AB2"/>
    <w:rsid w:val="00FD5D3E"/>
    <w:rsid w:val="00FD61F0"/>
    <w:rsid w:val="00FD64AD"/>
    <w:rsid w:val="00FD6BAD"/>
    <w:rsid w:val="00FD6E66"/>
    <w:rsid w:val="00FD78B0"/>
    <w:rsid w:val="00FE0DE4"/>
    <w:rsid w:val="00FE17BA"/>
    <w:rsid w:val="00FE499F"/>
    <w:rsid w:val="00FE6224"/>
    <w:rsid w:val="00FF0496"/>
    <w:rsid w:val="00FF69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C0BA"/>
  <w15:docId w15:val="{DABB6D45-50DA-46F2-829A-B29C5EDE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43" w:line="248" w:lineRule="auto"/>
      <w:ind w:left="694" w:right="26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1"/>
      </w:numPr>
      <w:spacing w:after="7" w:line="249" w:lineRule="auto"/>
      <w:ind w:left="2216" w:right="212" w:hanging="10"/>
      <w:outlineLvl w:val="0"/>
    </w:pPr>
    <w:rPr>
      <w:rFonts w:ascii="Calibri" w:eastAsia="Calibri" w:hAnsi="Calibri" w:cs="Calibri"/>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libri" w:eastAsia="Calibri" w:hAnsi="Calibri"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qFormat/>
    <w:rsid w:val="00C33E5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AE52C5"/>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A915C1"/>
    <w:rPr>
      <w:rFonts w:ascii="Calibri" w:eastAsia="Calibri" w:hAnsi="Calibri" w:cs="Calibri"/>
      <w:color w:val="000000"/>
    </w:rPr>
  </w:style>
  <w:style w:type="paragraph" w:styleId="Bezriadkovania">
    <w:name w:val="No Spacing"/>
    <w:aliases w:val="Klasický text"/>
    <w:uiPriority w:val="1"/>
    <w:qFormat/>
    <w:rsid w:val="0077102A"/>
    <w:pPr>
      <w:widowControl w:val="0"/>
      <w:spacing w:after="0" w:line="240" w:lineRule="auto"/>
    </w:pPr>
    <w:rPr>
      <w:rFonts w:ascii="Times New Roman" w:eastAsia="Times New Roman" w:hAnsi="Times New Roman" w:cs="Times New Roman"/>
      <w:color w:val="000000"/>
      <w:sz w:val="24"/>
      <w:szCs w:val="24"/>
    </w:rPr>
  </w:style>
  <w:style w:type="character" w:styleId="slostrany">
    <w:name w:val="page number"/>
    <w:basedOn w:val="Predvolenpsmoodseku"/>
    <w:unhideWhenUsed/>
    <w:rsid w:val="00F16A78"/>
    <w:rPr>
      <w:rFonts w:cs="Times New Roman"/>
    </w:rPr>
  </w:style>
  <w:style w:type="table" w:styleId="Mriekatabuky">
    <w:name w:val="Table Grid"/>
    <w:basedOn w:val="Normlnatabuka"/>
    <w:uiPriority w:val="39"/>
    <w:rsid w:val="00A915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2602C4"/>
    <w:pPr>
      <w:spacing w:after="120" w:line="259" w:lineRule="auto"/>
      <w:ind w:left="0" w:right="0" w:firstLine="0"/>
      <w:jc w:val="left"/>
    </w:pPr>
    <w:rPr>
      <w:rFonts w:ascii="Arial" w:eastAsiaTheme="minorHAnsi" w:hAnsi="Arial" w:cstheme="minorBidi"/>
      <w:color w:val="auto"/>
      <w:lang w:eastAsia="en-US"/>
    </w:rPr>
  </w:style>
  <w:style w:type="character" w:customStyle="1" w:styleId="ZkladntextChar">
    <w:name w:val="Základný text Char"/>
    <w:basedOn w:val="Predvolenpsmoodseku"/>
    <w:link w:val="Zkladntext"/>
    <w:rsid w:val="002602C4"/>
    <w:rPr>
      <w:rFonts w:ascii="Arial" w:eastAsiaTheme="minorHAnsi" w:hAnsi="Arial"/>
      <w:lang w:eastAsia="en-US"/>
    </w:rPr>
  </w:style>
  <w:style w:type="character" w:styleId="Odkaznakomentr">
    <w:name w:val="annotation reference"/>
    <w:basedOn w:val="Predvolenpsmoodseku"/>
    <w:unhideWhenUsed/>
    <w:rsid w:val="002602C4"/>
    <w:rPr>
      <w:sz w:val="16"/>
      <w:szCs w:val="16"/>
    </w:rPr>
  </w:style>
  <w:style w:type="paragraph" w:styleId="Textkomentra">
    <w:name w:val="annotation text"/>
    <w:basedOn w:val="Normlny"/>
    <w:link w:val="TextkomentraChar"/>
    <w:unhideWhenUsed/>
    <w:rsid w:val="002602C4"/>
    <w:pPr>
      <w:spacing w:after="160" w:line="240" w:lineRule="auto"/>
      <w:ind w:left="0" w:right="0" w:firstLine="0"/>
      <w:jc w:val="left"/>
    </w:pPr>
    <w:rPr>
      <w:rFonts w:ascii="Arial" w:eastAsiaTheme="minorHAnsi" w:hAnsi="Arial" w:cstheme="minorBidi"/>
      <w:color w:val="auto"/>
      <w:sz w:val="20"/>
      <w:szCs w:val="20"/>
      <w:lang w:eastAsia="en-US"/>
    </w:rPr>
  </w:style>
  <w:style w:type="character" w:customStyle="1" w:styleId="TextkomentraChar">
    <w:name w:val="Text komentára Char"/>
    <w:basedOn w:val="Predvolenpsmoodseku"/>
    <w:link w:val="Textkomentra"/>
    <w:rsid w:val="002602C4"/>
    <w:rPr>
      <w:rFonts w:ascii="Arial" w:eastAsiaTheme="minorHAnsi" w:hAnsi="Arial"/>
      <w:sz w:val="20"/>
      <w:szCs w:val="20"/>
      <w:lang w:eastAsia="en-US"/>
    </w:rPr>
  </w:style>
  <w:style w:type="paragraph" w:styleId="Textbubliny">
    <w:name w:val="Balloon Text"/>
    <w:basedOn w:val="Normlny"/>
    <w:link w:val="TextbublinyChar"/>
    <w:uiPriority w:val="99"/>
    <w:semiHidden/>
    <w:unhideWhenUsed/>
    <w:rsid w:val="006E04A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04AE"/>
    <w:rPr>
      <w:rFonts w:ascii="Segoe UI" w:eastAsia="Calibri" w:hAnsi="Segoe UI" w:cs="Segoe UI"/>
      <w:color w:val="000000"/>
      <w:sz w:val="18"/>
      <w:szCs w:val="18"/>
    </w:rPr>
  </w:style>
  <w:style w:type="paragraph" w:customStyle="1" w:styleId="Style4">
    <w:name w:val="Style 4"/>
    <w:basedOn w:val="Normlny"/>
    <w:uiPriority w:val="99"/>
    <w:rsid w:val="00933E99"/>
    <w:pPr>
      <w:widowControl w:val="0"/>
      <w:shd w:val="clear" w:color="auto" w:fill="FFFFFF"/>
      <w:spacing w:after="500" w:line="254" w:lineRule="exact"/>
      <w:ind w:left="0" w:right="0" w:hanging="640"/>
      <w:jc w:val="center"/>
    </w:pPr>
    <w:rPr>
      <w:rFonts w:asciiTheme="minorHAnsi" w:eastAsiaTheme="minorHAnsi" w:hAnsiTheme="minorHAnsi" w:cs="Times New Roman"/>
      <w:color w:val="auto"/>
      <w:sz w:val="20"/>
      <w:szCs w:val="20"/>
      <w:lang w:eastAsia="en-US"/>
    </w:rPr>
  </w:style>
  <w:style w:type="character" w:customStyle="1" w:styleId="CharStyle15">
    <w:name w:val="Char Style 15"/>
    <w:basedOn w:val="Predvolenpsmoodseku"/>
    <w:uiPriority w:val="99"/>
    <w:rsid w:val="00933E99"/>
    <w:rPr>
      <w:rFonts w:cs="Times New Roman"/>
      <w:b/>
      <w:bCs/>
      <w:sz w:val="21"/>
      <w:szCs w:val="21"/>
      <w:shd w:val="clear" w:color="auto" w:fill="FFFFFF"/>
    </w:rPr>
  </w:style>
  <w:style w:type="character" w:customStyle="1" w:styleId="CharStyle28">
    <w:name w:val="Char Style 28"/>
    <w:link w:val="Style27"/>
    <w:uiPriority w:val="99"/>
    <w:locked/>
    <w:rsid w:val="00EB4C4C"/>
    <w:rPr>
      <w:sz w:val="40"/>
      <w:shd w:val="clear" w:color="auto" w:fill="FFFFFF"/>
    </w:rPr>
  </w:style>
  <w:style w:type="paragraph" w:customStyle="1" w:styleId="Style27">
    <w:name w:val="Style 27"/>
    <w:basedOn w:val="Normlny"/>
    <w:link w:val="CharStyle28"/>
    <w:uiPriority w:val="99"/>
    <w:rsid w:val="00EB4C4C"/>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paragraph" w:styleId="Zkladntext3">
    <w:name w:val="Body Text 3"/>
    <w:basedOn w:val="Normlny"/>
    <w:link w:val="Zkladntext3Char"/>
    <w:uiPriority w:val="99"/>
    <w:semiHidden/>
    <w:unhideWhenUsed/>
    <w:rsid w:val="00524910"/>
    <w:pPr>
      <w:spacing w:after="120"/>
    </w:pPr>
    <w:rPr>
      <w:sz w:val="16"/>
      <w:szCs w:val="16"/>
    </w:rPr>
  </w:style>
  <w:style w:type="character" w:customStyle="1" w:styleId="Zkladntext3Char">
    <w:name w:val="Základný text 3 Char"/>
    <w:basedOn w:val="Predvolenpsmoodseku"/>
    <w:link w:val="Zkladntext3"/>
    <w:uiPriority w:val="99"/>
    <w:semiHidden/>
    <w:rsid w:val="00524910"/>
    <w:rPr>
      <w:rFonts w:ascii="Calibri" w:eastAsia="Calibri" w:hAnsi="Calibri" w:cs="Calibri"/>
      <w:color w:val="000000"/>
      <w:sz w:val="16"/>
      <w:szCs w:val="16"/>
    </w:rPr>
  </w:style>
  <w:style w:type="character" w:styleId="Hypertextovprepojenie">
    <w:name w:val="Hyperlink"/>
    <w:uiPriority w:val="99"/>
    <w:rsid w:val="00524910"/>
    <w:rPr>
      <w:rFonts w:cs="Times New Roman"/>
      <w:color w:val="0000FF"/>
      <w:u w:val="single"/>
    </w:rPr>
  </w:style>
  <w:style w:type="character" w:customStyle="1" w:styleId="TextpoznmkypodiarouChar">
    <w:name w:val="Text poznámky pod čiarou Char"/>
    <w:basedOn w:val="Predvolenpsmoodseku"/>
    <w:link w:val="Textpoznmkypodiarou"/>
    <w:uiPriority w:val="99"/>
    <w:semiHidden/>
    <w:rsid w:val="00524910"/>
    <w:rPr>
      <w:lang w:val="en-GB" w:eastAsia="en-US"/>
    </w:rPr>
  </w:style>
  <w:style w:type="paragraph" w:styleId="Textpoznmkypodiarou">
    <w:name w:val="footnote text"/>
    <w:basedOn w:val="Normlny"/>
    <w:link w:val="TextpoznmkypodiarouChar"/>
    <w:uiPriority w:val="99"/>
    <w:semiHidden/>
    <w:unhideWhenUsed/>
    <w:rsid w:val="00524910"/>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524910"/>
    <w:rPr>
      <w:rFonts w:ascii="Calibri" w:eastAsia="Calibri" w:hAnsi="Calibri" w:cs="Calibri"/>
      <w:color w:val="000000"/>
      <w:sz w:val="20"/>
      <w:szCs w:val="20"/>
    </w:rPr>
  </w:style>
  <w:style w:type="character" w:styleId="Odkaznapoznmkupodiarou">
    <w:name w:val="footnote reference"/>
    <w:basedOn w:val="Predvolenpsmoodseku"/>
    <w:uiPriority w:val="99"/>
    <w:semiHidden/>
    <w:unhideWhenUsed/>
    <w:rsid w:val="00524910"/>
    <w:rPr>
      <w:vertAlign w:val="superscript"/>
    </w:rPr>
  </w:style>
  <w:style w:type="paragraph" w:styleId="Revzia">
    <w:name w:val="Revision"/>
    <w:hidden/>
    <w:uiPriority w:val="99"/>
    <w:semiHidden/>
    <w:rsid w:val="008A2CA9"/>
    <w:pPr>
      <w:spacing w:after="0" w:line="240" w:lineRule="auto"/>
    </w:pPr>
    <w:rPr>
      <w:rFonts w:ascii="Calibri" w:eastAsia="Calibri" w:hAnsi="Calibri" w:cs="Calibri"/>
      <w:color w:val="000000"/>
    </w:rPr>
  </w:style>
  <w:style w:type="paragraph" w:styleId="Predmetkomentra">
    <w:name w:val="annotation subject"/>
    <w:basedOn w:val="Textkomentra"/>
    <w:next w:val="Textkomentra"/>
    <w:link w:val="PredmetkomentraChar"/>
    <w:uiPriority w:val="99"/>
    <w:semiHidden/>
    <w:unhideWhenUsed/>
    <w:rsid w:val="00985945"/>
    <w:pPr>
      <w:spacing w:after="143"/>
      <w:ind w:left="694" w:right="268" w:hanging="10"/>
      <w:jc w:val="both"/>
    </w:pPr>
    <w:rPr>
      <w:rFonts w:ascii="Calibri" w:eastAsia="Calibri" w:hAnsi="Calibri" w:cs="Calibri"/>
      <w:b/>
      <w:bCs/>
      <w:color w:val="000000"/>
      <w:lang w:eastAsia="sk-SK"/>
    </w:rPr>
  </w:style>
  <w:style w:type="character" w:customStyle="1" w:styleId="PredmetkomentraChar">
    <w:name w:val="Predmet komentára Char"/>
    <w:basedOn w:val="TextkomentraChar"/>
    <w:link w:val="Predmetkomentra"/>
    <w:uiPriority w:val="99"/>
    <w:semiHidden/>
    <w:rsid w:val="00985945"/>
    <w:rPr>
      <w:rFonts w:ascii="Calibri" w:eastAsia="Calibri" w:hAnsi="Calibri" w:cs="Calibri"/>
      <w:b/>
      <w:bCs/>
      <w:color w:val="000000"/>
      <w:sz w:val="20"/>
      <w:szCs w:val="20"/>
      <w:lang w:eastAsia="en-US"/>
    </w:rPr>
  </w:style>
  <w:style w:type="character" w:customStyle="1" w:styleId="cf21">
    <w:name w:val="cf21"/>
    <w:basedOn w:val="Predvolenpsmoodseku"/>
    <w:rsid w:val="00304D84"/>
    <w:rPr>
      <w:rFonts w:ascii="Segoe UI" w:hAnsi="Segoe UI" w:cs="Segoe UI" w:hint="default"/>
      <w:b/>
      <w:bCs/>
      <w:i/>
      <w:iCs/>
    </w:rPr>
  </w:style>
  <w:style w:type="character" w:styleId="Nevyrieenzmienka">
    <w:name w:val="Unresolved Mention"/>
    <w:basedOn w:val="Predvolenpsmoodseku"/>
    <w:uiPriority w:val="99"/>
    <w:semiHidden/>
    <w:unhideWhenUsed/>
    <w:rsid w:val="00B65CBF"/>
    <w:rPr>
      <w:color w:val="605E5C"/>
      <w:shd w:val="clear" w:color="auto" w:fill="E1DFDD"/>
    </w:rPr>
  </w:style>
  <w:style w:type="character" w:styleId="PouitHypertextovPrepojenie">
    <w:name w:val="FollowedHyperlink"/>
    <w:basedOn w:val="Predvolenpsmoodseku"/>
    <w:uiPriority w:val="99"/>
    <w:semiHidden/>
    <w:unhideWhenUsed/>
    <w:rsid w:val="005D52ED"/>
    <w:rPr>
      <w:color w:val="96607D"/>
      <w:u w:val="single"/>
    </w:rPr>
  </w:style>
  <w:style w:type="paragraph" w:customStyle="1" w:styleId="msonormal0">
    <w:name w:val="msonormal"/>
    <w:basedOn w:val="Normlny"/>
    <w:rsid w:val="005D52E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3">
    <w:name w:val="xl63"/>
    <w:basedOn w:val="Normlny"/>
    <w:rsid w:val="005D52ED"/>
    <w:pPr>
      <w:pBdr>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4">
    <w:name w:val="xl64"/>
    <w:basedOn w:val="Normlny"/>
    <w:rsid w:val="005D52ED"/>
    <w:pPr>
      <w:pBdr>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5">
    <w:name w:val="xl65"/>
    <w:basedOn w:val="Normlny"/>
    <w:rsid w:val="005D52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6">
    <w:name w:val="xl66"/>
    <w:basedOn w:val="Normlny"/>
    <w:rsid w:val="005D52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7">
    <w:name w:val="xl67"/>
    <w:basedOn w:val="Normlny"/>
    <w:rsid w:val="005D52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8">
    <w:name w:val="xl68"/>
    <w:basedOn w:val="Normlny"/>
    <w:rsid w:val="005D52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eastAsia="Times New Roman"/>
      <w:color w:val="auto"/>
      <w:sz w:val="24"/>
      <w:szCs w:val="24"/>
    </w:rPr>
  </w:style>
  <w:style w:type="paragraph" w:customStyle="1" w:styleId="xl69">
    <w:name w:val="xl69"/>
    <w:basedOn w:val="Normlny"/>
    <w:rsid w:val="005D52ED"/>
    <w:pPr>
      <w:pBdr>
        <w:top w:val="single" w:sz="4" w:space="0" w:color="auto"/>
        <w:left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70">
    <w:name w:val="xl70"/>
    <w:basedOn w:val="Normlny"/>
    <w:rsid w:val="005D52ED"/>
    <w:pPr>
      <w:pBdr>
        <w:top w:val="single" w:sz="4" w:space="0" w:color="auto"/>
        <w:left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71">
    <w:name w:val="xl71"/>
    <w:basedOn w:val="Normlny"/>
    <w:rsid w:val="005D52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72">
    <w:name w:val="xl72"/>
    <w:basedOn w:val="Normlny"/>
    <w:rsid w:val="005D52ED"/>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3">
    <w:name w:val="xl73"/>
    <w:basedOn w:val="Normlny"/>
    <w:rsid w:val="005D52ED"/>
    <w:pPr>
      <w:pBdr>
        <w:top w:val="single" w:sz="4" w:space="0" w:color="auto"/>
        <w:left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74">
    <w:name w:val="xl74"/>
    <w:basedOn w:val="Normlny"/>
    <w:rsid w:val="005D52ED"/>
    <w:pPr>
      <w:pBdr>
        <w:top w:val="single" w:sz="4" w:space="0" w:color="auto"/>
        <w:left w:val="single" w:sz="4" w:space="0" w:color="auto"/>
        <w:bottom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75">
    <w:name w:val="xl75"/>
    <w:basedOn w:val="Normlny"/>
    <w:rsid w:val="005D52ED"/>
    <w:pPr>
      <w:pBdr>
        <w:top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76">
    <w:name w:val="xl76"/>
    <w:basedOn w:val="Normlny"/>
    <w:rsid w:val="005D52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77">
    <w:name w:val="xl77"/>
    <w:basedOn w:val="Normlny"/>
    <w:rsid w:val="005D52ED"/>
    <w:pPr>
      <w:pBdr>
        <w:top w:val="single" w:sz="4" w:space="0" w:color="auto"/>
        <w:left w:val="single" w:sz="4" w:space="0" w:color="auto"/>
        <w:right w:val="single" w:sz="4" w:space="0" w:color="auto"/>
      </w:pBdr>
      <w:shd w:val="clear" w:color="C0E6F5" w:fill="FFFFFF"/>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78">
    <w:name w:val="xl78"/>
    <w:basedOn w:val="Normlny"/>
    <w:rsid w:val="005D52ED"/>
    <w:pPr>
      <w:pBdr>
        <w:top w:val="single" w:sz="4" w:space="0" w:color="auto"/>
        <w:left w:val="single" w:sz="4" w:space="0" w:color="auto"/>
        <w:bottom w:val="single" w:sz="4" w:space="0" w:color="auto"/>
        <w:right w:val="single" w:sz="4" w:space="0" w:color="auto"/>
      </w:pBdr>
      <w:shd w:val="clear" w:color="C0E6F5" w:fill="FFFFFF"/>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80">
    <w:name w:val="xl80"/>
    <w:basedOn w:val="Normlny"/>
    <w:rsid w:val="005D52ED"/>
    <w:pPr>
      <w:pBdr>
        <w:top w:val="single" w:sz="4" w:space="0" w:color="auto"/>
        <w:left w:val="single" w:sz="4" w:space="0" w:color="auto"/>
        <w:right w:val="single" w:sz="4" w:space="0" w:color="auto"/>
      </w:pBdr>
      <w:spacing w:before="100" w:beforeAutospacing="1" w:after="100" w:afterAutospacing="1" w:line="240" w:lineRule="auto"/>
      <w:ind w:left="0" w:right="0" w:firstLine="0"/>
      <w:jc w:val="left"/>
    </w:pPr>
    <w:rPr>
      <w:rFonts w:ascii="Aptos Narrow" w:eastAsia="Times New Roman" w:hAnsi="Aptos Narrow" w:cs="Times New Roman"/>
      <w:b/>
      <w:bCs/>
      <w:color w:val="auto"/>
      <w:sz w:val="24"/>
      <w:szCs w:val="24"/>
    </w:rPr>
  </w:style>
  <w:style w:type="paragraph" w:customStyle="1" w:styleId="xl81">
    <w:name w:val="xl81"/>
    <w:basedOn w:val="Normlny"/>
    <w:rsid w:val="005D52ED"/>
    <w:pPr>
      <w:spacing w:before="100" w:beforeAutospacing="1" w:after="100" w:afterAutospacing="1" w:line="240" w:lineRule="auto"/>
      <w:ind w:left="0" w:right="0" w:firstLine="0"/>
      <w:jc w:val="left"/>
    </w:pPr>
    <w:rPr>
      <w:rFonts w:ascii="Aptos Narrow" w:eastAsia="Times New Roman" w:hAnsi="Aptos Narrow" w:cs="Times New Roman"/>
      <w:sz w:val="24"/>
      <w:szCs w:val="24"/>
    </w:rPr>
  </w:style>
  <w:style w:type="paragraph" w:customStyle="1" w:styleId="xl82">
    <w:name w:val="xl82"/>
    <w:basedOn w:val="Normlny"/>
    <w:rsid w:val="005D52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83">
    <w:name w:val="xl83"/>
    <w:basedOn w:val="Normlny"/>
    <w:rsid w:val="005D52ED"/>
    <w:pPr>
      <w:pBdr>
        <w:top w:val="single" w:sz="4" w:space="0" w:color="auto"/>
        <w:left w:val="single" w:sz="4" w:space="0" w:color="auto"/>
        <w:bottom w:val="single" w:sz="4" w:space="0" w:color="auto"/>
      </w:pBdr>
      <w:spacing w:before="100" w:beforeAutospacing="1" w:after="100" w:afterAutospacing="1" w:line="240" w:lineRule="auto"/>
      <w:ind w:left="0" w:right="0" w:firstLine="0"/>
      <w:jc w:val="left"/>
    </w:pPr>
    <w:rPr>
      <w:rFonts w:ascii="Aptos Narrow" w:eastAsia="Times New Roman" w:hAnsi="Aptos Narrow" w:cs="Times New Roman"/>
      <w:b/>
      <w:bCs/>
      <w:color w:val="FF0000"/>
      <w:sz w:val="24"/>
      <w:szCs w:val="24"/>
    </w:rPr>
  </w:style>
  <w:style w:type="paragraph" w:customStyle="1" w:styleId="xl84">
    <w:name w:val="xl84"/>
    <w:basedOn w:val="Normlny"/>
    <w:rsid w:val="005D52ED"/>
    <w:pPr>
      <w:pBdr>
        <w:top w:val="single" w:sz="4" w:space="0" w:color="auto"/>
        <w:bottom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85">
    <w:name w:val="xl85"/>
    <w:basedOn w:val="Normlny"/>
    <w:rsid w:val="005D52ED"/>
    <w:pPr>
      <w:pBdr>
        <w:top w:val="single" w:sz="4" w:space="0" w:color="auto"/>
        <w:bottom w:val="single" w:sz="4" w:space="0" w:color="auto"/>
      </w:pBdr>
      <w:spacing w:before="100" w:beforeAutospacing="1" w:after="100" w:afterAutospacing="1" w:line="240" w:lineRule="auto"/>
      <w:ind w:left="0" w:right="0" w:firstLine="0"/>
      <w:jc w:val="left"/>
    </w:pPr>
    <w:rPr>
      <w:rFonts w:ascii="Aptos Narrow" w:eastAsia="Times New Roman" w:hAnsi="Aptos Narrow" w:cs="Times New Roman"/>
      <w:b/>
      <w:bCs/>
      <w:color w:val="FF0000"/>
      <w:sz w:val="24"/>
      <w:szCs w:val="24"/>
    </w:rPr>
  </w:style>
  <w:style w:type="paragraph" w:customStyle="1" w:styleId="xl86">
    <w:name w:val="xl86"/>
    <w:basedOn w:val="Normlny"/>
    <w:rsid w:val="005D52ED"/>
    <w:pPr>
      <w:pBdr>
        <w:top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Aptos Narrow" w:eastAsia="Times New Roman" w:hAnsi="Aptos Narrow" w:cs="Times New Roman"/>
      <w:b/>
      <w:bCs/>
      <w:color w:val="FF0000"/>
      <w:sz w:val="24"/>
      <w:szCs w:val="24"/>
    </w:rPr>
  </w:style>
  <w:style w:type="paragraph" w:styleId="Hlavika">
    <w:name w:val="header"/>
    <w:basedOn w:val="Normlny"/>
    <w:link w:val="HlavikaChar"/>
    <w:uiPriority w:val="99"/>
    <w:unhideWhenUsed/>
    <w:rsid w:val="005D52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D52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016648">
      <w:bodyDiv w:val="1"/>
      <w:marLeft w:val="0"/>
      <w:marRight w:val="0"/>
      <w:marTop w:val="0"/>
      <w:marBottom w:val="0"/>
      <w:divBdr>
        <w:top w:val="none" w:sz="0" w:space="0" w:color="auto"/>
        <w:left w:val="none" w:sz="0" w:space="0" w:color="auto"/>
        <w:bottom w:val="none" w:sz="0" w:space="0" w:color="auto"/>
        <w:right w:val="none" w:sz="0" w:space="0" w:color="auto"/>
      </w:divBdr>
    </w:div>
    <w:div w:id="1156611410">
      <w:bodyDiv w:val="1"/>
      <w:marLeft w:val="0"/>
      <w:marRight w:val="0"/>
      <w:marTop w:val="0"/>
      <w:marBottom w:val="0"/>
      <w:divBdr>
        <w:top w:val="none" w:sz="0" w:space="0" w:color="auto"/>
        <w:left w:val="none" w:sz="0" w:space="0" w:color="auto"/>
        <w:bottom w:val="none" w:sz="0" w:space="0" w:color="auto"/>
        <w:right w:val="none" w:sz="0" w:space="0" w:color="auto"/>
      </w:divBdr>
    </w:div>
    <w:div w:id="1646348604">
      <w:bodyDiv w:val="1"/>
      <w:marLeft w:val="0"/>
      <w:marRight w:val="0"/>
      <w:marTop w:val="0"/>
      <w:marBottom w:val="0"/>
      <w:divBdr>
        <w:top w:val="none" w:sz="0" w:space="0" w:color="auto"/>
        <w:left w:val="none" w:sz="0" w:space="0" w:color="auto"/>
        <w:bottom w:val="none" w:sz="0" w:space="0" w:color="auto"/>
        <w:right w:val="none" w:sz="0" w:space="0" w:color="auto"/>
      </w:divBdr>
    </w:div>
    <w:div w:id="1831362258">
      <w:bodyDiv w:val="1"/>
      <w:marLeft w:val="0"/>
      <w:marRight w:val="0"/>
      <w:marTop w:val="0"/>
      <w:marBottom w:val="0"/>
      <w:divBdr>
        <w:top w:val="none" w:sz="0" w:space="0" w:color="auto"/>
        <w:left w:val="none" w:sz="0" w:space="0" w:color="auto"/>
        <w:bottom w:val="none" w:sz="0" w:space="0" w:color="auto"/>
        <w:right w:val="none" w:sz="0" w:space="0" w:color="auto"/>
      </w:divBdr>
    </w:div>
    <w:div w:id="2065256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atdat.statistics.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atdat.statistics.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48A3C8411B589849AC97809F9F2B7F95" ma:contentTypeVersion="7" ma:contentTypeDescription="Új dokumentum létrehozása." ma:contentTypeScope="" ma:versionID="61eda77c834488a111728f8b745eadc0">
  <xsd:schema xmlns:xsd="http://www.w3.org/2001/XMLSchema" xmlns:xs="http://www.w3.org/2001/XMLSchema" xmlns:p="http://schemas.microsoft.com/office/2006/metadata/properties" xmlns:ns3="6e50b5bd-4ceb-4935-bd29-78b07683562a" targetNamespace="http://schemas.microsoft.com/office/2006/metadata/properties" ma:root="true" ma:fieldsID="4fd3c4f584bda007b18e6bb2b134cc8e" ns3:_="">
    <xsd:import namespace="6e50b5bd-4ceb-4935-bd29-78b0768356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0b5bd-4ceb-4935-bd29-78b076835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Ramcova dohoda_PHM_617/2024" edit="true"/>
    <f:field ref="objsubject" par="" text="" edit="true"/>
    <f:field ref="objcreatedby" par="" text="Ružica, Roman, Ing."/>
    <f:field ref="objcreatedat" par="" date="2024-06-04T09:53:59" text="4. 6. 2024 9:53:59"/>
    <f:field ref="objchangedby" par="" text="Ružica, Roman, Ing."/>
    <f:field ref="objmodifiedat" par="" date="2024-06-07T09:28:54" text="7. 6. 2024 9:28:54"/>
    <f:field ref="doc_FSCFOLIO_1_1001_FieldDocumentNumber" par="" text=""/>
    <f:field ref="doc_FSCFOLIO_1_1001_FieldSubject" par="" text="" edit="true"/>
    <f:field ref="FSCFOLIO_1_1001_FieldCurrentUser" par="" text="Ing. Roman Ružica"/>
    <f:field ref="CCAPRECONFIG_15_1001_Objektname" par="" text="Ramcova dohoda_PHM_617/2024"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F3C04-DF25-42DB-9D1A-88AE9B40BF43}">
  <ds:schemaRefs>
    <ds:schemaRef ds:uri="http://schemas.microsoft.com/sharepoint/v3/contenttype/forms"/>
  </ds:schemaRefs>
</ds:datastoreItem>
</file>

<file path=customXml/itemProps2.xml><?xml version="1.0" encoding="utf-8"?>
<ds:datastoreItem xmlns:ds="http://schemas.openxmlformats.org/officeDocument/2006/customXml" ds:itemID="{0324A495-E720-480A-BF65-5CA2C2293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0b5bd-4ceb-4935-bd29-78b076835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8D9E59A8-8846-4BBE-A615-FC72512689E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E59B460-DD12-49C9-A7DC-50D1D7C5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10229</Words>
  <Characters>58308</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Handlovský Matúš</dc:creator>
  <cp:keywords/>
  <cp:lastModifiedBy>Juríčková Marta</cp:lastModifiedBy>
  <cp:revision>8</cp:revision>
  <cp:lastPrinted>2024-05-27T13:03:00Z</cp:lastPrinted>
  <dcterms:created xsi:type="dcterms:W3CDTF">2024-06-11T11:16:00Z</dcterms:created>
  <dcterms:modified xsi:type="dcterms:W3CDTF">2024-06-18T08:03:00Z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0x01010048A3C8411B589849AC97809F9F2B7F95</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Miroslav Kružliak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4. 6. 2024, 09:53</vt:lpwstr>
  </property>
  <property fmtid="{D5CDD505-2E9C-101B-9397-08002B2CF9AE}" pid="60" name="FSC#SKEDITIONREG@103.510:curruserrolegroup">
    <vt:lpwstr>Oddelenia vnútornej správy a prevádzky</vt:lpwstr>
  </property>
  <property fmtid="{D5CDD505-2E9C-101B-9397-08002B2CF9AE}" pid="61" name="FSC#SKEDITIONREG@103.510:currusersubst">
    <vt:lpwstr>v z. Ing. Roman Ružica</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4. 6. 2024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4.6.2024, 09:53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dohoda, bezhotovostný nákup PHM - palivové karty pre OvZP BBSK r. 2024</vt:lpwstr>
  </property>
  <property fmtid="{D5CDD505-2E9C-101B-9397-08002B2CF9AE}" pid="327" name="FSC#COOELAK@1.1001:FileReference">
    <vt:lpwstr>10680-2024</vt:lpwstr>
  </property>
  <property fmtid="{D5CDD505-2E9C-101B-9397-08002B2CF9AE}" pid="328" name="FSC#COOELAK@1.1001:FileRefYear">
    <vt:lpwstr>2024</vt:lpwstr>
  </property>
  <property fmtid="{D5CDD505-2E9C-101B-9397-08002B2CF9AE}" pid="329" name="FSC#COOELAK@1.1001:FileRefOrdinal">
    <vt:lpwstr>10680</vt:lpwstr>
  </property>
  <property fmtid="{D5CDD505-2E9C-101B-9397-08002B2CF9AE}" pid="330" name="FSC#COOELAK@1.1001:FileRefOU">
    <vt:lpwstr>ODDVSP</vt:lpwstr>
  </property>
  <property fmtid="{D5CDD505-2E9C-101B-9397-08002B2CF9AE}" pid="331" name="FSC#COOELAK@1.1001:Organization">
    <vt:lpwstr/>
  </property>
  <property fmtid="{D5CDD505-2E9C-101B-9397-08002B2CF9AE}" pid="332" name="FSC#COOELAK@1.1001:Owner">
    <vt:lpwstr>Kružliak, Miroslav</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06.06.2024</vt:lpwstr>
  </property>
  <property fmtid="{D5CDD505-2E9C-101B-9397-08002B2CF9AE}" pid="339" name="FSC#COOELAK@1.1001:Department">
    <vt:lpwstr>ODDVSP (Oddelenia vnútornej správy a prevádzky)</vt:lpwstr>
  </property>
  <property fmtid="{D5CDD505-2E9C-101B-9397-08002B2CF9AE}" pid="340" name="FSC#COOELAK@1.1001:CreatedAt">
    <vt:lpwstr>04.06.2024</vt:lpwstr>
  </property>
  <property fmtid="{D5CDD505-2E9C-101B-9397-08002B2CF9AE}" pid="341" name="FSC#COOELAK@1.1001:OU">
    <vt:lpwstr>ODDVSP (Oddelenia vnútornej správy a prevádzky)</vt:lpwstr>
  </property>
  <property fmtid="{D5CDD505-2E9C-101B-9397-08002B2CF9AE}" pid="342" name="FSC#COOELAK@1.1001:Priority">
    <vt:lpwstr> ()</vt:lpwstr>
  </property>
  <property fmtid="{D5CDD505-2E9C-101B-9397-08002B2CF9AE}" pid="343" name="FSC#COOELAK@1.1001:ObjBarCode">
    <vt:lpwstr>*COO.2090.100.9.7576306*</vt:lpwstr>
  </property>
  <property fmtid="{D5CDD505-2E9C-101B-9397-08002B2CF9AE}" pid="344" name="FSC#COOELAK@1.1001:RefBarCode">
    <vt:lpwstr>*COO.2090.100.9.7576229*</vt:lpwstr>
  </property>
  <property fmtid="{D5CDD505-2E9C-101B-9397-08002B2CF9AE}" pid="345" name="FSC#COOELAK@1.1001:FileRefBarCode">
    <vt:lpwstr>*10680-2024*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AS6</vt:lpwstr>
  </property>
  <property fmtid="{D5CDD505-2E9C-101B-9397-08002B2CF9AE}" pid="359" name="FSC#COOELAK@1.1001:CurrentUserRolePos">
    <vt:lpwstr>Odborný referent II</vt:lpwstr>
  </property>
  <property fmtid="{D5CDD505-2E9C-101B-9397-08002B2CF9AE}" pid="360" name="FSC#COOELAK@1.1001:CurrentUserEmail">
    <vt:lpwstr>roman.ruzica@bbsk.sk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Miroslav Kružliak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04.06.2024</vt:lpwstr>
  </property>
  <property fmtid="{D5CDD505-2E9C-101B-9397-08002B2CF9AE}" pid="372" name="FSC#ATSTATECFG@1.1001:SubfileSubject">
    <vt:lpwstr>ZFK 617/2024 - Rámcová dohoda na bezhotovostný nákup pohonných látok prostredníctvom palivových kariet_x000d_
 </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10680-2024-1</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COO.2090.100.9.7576306</vt:lpwstr>
  </property>
  <property fmtid="{D5CDD505-2E9C-101B-9397-08002B2CF9AE}" pid="393" name="FSC#FSCFOLIO@1.1001:docpropproject">
    <vt:lpwstr/>
  </property>
</Properties>
</file>