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06ECA1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82AED">
        <w:rPr>
          <w:rFonts w:ascii="Tahoma" w:hAnsi="Tahoma" w:cs="Tahoma"/>
          <w:sz w:val="20"/>
          <w:szCs w:val="20"/>
        </w:rPr>
        <w:t>Detva, Lučenec a Poltár</w:t>
      </w:r>
      <w:r w:rsidR="00BD16C8">
        <w:rPr>
          <w:rFonts w:ascii="Tahoma" w:hAnsi="Tahoma" w:cs="Tahoma"/>
          <w:sz w:val="20"/>
          <w:szCs w:val="20"/>
        </w:rPr>
        <w:t xml:space="preserve"> </w:t>
      </w:r>
      <w:r w:rsidR="00DD3416">
        <w:rPr>
          <w:rFonts w:ascii="Tahoma" w:hAnsi="Tahoma" w:cs="Tahoma"/>
          <w:sz w:val="20"/>
          <w:szCs w:val="20"/>
        </w:rPr>
        <w:t>sú adresy uvedené v prílohe č.</w:t>
      </w:r>
      <w:r w:rsidR="0024301A">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2C4CA6E"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A53C64">
        <w:rPr>
          <w:rFonts w:ascii="Tahoma" w:hAnsi="Tahoma" w:cs="Tahoma"/>
          <w:b/>
          <w:sz w:val="20"/>
          <w:szCs w:val="20"/>
        </w:rPr>
        <w:t>mrazených</w:t>
      </w:r>
      <w:r w:rsidR="00A11591">
        <w:rPr>
          <w:rFonts w:ascii="Tahoma" w:hAnsi="Tahoma" w:cs="Tahoma"/>
          <w:b/>
          <w:sz w:val="20"/>
          <w:szCs w:val="20"/>
        </w:rPr>
        <w:t xml:space="preserve">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B82AED">
        <w:rPr>
          <w:rFonts w:ascii="Tahoma" w:hAnsi="Tahoma" w:cs="Tahoma"/>
          <w:b/>
          <w:sz w:val="20"/>
          <w:szCs w:val="20"/>
        </w:rPr>
        <w:t xml:space="preserve">DT, LC a </w:t>
      </w:r>
      <w:proofErr w:type="spellStart"/>
      <w:r w:rsidR="00B82AED">
        <w:rPr>
          <w:rFonts w:ascii="Tahoma" w:hAnsi="Tahoma" w:cs="Tahoma"/>
          <w:b/>
          <w:sz w:val="20"/>
          <w:szCs w:val="20"/>
        </w:rPr>
        <w:t>PT</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08580F">
        <w:rPr>
          <w:rFonts w:ascii="Tahoma" w:hAnsi="Tahoma" w:cs="Tahoma"/>
          <w:b/>
          <w:sz w:val="20"/>
          <w:szCs w:val="20"/>
        </w:rPr>
        <w:t>30</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D32884" w14:textId="77777777" w:rsidR="00851F9F" w:rsidRPr="0065733F" w:rsidRDefault="00954EFF" w:rsidP="00851F9F">
      <w:pPr>
        <w:spacing w:after="120" w:line="259" w:lineRule="auto"/>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FD669E">
        <w:rPr>
          <w:rFonts w:ascii="Tahoma" w:hAnsi="Tahoma" w:cs="Tahoma"/>
          <w:bCs/>
          <w:sz w:val="20"/>
          <w:szCs w:val="20"/>
        </w:rPr>
        <w:t>82</w:t>
      </w:r>
      <w:r w:rsidR="0065733F" w:rsidRPr="0065733F">
        <w:rPr>
          <w:rFonts w:ascii="Tahoma" w:hAnsi="Tahoma" w:cs="Tahoma"/>
          <w:bCs/>
          <w:sz w:val="20"/>
          <w:szCs w:val="20"/>
        </w:rPr>
        <w:t>/201</w:t>
      </w:r>
      <w:r w:rsidR="00FD669E">
        <w:rPr>
          <w:rFonts w:ascii="Tahoma" w:hAnsi="Tahoma" w:cs="Tahoma"/>
          <w:bCs/>
          <w:sz w:val="20"/>
          <w:szCs w:val="20"/>
        </w:rPr>
        <w:t>8</w:t>
      </w:r>
      <w:r w:rsidR="0065733F" w:rsidRPr="0065733F">
        <w:rPr>
          <w:rFonts w:ascii="Tahoma" w:hAnsi="Tahoma" w:cs="Tahoma"/>
          <w:bCs/>
          <w:sz w:val="20"/>
          <w:szCs w:val="20"/>
        </w:rPr>
        <w:t xml:space="preserve"> Z. z. o</w:t>
      </w:r>
      <w:r w:rsidR="002F0103">
        <w:rPr>
          <w:rFonts w:ascii="Tahoma" w:hAnsi="Tahoma" w:cs="Tahoma"/>
          <w:bCs/>
          <w:sz w:val="20"/>
          <w:szCs w:val="20"/>
        </w:rPr>
        <w:t> mrazených potravinách a mrazených</w:t>
      </w:r>
      <w:r w:rsidR="0065733F" w:rsidRPr="0065733F">
        <w:rPr>
          <w:rFonts w:ascii="Tahoma" w:hAnsi="Tahoma" w:cs="Tahoma"/>
          <w:bCs/>
          <w:sz w:val="20"/>
          <w:szCs w:val="20"/>
        </w:rPr>
        <w:t xml:space="preserve"> výrobkoch</w:t>
      </w:r>
      <w:r w:rsidR="0008580F">
        <w:rPr>
          <w:rFonts w:ascii="Tahoma" w:hAnsi="Tahoma" w:cs="Tahoma"/>
          <w:bCs/>
          <w:sz w:val="20"/>
          <w:szCs w:val="20"/>
        </w:rPr>
        <w:t xml:space="preserve"> </w:t>
      </w:r>
      <w:r w:rsidR="00851F9F">
        <w:rPr>
          <w:rFonts w:ascii="Tahoma" w:hAnsi="Tahoma" w:cs="Tahoma"/>
          <w:bCs/>
          <w:sz w:val="20"/>
          <w:szCs w:val="20"/>
        </w:rPr>
        <w:t>a v</w:t>
      </w:r>
      <w:r w:rsidR="00851F9F" w:rsidRPr="002B2105">
        <w:rPr>
          <w:rFonts w:ascii="Tahoma" w:hAnsi="Tahoma" w:cs="Tahoma"/>
          <w:bCs/>
          <w:sz w:val="20"/>
          <w:szCs w:val="20"/>
        </w:rPr>
        <w:t>yhláška Ministerstva pôdohospodárstva a rozvoja vidieka Slovenskej republiky z 9. marca 2012 o hlbokozmrazených potravinách</w:t>
      </w:r>
      <w:r w:rsidR="00851F9F">
        <w:rPr>
          <w:rFonts w:ascii="Tahoma" w:hAnsi="Tahoma" w:cs="Tahoma"/>
          <w:bCs/>
          <w:sz w:val="20"/>
          <w:szCs w:val="20"/>
        </w:rPr>
        <w:t xml:space="preserve"> č. </w:t>
      </w:r>
      <w:r w:rsidR="00851F9F" w:rsidRPr="002B2105">
        <w:rPr>
          <w:rFonts w:ascii="Tahoma" w:hAnsi="Tahoma" w:cs="Tahoma"/>
          <w:bCs/>
          <w:sz w:val="20"/>
          <w:szCs w:val="20"/>
        </w:rPr>
        <w:t>99/2012 Z. z</w:t>
      </w:r>
      <w:r w:rsidR="00851F9F">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0DDB33DB" w14:textId="42FFCFD9" w:rsidR="00DE47D8" w:rsidRPr="00D52568" w:rsidRDefault="00DE47D8" w:rsidP="00DE47D8">
      <w:pPr>
        <w:ind w:left="709"/>
        <w:jc w:val="both"/>
        <w:rPr>
          <w:rFonts w:ascii="Tahoma" w:hAnsi="Tahoma" w:cs="Tahoma"/>
          <w:sz w:val="20"/>
          <w:szCs w:val="20"/>
        </w:rPr>
      </w:pPr>
      <w:r w:rsidRPr="00D52568">
        <w:rPr>
          <w:rFonts w:ascii="Tahoma" w:hAnsi="Tahoma" w:cs="Tahoma"/>
          <w:sz w:val="20"/>
          <w:szCs w:val="20"/>
        </w:rPr>
        <w:t xml:space="preserve">Objednávateľ nie je oprávnený požadovať dodanie Tovaru skôr ako o 05.00 hod. nasledujúceho </w:t>
      </w:r>
      <w:r w:rsidR="00A4262F" w:rsidRPr="00D52568">
        <w:rPr>
          <w:rFonts w:ascii="Tahoma" w:hAnsi="Tahoma" w:cs="Tahoma"/>
          <w:sz w:val="20"/>
          <w:szCs w:val="20"/>
        </w:rPr>
        <w:t xml:space="preserve">pracovného </w:t>
      </w:r>
      <w:r w:rsidRPr="00D52568">
        <w:rPr>
          <w:rFonts w:ascii="Tahoma" w:hAnsi="Tahoma" w:cs="Tahoma"/>
          <w:sz w:val="20"/>
          <w:szCs w:val="20"/>
        </w:rPr>
        <w:t xml:space="preserve">dňa od odoslania Objednávky. </w:t>
      </w:r>
    </w:p>
    <w:p w14:paraId="5EDB34A5" w14:textId="2CC69331" w:rsidR="00986955" w:rsidRPr="00DE47D8" w:rsidRDefault="00DE47D8" w:rsidP="00DE47D8">
      <w:pPr>
        <w:ind w:left="709"/>
        <w:jc w:val="both"/>
        <w:rPr>
          <w:rFonts w:ascii="Tahoma" w:hAnsi="Tahoma" w:cs="Tahoma"/>
          <w:sz w:val="20"/>
          <w:szCs w:val="20"/>
        </w:rPr>
      </w:pPr>
      <w:r w:rsidRPr="00D52568">
        <w:rPr>
          <w:rFonts w:ascii="Tahoma" w:hAnsi="Tahoma" w:cs="Tahoma"/>
          <w:sz w:val="20"/>
          <w:szCs w:val="20"/>
        </w:rPr>
        <w:t xml:space="preserve">V Objednávke smie Objednávateľ požadovať dodanie Tovaru </w:t>
      </w:r>
      <w:r w:rsidR="00D52568">
        <w:rPr>
          <w:rFonts w:ascii="Tahoma" w:hAnsi="Tahoma" w:cs="Tahoma"/>
          <w:sz w:val="20"/>
          <w:szCs w:val="20"/>
        </w:rPr>
        <w:t>najviac</w:t>
      </w:r>
      <w:r w:rsidR="00E20E38" w:rsidRPr="00D52568">
        <w:rPr>
          <w:rFonts w:ascii="Tahoma" w:hAnsi="Tahoma" w:cs="Tahoma"/>
          <w:sz w:val="20"/>
          <w:szCs w:val="20"/>
        </w:rPr>
        <w:t xml:space="preserve"> </w:t>
      </w:r>
      <w:r w:rsidR="00C52EFF" w:rsidRPr="00D52568">
        <w:rPr>
          <w:rFonts w:ascii="Tahoma" w:hAnsi="Tahoma" w:cs="Tahoma"/>
          <w:sz w:val="20"/>
          <w:szCs w:val="20"/>
        </w:rPr>
        <w:t>tri</w:t>
      </w:r>
      <w:r w:rsidR="00E20E38" w:rsidRPr="00D52568">
        <w:rPr>
          <w:rFonts w:ascii="Tahoma" w:hAnsi="Tahoma" w:cs="Tahoma"/>
          <w:sz w:val="20"/>
          <w:szCs w:val="20"/>
        </w:rPr>
        <w:t>krát</w:t>
      </w:r>
      <w:r w:rsidRPr="00D52568">
        <w:rPr>
          <w:rFonts w:ascii="Tahoma" w:hAnsi="Tahoma" w:cs="Tahoma"/>
          <w:sz w:val="20"/>
          <w:szCs w:val="20"/>
        </w:rPr>
        <w:t xml:space="preserve"> v</w:t>
      </w:r>
      <w:r w:rsidR="00E20E38" w:rsidRPr="00D52568">
        <w:rPr>
          <w:rFonts w:ascii="Tahoma" w:hAnsi="Tahoma" w:cs="Tahoma"/>
          <w:sz w:val="20"/>
          <w:szCs w:val="20"/>
        </w:rPr>
        <w:t xml:space="preserve"> pracovnom</w:t>
      </w:r>
      <w:r w:rsidRPr="00D52568">
        <w:rPr>
          <w:rFonts w:ascii="Tahoma" w:hAnsi="Tahoma" w:cs="Tahoma"/>
          <w:sz w:val="20"/>
          <w:szCs w:val="20"/>
        </w:rPr>
        <w:t xml:space="preserve"> týždni.</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4E2E14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w:t>
      </w:r>
      <w:r w:rsidR="00A00956">
        <w:rPr>
          <w:rFonts w:ascii="Tahoma" w:hAnsi="Tahoma" w:cs="Tahoma"/>
          <w:sz w:val="20"/>
          <w:szCs w:val="20"/>
        </w:rPr>
        <w:t> </w:t>
      </w:r>
      <w:r w:rsidR="003D3F31" w:rsidRPr="00A664F5">
        <w:rPr>
          <w:rFonts w:ascii="Tahoma" w:hAnsi="Tahoma" w:cs="Tahoma"/>
          <w:sz w:val="20"/>
          <w:szCs w:val="20"/>
        </w:rPr>
        <w:t>výrobu a</w:t>
      </w:r>
      <w:r w:rsidR="00A00956">
        <w:rPr>
          <w:rFonts w:ascii="Tahoma" w:hAnsi="Tahoma" w:cs="Tahoma"/>
          <w:sz w:val="20"/>
          <w:szCs w:val="20"/>
        </w:rPr>
        <w:t> </w:t>
      </w:r>
      <w:r w:rsidR="003D3F31" w:rsidRPr="00A664F5">
        <w:rPr>
          <w:rFonts w:ascii="Tahoma" w:hAnsi="Tahoma" w:cs="Tahoma"/>
          <w:sz w:val="20"/>
          <w:szCs w:val="20"/>
        </w:rPr>
        <w:t>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0402BB01"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w:t>
      </w:r>
      <w:r w:rsidR="00A375C4">
        <w:rPr>
          <w:rFonts w:ascii="Tahoma" w:hAnsi="Tahoma" w:cs="Tahoma"/>
          <w:sz w:val="20"/>
          <w:szCs w:val="20"/>
        </w:rPr>
        <w:t> </w:t>
      </w:r>
      <w:r w:rsidR="003D3F31" w:rsidRPr="00A664F5">
        <w:rPr>
          <w:rFonts w:ascii="Tahoma" w:hAnsi="Tahoma" w:cs="Tahoma"/>
          <w:sz w:val="20"/>
          <w:szCs w:val="20"/>
        </w:rPr>
        <w:t>bude určovať vo</w:t>
      </w:r>
      <w:r w:rsidR="00A375C4">
        <w:rPr>
          <w:rFonts w:ascii="Tahoma" w:hAnsi="Tahoma" w:cs="Tahoma"/>
          <w:sz w:val="20"/>
          <w:szCs w:val="20"/>
        </w:rPr>
        <w:t> </w:t>
      </w:r>
      <w:r w:rsidR="003D3F31" w:rsidRPr="00A664F5">
        <w:rPr>
          <w:rFonts w:ascii="Tahoma" w:hAnsi="Tahoma" w:cs="Tahoma"/>
          <w:sz w:val="20"/>
          <w:szCs w:val="20"/>
        </w:rPr>
        <w:t>vzťahu k</w:t>
      </w:r>
      <w:r w:rsidR="00A00956">
        <w:rPr>
          <w:rFonts w:ascii="Tahoma" w:hAnsi="Tahoma" w:cs="Tahoma"/>
          <w:sz w:val="20"/>
          <w:szCs w:val="20"/>
        </w:rPr>
        <w:t> </w:t>
      </w:r>
      <w:r w:rsidR="003D3F31" w:rsidRPr="00A664F5">
        <w:rPr>
          <w:rFonts w:ascii="Tahoma" w:hAnsi="Tahoma" w:cs="Tahoma"/>
          <w:sz w:val="20"/>
          <w:szCs w:val="20"/>
        </w:rPr>
        <w:t>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2C628905" w:rsidR="00ED583A" w:rsidRPr="00217A90" w:rsidRDefault="00D970D3" w:rsidP="00217A90">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05378290" w:rsidR="007B005F" w:rsidRPr="00A664F5" w:rsidRDefault="00D52568" w:rsidP="007B005F">
            <w:pPr>
              <w:pStyle w:val="Zkladntext"/>
              <w:tabs>
                <w:tab w:val="left" w:pos="0"/>
              </w:tabs>
              <w:spacing w:line="256" w:lineRule="auto"/>
              <w:ind w:right="-46"/>
              <w:rPr>
                <w:rFonts w:ascii="Tahoma" w:hAnsi="Tahoma" w:cs="Tahoma"/>
                <w:sz w:val="20"/>
                <w:szCs w:val="20"/>
                <w:lang w:eastAsia="en-US"/>
              </w:rPr>
            </w:pPr>
            <w:hyperlink r:id="rId17" w:history="1">
              <w:r w:rsidR="00235B11" w:rsidRPr="00C32C06">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8"/>
      <w:footerReference w:type="default" r:id="rId19"/>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8AAD" w14:textId="77777777" w:rsidR="0044362D" w:rsidRDefault="0044362D" w:rsidP="00D044A0">
      <w:r>
        <w:separator/>
      </w:r>
    </w:p>
  </w:endnote>
  <w:endnote w:type="continuationSeparator" w:id="0">
    <w:p w14:paraId="0AC41516" w14:textId="77777777" w:rsidR="0044362D" w:rsidRDefault="0044362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F01BD" w14:textId="77777777" w:rsidR="0044362D" w:rsidRDefault="0044362D" w:rsidP="00D044A0">
      <w:r>
        <w:separator/>
      </w:r>
    </w:p>
  </w:footnote>
  <w:footnote w:type="continuationSeparator" w:id="0">
    <w:p w14:paraId="71E8EFA5" w14:textId="77777777" w:rsidR="0044362D" w:rsidRDefault="0044362D"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B4033" w14:textId="67AFC8F7" w:rsidR="0008580F" w:rsidRDefault="0024301A">
    <w:pPr>
      <w:pStyle w:val="Hlavika"/>
      <w:rPr>
        <w:rFonts w:ascii="Tahoma" w:hAnsi="Tahoma" w:cs="Tahoma"/>
      </w:rPr>
    </w:pPr>
    <w:r>
      <w:rPr>
        <w:rFonts w:ascii="Tahoma" w:hAnsi="Tahoma" w:cs="Tahoma"/>
      </w:rPr>
      <w:t xml:space="preserve">Mrazené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sidR="00A80F28">
      <w:rPr>
        <w:rFonts w:ascii="Tahoma" w:hAnsi="Tahoma" w:cs="Tahoma"/>
      </w:rPr>
      <w:t xml:space="preserve"> </w:t>
    </w:r>
    <w:r w:rsidR="00B82AED">
      <w:rPr>
        <w:rFonts w:ascii="Tahoma" w:hAnsi="Tahoma" w:cs="Tahoma"/>
      </w:rPr>
      <w:t>D</w:t>
    </w:r>
    <w:r w:rsidR="0008580F">
      <w:rPr>
        <w:rFonts w:ascii="Tahoma" w:hAnsi="Tahoma" w:cs="Tahoma"/>
      </w:rPr>
      <w:t>etva, Lučenec a Poltár</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0BAA"/>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80F"/>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E5B"/>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1F627C"/>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17A90"/>
    <w:rsid w:val="00224737"/>
    <w:rsid w:val="00224E35"/>
    <w:rsid w:val="002276CE"/>
    <w:rsid w:val="00227D23"/>
    <w:rsid w:val="0023115C"/>
    <w:rsid w:val="002311E7"/>
    <w:rsid w:val="0023374D"/>
    <w:rsid w:val="00233CB9"/>
    <w:rsid w:val="00234D40"/>
    <w:rsid w:val="0023574A"/>
    <w:rsid w:val="00235B11"/>
    <w:rsid w:val="00235CB0"/>
    <w:rsid w:val="00236B64"/>
    <w:rsid w:val="00241384"/>
    <w:rsid w:val="00241402"/>
    <w:rsid w:val="0024301A"/>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809"/>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103"/>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945C4"/>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362D"/>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167A"/>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A25"/>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A46"/>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1F9F"/>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0956"/>
    <w:rsid w:val="00A023C2"/>
    <w:rsid w:val="00A02F46"/>
    <w:rsid w:val="00A034BB"/>
    <w:rsid w:val="00A04448"/>
    <w:rsid w:val="00A04CB1"/>
    <w:rsid w:val="00A04EC8"/>
    <w:rsid w:val="00A1064E"/>
    <w:rsid w:val="00A10A89"/>
    <w:rsid w:val="00A11591"/>
    <w:rsid w:val="00A11DC9"/>
    <w:rsid w:val="00A121C3"/>
    <w:rsid w:val="00A12AD9"/>
    <w:rsid w:val="00A1505F"/>
    <w:rsid w:val="00A17169"/>
    <w:rsid w:val="00A17F9D"/>
    <w:rsid w:val="00A2140D"/>
    <w:rsid w:val="00A23B00"/>
    <w:rsid w:val="00A25270"/>
    <w:rsid w:val="00A277A2"/>
    <w:rsid w:val="00A27CC4"/>
    <w:rsid w:val="00A327A5"/>
    <w:rsid w:val="00A33521"/>
    <w:rsid w:val="00A339AE"/>
    <w:rsid w:val="00A34740"/>
    <w:rsid w:val="00A35B91"/>
    <w:rsid w:val="00A3730D"/>
    <w:rsid w:val="00A375C4"/>
    <w:rsid w:val="00A403B5"/>
    <w:rsid w:val="00A40433"/>
    <w:rsid w:val="00A4262F"/>
    <w:rsid w:val="00A44F06"/>
    <w:rsid w:val="00A45764"/>
    <w:rsid w:val="00A46EAA"/>
    <w:rsid w:val="00A477F8"/>
    <w:rsid w:val="00A47CDD"/>
    <w:rsid w:val="00A512F4"/>
    <w:rsid w:val="00A5139B"/>
    <w:rsid w:val="00A51DDB"/>
    <w:rsid w:val="00A52DEC"/>
    <w:rsid w:val="00A53910"/>
    <w:rsid w:val="00A53BDB"/>
    <w:rsid w:val="00A53C64"/>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29FE"/>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2AED"/>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26F34"/>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2EFF"/>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2568"/>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B0A"/>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47D8"/>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0E3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421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D669E"/>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yperlink" Target="mailto:jakub.izak@bbsk.s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16</Pages>
  <Words>9210</Words>
  <Characters>52501</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114</cp:revision>
  <cp:lastPrinted>2023-02-09T12:24:00Z</cp:lastPrinted>
  <dcterms:created xsi:type="dcterms:W3CDTF">2024-01-10T15:24:00Z</dcterms:created>
  <dcterms:modified xsi:type="dcterms:W3CDTF">2024-06-21T13:00:00Z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