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28DF3F5B"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800ECF">
        <w:rPr>
          <w:rFonts w:ascii="Tahoma" w:hAnsi="Tahoma" w:cs="Tahoma"/>
          <w:sz w:val="20"/>
          <w:szCs w:val="20"/>
        </w:rPr>
        <w:t>Revúca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3F954B8"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800ECF">
        <w:rPr>
          <w:rFonts w:ascii="Tahoma" w:hAnsi="Tahoma" w:cs="Tahoma"/>
          <w:b/>
          <w:sz w:val="20"/>
          <w:szCs w:val="20"/>
        </w:rPr>
        <w:t>RA</w:t>
      </w:r>
      <w:r w:rsidR="00204114" w:rsidRPr="00654A8C">
        <w:rPr>
          <w:rFonts w:ascii="Tahoma" w:hAnsi="Tahoma" w:cs="Tahoma"/>
          <w:b/>
          <w:sz w:val="20"/>
          <w:szCs w:val="20"/>
        </w:rPr>
        <w:t xml:space="preserve">_Výzva č. </w:t>
      </w:r>
      <w:r w:rsidR="00335A7B">
        <w:rPr>
          <w:rFonts w:ascii="Tahoma" w:hAnsi="Tahoma" w:cs="Tahoma"/>
          <w:b/>
          <w:sz w:val="20"/>
          <w:szCs w:val="20"/>
        </w:rPr>
        <w:t>3</w:t>
      </w:r>
      <w:r w:rsidR="00800ECF">
        <w:rPr>
          <w:rFonts w:ascii="Tahoma" w:hAnsi="Tahoma" w:cs="Tahoma"/>
          <w:b/>
          <w:sz w:val="20"/>
          <w:szCs w:val="20"/>
        </w:rPr>
        <w:t>8</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25EC4188"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smie v Objednávke požadovať dodanie Tovaru v iný ako pracovný deň. Dodať Tovar je Predávajúci povinný</w:t>
      </w:r>
      <w:r w:rsidR="00404864">
        <w:rPr>
          <w:rFonts w:ascii="Tahoma" w:hAnsi="Tahoma" w:cs="Tahoma"/>
          <w:sz w:val="20"/>
          <w:szCs w:val="20"/>
        </w:rPr>
        <w:t xml:space="preserve"> najviac dvakrát</w:t>
      </w:r>
      <w:r w:rsidR="00F62E6B">
        <w:rPr>
          <w:rFonts w:ascii="Tahoma" w:hAnsi="Tahoma" w:cs="Tahoma"/>
          <w:sz w:val="20"/>
          <w:szCs w:val="20"/>
        </w:rPr>
        <w:t xml:space="preserve"> týž</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1B6F7FF" w14:textId="61DAD08D" w:rsidR="00983D65" w:rsidRPr="00983D65" w:rsidRDefault="00983D65" w:rsidP="00983D65">
      <w:pPr>
        <w:pStyle w:val="Odsekzoznamu"/>
        <w:numPr>
          <w:ilvl w:val="0"/>
          <w:numId w:val="40"/>
        </w:numPr>
        <w:rPr>
          <w:rFonts w:ascii="Tahoma" w:hAnsi="Tahoma" w:cs="Tahoma"/>
          <w:vanish/>
          <w:sz w:val="20"/>
          <w:szCs w:val="20"/>
        </w:rPr>
      </w:pPr>
      <w:r w:rsidRPr="00983D65">
        <w:rPr>
          <w:rFonts w:ascii="Tahoma" w:hAnsi="Tahoma" w:cs="Tahoma"/>
          <w:b/>
          <w:bCs/>
          <w:sz w:val="20"/>
          <w:szCs w:val="20"/>
        </w:rPr>
        <w:t>CENA, PLATOBNÉ A FAKTURAČNÉ PODMIENKY</w:t>
      </w:r>
    </w:p>
    <w:p w14:paraId="2354CA81" w14:textId="77777777" w:rsidR="00983D65" w:rsidRDefault="00983D65" w:rsidP="00983D65">
      <w:pPr>
        <w:ind w:left="709" w:hanging="709"/>
        <w:rPr>
          <w:rFonts w:ascii="Tahoma" w:hAnsi="Tahoma" w:cs="Tahoma"/>
          <w:sz w:val="20"/>
          <w:szCs w:val="20"/>
        </w:rPr>
      </w:pPr>
    </w:p>
    <w:p w14:paraId="06E97AAD" w14:textId="77777777" w:rsidR="00983D65" w:rsidRDefault="00983D65" w:rsidP="00983D65">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46140116" w14:textId="77777777" w:rsidR="00983D65" w:rsidRDefault="00983D65" w:rsidP="00983D65">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087A725A" w14:textId="77777777" w:rsidR="00983D65" w:rsidRDefault="00983D65" w:rsidP="00983D65">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5C819380" w14:textId="77777777" w:rsidR="00983D65" w:rsidRDefault="00983D65" w:rsidP="00983D65">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7204872A" w14:textId="77777777" w:rsidR="00983D65" w:rsidRDefault="00983D65" w:rsidP="00983D65">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32C24527" w14:textId="77777777" w:rsidR="00983D65" w:rsidRDefault="00983D65" w:rsidP="00983D65">
      <w:pPr>
        <w:ind w:left="709"/>
        <w:jc w:val="both"/>
        <w:rPr>
          <w:rFonts w:ascii="Tahoma" w:hAnsi="Tahoma" w:cs="Tahoma"/>
          <w:sz w:val="20"/>
          <w:szCs w:val="20"/>
        </w:rPr>
      </w:pPr>
      <w:r>
        <w:rPr>
          <w:rFonts w:ascii="Tahoma" w:hAnsi="Tahoma" w:cs="Tahoma"/>
          <w:sz w:val="20"/>
          <w:szCs w:val="20"/>
        </w:rPr>
        <w:t>(slovom: x centov)</w:t>
      </w:r>
    </w:p>
    <w:p w14:paraId="61E3BC69" w14:textId="77777777" w:rsidR="00983D65" w:rsidRDefault="00983D65" w:rsidP="00983D65">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78C000C7" w14:textId="77777777" w:rsidR="00983D65" w:rsidRDefault="00983D65" w:rsidP="00983D65">
      <w:pPr>
        <w:ind w:left="709"/>
        <w:jc w:val="both"/>
        <w:rPr>
          <w:rFonts w:ascii="Tahoma" w:hAnsi="Tahoma" w:cs="Tahoma"/>
          <w:sz w:val="20"/>
          <w:szCs w:val="20"/>
        </w:rPr>
      </w:pPr>
      <w:r>
        <w:rPr>
          <w:rFonts w:ascii="Tahoma" w:hAnsi="Tahoma" w:cs="Tahoma"/>
          <w:sz w:val="20"/>
          <w:szCs w:val="20"/>
        </w:rPr>
        <w:t>(slovom: x centov)</w:t>
      </w:r>
    </w:p>
    <w:p w14:paraId="78EABD10" w14:textId="77777777" w:rsidR="00983D65" w:rsidRDefault="00983D65" w:rsidP="00983D65">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606408DE" w14:textId="77777777" w:rsidR="00983D65" w:rsidRDefault="00983D65" w:rsidP="00983D65">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3185" w14:textId="77777777" w:rsidR="00153A36" w:rsidRDefault="00153A36" w:rsidP="00D044A0">
      <w:r>
        <w:separator/>
      </w:r>
    </w:p>
  </w:endnote>
  <w:endnote w:type="continuationSeparator" w:id="0">
    <w:p w14:paraId="32D772B3" w14:textId="77777777" w:rsidR="00153A36" w:rsidRDefault="00153A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6175" w14:textId="77777777" w:rsidR="00153A36" w:rsidRDefault="00153A36" w:rsidP="00D044A0">
      <w:r>
        <w:separator/>
      </w:r>
    </w:p>
  </w:footnote>
  <w:footnote w:type="continuationSeparator" w:id="0">
    <w:p w14:paraId="41AA75F4" w14:textId="77777777" w:rsidR="00153A36" w:rsidRDefault="00153A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559E43E4"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800ECF">
      <w:rPr>
        <w:rFonts w:ascii="Tahoma" w:hAnsi="Tahoma" w:cs="Tahoma"/>
      </w:rPr>
      <w:t>Revúca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118113967">
    <w:abstractNumId w:val="4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3BED"/>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20E"/>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3A36"/>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5EE3"/>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033"/>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864"/>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05D7"/>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0ECF"/>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1A3"/>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3D65"/>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6D6"/>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1FD1"/>
    <w:rsid w:val="00BE3667"/>
    <w:rsid w:val="00BE3DC6"/>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52E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2E6B"/>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 w:id="18455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9189</Words>
  <Characters>52383</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114</cp:revision>
  <cp:lastPrinted>2023-02-09T12:24:00Z</cp:lastPrinted>
  <dcterms:created xsi:type="dcterms:W3CDTF">2024-01-10T15:24:00Z</dcterms:created>
  <dcterms:modified xsi:type="dcterms:W3CDTF">2024-06-25T10:02:00Z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