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9D" w:rsidRDefault="0035379D" w:rsidP="0035379D">
      <w:pPr>
        <w:pStyle w:val="Bezriadkovania"/>
        <w:jc w:val="right"/>
        <w:rPr>
          <w:noProof/>
          <w:lang w:val="sk-SK" w:eastAsia="sk-SK"/>
        </w:rPr>
      </w:pPr>
      <w:r>
        <w:rPr>
          <w:noProof/>
          <w:lang w:val="sk-SK" w:eastAsia="sk-SK"/>
        </w:rPr>
        <w:t>Príloha č. 1 SP</w:t>
      </w:r>
    </w:p>
    <w:p w:rsidR="0035379D" w:rsidRPr="00A12553" w:rsidRDefault="0035379D" w:rsidP="0035379D">
      <w:pPr>
        <w:widowControl/>
        <w:autoSpaceDE/>
        <w:autoSpaceDN/>
        <w:jc w:val="center"/>
        <w:rPr>
          <w:rFonts w:eastAsia="Times New Roman"/>
          <w:b/>
          <w:caps/>
          <w:noProof/>
          <w:sz w:val="28"/>
          <w:szCs w:val="28"/>
          <w:lang w:val="sk-SK" w:eastAsia="sk-SK"/>
        </w:rPr>
      </w:pPr>
      <w:r w:rsidRPr="00A12553">
        <w:rPr>
          <w:rFonts w:eastAsia="Times New Roman"/>
          <w:b/>
          <w:caps/>
          <w:noProof/>
          <w:sz w:val="28"/>
          <w:szCs w:val="28"/>
          <w:lang w:val="sk-SK" w:eastAsia="sk-SK"/>
        </w:rPr>
        <w:t>Cenová ponuka</w:t>
      </w:r>
    </w:p>
    <w:p w:rsidR="0035379D" w:rsidRPr="00A12553" w:rsidRDefault="0035379D" w:rsidP="0035379D">
      <w:pPr>
        <w:widowControl/>
        <w:autoSpaceDE/>
        <w:autoSpaceDN/>
        <w:rPr>
          <w:rFonts w:eastAsia="Times New Roman"/>
          <w:b/>
          <w:noProof/>
          <w:sz w:val="28"/>
          <w:szCs w:val="28"/>
          <w:lang w:val="sk-SK" w:eastAsia="sk-SK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163"/>
      </w:tblGrid>
      <w:tr w:rsidR="0035379D" w:rsidRPr="00A12553" w:rsidTr="00C45536">
        <w:trPr>
          <w:trHeight w:val="567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  <w:t>Názov zákazky: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iCs/>
                <w:noProof/>
                <w:sz w:val="24"/>
                <w:szCs w:val="24"/>
                <w:lang w:val="hu-HU" w:eastAsia="sk-SK"/>
              </w:rPr>
            </w:pPr>
            <w:r w:rsidRPr="00A12553">
              <w:rPr>
                <w:rFonts w:eastAsia="Times New Roman"/>
                <w:noProof/>
                <w:sz w:val="24"/>
                <w:szCs w:val="23"/>
                <w:lang w:val="sk-SK" w:eastAsia="sk-SK"/>
              </w:rPr>
              <w:t xml:space="preserve">Elektrický vysokozdvižný vozík   </w:t>
            </w:r>
            <w:r w:rsidRPr="00A12553">
              <w:rPr>
                <w:rFonts w:eastAsia="Times New Roman"/>
                <w:i/>
                <w:noProof/>
                <w:szCs w:val="23"/>
                <w:lang w:val="sk-SK" w:eastAsia="sk-SK"/>
              </w:rPr>
              <w:t>(VZV)</w:t>
            </w:r>
          </w:p>
        </w:tc>
      </w:tr>
      <w:tr w:rsidR="0035379D" w:rsidRPr="00A12553" w:rsidTr="00C45536">
        <w:trPr>
          <w:trHeight w:val="567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  <w:t>Obstarávateľ: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iCs/>
                <w:noProof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4"/>
                <w:szCs w:val="20"/>
                <w:lang w:val="sk-SK" w:eastAsia="sk-SK"/>
              </w:rPr>
              <w:t>Promitor s.r.o.</w:t>
            </w:r>
          </w:p>
        </w:tc>
      </w:tr>
    </w:tbl>
    <w:p w:rsidR="0035379D" w:rsidRPr="00A12553" w:rsidRDefault="0035379D" w:rsidP="0035379D">
      <w:pPr>
        <w:widowControl/>
        <w:autoSpaceDE/>
        <w:autoSpaceDN/>
        <w:rPr>
          <w:rFonts w:eastAsia="Times New Roman"/>
          <w:b/>
          <w:noProof/>
          <w:sz w:val="28"/>
          <w:szCs w:val="28"/>
          <w:lang w:val="sk-SK" w:eastAsia="sk-SK"/>
        </w:rPr>
      </w:pPr>
    </w:p>
    <w:tbl>
      <w:tblPr>
        <w:tblpPr w:leftFromText="141" w:rightFromText="141" w:vertAnchor="page" w:horzAnchor="margin" w:tblpXSpec="center" w:tblpY="3586"/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6060"/>
      </w:tblGrid>
      <w:tr w:rsidR="0035379D" w:rsidRPr="00A12553" w:rsidTr="00C45536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noProof/>
                <w:color w:val="000000"/>
                <w:sz w:val="24"/>
                <w:szCs w:val="24"/>
                <w:lang w:val="sk-SK" w:eastAsia="sk-SK"/>
              </w:rPr>
            </w:pPr>
          </w:p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noProof/>
                <w:color w:val="000000"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b/>
                <w:noProof/>
                <w:color w:val="000000"/>
                <w:sz w:val="24"/>
                <w:szCs w:val="24"/>
                <w:lang w:val="sk-SK" w:eastAsia="sk-SK"/>
              </w:rPr>
              <w:t>IDENTIFIKAČNÉ ÚDAJE POTENCIONÁLNEHO DODÁVATEĽA</w:t>
            </w:r>
          </w:p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noProof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35379D" w:rsidRPr="00A12553" w:rsidTr="00C45536">
        <w:trPr>
          <w:trHeight w:val="567"/>
        </w:trPr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  <w:t>Obchodné meno a sídlo:</w:t>
            </w:r>
          </w:p>
        </w:tc>
        <w:tc>
          <w:tcPr>
            <w:tcW w:w="3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rPr>
                <w:sz w:val="20"/>
                <w:szCs w:val="20"/>
                <w:lang w:val="sk-SK"/>
              </w:rPr>
            </w:pPr>
          </w:p>
        </w:tc>
      </w:tr>
      <w:tr w:rsidR="0035379D" w:rsidRPr="00A12553" w:rsidTr="00C45536">
        <w:trPr>
          <w:trHeight w:val="567"/>
        </w:trPr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  <w:t>IČO:</w:t>
            </w:r>
          </w:p>
        </w:tc>
        <w:tc>
          <w:tcPr>
            <w:tcW w:w="3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sk-SK" w:eastAsia="sk-SK"/>
              </w:rPr>
            </w:pPr>
          </w:p>
        </w:tc>
      </w:tr>
      <w:tr w:rsidR="0035379D" w:rsidRPr="00A12553" w:rsidTr="00C45536">
        <w:trPr>
          <w:trHeight w:val="567"/>
        </w:trPr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  <w:t xml:space="preserve">Platca DPH </w:t>
            </w:r>
            <w:r w:rsidRPr="00A12553">
              <w:rPr>
                <w:rFonts w:eastAsia="Times New Roman"/>
                <w:noProof/>
                <w:szCs w:val="24"/>
                <w:lang w:val="sk-SK" w:eastAsia="sk-SK"/>
              </w:rPr>
              <w:t>(ÁNO/NIE)</w:t>
            </w:r>
          </w:p>
        </w:tc>
        <w:tc>
          <w:tcPr>
            <w:tcW w:w="3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sk-SK" w:eastAsia="sk-SK"/>
              </w:rPr>
            </w:pPr>
          </w:p>
        </w:tc>
      </w:tr>
      <w:tr w:rsidR="0035379D" w:rsidRPr="00A12553" w:rsidTr="00C45536">
        <w:trPr>
          <w:trHeight w:val="567"/>
        </w:trPr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  <w:t>Kontaktná osoba:</w:t>
            </w:r>
          </w:p>
        </w:tc>
        <w:tc>
          <w:tcPr>
            <w:tcW w:w="3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35379D" w:rsidRPr="00A12553" w:rsidTr="00C45536">
        <w:trPr>
          <w:trHeight w:val="567"/>
        </w:trPr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</w:pPr>
            <w:r w:rsidRPr="00A12553">
              <w:rPr>
                <w:rFonts w:eastAsia="Times New Roman"/>
                <w:b/>
                <w:i/>
                <w:noProof/>
                <w:sz w:val="24"/>
                <w:szCs w:val="24"/>
                <w:lang w:val="sk-SK" w:eastAsia="sk-SK"/>
              </w:rPr>
              <w:t>Telefón a mail:</w:t>
            </w:r>
          </w:p>
        </w:tc>
        <w:tc>
          <w:tcPr>
            <w:tcW w:w="3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sk-SK" w:eastAsia="sk-SK"/>
              </w:rPr>
            </w:pPr>
          </w:p>
        </w:tc>
      </w:tr>
    </w:tbl>
    <w:p w:rsidR="0035379D" w:rsidRPr="00A12553" w:rsidRDefault="0035379D" w:rsidP="0035379D">
      <w:pPr>
        <w:widowControl/>
        <w:tabs>
          <w:tab w:val="right" w:leader="dot" w:pos="10080"/>
        </w:tabs>
        <w:autoSpaceDE/>
        <w:autoSpaceDN/>
        <w:spacing w:line="276" w:lineRule="auto"/>
        <w:jc w:val="both"/>
        <w:rPr>
          <w:rFonts w:eastAsia="Times New Roman"/>
          <w:b/>
          <w:sz w:val="24"/>
          <w:szCs w:val="24"/>
          <w:lang w:val="sk-SK" w:eastAsia="cs-CZ"/>
        </w:rPr>
      </w:pPr>
    </w:p>
    <w:p w:rsidR="0035379D" w:rsidRPr="00A12553" w:rsidRDefault="0035379D" w:rsidP="0035379D">
      <w:pPr>
        <w:widowControl/>
        <w:tabs>
          <w:tab w:val="right" w:leader="dot" w:pos="10080"/>
        </w:tabs>
        <w:autoSpaceDE/>
        <w:autoSpaceDN/>
        <w:spacing w:line="276" w:lineRule="auto"/>
        <w:jc w:val="both"/>
        <w:rPr>
          <w:rFonts w:eastAsia="Times New Roman"/>
          <w:b/>
          <w:caps/>
          <w:lang w:val="sk-SK" w:eastAsia="cs-CZ"/>
        </w:rPr>
      </w:pPr>
      <w:r w:rsidRPr="00A12553">
        <w:rPr>
          <w:rFonts w:eastAsia="Times New Roman"/>
          <w:b/>
          <w:caps/>
          <w:sz w:val="24"/>
          <w:szCs w:val="24"/>
          <w:lang w:val="sk-SK" w:eastAsia="cs-CZ"/>
        </w:rPr>
        <w:t>Technická špecifikácia predmetu zákazky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851"/>
        <w:gridCol w:w="2477"/>
        <w:gridCol w:w="1994"/>
        <w:gridCol w:w="3325"/>
      </w:tblGrid>
      <w:tr w:rsidR="0035379D" w:rsidRPr="00A12553" w:rsidTr="00C45536">
        <w:trPr>
          <w:trHeight w:val="1175"/>
          <w:jc w:val="center"/>
        </w:trPr>
        <w:tc>
          <w:tcPr>
            <w:tcW w:w="58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sk-SK" w:eastAsia="sk-SK"/>
              </w:rPr>
            </w:pPr>
            <w:r w:rsidRPr="00A12553">
              <w:rPr>
                <w:rFonts w:eastAsia="Times New Roman"/>
                <w:b/>
                <w:bCs/>
                <w:color w:val="000000"/>
                <w:lang w:val="sk-SK" w:eastAsia="sk-SK"/>
              </w:rPr>
              <w:t>Technická špecifikácia  -  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sk-SK" w:eastAsia="sk-SK"/>
              </w:rPr>
            </w:pPr>
            <w:r w:rsidRPr="00A12553">
              <w:rPr>
                <w:rFonts w:eastAsia="Times New Roman"/>
                <w:b/>
                <w:bCs/>
                <w:color w:val="000000"/>
                <w:lang w:val="sk-SK" w:eastAsia="sk-SK"/>
              </w:rPr>
              <w:t>Technická špecifikácia ponúknutého tovaru</w:t>
            </w:r>
          </w:p>
        </w:tc>
      </w:tr>
      <w:tr w:rsidR="0035379D" w:rsidRPr="00A12553" w:rsidTr="00C45536">
        <w:trPr>
          <w:trHeight w:val="511"/>
          <w:jc w:val="center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spacing w:after="200" w:line="360" w:lineRule="auto"/>
              <w:ind w:left="720"/>
              <w:contextualSpacing/>
              <w:rPr>
                <w:rFonts w:eastAsia="Times New Roman"/>
                <w:b/>
                <w:noProof/>
                <w:sz w:val="28"/>
                <w:szCs w:val="28"/>
              </w:rPr>
            </w:pPr>
            <w:proofErr w:type="spellStart"/>
            <w:r w:rsidRPr="00A12553">
              <w:rPr>
                <w:rFonts w:eastAsia="Times New Roman"/>
                <w:b/>
                <w:iCs/>
                <w:color w:val="000000"/>
              </w:rPr>
              <w:t>Elektrický</w:t>
            </w:r>
            <w:proofErr w:type="spellEnd"/>
            <w:r w:rsidRPr="00A12553">
              <w:rPr>
                <w:rFonts w:eastAsia="Times New Roman"/>
                <w:b/>
                <w:iCs/>
                <w:color w:val="000000"/>
              </w:rPr>
              <w:t xml:space="preserve"> </w:t>
            </w:r>
            <w:proofErr w:type="spellStart"/>
            <w:r w:rsidRPr="00A12553">
              <w:rPr>
                <w:rFonts w:eastAsia="Times New Roman"/>
                <w:b/>
                <w:iCs/>
                <w:color w:val="000000"/>
              </w:rPr>
              <w:t>vysokozdvižný</w:t>
            </w:r>
            <w:proofErr w:type="spellEnd"/>
            <w:r w:rsidRPr="00A12553">
              <w:rPr>
                <w:rFonts w:eastAsia="Times New Roman"/>
                <w:b/>
                <w:iCs/>
                <w:color w:val="000000"/>
              </w:rPr>
              <w:t xml:space="preserve"> </w:t>
            </w:r>
            <w:proofErr w:type="spellStart"/>
            <w:r w:rsidRPr="00A12553">
              <w:rPr>
                <w:rFonts w:eastAsia="Times New Roman"/>
                <w:b/>
                <w:iCs/>
                <w:color w:val="000000"/>
              </w:rPr>
              <w:t>vozík</w:t>
            </w:r>
            <w:proofErr w:type="spellEnd"/>
          </w:p>
        </w:tc>
      </w:tr>
      <w:tr w:rsidR="0035379D" w:rsidRPr="00A12553" w:rsidTr="00C45536">
        <w:trPr>
          <w:trHeight w:val="51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b/>
                <w:noProof/>
                <w:lang w:val="sk-SK" w:eastAsia="sk-SK"/>
              </w:rPr>
            </w:pPr>
            <w:r w:rsidRPr="00A12553">
              <w:rPr>
                <w:rFonts w:eastAsia="Times New Roman"/>
                <w:b/>
                <w:noProof/>
                <w:lang w:val="sk-SK" w:eastAsia="sk-SK"/>
              </w:rPr>
              <w:t>p.č.</w:t>
            </w:r>
          </w:p>
        </w:tc>
        <w:tc>
          <w:tcPr>
            <w:tcW w:w="3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noProof/>
                <w:color w:val="000000"/>
                <w:lang w:val="sk-SK" w:eastAsia="sk-SK"/>
              </w:rPr>
            </w:pPr>
            <w:r w:rsidRPr="00A12553">
              <w:rPr>
                <w:rFonts w:eastAsia="Times New Roman"/>
                <w:b/>
                <w:noProof/>
                <w:color w:val="000000"/>
                <w:lang w:val="sk-SK" w:eastAsia="sk-SK"/>
              </w:rPr>
              <w:t>Položka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val="sk-SK" w:eastAsia="sk-SK"/>
              </w:rPr>
            </w:pPr>
            <w:r w:rsidRPr="00A12553">
              <w:rPr>
                <w:rFonts w:eastAsia="Times New Roman"/>
                <w:b/>
                <w:color w:val="000000"/>
                <w:lang w:val="sk-SK" w:eastAsia="sk-SK"/>
              </w:rPr>
              <w:t>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sk-SK" w:eastAsia="sk-SK"/>
              </w:rPr>
            </w:pPr>
            <w:r w:rsidRPr="00A12553">
              <w:rPr>
                <w:rFonts w:eastAsia="Times New Roman"/>
                <w:b/>
                <w:bCs/>
                <w:lang w:val="sk-SK" w:eastAsia="sk-SK"/>
              </w:rPr>
              <w:t>Splnenie požiadavky*</w:t>
            </w: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Motor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pohon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elektrický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min. výkon pojazdového motoru AC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9,5 kW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min. výkon zdvihového motoru AC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16,5 kW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Batéria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bezúdržbová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lítiová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napätie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AC 80 V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min. kapacita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200 Ah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min. počet nabíjacích cyklov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5 000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Nabíjačka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automatická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Riadenie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PowerShift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Posilňovač riadenia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11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Sklopný volant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12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Ovládanie pojazdu smerovou pákou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13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Ručná parkovacia brzda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14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Zvuková signalizácia spätného chodu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Ťažný hák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lastRenderedPageBreak/>
              <w:t>16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Zdvíhacie zariadenie kontrolované obmedzovacími ventilmi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17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Max. šírka VZV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1 150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Max. dĺžka VZV bez vidlíc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2 150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19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Max. výška ochranného rámu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2 150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20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Max. otočný rádius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1 900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21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Veža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Triplex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22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Min. zdvih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4 700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23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 xml:space="preserve">Bočný posun vidlíc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integrovaný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24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Rozmer vidlíc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920 x 100 x 35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25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Min. nosnosť pri ťažisku 500 mm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1,8 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26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 xml:space="preserve">Predná a zadná náprava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dvojkolesová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35379D" w:rsidRPr="00A12553" w:rsidTr="00C45536">
        <w:trPr>
          <w:trHeight w:val="29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jc w:val="center"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27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Pneumatiky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noProof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noProof/>
                <w:sz w:val="20"/>
                <w:szCs w:val="20"/>
                <w:lang w:val="sk-SK" w:eastAsia="sk-SK"/>
              </w:rPr>
              <w:t>plné, superelastické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D" w:rsidRPr="00A12553" w:rsidRDefault="0035379D" w:rsidP="00C45536">
            <w:pPr>
              <w:widowControl/>
              <w:autoSpaceDE/>
              <w:autoSpaceDN/>
              <w:rPr>
                <w:rFonts w:eastAsia="Times New Roman"/>
                <w:bCs/>
                <w:sz w:val="20"/>
                <w:szCs w:val="20"/>
                <w:lang w:val="sk-SK" w:eastAsia="sk-SK"/>
              </w:rPr>
            </w:pPr>
          </w:p>
        </w:tc>
      </w:tr>
    </w:tbl>
    <w:p w:rsidR="0035379D" w:rsidRPr="00A12553" w:rsidRDefault="0035379D" w:rsidP="0035379D">
      <w:pPr>
        <w:widowControl/>
        <w:adjustRightInd w:val="0"/>
        <w:rPr>
          <w:b/>
          <w:sz w:val="20"/>
          <w:szCs w:val="20"/>
          <w:lang w:val="sk-SK" w:eastAsia="sk-SK"/>
        </w:rPr>
      </w:pPr>
    </w:p>
    <w:p w:rsidR="0035379D" w:rsidRPr="00A12553" w:rsidRDefault="0035379D" w:rsidP="0035379D">
      <w:pPr>
        <w:widowControl/>
        <w:adjustRightInd w:val="0"/>
        <w:rPr>
          <w:sz w:val="20"/>
          <w:szCs w:val="20"/>
          <w:lang w:val="sk-SK" w:eastAsia="sk-SK"/>
        </w:rPr>
      </w:pPr>
      <w:r w:rsidRPr="00A12553">
        <w:rPr>
          <w:b/>
          <w:sz w:val="20"/>
          <w:szCs w:val="20"/>
          <w:lang w:val="sk-SK" w:eastAsia="sk-SK"/>
        </w:rPr>
        <w:t>*Splnenie požiadavky</w:t>
      </w:r>
      <w:r w:rsidRPr="00A12553">
        <w:rPr>
          <w:sz w:val="20"/>
          <w:szCs w:val="20"/>
          <w:lang w:val="sk-SK" w:eastAsia="sk-SK"/>
        </w:rPr>
        <w:t xml:space="preserve"> – potencionálny dodávateľ uvedie parametre ponúkaného tovaru</w:t>
      </w:r>
    </w:p>
    <w:p w:rsidR="0035379D" w:rsidRPr="00A12553" w:rsidRDefault="0035379D" w:rsidP="0035379D">
      <w:pPr>
        <w:widowControl/>
        <w:adjustRightInd w:val="0"/>
        <w:rPr>
          <w:b/>
          <w:sz w:val="20"/>
          <w:szCs w:val="20"/>
          <w:lang w:val="sk-SK" w:eastAsia="sk-SK"/>
        </w:rPr>
      </w:pPr>
      <w:r w:rsidRPr="00A12553">
        <w:rPr>
          <w:sz w:val="20"/>
          <w:szCs w:val="20"/>
          <w:lang w:val="sk-SK" w:eastAsia="sk-SK"/>
        </w:rPr>
        <w:t xml:space="preserve">- pri hodnotách vyjadrených číslom sa uvedie presný </w:t>
      </w:r>
      <w:r w:rsidRPr="00A12553">
        <w:rPr>
          <w:b/>
          <w:sz w:val="20"/>
          <w:szCs w:val="20"/>
          <w:lang w:val="sk-SK" w:eastAsia="sk-SK"/>
        </w:rPr>
        <w:t>číselný</w:t>
      </w:r>
      <w:r w:rsidRPr="00A12553">
        <w:rPr>
          <w:sz w:val="20"/>
          <w:szCs w:val="20"/>
          <w:lang w:val="sk-SK" w:eastAsia="sk-SK"/>
        </w:rPr>
        <w:t xml:space="preserve"> </w:t>
      </w:r>
      <w:r w:rsidRPr="00A12553">
        <w:rPr>
          <w:b/>
          <w:sz w:val="20"/>
          <w:szCs w:val="20"/>
          <w:lang w:val="sk-SK" w:eastAsia="sk-SK"/>
        </w:rPr>
        <w:t>parameter</w:t>
      </w:r>
    </w:p>
    <w:p w:rsidR="0035379D" w:rsidRPr="00A12553" w:rsidRDefault="0035379D" w:rsidP="0035379D">
      <w:pPr>
        <w:widowControl/>
        <w:adjustRightInd w:val="0"/>
        <w:rPr>
          <w:sz w:val="20"/>
          <w:szCs w:val="20"/>
          <w:lang w:val="sk-SK" w:eastAsia="sk-SK"/>
        </w:rPr>
      </w:pPr>
      <w:r w:rsidRPr="00A12553">
        <w:rPr>
          <w:sz w:val="20"/>
          <w:szCs w:val="20"/>
          <w:lang w:val="sk-SK" w:eastAsia="sk-SK"/>
        </w:rPr>
        <w:t xml:space="preserve">- pri hodnotách vyjadrených opisom sa uvedie presný </w:t>
      </w:r>
      <w:r w:rsidRPr="00A12553">
        <w:rPr>
          <w:b/>
          <w:sz w:val="20"/>
          <w:szCs w:val="20"/>
          <w:lang w:val="sk-SK" w:eastAsia="sk-SK"/>
        </w:rPr>
        <w:t>opis</w:t>
      </w:r>
    </w:p>
    <w:p w:rsidR="0035379D" w:rsidRPr="00A12553" w:rsidRDefault="0035379D" w:rsidP="0035379D">
      <w:pPr>
        <w:widowControl/>
        <w:autoSpaceDE/>
        <w:autoSpaceDN/>
        <w:jc w:val="both"/>
        <w:rPr>
          <w:rFonts w:eastAsia="Times New Roman"/>
          <w:noProof/>
          <w:lang w:val="sk-SK" w:eastAsia="sk-SK"/>
        </w:rPr>
      </w:pPr>
    </w:p>
    <w:p w:rsidR="0035379D" w:rsidRPr="00A12553" w:rsidRDefault="0035379D" w:rsidP="0035379D">
      <w:pPr>
        <w:widowControl/>
        <w:autoSpaceDE/>
        <w:autoSpaceDN/>
        <w:jc w:val="both"/>
        <w:rPr>
          <w:rFonts w:eastAsia="Times New Roman"/>
          <w:b/>
          <w:noProof/>
          <w:sz w:val="24"/>
          <w:szCs w:val="24"/>
          <w:lang w:val="sk-SK" w:eastAsia="sk-SK"/>
        </w:rPr>
      </w:pPr>
      <w:r w:rsidRPr="00A12553">
        <w:rPr>
          <w:rFonts w:eastAsia="Times New Roman"/>
          <w:b/>
          <w:noProof/>
          <w:sz w:val="24"/>
          <w:szCs w:val="24"/>
          <w:lang w:val="sk-SK" w:eastAsia="sk-SK"/>
        </w:rPr>
        <w:t>Zároveň prehlasujem, že cenová ponuka zahŕňa dodávku/dopravu predmetu zákazky a  zaškolenie obsluhy.</w:t>
      </w:r>
    </w:p>
    <w:p w:rsidR="0035379D" w:rsidRPr="00A12553" w:rsidRDefault="0035379D" w:rsidP="0035379D">
      <w:pPr>
        <w:widowControl/>
        <w:autoSpaceDE/>
        <w:autoSpaceDN/>
        <w:spacing w:line="276" w:lineRule="auto"/>
        <w:jc w:val="both"/>
        <w:rPr>
          <w:rFonts w:eastAsia="Times New Roman"/>
          <w:b/>
          <w:bCs/>
          <w:noProof/>
          <w:lang w:val="sk-SK" w:eastAsia="sk-SK"/>
        </w:rPr>
      </w:pPr>
    </w:p>
    <w:p w:rsidR="0035379D" w:rsidRPr="00A12553" w:rsidRDefault="0035379D" w:rsidP="0035379D">
      <w:pPr>
        <w:widowControl/>
        <w:suppressAutoHyphens/>
        <w:autoSpaceDE/>
        <w:spacing w:line="360" w:lineRule="auto"/>
        <w:rPr>
          <w:rFonts w:eastAsia="Times New Roman"/>
          <w:kern w:val="3"/>
          <w:sz w:val="20"/>
          <w:szCs w:val="20"/>
          <w:lang w:val="sk-SK" w:eastAsia="sk-SK"/>
        </w:rPr>
      </w:pPr>
      <w:r w:rsidRPr="00A12553">
        <w:rPr>
          <w:rFonts w:eastAsia="Times New Roman"/>
          <w:b/>
          <w:caps/>
          <w:kern w:val="3"/>
          <w:sz w:val="24"/>
          <w:szCs w:val="24"/>
          <w:lang w:val="sk-SK" w:eastAsia="sk-SK"/>
        </w:rPr>
        <w:t>Cenová ponuka:</w:t>
      </w:r>
    </w:p>
    <w:tbl>
      <w:tblPr>
        <w:tblW w:w="92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992"/>
        <w:gridCol w:w="2269"/>
        <w:gridCol w:w="2426"/>
      </w:tblGrid>
      <w:tr w:rsidR="0035379D" w:rsidRPr="00A12553" w:rsidTr="00C45536">
        <w:trPr>
          <w:trHeight w:val="567"/>
          <w:jc w:val="center"/>
        </w:trPr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379D" w:rsidRPr="00A12553" w:rsidRDefault="0035379D" w:rsidP="00C45536">
            <w:pPr>
              <w:widowControl/>
              <w:suppressAutoHyphens/>
              <w:autoSpaceDE/>
              <w:rPr>
                <w:rFonts w:eastAsia="Times New Roman"/>
                <w:kern w:val="3"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b/>
                <w:kern w:val="3"/>
                <w:lang w:val="sk-SK" w:eastAsia="sk-SK"/>
              </w:rPr>
              <w:t>Predmet zákazky: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  <w:hideMark/>
          </w:tcPr>
          <w:p w:rsidR="0035379D" w:rsidRPr="00A12553" w:rsidRDefault="0035379D" w:rsidP="00C45536">
            <w:pPr>
              <w:widowControl/>
              <w:suppressAutoHyphens/>
              <w:autoSpaceDE/>
              <w:jc w:val="center"/>
              <w:rPr>
                <w:rFonts w:eastAsia="Times New Roman"/>
                <w:b/>
                <w:kern w:val="3"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b/>
                <w:kern w:val="3"/>
                <w:sz w:val="20"/>
                <w:szCs w:val="20"/>
                <w:lang w:val="sk-SK" w:eastAsia="sk-SK"/>
              </w:rPr>
              <w:t>Množstvo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  <w:hideMark/>
          </w:tcPr>
          <w:p w:rsidR="0035379D" w:rsidRPr="00A12553" w:rsidRDefault="0035379D" w:rsidP="00C45536">
            <w:pPr>
              <w:widowControl/>
              <w:suppressAutoHyphens/>
              <w:autoSpaceDE/>
              <w:jc w:val="center"/>
              <w:rPr>
                <w:rFonts w:eastAsia="Times New Roman"/>
                <w:b/>
                <w:kern w:val="3"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b/>
                <w:kern w:val="3"/>
                <w:sz w:val="20"/>
                <w:szCs w:val="20"/>
                <w:lang w:val="sk-SK" w:eastAsia="sk-SK"/>
              </w:rPr>
              <w:t>Jednotková cena bez DPH</w:t>
            </w:r>
          </w:p>
          <w:p w:rsidR="0035379D" w:rsidRPr="00A12553" w:rsidRDefault="0035379D" w:rsidP="00C45536">
            <w:pPr>
              <w:widowControl/>
              <w:suppressAutoHyphens/>
              <w:autoSpaceDE/>
              <w:jc w:val="center"/>
              <w:rPr>
                <w:rFonts w:eastAsia="Times New Roman"/>
                <w:kern w:val="3"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kern w:val="3"/>
                <w:sz w:val="20"/>
                <w:szCs w:val="20"/>
                <w:lang w:val="sk-SK" w:eastAsia="sk-SK"/>
              </w:rPr>
              <w:t>(Eur)</w:t>
            </w: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  <w:hideMark/>
          </w:tcPr>
          <w:p w:rsidR="0035379D" w:rsidRPr="00A12553" w:rsidRDefault="0035379D" w:rsidP="00C45536">
            <w:pPr>
              <w:widowControl/>
              <w:suppressAutoHyphens/>
              <w:autoSpaceDE/>
              <w:jc w:val="center"/>
              <w:rPr>
                <w:rFonts w:eastAsia="Times New Roman"/>
                <w:b/>
                <w:kern w:val="3"/>
                <w:lang w:val="sk-SK" w:eastAsia="sk-SK"/>
              </w:rPr>
            </w:pPr>
            <w:r w:rsidRPr="00A12553">
              <w:rPr>
                <w:rFonts w:eastAsia="Times New Roman"/>
                <w:b/>
                <w:kern w:val="3"/>
                <w:lang w:val="sk-SK" w:eastAsia="sk-SK"/>
              </w:rPr>
              <w:t>Cena spolu bez DPH</w:t>
            </w:r>
          </w:p>
          <w:p w:rsidR="0035379D" w:rsidRPr="00A12553" w:rsidRDefault="0035379D" w:rsidP="00C45536">
            <w:pPr>
              <w:widowControl/>
              <w:suppressAutoHyphens/>
              <w:autoSpaceDE/>
              <w:jc w:val="center"/>
              <w:rPr>
                <w:rFonts w:eastAsia="Times New Roman"/>
                <w:kern w:val="3"/>
                <w:lang w:val="sk-SK" w:eastAsia="sk-SK"/>
              </w:rPr>
            </w:pPr>
            <w:r w:rsidRPr="00A12553">
              <w:rPr>
                <w:rFonts w:eastAsia="Times New Roman"/>
                <w:kern w:val="3"/>
                <w:lang w:val="sk-SK" w:eastAsia="sk-SK"/>
              </w:rPr>
              <w:t>(Eur)</w:t>
            </w:r>
          </w:p>
        </w:tc>
      </w:tr>
      <w:tr w:rsidR="0035379D" w:rsidRPr="00A12553" w:rsidTr="00C45536">
        <w:trPr>
          <w:trHeight w:val="567"/>
          <w:jc w:val="center"/>
        </w:trPr>
        <w:tc>
          <w:tcPr>
            <w:tcW w:w="3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379D" w:rsidRPr="00A12553" w:rsidRDefault="0035379D" w:rsidP="00C45536">
            <w:pPr>
              <w:widowControl/>
              <w:suppressAutoHyphens/>
              <w:autoSpaceDE/>
              <w:rPr>
                <w:rFonts w:eastAsia="Times New Roman"/>
                <w:kern w:val="3"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b/>
                <w:caps/>
                <w:color w:val="000000"/>
                <w:kern w:val="3"/>
                <w:lang w:val="sk-SK" w:eastAsia="sk-SK"/>
              </w:rPr>
              <w:t xml:space="preserve">ELEKTRONICKÝ vysokozdvižný vozík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35379D" w:rsidRPr="00A12553" w:rsidRDefault="0035379D" w:rsidP="00C45536">
            <w:pPr>
              <w:widowControl/>
              <w:suppressAutoHyphens/>
              <w:autoSpaceDE/>
              <w:jc w:val="center"/>
              <w:rPr>
                <w:rFonts w:eastAsia="Times New Roman"/>
                <w:kern w:val="3"/>
                <w:sz w:val="20"/>
                <w:szCs w:val="20"/>
                <w:lang w:val="sk-SK" w:eastAsia="sk-SK"/>
              </w:rPr>
            </w:pPr>
            <w:r w:rsidRPr="00A12553">
              <w:rPr>
                <w:rFonts w:eastAsia="Times New Roman"/>
                <w:kern w:val="3"/>
                <w:sz w:val="20"/>
                <w:szCs w:val="20"/>
                <w:lang w:val="sk-SK" w:eastAsia="sk-SK"/>
              </w:rPr>
              <w:t>3 ks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35379D" w:rsidRPr="00A12553" w:rsidRDefault="0035379D" w:rsidP="00C45536">
            <w:pPr>
              <w:widowControl/>
              <w:suppressAutoHyphens/>
              <w:autoSpaceDE/>
              <w:rPr>
                <w:rFonts w:eastAsia="Times New Roman"/>
                <w:kern w:val="3"/>
                <w:sz w:val="20"/>
                <w:szCs w:val="20"/>
                <w:lang w:val="sk-SK" w:eastAsia="sk-SK"/>
              </w:rPr>
            </w:pPr>
          </w:p>
        </w:tc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5379D" w:rsidRPr="00A12553" w:rsidRDefault="0035379D" w:rsidP="00C45536">
            <w:pPr>
              <w:widowControl/>
              <w:suppressAutoHyphens/>
              <w:autoSpaceDE/>
              <w:jc w:val="right"/>
              <w:rPr>
                <w:rFonts w:eastAsia="Times New Roman"/>
                <w:b/>
                <w:color w:val="000000"/>
                <w:kern w:val="3"/>
                <w:lang w:val="sk-SK" w:eastAsia="sk-SK"/>
              </w:rPr>
            </w:pPr>
          </w:p>
        </w:tc>
      </w:tr>
      <w:tr w:rsidR="0035379D" w:rsidRPr="00A12553" w:rsidTr="00C45536">
        <w:trPr>
          <w:trHeight w:val="567"/>
          <w:jc w:val="center"/>
        </w:trPr>
        <w:tc>
          <w:tcPr>
            <w:tcW w:w="92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79D" w:rsidRPr="00A12553" w:rsidRDefault="0035379D" w:rsidP="00C45536">
            <w:pPr>
              <w:widowControl/>
              <w:suppressAutoHyphens/>
              <w:autoSpaceDE/>
              <w:rPr>
                <w:rFonts w:eastAsia="Times New Roman"/>
                <w:b/>
                <w:caps/>
                <w:color w:val="000000"/>
                <w:kern w:val="3"/>
                <w:lang w:val="sk-SK" w:eastAsia="sk-SK"/>
              </w:rPr>
            </w:pPr>
          </w:p>
          <w:p w:rsidR="0035379D" w:rsidRPr="00A12553" w:rsidRDefault="0035379D" w:rsidP="00C45536">
            <w:pPr>
              <w:widowControl/>
              <w:suppressAutoHyphens/>
              <w:autoSpaceDE/>
              <w:rPr>
                <w:rFonts w:eastAsia="Times New Roman"/>
                <w:b/>
                <w:caps/>
                <w:color w:val="000000"/>
                <w:kern w:val="3"/>
                <w:lang w:val="sk-SK" w:eastAsia="sk-SK"/>
              </w:rPr>
            </w:pPr>
            <w:r w:rsidRPr="00A12553">
              <w:rPr>
                <w:rFonts w:eastAsia="Times New Roman"/>
                <w:b/>
                <w:caps/>
                <w:color w:val="000000"/>
                <w:kern w:val="3"/>
                <w:lang w:val="sk-SK" w:eastAsia="sk-SK"/>
              </w:rPr>
              <w:t xml:space="preserve">Typové označenie:  </w:t>
            </w:r>
          </w:p>
          <w:p w:rsidR="0035379D" w:rsidRPr="00A12553" w:rsidRDefault="0035379D" w:rsidP="00C45536">
            <w:pPr>
              <w:widowControl/>
              <w:suppressAutoHyphens/>
              <w:autoSpaceDE/>
              <w:rPr>
                <w:rFonts w:eastAsia="Times New Roman"/>
                <w:b/>
                <w:color w:val="000000"/>
                <w:kern w:val="3"/>
                <w:lang w:val="sk-SK" w:eastAsia="sk-SK"/>
              </w:rPr>
            </w:pPr>
          </w:p>
        </w:tc>
      </w:tr>
      <w:tr w:rsidR="0035379D" w:rsidRPr="00A12553" w:rsidTr="00C45536">
        <w:trPr>
          <w:trHeight w:val="567"/>
          <w:jc w:val="center"/>
        </w:trPr>
        <w:tc>
          <w:tcPr>
            <w:tcW w:w="92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379D" w:rsidRPr="00A12553" w:rsidRDefault="0035379D" w:rsidP="00C45536">
            <w:pPr>
              <w:widowControl/>
              <w:suppressAutoHyphens/>
              <w:autoSpaceDE/>
              <w:rPr>
                <w:rFonts w:eastAsia="Times New Roman"/>
                <w:b/>
                <w:caps/>
                <w:color w:val="000000"/>
                <w:kern w:val="3"/>
                <w:lang w:val="sk-SK" w:eastAsia="sk-SK"/>
              </w:rPr>
            </w:pPr>
            <w:r w:rsidRPr="00A12553">
              <w:rPr>
                <w:rFonts w:eastAsia="Times New Roman"/>
                <w:b/>
                <w:caps/>
                <w:color w:val="000000"/>
                <w:kern w:val="3"/>
                <w:lang w:val="sk-SK" w:eastAsia="sk-SK"/>
              </w:rPr>
              <w:t xml:space="preserve">Výrobná značka:  </w:t>
            </w:r>
          </w:p>
        </w:tc>
      </w:tr>
    </w:tbl>
    <w:p w:rsidR="0035379D" w:rsidRPr="00A12553" w:rsidRDefault="0035379D" w:rsidP="0035379D">
      <w:pPr>
        <w:widowControl/>
        <w:suppressAutoHyphens/>
        <w:autoSpaceDE/>
        <w:rPr>
          <w:rFonts w:eastAsia="Times New Roman"/>
          <w:kern w:val="3"/>
          <w:lang w:val="sk-SK" w:eastAsia="sk-SK"/>
        </w:rPr>
      </w:pPr>
    </w:p>
    <w:p w:rsidR="0035379D" w:rsidRPr="00A12553" w:rsidRDefault="0035379D" w:rsidP="0035379D">
      <w:pPr>
        <w:widowControl/>
        <w:suppressAutoHyphens/>
        <w:autoSpaceDE/>
        <w:spacing w:line="360" w:lineRule="auto"/>
        <w:rPr>
          <w:rFonts w:eastAsia="Times New Roman"/>
          <w:kern w:val="3"/>
          <w:sz w:val="20"/>
          <w:szCs w:val="20"/>
          <w:lang w:val="sk-SK" w:eastAsia="sk-SK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671"/>
      </w:tblGrid>
      <w:tr w:rsidR="0035379D" w:rsidRPr="00A12553" w:rsidTr="00C4553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noProof/>
                <w:lang w:val="sk-SK" w:eastAsia="sk-SK"/>
              </w:rPr>
            </w:pPr>
            <w:r w:rsidRPr="00A12553">
              <w:rPr>
                <w:rFonts w:eastAsia="Times New Roman"/>
                <w:b/>
                <w:bCs/>
                <w:noProof/>
                <w:lang w:val="sk-SK" w:eastAsia="sk-SK"/>
              </w:rPr>
              <w:t xml:space="preserve">Meno a priezvisko </w:t>
            </w:r>
          </w:p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noProof/>
                <w:lang w:val="sk-SK" w:eastAsia="sk-SK"/>
              </w:rPr>
            </w:pPr>
            <w:r w:rsidRPr="00A12553">
              <w:rPr>
                <w:rFonts w:eastAsia="Times New Roman"/>
                <w:b/>
                <w:bCs/>
                <w:noProof/>
                <w:lang w:val="sk-SK" w:eastAsia="sk-SK"/>
              </w:rPr>
              <w:t>štatutárneho zástupcu: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noProof/>
                <w:lang w:val="sk-SK" w:eastAsia="sk-SK"/>
              </w:rPr>
            </w:pPr>
          </w:p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noProof/>
                <w:lang w:val="sk-SK" w:eastAsia="sk-SK"/>
              </w:rPr>
            </w:pPr>
          </w:p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noProof/>
                <w:lang w:val="hu-HU" w:eastAsia="sk-SK"/>
              </w:rPr>
            </w:pPr>
          </w:p>
        </w:tc>
      </w:tr>
      <w:tr w:rsidR="0035379D" w:rsidRPr="00A12553" w:rsidTr="00C45536">
        <w:trPr>
          <w:trHeight w:val="14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noProof/>
                <w:lang w:val="sk-SK" w:eastAsia="sk-SK"/>
              </w:rPr>
            </w:pPr>
            <w:r w:rsidRPr="00A12553">
              <w:rPr>
                <w:rFonts w:eastAsia="Times New Roman"/>
                <w:b/>
                <w:bCs/>
                <w:noProof/>
                <w:lang w:val="sk-SK" w:eastAsia="sk-SK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noProof/>
                <w:lang w:val="sk-SK" w:eastAsia="sk-SK"/>
              </w:rPr>
            </w:pPr>
          </w:p>
        </w:tc>
      </w:tr>
      <w:tr w:rsidR="0035379D" w:rsidRPr="00A12553" w:rsidTr="00C4553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b/>
                <w:bCs/>
                <w:noProof/>
                <w:lang w:val="sk-SK" w:eastAsia="sk-SK"/>
              </w:rPr>
            </w:pPr>
            <w:r w:rsidRPr="00A12553">
              <w:rPr>
                <w:rFonts w:eastAsia="Times New Roman"/>
                <w:b/>
                <w:bCs/>
                <w:noProof/>
                <w:lang w:val="sk-SK" w:eastAsia="sk-SK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noProof/>
                <w:lang w:val="sk-SK" w:eastAsia="sk-SK"/>
              </w:rPr>
            </w:pPr>
          </w:p>
          <w:p w:rsidR="0035379D" w:rsidRPr="00A12553" w:rsidRDefault="0035379D" w:rsidP="00C45536">
            <w:pPr>
              <w:widowControl/>
              <w:autoSpaceDE/>
              <w:autoSpaceDN/>
              <w:spacing w:line="276" w:lineRule="auto"/>
              <w:rPr>
                <w:rFonts w:eastAsia="Times New Roman"/>
                <w:noProof/>
                <w:lang w:val="sk-SK" w:eastAsia="sk-SK"/>
              </w:rPr>
            </w:pPr>
          </w:p>
        </w:tc>
      </w:tr>
    </w:tbl>
    <w:p w:rsidR="00D552E0" w:rsidRDefault="0035379D">
      <w:bookmarkStart w:id="0" w:name="_GoBack"/>
      <w:bookmarkEnd w:id="0"/>
    </w:p>
    <w:sectPr w:rsidR="00D5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A"/>
    <w:rsid w:val="0035379D"/>
    <w:rsid w:val="00697C9A"/>
    <w:rsid w:val="006B243B"/>
    <w:rsid w:val="00B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1495-76AE-4FEF-952D-208274CD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537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537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1727</Characters>
  <Application>Microsoft Office Word</Application>
  <DocSecurity>0</DocSecurity>
  <Lines>63</Lines>
  <Paragraphs>32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2024-06-21T10:22:00Z</dcterms:created>
  <dcterms:modified xsi:type="dcterms:W3CDTF">2024-06-21T10:23:00Z</dcterms:modified>
</cp:coreProperties>
</file>