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085CA02E"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373D9A">
        <w:rPr>
          <w:rFonts w:ascii="Calibri" w:eastAsia="Arial" w:hAnsi="Calibri"/>
          <w:b/>
          <w:sz w:val="28"/>
          <w:szCs w:val="28"/>
        </w:rPr>
        <w:t>B</w:t>
      </w:r>
      <w:r w:rsidR="00730860">
        <w:rPr>
          <w:rFonts w:ascii="Calibri" w:eastAsia="Arial" w:hAnsi="Calibri"/>
          <w:b/>
          <w:sz w:val="28"/>
          <w:szCs w:val="28"/>
        </w:rPr>
        <w:t>R</w:t>
      </w:r>
      <w:r w:rsidR="000F16A0">
        <w:rPr>
          <w:rFonts w:ascii="Calibri" w:eastAsia="Arial" w:hAnsi="Calibri"/>
          <w:b/>
          <w:sz w:val="28"/>
          <w:szCs w:val="28"/>
        </w:rPr>
        <w:t xml:space="preserve"> </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F16A0">
        <w:rPr>
          <w:rFonts w:ascii="Calibri" w:eastAsia="Arial" w:hAnsi="Calibri"/>
          <w:b/>
          <w:sz w:val="28"/>
          <w:szCs w:val="28"/>
        </w:rPr>
        <w:t>4</w:t>
      </w:r>
      <w:r w:rsidR="00730860">
        <w:rPr>
          <w:rFonts w:ascii="Calibri" w:eastAsia="Arial" w:hAnsi="Calibri"/>
          <w:b/>
          <w:sz w:val="28"/>
          <w:szCs w:val="28"/>
        </w:rPr>
        <w:t>4</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32388BE0"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0F16A0">
        <w:rPr>
          <w:rFonts w:ascii="Calibri" w:hAnsi="Calibri" w:cs="Calibri"/>
          <w:sz w:val="22"/>
          <w:szCs w:val="22"/>
        </w:rPr>
        <w:t>jún</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Mgr. Ondrej Lunter,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1DE668AD"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730860">
        <w:rPr>
          <w:rFonts w:ascii="Calibri" w:hAnsi="Calibri" w:cs="Calibri"/>
          <w:iCs/>
          <w:sz w:val="22"/>
          <w:szCs w:val="22"/>
        </w:rPr>
        <w:t>J</w:t>
      </w:r>
      <w:r w:rsidR="00977301">
        <w:rPr>
          <w:rFonts w:ascii="Calibri" w:hAnsi="Calibri" w:cs="Calibri"/>
          <w:iCs/>
          <w:sz w:val="22"/>
          <w:szCs w:val="22"/>
        </w:rPr>
        <w:t>a</w:t>
      </w:r>
      <w:r w:rsidR="00730860">
        <w:rPr>
          <w:rFonts w:ascii="Calibri" w:hAnsi="Calibri" w:cs="Calibri"/>
          <w:iCs/>
          <w:sz w:val="22"/>
          <w:szCs w:val="22"/>
        </w:rPr>
        <w:t>na</w:t>
      </w:r>
      <w:r w:rsidR="00977301">
        <w:rPr>
          <w:rFonts w:ascii="Calibri" w:hAnsi="Calibri" w:cs="Calibri"/>
          <w:iCs/>
          <w:sz w:val="22"/>
          <w:szCs w:val="22"/>
        </w:rPr>
        <w:t xml:space="preserve">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2CCBC80E"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730860" w:rsidRPr="00291609">
          <w:rPr>
            <w:rStyle w:val="Hypertextovprepojenie"/>
            <w:rFonts w:asciiTheme="minorHAnsi" w:eastAsia="Bookman Old Style" w:hAnsiTheme="minorHAnsi" w:cstheme="minorHAnsi"/>
            <w:sz w:val="22"/>
            <w:szCs w:val="22"/>
            <w:lang w:eastAsia="sk-SK"/>
          </w:rPr>
          <w:t>jana.vasickova@bbsk.sk</w:t>
        </w:r>
      </w:hyperlink>
    </w:p>
    <w:p w14:paraId="5E7ECB1F" w14:textId="747A7DC9"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730860">
        <w:rPr>
          <w:rFonts w:ascii="Calibri" w:hAnsi="Calibri" w:cs="Calibri"/>
          <w:iCs/>
          <w:sz w:val="22"/>
          <w:szCs w:val="22"/>
        </w:rPr>
        <w:t> </w:t>
      </w:r>
      <w:r>
        <w:rPr>
          <w:rFonts w:ascii="Calibri" w:hAnsi="Calibri" w:cs="Calibri"/>
          <w:iCs/>
          <w:sz w:val="22"/>
          <w:szCs w:val="22"/>
        </w:rPr>
        <w:t>9</w:t>
      </w:r>
      <w:r w:rsidR="00730860">
        <w:rPr>
          <w:rFonts w:ascii="Calibri" w:hAnsi="Calibri" w:cs="Calibri"/>
          <w:iCs/>
          <w:sz w:val="22"/>
          <w:szCs w:val="22"/>
        </w:rPr>
        <w:t>49 014 595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C83FEFE"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70559D">
        <w:rPr>
          <w:rFonts w:asciiTheme="minorHAnsi" w:hAnsiTheme="minorHAnsi" w:cstheme="minorHAnsi"/>
          <w:bCs/>
          <w:sz w:val="22"/>
          <w:szCs w:val="22"/>
        </w:rPr>
        <w:t> okresoch</w:t>
      </w:r>
      <w:r w:rsidR="001D49F3">
        <w:rPr>
          <w:rFonts w:asciiTheme="minorHAnsi" w:hAnsiTheme="minorHAnsi" w:cstheme="minorHAnsi"/>
          <w:bCs/>
          <w:sz w:val="22"/>
          <w:szCs w:val="22"/>
        </w:rPr>
        <w:t xml:space="preserve"> </w:t>
      </w:r>
      <w:r w:rsidR="00730860">
        <w:rPr>
          <w:rFonts w:asciiTheme="minorHAnsi" w:hAnsiTheme="minorHAnsi" w:cstheme="minorHAnsi"/>
          <w:bCs/>
          <w:sz w:val="22"/>
          <w:szCs w:val="22"/>
        </w:rPr>
        <w:t>Brezno</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1F922E69"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2A7226">
        <w:rPr>
          <w:rFonts w:asciiTheme="minorHAnsi" w:hAnsiTheme="minorHAnsi" w:cstheme="minorHAnsi"/>
          <w:b/>
          <w:sz w:val="22"/>
          <w:szCs w:val="22"/>
        </w:rPr>
        <w:t>53 476,34</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13485CB4"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eKatalógu tak, aby systém </w:t>
      </w:r>
      <w:r w:rsidRPr="00A56C97">
        <w:rPr>
          <w:rFonts w:asciiTheme="minorHAnsi" w:hAnsiTheme="minorHAnsi" w:cstheme="minorHAnsi"/>
          <w:sz w:val="22"/>
          <w:szCs w:val="22"/>
        </w:rPr>
        <w:lastRenderedPageBreak/>
        <w:t>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5077F427"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lastRenderedPageBreak/>
        <w:t>Ponuky musia byť</w:t>
      </w:r>
      <w:r w:rsidRPr="00B23E5C">
        <w:rPr>
          <w:rFonts w:asciiTheme="minorHAnsi" w:hAnsiTheme="minorHAnsi" w:cstheme="minorHAnsi"/>
          <w:b/>
          <w:bCs/>
          <w:sz w:val="22"/>
          <w:szCs w:val="22"/>
        </w:rPr>
        <w:t xml:space="preserve"> doručené do </w:t>
      </w:r>
      <w:r w:rsidR="000F16A0">
        <w:rPr>
          <w:rFonts w:asciiTheme="minorHAnsi" w:hAnsiTheme="minorHAnsi" w:cstheme="minorHAnsi"/>
          <w:b/>
          <w:bCs/>
          <w:sz w:val="22"/>
          <w:szCs w:val="22"/>
        </w:rPr>
        <w:t>28</w:t>
      </w:r>
      <w:r w:rsidRPr="00B23E5C">
        <w:rPr>
          <w:rFonts w:asciiTheme="minorHAnsi" w:hAnsiTheme="minorHAnsi" w:cstheme="minorHAnsi"/>
          <w:b/>
          <w:bCs/>
          <w:sz w:val="22"/>
          <w:szCs w:val="22"/>
        </w:rPr>
        <w:t>.0</w:t>
      </w:r>
      <w:r w:rsidR="000F16A0">
        <w:rPr>
          <w:rFonts w:asciiTheme="minorHAnsi" w:hAnsiTheme="minorHAnsi" w:cstheme="minorHAnsi"/>
          <w:b/>
          <w:bCs/>
          <w:sz w:val="22"/>
          <w:szCs w:val="22"/>
        </w:rPr>
        <w:t>6</w:t>
      </w:r>
      <w:r w:rsidRPr="00B23E5C">
        <w:rPr>
          <w:rFonts w:asciiTheme="minorHAnsi" w:hAnsiTheme="minorHAnsi" w:cstheme="minorHAnsi"/>
          <w:b/>
          <w:bCs/>
          <w:sz w:val="22"/>
          <w:szCs w:val="22"/>
        </w:rPr>
        <w:t xml:space="preserve">.2024 do </w:t>
      </w:r>
      <w:r w:rsidR="00730860">
        <w:rPr>
          <w:rFonts w:asciiTheme="minorHAnsi" w:hAnsiTheme="minorHAnsi" w:cstheme="minorHAnsi"/>
          <w:b/>
          <w:bCs/>
          <w:sz w:val="22"/>
          <w:szCs w:val="22"/>
        </w:rPr>
        <w:t>12</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40A8C9D8"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0F16A0">
        <w:rPr>
          <w:rFonts w:asciiTheme="minorHAnsi" w:hAnsiTheme="minorHAnsi" w:cstheme="minorHAnsi"/>
          <w:b/>
          <w:bCs/>
          <w:sz w:val="22"/>
          <w:szCs w:val="22"/>
        </w:rPr>
        <w:t>28</w:t>
      </w:r>
      <w:r w:rsidRPr="00B23E5C">
        <w:rPr>
          <w:rFonts w:asciiTheme="minorHAnsi" w:hAnsiTheme="minorHAnsi" w:cstheme="minorHAnsi"/>
          <w:b/>
          <w:bCs/>
          <w:sz w:val="22"/>
          <w:szCs w:val="22"/>
        </w:rPr>
        <w:t>.0</w:t>
      </w:r>
      <w:r w:rsidR="000F16A0">
        <w:rPr>
          <w:rFonts w:asciiTheme="minorHAnsi" w:hAnsiTheme="minorHAnsi" w:cstheme="minorHAnsi"/>
          <w:b/>
          <w:bCs/>
          <w:sz w:val="22"/>
          <w:szCs w:val="22"/>
        </w:rPr>
        <w:t>6</w:t>
      </w:r>
      <w:r w:rsidRPr="00B23E5C">
        <w:rPr>
          <w:rFonts w:asciiTheme="minorHAnsi" w:hAnsiTheme="minorHAnsi" w:cstheme="minorHAnsi"/>
          <w:b/>
          <w:bCs/>
          <w:sz w:val="22"/>
          <w:szCs w:val="22"/>
        </w:rPr>
        <w:t xml:space="preserve">.2024 o </w:t>
      </w:r>
      <w:r w:rsidR="00730860">
        <w:rPr>
          <w:rFonts w:asciiTheme="minorHAnsi" w:hAnsiTheme="minorHAnsi" w:cstheme="minorHAnsi"/>
          <w:b/>
          <w:bCs/>
          <w:sz w:val="22"/>
          <w:szCs w:val="22"/>
        </w:rPr>
        <w:t>12</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.doc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.pdf</w:t>
      </w:r>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226"/>
    <w:rsid w:val="002A730E"/>
    <w:rsid w:val="002B27F5"/>
    <w:rsid w:val="002B2BD5"/>
    <w:rsid w:val="002B4EEF"/>
    <w:rsid w:val="002D0C94"/>
    <w:rsid w:val="002D7156"/>
    <w:rsid w:val="002E00EB"/>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0860"/>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5BB2"/>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97C69"/>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6F95"/>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2921</Words>
  <Characters>16656</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2022-03-01T15:01:00Z</cp:lastPrinted>
  <dcterms:created xsi:type="dcterms:W3CDTF">2024-06-21T13:40:00Z</dcterms:created>
  <dcterms:modified xsi:type="dcterms:W3CDTF">2024-06-21T14:19:00Z</dcterms:modified>
</cp:coreProperties>
</file>