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5D28A" w14:textId="4904B7EC" w:rsidR="006607C5" w:rsidRPr="00125E90" w:rsidRDefault="006607C5" w:rsidP="00BF1531">
      <w:pPr>
        <w:spacing w:after="0" w:line="240" w:lineRule="auto"/>
        <w:ind w:left="-426"/>
        <w:jc w:val="both"/>
        <w:rPr>
          <w:rFonts w:ascii="Garamond" w:eastAsia="Times New Roman" w:hAnsi="Garamond" w:cs="Calibri"/>
          <w:kern w:val="0"/>
          <w14:ligatures w14:val="none"/>
        </w:rPr>
      </w:pPr>
      <w:r w:rsidRPr="00125E90">
        <w:rPr>
          <w:rFonts w:ascii="Garamond" w:eastAsia="Times New Roman" w:hAnsi="Garamond" w:cs="Calibri"/>
          <w:b/>
          <w:kern w:val="0"/>
          <w14:ligatures w14:val="none"/>
        </w:rPr>
        <w:t xml:space="preserve">Príloha č. 1 – </w:t>
      </w:r>
      <w:r w:rsidRPr="00125E90">
        <w:rPr>
          <w:rFonts w:ascii="Garamond" w:eastAsia="Times New Roman" w:hAnsi="Garamond" w:cs="Calibri"/>
          <w:kern w:val="0"/>
          <w14:ligatures w14:val="none"/>
        </w:rPr>
        <w:t>Opis predmetu zákazky, tejto Výzvy</w:t>
      </w:r>
      <w:r w:rsidRPr="00125E90">
        <w:rPr>
          <w:rFonts w:ascii="Garamond" w:eastAsia="Times New Roman" w:hAnsi="Garamond" w:cs="Calibri"/>
          <w:b/>
          <w:kern w:val="0"/>
          <w14:ligatures w14:val="none"/>
        </w:rPr>
        <w:tab/>
      </w:r>
    </w:p>
    <w:p w14:paraId="6A5F16CF" w14:textId="77777777" w:rsidR="006537A1" w:rsidRPr="00125E90" w:rsidRDefault="006537A1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</w:p>
    <w:p w14:paraId="0D5512D8" w14:textId="77777777" w:rsidR="00116953" w:rsidRPr="00125E90" w:rsidRDefault="00116953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</w:p>
    <w:p w14:paraId="6A0A3109" w14:textId="6C792021" w:rsidR="00CA2208" w:rsidRPr="00125E90" w:rsidRDefault="00CA2208" w:rsidP="002F460E">
      <w:pPr>
        <w:pStyle w:val="Default"/>
        <w:jc w:val="center"/>
        <w:rPr>
          <w:rFonts w:ascii="Garamond" w:hAnsi="Garamond" w:cs="Calibri"/>
          <w:b/>
          <w:bCs/>
          <w:color w:val="auto"/>
          <w:sz w:val="22"/>
          <w:szCs w:val="22"/>
        </w:rPr>
      </w:pPr>
      <w:r w:rsidRPr="00125E90">
        <w:rPr>
          <w:rFonts w:ascii="Garamond" w:hAnsi="Garamond" w:cs="Calibri"/>
          <w:b/>
          <w:bCs/>
          <w:color w:val="auto"/>
          <w:sz w:val="22"/>
          <w:szCs w:val="22"/>
        </w:rPr>
        <w:t>„</w:t>
      </w:r>
      <w:r w:rsidR="00125E90" w:rsidRPr="00125E90">
        <w:rPr>
          <w:rFonts w:ascii="Garamond" w:hAnsi="Garamond" w:cs="Calibri"/>
          <w:b/>
          <w:bCs/>
          <w:sz w:val="22"/>
          <w:szCs w:val="22"/>
        </w:rPr>
        <w:t xml:space="preserve">Protislnečné fólie na vozidlá MHD </w:t>
      </w:r>
      <w:r w:rsidR="00125E90" w:rsidRPr="00125E90">
        <w:rPr>
          <w:rFonts w:ascii="Garamond" w:hAnsi="Garamond" w:cs="Calibri"/>
          <w:b/>
          <w:bCs/>
          <w:color w:val="auto"/>
          <w:sz w:val="22"/>
          <w:szCs w:val="22"/>
        </w:rPr>
        <w:t xml:space="preserve">_ CP </w:t>
      </w:r>
      <w:r w:rsidR="00125E90" w:rsidRPr="00125E90">
        <w:rPr>
          <w:rFonts w:ascii="Garamond" w:hAnsi="Garamond" w:cs="Calibri"/>
          <w:b/>
          <w:bCs/>
          <w:color w:val="FF0000"/>
          <w:sz w:val="22"/>
          <w:szCs w:val="22"/>
        </w:rPr>
        <w:t>25/</w:t>
      </w:r>
      <w:r w:rsidR="00125E90" w:rsidRPr="00125E90">
        <w:rPr>
          <w:rFonts w:ascii="Garamond" w:hAnsi="Garamond" w:cs="Calibri"/>
          <w:b/>
          <w:bCs/>
          <w:color w:val="auto"/>
          <w:sz w:val="22"/>
          <w:szCs w:val="22"/>
        </w:rPr>
        <w:t>2024</w:t>
      </w:r>
      <w:r w:rsidRPr="00125E90">
        <w:rPr>
          <w:rFonts w:ascii="Garamond" w:hAnsi="Garamond" w:cs="Calibri"/>
          <w:b/>
          <w:bCs/>
          <w:color w:val="auto"/>
          <w:sz w:val="22"/>
          <w:szCs w:val="22"/>
        </w:rPr>
        <w:t>“</w:t>
      </w:r>
    </w:p>
    <w:p w14:paraId="175BF9E6" w14:textId="77777777" w:rsidR="006607C5" w:rsidRPr="00125E90" w:rsidRDefault="006607C5" w:rsidP="006607C5">
      <w:pPr>
        <w:spacing w:after="0" w:line="240" w:lineRule="auto"/>
        <w:jc w:val="both"/>
        <w:rPr>
          <w:rFonts w:ascii="Garamond" w:eastAsia="Times New Roman" w:hAnsi="Garamond" w:cs="Calibri"/>
          <w:kern w:val="0"/>
          <w14:ligatures w14:val="none"/>
        </w:rPr>
      </w:pPr>
    </w:p>
    <w:p w14:paraId="7E46C761" w14:textId="77777777" w:rsidR="006537A1" w:rsidRPr="00125E90" w:rsidRDefault="006537A1" w:rsidP="006607C5">
      <w:pPr>
        <w:spacing w:after="0" w:line="240" w:lineRule="auto"/>
        <w:jc w:val="both"/>
        <w:rPr>
          <w:rFonts w:ascii="Garamond" w:eastAsia="Times New Roman" w:hAnsi="Garamond" w:cs="Calibri"/>
          <w:kern w:val="0"/>
          <w14:ligatures w14:val="none"/>
        </w:rPr>
      </w:pPr>
    </w:p>
    <w:p w14:paraId="115334D9" w14:textId="321727F0" w:rsidR="00340478" w:rsidRPr="00125E90" w:rsidRDefault="00116953" w:rsidP="00125E90">
      <w:pPr>
        <w:ind w:left="426" w:hanging="426"/>
        <w:rPr>
          <w:rFonts w:ascii="Garamond" w:hAnsi="Garamond" w:cstheme="minorHAnsi"/>
        </w:rPr>
      </w:pPr>
      <w:r w:rsidRPr="00125E90">
        <w:rPr>
          <w:rFonts w:ascii="Garamond" w:hAnsi="Garamond"/>
          <w:bCs/>
          <w:i/>
        </w:rPr>
        <w:t xml:space="preserve">   </w:t>
      </w:r>
      <w:r w:rsidR="00340478" w:rsidRPr="00125E90">
        <w:rPr>
          <w:rFonts w:ascii="Garamond" w:hAnsi="Garamond" w:cstheme="minorHAnsi"/>
        </w:rPr>
        <w:t xml:space="preserve">Predmetom cenového prieskumu </w:t>
      </w:r>
      <w:r w:rsidR="00125E90" w:rsidRPr="00125E90">
        <w:rPr>
          <w:rFonts w:ascii="Garamond" w:hAnsi="Garamond"/>
          <w:bCs/>
        </w:rPr>
        <w:t>je zabezpečenie  </w:t>
      </w:r>
      <w:r w:rsidR="00125E90" w:rsidRPr="00125E90">
        <w:rPr>
          <w:rFonts w:ascii="Garamond" w:hAnsi="Garamond" w:cs="Calibri"/>
          <w:bCs/>
        </w:rPr>
        <w:t>protislnečných fólií na vozidlá MHD.</w:t>
      </w:r>
    </w:p>
    <w:p w14:paraId="42A20CA1" w14:textId="77777777" w:rsidR="00125E90" w:rsidRPr="00125E90" w:rsidRDefault="00125E90" w:rsidP="0034047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</w:rPr>
      </w:pPr>
    </w:p>
    <w:tbl>
      <w:tblPr>
        <w:tblW w:w="16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400"/>
        <w:gridCol w:w="5980"/>
        <w:gridCol w:w="1480"/>
        <w:gridCol w:w="1820"/>
      </w:tblGrid>
      <w:tr w:rsidR="00125E90" w:rsidRPr="00125E90" w14:paraId="78A407DB" w14:textId="77777777" w:rsidTr="00125E9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215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6386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BF61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D2D1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6907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5CB87E54" w14:textId="77777777" w:rsidTr="00125E90">
        <w:trPr>
          <w:trHeight w:val="300"/>
        </w:trPr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665A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Požiadavky: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6608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2ADB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E741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0B65361C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54E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D5C5" w14:textId="77777777" w:rsidR="00BF1531" w:rsidRDefault="00BF1531" w:rsidP="00BF153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 xml:space="preserve">a) </w:t>
            </w:r>
            <w:r w:rsidR="00125E90" w:rsidRPr="00BF1531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jednotková cena musí byť vrátane zamerania, čistenia, odmastenia, práce (polep), dovozu a</w:t>
            </w:r>
          </w:p>
          <w:p w14:paraId="426DDDF7" w14:textId="2AC7993A" w:rsidR="00125E90" w:rsidRPr="00BF1531" w:rsidRDefault="00BF1531" w:rsidP="00BF153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 xml:space="preserve">    </w:t>
            </w:r>
            <w:r w:rsidR="00125E90" w:rsidRPr="00BF1531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odvozu materiálu a bez ďalších dodatočných nákladov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2CB8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136DF92C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8A8B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BD14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b) poskytnutie záruky 24 mesiacov na prácu (polep) a doživotná záruka na stálosť farebného tónu fólie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8627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5080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1E64125D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C913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D1AC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c) dodanie (realizácia) do 21 pracovných dní od odoslania objednávky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5907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1518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4B5FC364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3FB3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5533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4E95" w14:textId="77777777" w:rsidR="00125E90" w:rsidRPr="00125E90" w:rsidRDefault="00125E90" w:rsidP="00125E9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9628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5B78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7AFCECDC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A108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713E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405A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74AC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91E5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5DFF840F" w14:textId="77777777" w:rsidTr="00125E90">
        <w:trPr>
          <w:trHeight w:val="289"/>
        </w:trPr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A417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Technická špecifikácia: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DD0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F545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1EBA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0C4BB0DE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2006" w14:textId="333CB3B8" w:rsidR="00125E90" w:rsidRPr="00125E90" w:rsidRDefault="00125E90" w:rsidP="00125E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1</w:t>
            </w:r>
            <w:r w:rsidR="00856817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413A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Fyzikálne vlastnosti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06A3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A0B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4082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2539E049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EEDE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99A9" w14:textId="43EC25BB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 xml:space="preserve">Technológia: </w:t>
            </w:r>
            <w:r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 xml:space="preserve">  -</w:t>
            </w: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Nanotechnologia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A829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F679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6808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110A96B0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2125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4D01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                      - Nanokeramika +IR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DA8F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6675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6D6B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057F779C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984E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D548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                      - Nano-karbnový polyester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090A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B552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122E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64C251EB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49C2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3FCB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                      - UV stabilné farbivo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F795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E8BF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A428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44A096BE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97D7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C310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                      - Bez kovov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F9E0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0801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CB21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409AB065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C41F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D5F1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Zamedzenie UV žiarenia: 99%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61FC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B586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9944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4F053D3D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F2AE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A479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Absorbcia slnečného tepla: 49%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96B0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CAE2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1DF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0BAC2707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2E32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F042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Celkové zníženie solárnej energie: 58%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E161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1210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E91F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66A2F4E2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612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3906" w14:textId="26640D23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Zloženie: 2-vrstvová ochrana proti poveternost</w:t>
            </w:r>
            <w:r w:rsidR="003677B9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n</w:t>
            </w: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ým vplyvom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7805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0D50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AA6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62D50328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616A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D4C8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Hrúbka: 1,5 mm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DC1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2E1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BF77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7F890D43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07F3" w14:textId="3AC76B5E" w:rsidR="00125E90" w:rsidRPr="00125E90" w:rsidRDefault="00125E90" w:rsidP="00125E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2</w:t>
            </w:r>
            <w:r w:rsidR="00856817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B6C3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 xml:space="preserve">Farebná stálosť bez rozdielu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4D99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E2F6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E549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423A9084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CB2F" w14:textId="0F6EC09B" w:rsidR="00125E90" w:rsidRPr="00125E90" w:rsidRDefault="00125E90" w:rsidP="00125E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3</w:t>
            </w:r>
            <w:r w:rsidR="00856817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B00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kern w:val="0"/>
                <w:lang w:eastAsia="sk-SK"/>
                <w14:ligatures w14:val="none"/>
              </w:rPr>
              <w:t xml:space="preserve">Odolnosť voči oderu, poškriabaniu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C4BA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03E4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0004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2955CA97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E37B" w14:textId="26DFAA6A" w:rsidR="00125E90" w:rsidRPr="00125E90" w:rsidRDefault="00125E90" w:rsidP="00125E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4</w:t>
            </w:r>
            <w:r w:rsidR="00856817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C31E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 xml:space="preserve">Maximálna ochrana pred teplom a max. odrážanie tepla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4324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B5FC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72B1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5D1819C5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D7F9" w14:textId="6D996F82" w:rsidR="00125E90" w:rsidRPr="00125E90" w:rsidRDefault="00125E90" w:rsidP="00125E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5</w:t>
            </w:r>
            <w:r w:rsidR="00856817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1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527C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UV ochrana poskytujúca celkový ochranný faktor proti slnečnému žiareniu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2F86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DE4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748E27BA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86B1" w14:textId="3257C79D" w:rsidR="00125E90" w:rsidRPr="00125E90" w:rsidRDefault="00125E90" w:rsidP="00125E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6</w:t>
            </w:r>
            <w:r w:rsidR="00856817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EBE6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Zníženie pracovného zaťaženia klimatizácií vo vozidle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A7DB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3E91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41DA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3D38D124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FB31" w14:textId="6C918F66" w:rsidR="00125E90" w:rsidRPr="00125E90" w:rsidRDefault="00125E90" w:rsidP="00125E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7</w:t>
            </w:r>
            <w:r w:rsidR="00856817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3A94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Zníženie oslnenia oslepujúcim spôsobené slnečným žiarením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06F3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612E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17C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2B4911FD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185C" w14:textId="27373331" w:rsidR="00125E90" w:rsidRPr="00125E90" w:rsidRDefault="00125E90" w:rsidP="00125E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8</w:t>
            </w:r>
            <w:r w:rsidR="00856817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69C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Jednoduchá údržba - návod k používaniu a údržbe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91E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EA45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2340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29943501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D22E" w14:textId="0BB3B173" w:rsidR="00125E90" w:rsidRPr="00125E90" w:rsidRDefault="00125E90" w:rsidP="00125E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9</w:t>
            </w:r>
            <w:r w:rsidR="00856817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FC30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kern w:val="0"/>
                <w:lang w:eastAsia="sk-SK"/>
                <w14:ligatures w14:val="none"/>
              </w:rPr>
              <w:t>Poskytnutie doživotnej záruky na stálosť farby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903C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1C9E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DCE6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6B97B1FC" w14:textId="77777777" w:rsidTr="00125E90">
        <w:trPr>
          <w:trHeight w:val="28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2BD9" w14:textId="07AB49AB" w:rsidR="00125E90" w:rsidRPr="00125E90" w:rsidRDefault="00125E90" w:rsidP="00125E9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10</w:t>
            </w:r>
            <w:r w:rsidR="00856817">
              <w:rPr>
                <w:rFonts w:ascii="Garamond" w:eastAsia="Times New Roman" w:hAnsi="Garamond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1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FE6B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kern w:val="0"/>
                <w:lang w:eastAsia="sk-SK"/>
                <w14:ligatures w14:val="none"/>
              </w:rPr>
            </w:pPr>
            <w:r w:rsidRPr="00125E90">
              <w:rPr>
                <w:rFonts w:ascii="Garamond" w:eastAsia="Times New Roman" w:hAnsi="Garamond" w:cs="Calibri"/>
                <w:kern w:val="0"/>
                <w:lang w:eastAsia="sk-SK"/>
                <w14:ligatures w14:val="none"/>
              </w:rPr>
              <w:t>Predloženie</w:t>
            </w:r>
            <w:r w:rsidRPr="00125E90">
              <w:rPr>
                <w:rFonts w:ascii="Garamond" w:eastAsia="Times New Roman" w:hAnsi="Garamond" w:cs="Calibri"/>
                <w:b/>
                <w:bCs/>
                <w:kern w:val="0"/>
                <w:lang w:eastAsia="sk-SK"/>
                <w14:ligatures w14:val="none"/>
              </w:rPr>
              <w:t xml:space="preserve"> certifikátu výrobcu fólii</w:t>
            </w:r>
            <w:r w:rsidRPr="00125E90">
              <w:rPr>
                <w:rFonts w:ascii="Garamond" w:eastAsia="Times New Roman" w:hAnsi="Garamond" w:cs="Calibri"/>
                <w:kern w:val="0"/>
                <w:lang w:eastAsia="sk-SK"/>
                <w14:ligatures w14:val="none"/>
              </w:rPr>
              <w:t xml:space="preserve">, v ktorom bude evidentné splnenie technických požiadaviek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3FDD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Calibri"/>
                <w:i/>
                <w:iCs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D7D4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125E90" w:rsidRPr="00125E90" w14:paraId="128B25C9" w14:textId="77777777" w:rsidTr="00125E90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05D0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BA62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EF76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3BA2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B7C7" w14:textId="77777777" w:rsidR="00125E90" w:rsidRPr="00125E90" w:rsidRDefault="00125E90" w:rsidP="00125E90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</w:tbl>
    <w:p w14:paraId="5CF80378" w14:textId="77777777" w:rsidR="00125E90" w:rsidRPr="00125E90" w:rsidRDefault="00125E90" w:rsidP="0034047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</w:rPr>
      </w:pPr>
    </w:p>
    <w:sectPr w:rsidR="00125E90" w:rsidRPr="00125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788"/>
    <w:multiLevelType w:val="hybridMultilevel"/>
    <w:tmpl w:val="21DC5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5FB0"/>
    <w:multiLevelType w:val="hybridMultilevel"/>
    <w:tmpl w:val="20D288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3C3E"/>
    <w:multiLevelType w:val="hybridMultilevel"/>
    <w:tmpl w:val="0AB649CE"/>
    <w:lvl w:ilvl="0" w:tplc="D40675A8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 w15:restartNumberingAfterBreak="0">
    <w:nsid w:val="07921592"/>
    <w:multiLevelType w:val="hybridMultilevel"/>
    <w:tmpl w:val="649C09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70AAFB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5F4980"/>
    <w:multiLevelType w:val="hybridMultilevel"/>
    <w:tmpl w:val="C23E4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249EC"/>
    <w:multiLevelType w:val="hybridMultilevel"/>
    <w:tmpl w:val="3C3046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1227"/>
    <w:multiLevelType w:val="hybridMultilevel"/>
    <w:tmpl w:val="026A1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532D"/>
    <w:multiLevelType w:val="hybridMultilevel"/>
    <w:tmpl w:val="9B824886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6E31"/>
    <w:multiLevelType w:val="hybridMultilevel"/>
    <w:tmpl w:val="52FCE6CE"/>
    <w:lvl w:ilvl="0" w:tplc="A70AAFB6">
      <w:numFmt w:val="bullet"/>
      <w:lvlText w:val="-"/>
      <w:lvlJc w:val="left"/>
      <w:pPr>
        <w:ind w:left="11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78A1B1C"/>
    <w:multiLevelType w:val="hybridMultilevel"/>
    <w:tmpl w:val="52C483EE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346CA"/>
    <w:multiLevelType w:val="hybridMultilevel"/>
    <w:tmpl w:val="EECE1706"/>
    <w:lvl w:ilvl="0" w:tplc="A70AAF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B57D8"/>
    <w:multiLevelType w:val="hybridMultilevel"/>
    <w:tmpl w:val="5E1A6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3A13"/>
    <w:multiLevelType w:val="hybridMultilevel"/>
    <w:tmpl w:val="674EA266"/>
    <w:lvl w:ilvl="0" w:tplc="48486CF4">
      <w:start w:val="12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86CEE"/>
    <w:multiLevelType w:val="hybridMultilevel"/>
    <w:tmpl w:val="68F279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8" w15:restartNumberingAfterBreak="0">
    <w:nsid w:val="4E2E7763"/>
    <w:multiLevelType w:val="hybridMultilevel"/>
    <w:tmpl w:val="73BA3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AODocTxtL7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B7161"/>
    <w:multiLevelType w:val="hybridMultilevel"/>
    <w:tmpl w:val="B7C69F78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707D2"/>
    <w:multiLevelType w:val="hybridMultilevel"/>
    <w:tmpl w:val="E260112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93611"/>
    <w:multiLevelType w:val="hybridMultilevel"/>
    <w:tmpl w:val="F06E41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163E9"/>
    <w:multiLevelType w:val="hybridMultilevel"/>
    <w:tmpl w:val="F2623194"/>
    <w:lvl w:ilvl="0" w:tplc="74E4E9B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6" w15:restartNumberingAfterBreak="0">
    <w:nsid w:val="72655321"/>
    <w:multiLevelType w:val="hybridMultilevel"/>
    <w:tmpl w:val="DCA2D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E2542"/>
    <w:multiLevelType w:val="hybridMultilevel"/>
    <w:tmpl w:val="A97EC32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57891">
    <w:abstractNumId w:val="19"/>
  </w:num>
  <w:num w:numId="2" w16cid:durableId="2108571656">
    <w:abstractNumId w:val="25"/>
  </w:num>
  <w:num w:numId="3" w16cid:durableId="270821094">
    <w:abstractNumId w:val="17"/>
  </w:num>
  <w:num w:numId="4" w16cid:durableId="1902672826">
    <w:abstractNumId w:val="20"/>
  </w:num>
  <w:num w:numId="5" w16cid:durableId="353842938">
    <w:abstractNumId w:val="24"/>
  </w:num>
  <w:num w:numId="6" w16cid:durableId="1322464206">
    <w:abstractNumId w:val="23"/>
  </w:num>
  <w:num w:numId="7" w16cid:durableId="413282737">
    <w:abstractNumId w:val="16"/>
  </w:num>
  <w:num w:numId="8" w16cid:durableId="367342100">
    <w:abstractNumId w:val="0"/>
  </w:num>
  <w:num w:numId="9" w16cid:durableId="2071804689">
    <w:abstractNumId w:val="14"/>
  </w:num>
  <w:num w:numId="10" w16cid:durableId="1374231489">
    <w:abstractNumId w:val="7"/>
  </w:num>
  <w:num w:numId="11" w16cid:durableId="227543978">
    <w:abstractNumId w:val="8"/>
  </w:num>
  <w:num w:numId="12" w16cid:durableId="1633976068">
    <w:abstractNumId w:val="9"/>
  </w:num>
  <w:num w:numId="13" w16cid:durableId="1191186035">
    <w:abstractNumId w:val="11"/>
  </w:num>
  <w:num w:numId="14" w16cid:durableId="777288085">
    <w:abstractNumId w:val="4"/>
  </w:num>
  <w:num w:numId="15" w16cid:durableId="1297952377">
    <w:abstractNumId w:val="10"/>
  </w:num>
  <w:num w:numId="16" w16cid:durableId="123893441">
    <w:abstractNumId w:val="21"/>
  </w:num>
  <w:num w:numId="17" w16cid:durableId="1494757540">
    <w:abstractNumId w:val="18"/>
  </w:num>
  <w:num w:numId="18" w16cid:durableId="686709236">
    <w:abstractNumId w:val="3"/>
  </w:num>
  <w:num w:numId="19" w16cid:durableId="550724888">
    <w:abstractNumId w:val="15"/>
  </w:num>
  <w:num w:numId="20" w16cid:durableId="489102607">
    <w:abstractNumId w:val="5"/>
  </w:num>
  <w:num w:numId="21" w16cid:durableId="1637175047">
    <w:abstractNumId w:val="26"/>
  </w:num>
  <w:num w:numId="22" w16cid:durableId="1414090456">
    <w:abstractNumId w:val="22"/>
  </w:num>
  <w:num w:numId="23" w16cid:durableId="1759517053">
    <w:abstractNumId w:val="6"/>
  </w:num>
  <w:num w:numId="24" w16cid:durableId="726225024">
    <w:abstractNumId w:val="27"/>
  </w:num>
  <w:num w:numId="25" w16cid:durableId="1859198921">
    <w:abstractNumId w:val="12"/>
  </w:num>
  <w:num w:numId="26" w16cid:durableId="1558854615">
    <w:abstractNumId w:val="2"/>
  </w:num>
  <w:num w:numId="27" w16cid:durableId="626739959">
    <w:abstractNumId w:val="13"/>
  </w:num>
  <w:num w:numId="28" w16cid:durableId="60654261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4"/>
    <w:rsid w:val="000F5243"/>
    <w:rsid w:val="00116953"/>
    <w:rsid w:val="00125E90"/>
    <w:rsid w:val="002F460E"/>
    <w:rsid w:val="00340478"/>
    <w:rsid w:val="003677B9"/>
    <w:rsid w:val="004773BD"/>
    <w:rsid w:val="004A54C4"/>
    <w:rsid w:val="0058107D"/>
    <w:rsid w:val="005B5ADC"/>
    <w:rsid w:val="005D07E1"/>
    <w:rsid w:val="006101AD"/>
    <w:rsid w:val="0061245E"/>
    <w:rsid w:val="0063499C"/>
    <w:rsid w:val="006537A1"/>
    <w:rsid w:val="006607C5"/>
    <w:rsid w:val="006D1384"/>
    <w:rsid w:val="00705BD0"/>
    <w:rsid w:val="007B626D"/>
    <w:rsid w:val="0080691B"/>
    <w:rsid w:val="00847F24"/>
    <w:rsid w:val="00852AEA"/>
    <w:rsid w:val="00856817"/>
    <w:rsid w:val="008856A6"/>
    <w:rsid w:val="008A5ED7"/>
    <w:rsid w:val="008B3305"/>
    <w:rsid w:val="008E2F12"/>
    <w:rsid w:val="008E6134"/>
    <w:rsid w:val="00903DAB"/>
    <w:rsid w:val="00924757"/>
    <w:rsid w:val="00A5667D"/>
    <w:rsid w:val="00BC1405"/>
    <w:rsid w:val="00BF1531"/>
    <w:rsid w:val="00C2233C"/>
    <w:rsid w:val="00C87A34"/>
    <w:rsid w:val="00CA2208"/>
    <w:rsid w:val="00DE683E"/>
    <w:rsid w:val="00E56890"/>
    <w:rsid w:val="00EB36F4"/>
    <w:rsid w:val="00F5666D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2840"/>
  <w15:chartTrackingRefBased/>
  <w15:docId w15:val="{2D9C4E87-DD56-42AA-8C7C-4378A07C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0691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069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691B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paragraph" w:styleId="Nadpis4">
    <w:name w:val="heading 4"/>
    <w:basedOn w:val="Normlny"/>
    <w:next w:val="Normlny"/>
    <w:link w:val="Nadpis4Char"/>
    <w:qFormat/>
    <w:rsid w:val="0080691B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691B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80691B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80691B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paragraph" w:styleId="Nadpis9">
    <w:name w:val="heading 9"/>
    <w:basedOn w:val="Normlny"/>
    <w:next w:val="Normlny"/>
    <w:link w:val="Nadpis9Char"/>
    <w:qFormat/>
    <w:rsid w:val="0080691B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body,Odsek zoznamu2,Bullet List,FooterText,numbered,Paragraphe de liste1,ODRAZKY PRVA UROVEN,List Paragraph,Nad,Odstavec cíl se seznamem,Odstavec_muj"/>
    <w:basedOn w:val="Normlny"/>
    <w:link w:val="OdsekzoznamuChar"/>
    <w:uiPriority w:val="34"/>
    <w:qFormat/>
    <w:rsid w:val="00EB36F4"/>
    <w:pPr>
      <w:ind w:left="720"/>
      <w:contextualSpacing/>
    </w:pPr>
  </w:style>
  <w:style w:type="paragraph" w:customStyle="1" w:styleId="Nadpis11">
    <w:name w:val="Nadpis 11"/>
    <w:basedOn w:val="Normlny"/>
    <w:next w:val="Normlny"/>
    <w:uiPriority w:val="9"/>
    <w:qFormat/>
    <w:rsid w:val="0080691B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kern w:val="0"/>
      <w:sz w:val="32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rsid w:val="0080691B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80691B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rsid w:val="0080691B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customStyle="1" w:styleId="Nadpis51">
    <w:name w:val="Nadpis 51"/>
    <w:basedOn w:val="Normlny"/>
    <w:next w:val="Normlny"/>
    <w:uiPriority w:val="9"/>
    <w:semiHidden/>
    <w:unhideWhenUsed/>
    <w:qFormat/>
    <w:rsid w:val="0080691B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kern w:val="0"/>
      <w:lang w:eastAsia="sk-SK"/>
      <w14:ligatures w14:val="none"/>
    </w:rPr>
  </w:style>
  <w:style w:type="paragraph" w:customStyle="1" w:styleId="Nadpis61">
    <w:name w:val="Nadpis 61"/>
    <w:basedOn w:val="Normlny"/>
    <w:next w:val="Normlny"/>
    <w:unhideWhenUsed/>
    <w:qFormat/>
    <w:rsid w:val="0080691B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numbering" w:customStyle="1" w:styleId="Bezzoznamu1">
    <w:name w:val="Bez zoznamu1"/>
    <w:next w:val="Bezzoznamu"/>
    <w:uiPriority w:val="99"/>
    <w:semiHidden/>
    <w:unhideWhenUsed/>
    <w:rsid w:val="0080691B"/>
  </w:style>
  <w:style w:type="character" w:customStyle="1" w:styleId="Nadpis5Char">
    <w:name w:val="Nadpis 5 Char"/>
    <w:basedOn w:val="Predvolenpsmoodseku"/>
    <w:link w:val="Nadpis5"/>
    <w:uiPriority w:val="9"/>
    <w:semiHidden/>
    <w:rsid w:val="0080691B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rsid w:val="0080691B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8069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80691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AODefHead">
    <w:name w:val="AODefHead"/>
    <w:basedOn w:val="Normlny"/>
    <w:next w:val="AODefPara"/>
    <w:rsid w:val="0080691B"/>
    <w:pPr>
      <w:numPr>
        <w:numId w:val="2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DefPara">
    <w:name w:val="AODefPara"/>
    <w:basedOn w:val="AODefHead"/>
    <w:rsid w:val="0080691B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80691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80691B"/>
    <w:rPr>
      <w:rFonts w:eastAsia="Times New Roman"/>
      <w:kern w:val="0"/>
      <w:lang w:eastAsia="sk-SK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Bullet List Char,FooterText Char,numbered Char,Paragraphe de liste1 Char,ODRAZKY PRVA UROVEN Char"/>
    <w:link w:val="Odsekzoznamu"/>
    <w:uiPriority w:val="1"/>
    <w:qFormat/>
    <w:locked/>
    <w:rsid w:val="0080691B"/>
  </w:style>
  <w:style w:type="character" w:customStyle="1" w:styleId="Hypertextovprepojenie1">
    <w:name w:val="Hypertextové prepojenie1"/>
    <w:basedOn w:val="Predvolenpsmoodseku"/>
    <w:uiPriority w:val="99"/>
    <w:unhideWhenUsed/>
    <w:rsid w:val="0080691B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0691B"/>
    <w:pPr>
      <w:spacing w:after="0" w:line="240" w:lineRule="auto"/>
    </w:pPr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0691B"/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8069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691B"/>
    <w:pPr>
      <w:spacing w:after="200" w:line="240" w:lineRule="auto"/>
    </w:pPr>
    <w:rPr>
      <w:rFonts w:eastAsia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691B"/>
    <w:rPr>
      <w:rFonts w:eastAsia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69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691B"/>
    <w:rPr>
      <w:rFonts w:eastAsia="Times New Roman"/>
      <w:b/>
      <w:bCs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691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691B"/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paragraph" w:styleId="Zkladntext2">
    <w:name w:val="Body Text 2"/>
    <w:basedOn w:val="Normlny"/>
    <w:link w:val="Zkladntext2Char"/>
    <w:rsid w:val="0080691B"/>
    <w:pPr>
      <w:spacing w:before="20" w:after="0" w:line="240" w:lineRule="auto"/>
    </w:pPr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character" w:customStyle="1" w:styleId="Zkladntext2Char">
    <w:name w:val="Základný text 2 Char"/>
    <w:basedOn w:val="Predvolenpsmoodseku"/>
    <w:link w:val="Zkladntext2"/>
    <w:rsid w:val="0080691B"/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paragraph" w:customStyle="1" w:styleId="F2-normlne">
    <w:name w:val="F2-normálne"/>
    <w:rsid w:val="008069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Default">
    <w:name w:val="Default"/>
    <w:uiPriority w:val="99"/>
    <w:rsid w:val="00806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cs-CZ"/>
      <w14:ligatures w14:val="none"/>
    </w:rPr>
  </w:style>
  <w:style w:type="paragraph" w:customStyle="1" w:styleId="AODocTxt">
    <w:name w:val="AODocTxt"/>
    <w:basedOn w:val="Normlny"/>
    <w:rsid w:val="0080691B"/>
    <w:pPr>
      <w:numPr>
        <w:ilvl w:val="7"/>
        <w:numId w:val="3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kern w:val="0"/>
      <w:lang w:eastAsia="sk-SK"/>
      <w14:ligatures w14:val="none"/>
    </w:rPr>
  </w:style>
  <w:style w:type="paragraph" w:customStyle="1" w:styleId="AODocTxtL1">
    <w:name w:val="AODocTxtL1"/>
    <w:basedOn w:val="AODocTxt"/>
    <w:rsid w:val="0080691B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80691B"/>
    <w:pPr>
      <w:numPr>
        <w:ilvl w:val="2"/>
      </w:numPr>
    </w:pPr>
  </w:style>
  <w:style w:type="paragraph" w:customStyle="1" w:styleId="AODocTxtL3">
    <w:name w:val="AODocTxtL3"/>
    <w:basedOn w:val="AODocTxt"/>
    <w:rsid w:val="0080691B"/>
    <w:pPr>
      <w:numPr>
        <w:ilvl w:val="3"/>
      </w:numPr>
    </w:pPr>
  </w:style>
  <w:style w:type="paragraph" w:customStyle="1" w:styleId="AODocTxtL4">
    <w:name w:val="AODocTxtL4"/>
    <w:basedOn w:val="AODocTxt"/>
    <w:rsid w:val="0080691B"/>
    <w:pPr>
      <w:numPr>
        <w:ilvl w:val="4"/>
      </w:numPr>
    </w:pPr>
  </w:style>
  <w:style w:type="paragraph" w:customStyle="1" w:styleId="AODocTxtL5">
    <w:name w:val="AODocTxtL5"/>
    <w:basedOn w:val="AODocTxt"/>
    <w:rsid w:val="0080691B"/>
    <w:pPr>
      <w:numPr>
        <w:ilvl w:val="5"/>
      </w:numPr>
    </w:pPr>
  </w:style>
  <w:style w:type="paragraph" w:customStyle="1" w:styleId="AODocTxtL6">
    <w:name w:val="AODocTxtL6"/>
    <w:basedOn w:val="AODocTxt"/>
    <w:rsid w:val="0080691B"/>
    <w:pPr>
      <w:numPr>
        <w:ilvl w:val="6"/>
      </w:numPr>
    </w:pPr>
  </w:style>
  <w:style w:type="paragraph" w:customStyle="1" w:styleId="AODocTxtL7">
    <w:name w:val="AODocTxtL7"/>
    <w:basedOn w:val="AODocTxt"/>
    <w:rsid w:val="0080691B"/>
    <w:pPr>
      <w:numPr>
        <w:numId w:val="1"/>
      </w:numPr>
    </w:pPr>
  </w:style>
  <w:style w:type="paragraph" w:customStyle="1" w:styleId="AODocTxtL8">
    <w:name w:val="AODocTxtL8"/>
    <w:basedOn w:val="AODocTxt"/>
    <w:rsid w:val="0080691B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80691B"/>
  </w:style>
  <w:style w:type="paragraph" w:customStyle="1" w:styleId="AONormal">
    <w:name w:val="AONormal"/>
    <w:rsid w:val="0080691B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Signatory">
    <w:name w:val="AOSignatory"/>
    <w:basedOn w:val="Normlny"/>
    <w:next w:val="AODocTxt"/>
    <w:rsid w:val="0080691B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kern w:val="0"/>
      <w:szCs w:val="20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nhideWhenUsed/>
    <w:rsid w:val="0080691B"/>
    <w:pPr>
      <w:spacing w:after="120" w:line="276" w:lineRule="auto"/>
      <w:ind w:left="283"/>
    </w:pPr>
    <w:rPr>
      <w:rFonts w:eastAsia="Times New Roman"/>
      <w:kern w:val="0"/>
      <w:lang w:eastAsia="sk-SK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80691B"/>
    <w:rPr>
      <w:rFonts w:eastAsia="Times New Roman"/>
      <w:kern w:val="0"/>
      <w:lang w:eastAsia="sk-SK"/>
      <w14:ligatures w14:val="none"/>
    </w:rPr>
  </w:style>
  <w:style w:type="paragraph" w:styleId="Zoznam2">
    <w:name w:val="List 2"/>
    <w:basedOn w:val="Normlny"/>
    <w:unhideWhenUsed/>
    <w:rsid w:val="0080691B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character" w:styleId="slostrany">
    <w:name w:val="page number"/>
    <w:basedOn w:val="Predvolenpsmoodseku"/>
    <w:rsid w:val="0080691B"/>
  </w:style>
  <w:style w:type="paragraph" w:customStyle="1" w:styleId="BodyText21">
    <w:name w:val="Body Text 21"/>
    <w:basedOn w:val="Normlny"/>
    <w:rsid w:val="0080691B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Zkladntext3">
    <w:name w:val="Body Text 3"/>
    <w:basedOn w:val="Normlny"/>
    <w:link w:val="Zkladntext3Char"/>
    <w:rsid w:val="0080691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character" w:customStyle="1" w:styleId="Zkladntext3Char">
    <w:name w:val="Základný text 3 Char"/>
    <w:basedOn w:val="Predvolenpsmoodseku"/>
    <w:link w:val="Zkladntext3"/>
    <w:rsid w:val="0080691B"/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paragraph" w:styleId="Podtitul">
    <w:name w:val="Subtitle"/>
    <w:basedOn w:val="Normlny"/>
    <w:link w:val="PodtitulChar"/>
    <w:qFormat/>
    <w:rsid w:val="0080691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PodtitulChar">
    <w:name w:val="Podtitul Char"/>
    <w:basedOn w:val="Predvolenpsmoodseku"/>
    <w:link w:val="Podtitul"/>
    <w:rsid w:val="0080691B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Bezriadkovania">
    <w:name w:val="No Spacing"/>
    <w:uiPriority w:val="1"/>
    <w:qFormat/>
    <w:rsid w:val="008069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Mriekatabuky5">
    <w:name w:val="Mriežka tabuľky5"/>
    <w:basedOn w:val="Normlnatabuka"/>
    <w:next w:val="Mriekatabuky"/>
    <w:uiPriority w:val="39"/>
    <w:rsid w:val="008069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aliases w:val="Deloitte table 3"/>
    <w:basedOn w:val="Normlnatabuka"/>
    <w:uiPriority w:val="39"/>
    <w:unhideWhenUsed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80691B"/>
    <w:pPr>
      <w:suppressAutoHyphens/>
      <w:overflowPunct w:val="0"/>
      <w:spacing w:after="200" w:line="276" w:lineRule="auto"/>
      <w:ind w:left="720"/>
      <w:contextualSpacing/>
    </w:pPr>
    <w:rPr>
      <w:rFonts w:ascii="Calibri" w:eastAsia="Times New Roman" w:hAnsi="Calibri" w:cs="Calibri"/>
      <w:kern w:val="1"/>
      <w14:ligatures w14:val="none"/>
    </w:rPr>
  </w:style>
  <w:style w:type="character" w:customStyle="1" w:styleId="ellipsis">
    <w:name w:val="ellipsis"/>
    <w:basedOn w:val="Predvolenpsmoodseku"/>
    <w:rsid w:val="0080691B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80691B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0691B"/>
    <w:rPr>
      <w:color w:val="605E5C"/>
      <w:shd w:val="clear" w:color="auto" w:fill="E1DFDD"/>
    </w:rPr>
  </w:style>
  <w:style w:type="table" w:customStyle="1" w:styleId="Obyajntabuka21">
    <w:name w:val="Obyčajná tabuľka 21"/>
    <w:basedOn w:val="Normlnatabuka"/>
    <w:next w:val="Obyajntabuka2"/>
    <w:uiPriority w:val="42"/>
    <w:rsid w:val="0080691B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Revzia">
    <w:name w:val="Revision"/>
    <w:hidden/>
    <w:uiPriority w:val="99"/>
    <w:semiHidden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80691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copre">
    <w:name w:val="acopre"/>
    <w:basedOn w:val="Predvolenpsmoodseku"/>
    <w:rsid w:val="0080691B"/>
  </w:style>
  <w:style w:type="character" w:styleId="Zvraznenie">
    <w:name w:val="Emphasis"/>
    <w:basedOn w:val="Predvolenpsmoodseku"/>
    <w:uiPriority w:val="20"/>
    <w:qFormat/>
    <w:rsid w:val="0080691B"/>
    <w:rPr>
      <w:i/>
      <w:iCs/>
    </w:rPr>
  </w:style>
  <w:style w:type="character" w:customStyle="1" w:styleId="Nadpis5Char1">
    <w:name w:val="Nadpis 5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1">
    <w:name w:val="Nadpis 6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prepojenie">
    <w:name w:val="Hyperlink"/>
    <w:basedOn w:val="Predvolenpsmoodseku"/>
    <w:uiPriority w:val="99"/>
    <w:semiHidden/>
    <w:unhideWhenUsed/>
    <w:rsid w:val="0080691B"/>
    <w:rPr>
      <w:color w:val="0563C1" w:themeColor="hyperlink"/>
      <w:u w:val="single"/>
    </w:rPr>
  </w:style>
  <w:style w:type="table" w:styleId="Obyajntabuka2">
    <w:name w:val="Plain Table 2"/>
    <w:basedOn w:val="Normlnatabuka"/>
    <w:uiPriority w:val="42"/>
    <w:rsid w:val="008069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1Char1">
    <w:name w:val="Nadpis 1 Char1"/>
    <w:basedOn w:val="Predvolenpsmoodseku"/>
    <w:uiPriority w:val="9"/>
    <w:rsid w:val="00806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Dečmanová Jaroslava</dc:creator>
  <cp:keywords/>
  <dc:description/>
  <cp:lastModifiedBy>Morvayová Alena</cp:lastModifiedBy>
  <cp:revision>9</cp:revision>
  <dcterms:created xsi:type="dcterms:W3CDTF">2024-05-23T11:43:00Z</dcterms:created>
  <dcterms:modified xsi:type="dcterms:W3CDTF">2024-06-27T10:54:00Z</dcterms:modified>
</cp:coreProperties>
</file>