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3F61117A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C7301DC" w:rsidR="00370429" w:rsidRPr="0099493F" w:rsidRDefault="000111E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Technológia na spracovanie ovocia a zeleniny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15A9C0F5" w:rsidR="00370429" w:rsidRPr="00F761E5" w:rsidRDefault="004551DA" w:rsidP="004751D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Lyo fit s.r.o.,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Cementárenská 3063/31, 900 31 Stupava,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cstheme="minorHAnsi"/>
              </w:rPr>
              <w:t>IČO:  5</w:t>
            </w:r>
            <w:r>
              <w:rPr>
                <w:rFonts w:ascii="Calibri" w:hAnsi="Calibri" w:cs="Calibri"/>
                <w:color w:val="000000"/>
                <w:sz w:val="24"/>
              </w:rPr>
              <w:t>3930037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B23475" w:rsidRPr="00CD66D8" w14:paraId="1C926A33" w14:textId="77777777" w:rsidTr="00305777">
        <w:trPr>
          <w:trHeight w:val="567"/>
        </w:trPr>
        <w:tc>
          <w:tcPr>
            <w:tcW w:w="1999" w:type="pct"/>
            <w:vAlign w:val="center"/>
          </w:tcPr>
          <w:p w14:paraId="2BB5020F" w14:textId="77777777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1CC3DA" w14:textId="77777777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C77C19E" w14:textId="77777777" w:rsidR="008104CA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8104CA" w:rsidRPr="00B704C5" w14:paraId="6AC531D5" w14:textId="77777777" w:rsidTr="00DB59C3">
        <w:trPr>
          <w:trHeight w:val="117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C4AE" w14:textId="77777777" w:rsidR="008104CA" w:rsidRPr="00B704C5" w:rsidRDefault="008104CA" w:rsidP="00DB59C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8104CA" w:rsidRPr="00B704C5" w14:paraId="1B54A08A" w14:textId="77777777" w:rsidTr="00DB59C3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15A481" w14:textId="77777777" w:rsidR="008104CA" w:rsidRPr="0011272A" w:rsidRDefault="008104CA" w:rsidP="00DB59C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8104CA">
              <w:rPr>
                <w:rFonts w:asciiTheme="minorHAnsi" w:hAnsiTheme="minorHAnsi" w:cstheme="minorHAnsi"/>
                <w:b/>
                <w:iCs/>
                <w:szCs w:val="24"/>
              </w:rPr>
              <w:t>Lyofilizačný</w:t>
            </w:r>
            <w:proofErr w:type="spellEnd"/>
            <w:r w:rsidRPr="008104CA">
              <w:rPr>
                <w:rFonts w:asciiTheme="minorHAnsi" w:hAnsiTheme="minorHAnsi" w:cstheme="minorHAnsi"/>
                <w:b/>
                <w:iCs/>
                <w:szCs w:val="24"/>
              </w:rPr>
              <w:t xml:space="preserve"> stroj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 2 ks</w:t>
            </w:r>
          </w:p>
        </w:tc>
      </w:tr>
    </w:tbl>
    <w:p w14:paraId="69AAF5A8" w14:textId="1319B66A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4A9D695F" w14:textId="77777777" w:rsidR="008104CA" w:rsidRDefault="008104CA" w:rsidP="008104CA">
      <w:r w:rsidRPr="00A51B24">
        <w:t>Lyofilizátor na lyofilizovanie ovocia s kapacitou 40 kg ovocia, zeleniny</w:t>
      </w:r>
    </w:p>
    <w:p w14:paraId="13E0362F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Dvojplášťový bubon s kapacitou 40 kg ovocia alebo zeleniny prispôsobený pre tácky GN 1/1 20 mm</w:t>
      </w:r>
    </w:p>
    <w:p w14:paraId="1B8B664B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Vákuová komora s vyhrievanými policami, táto komora musí dosahovať tlak, pri ktorom dochádza k sublimácii ľadu</w:t>
      </w:r>
    </w:p>
    <w:p w14:paraId="4DE00E15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Ovládanie regulácie tlaku v komore</w:t>
      </w:r>
    </w:p>
    <w:p w14:paraId="2789165E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Regulácia teploty v komore a indikácia teploty s tromi senzormi teploty</w:t>
      </w:r>
    </w:p>
    <w:p w14:paraId="512BECB7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Tepelné sondy v každej jednej polici</w:t>
      </w:r>
    </w:p>
    <w:p w14:paraId="1D24F6C8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 xml:space="preserve">Mraziaci systém, ktorý bude vytvárať nízke teploty v tlakovej komore (pod -40 </w:t>
      </w:r>
      <w:r>
        <w:rPr>
          <w:rFonts w:cstheme="minorHAnsi"/>
        </w:rPr>
        <w:t>°</w:t>
      </w:r>
      <w:r>
        <w:t>C)</w:t>
      </w:r>
    </w:p>
    <w:p w14:paraId="2E1C2961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Kompresor s </w:t>
      </w:r>
      <w:proofErr w:type="spellStart"/>
      <w:r>
        <w:t>invertorom</w:t>
      </w:r>
      <w:proofErr w:type="spellEnd"/>
    </w:p>
    <w:p w14:paraId="096C3619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Digitálny samostatne stojaci ovládací panel</w:t>
      </w:r>
    </w:p>
    <w:p w14:paraId="176417FA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Doba mrazenia maximálne 24 hodín</w:t>
      </w:r>
    </w:p>
    <w:p w14:paraId="75F8A2D1" w14:textId="77777777" w:rsidR="008104CA" w:rsidRDefault="008104CA" w:rsidP="008104CA">
      <w:pPr>
        <w:pStyle w:val="Odsekzoznamu"/>
      </w:pPr>
    </w:p>
    <w:p w14:paraId="5E8B1353" w14:textId="77777777" w:rsidR="008104CA" w:rsidRDefault="008104CA" w:rsidP="008104CA">
      <w:pPr>
        <w:rPr>
          <w:b/>
          <w:bCs/>
        </w:rPr>
      </w:pPr>
      <w:r w:rsidRPr="000E3A42">
        <w:rPr>
          <w:b/>
          <w:bCs/>
        </w:rPr>
        <w:t>Sof</w:t>
      </w:r>
      <w:r>
        <w:rPr>
          <w:b/>
          <w:bCs/>
        </w:rPr>
        <w:t>tvér</w:t>
      </w:r>
    </w:p>
    <w:p w14:paraId="18714A78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>Dotyková obrazovka</w:t>
      </w:r>
    </w:p>
    <w:p w14:paraId="4D42A5F9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lastRenderedPageBreak/>
        <w:t>Grafické zobrazenie teplôt na dotykovej obrazovke</w:t>
      </w:r>
    </w:p>
    <w:p w14:paraId="10E62D22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Možnosť tvorby a uloženia vlastných postupov pre každý typ spracovávaného produktu </w:t>
      </w:r>
    </w:p>
    <w:p w14:paraId="695E2580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>Možnosť úpravy zapamätaných profilov</w:t>
      </w:r>
    </w:p>
    <w:p w14:paraId="5BD18986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Ethernet/ </w:t>
      </w:r>
      <w:proofErr w:type="spellStart"/>
      <w:r>
        <w:t>Wifi</w:t>
      </w:r>
      <w:proofErr w:type="spellEnd"/>
      <w:r>
        <w:t xml:space="preserve"> pripojenie pre vzdialenú technickú podporu</w:t>
      </w:r>
    </w:p>
    <w:p w14:paraId="1095B459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>Možnosť pripojenia softvéru cez PC a mobilnú aplikáciu</w:t>
      </w:r>
    </w:p>
    <w:p w14:paraId="5A346590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Monitorovanie, nahrávanie procesov  a ich analýzy, v prípade poruchy automatický prepočet času spracovania prebiehajúceho procesu </w:t>
      </w:r>
    </w:p>
    <w:p w14:paraId="27293E19" w14:textId="77777777" w:rsidR="008104CA" w:rsidRPr="006E087B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>Funkcia domrazovania pomocou jedného tlačidla</w:t>
      </w:r>
    </w:p>
    <w:p w14:paraId="7440176D" w14:textId="77777777" w:rsidR="008104CA" w:rsidRPr="006E087B" w:rsidRDefault="008104CA" w:rsidP="008104CA">
      <w:pPr>
        <w:pStyle w:val="Odsekzoznamu"/>
        <w:numPr>
          <w:ilvl w:val="0"/>
          <w:numId w:val="9"/>
        </w:numPr>
        <w:spacing w:after="160" w:line="259" w:lineRule="auto"/>
      </w:pPr>
      <w:r w:rsidRPr="006E087B">
        <w:t>možnosť odoslania chybového hlásenia pomocou SMS</w:t>
      </w:r>
    </w:p>
    <w:p w14:paraId="59CFA256" w14:textId="77777777" w:rsidR="008104CA" w:rsidRPr="006E087B" w:rsidRDefault="008104CA" w:rsidP="008104CA">
      <w:pPr>
        <w:ind w:left="360"/>
      </w:pPr>
    </w:p>
    <w:p w14:paraId="0D93B342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Minimálna várka                  </w:t>
      </w:r>
      <w:r>
        <w:rPr>
          <w:b/>
          <w:bCs/>
        </w:rPr>
        <w:tab/>
      </w:r>
      <w:r>
        <w:rPr>
          <w:b/>
          <w:bCs/>
        </w:rPr>
        <w:tab/>
        <w:t>30 kg</w:t>
      </w:r>
    </w:p>
    <w:p w14:paraId="7650A1AC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Maximálna várka                 </w:t>
      </w:r>
      <w:r>
        <w:rPr>
          <w:b/>
          <w:bCs/>
        </w:rPr>
        <w:tab/>
      </w:r>
      <w:r>
        <w:rPr>
          <w:b/>
          <w:bCs/>
        </w:rPr>
        <w:tab/>
        <w:t>40 kg</w:t>
      </w:r>
    </w:p>
    <w:p w14:paraId="0E573441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Minimálny hodinový výkon    </w:t>
      </w:r>
      <w:r>
        <w:rPr>
          <w:b/>
          <w:bCs/>
        </w:rPr>
        <w:tab/>
        <w:t xml:space="preserve">18 hod.             </w:t>
      </w:r>
    </w:p>
    <w:p w14:paraId="427C6353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>Maximálny hodinový výkon              24 hod.</w:t>
      </w:r>
    </w:p>
    <w:p w14:paraId="38FB4C75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>Požadované napätie</w:t>
      </w:r>
      <w:r>
        <w:rPr>
          <w:b/>
          <w:bCs/>
        </w:rPr>
        <w:tab/>
      </w:r>
      <w:r>
        <w:rPr>
          <w:b/>
          <w:bCs/>
        </w:rPr>
        <w:tab/>
        <w:t>220-380 V</w:t>
      </w:r>
    </w:p>
    <w:p w14:paraId="1BB0EE29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Požadovaný tlak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10-30 Bar</w:t>
      </w:r>
    </w:p>
    <w:p w14:paraId="6DAD6393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Príkon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max 8 kW</w:t>
      </w:r>
    </w:p>
    <w:p w14:paraId="2FD1DF96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>Rozmer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2100x800x1700 </w:t>
      </w:r>
    </w:p>
    <w:p w14:paraId="394D1846" w14:textId="77777777" w:rsidR="008104CA" w:rsidRDefault="008104C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F264CB" w14:textId="77777777" w:rsidR="008104CA" w:rsidRDefault="008104CA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8104CA" w:rsidRPr="00B704C5" w14:paraId="1F66A527" w14:textId="77777777" w:rsidTr="006E02F0">
        <w:trPr>
          <w:trHeight w:val="117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A520" w14:textId="77777777" w:rsidR="008104CA" w:rsidRPr="00B704C5" w:rsidRDefault="008104CA" w:rsidP="006E02F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8104CA" w:rsidRPr="00B704C5" w14:paraId="3E289DE1" w14:textId="77777777" w:rsidTr="006E02F0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DA8B8E" w14:textId="4DE906E3" w:rsidR="008104CA" w:rsidRPr="0011272A" w:rsidRDefault="008104CA" w:rsidP="008104CA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8104CA">
              <w:rPr>
                <w:rFonts w:asciiTheme="minorHAnsi" w:hAnsiTheme="minorHAnsi" w:cstheme="minorHAnsi"/>
                <w:b/>
                <w:iCs/>
                <w:szCs w:val="24"/>
              </w:rPr>
              <w:t>Automatická baliaca linka na ovocie a zeleninu</w:t>
            </w:r>
          </w:p>
        </w:tc>
      </w:tr>
    </w:tbl>
    <w:p w14:paraId="296981C1" w14:textId="77777777" w:rsidR="008104CA" w:rsidRDefault="008104CA" w:rsidP="00E86327">
      <w:pPr>
        <w:jc w:val="both"/>
        <w:rPr>
          <w:rFonts w:ascii="Calibri" w:hAnsi="Calibri" w:cs="Calibri"/>
          <w:sz w:val="22"/>
          <w:szCs w:val="22"/>
        </w:rPr>
      </w:pPr>
    </w:p>
    <w:p w14:paraId="2E779EDD" w14:textId="77777777" w:rsidR="008104CA" w:rsidRPr="00825C69" w:rsidRDefault="008104CA" w:rsidP="008104CA">
      <w:pPr>
        <w:rPr>
          <w:b/>
          <w:bCs/>
        </w:rPr>
      </w:pPr>
      <w:r w:rsidRPr="00825C69">
        <w:rPr>
          <w:b/>
          <w:bCs/>
        </w:rPr>
        <w:t>Parametre:</w:t>
      </w:r>
    </w:p>
    <w:p w14:paraId="3E165FC6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 xml:space="preserve">Systém nastavenia dátumu a automatické </w:t>
      </w:r>
      <w:proofErr w:type="spellStart"/>
      <w:r>
        <w:t>orazenie</w:t>
      </w:r>
      <w:proofErr w:type="spellEnd"/>
      <w:r>
        <w:t xml:space="preserve"> na </w:t>
      </w:r>
      <w:proofErr w:type="spellStart"/>
      <w:r>
        <w:t>doypack</w:t>
      </w:r>
      <w:proofErr w:type="spellEnd"/>
      <w:r>
        <w:t xml:space="preserve"> obaly</w:t>
      </w:r>
    </w:p>
    <w:p w14:paraId="7B650073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 xml:space="preserve">Rotačný alebo </w:t>
      </w:r>
      <w:proofErr w:type="spellStart"/>
      <w:r>
        <w:t>linárny</w:t>
      </w:r>
      <w:proofErr w:type="spellEnd"/>
      <w:r>
        <w:t xml:space="preserve"> systém dávkovania pre  obaly</w:t>
      </w:r>
    </w:p>
    <w:p w14:paraId="6CCF2D97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Násypná komora na ovocie a zeleninu</w:t>
      </w:r>
    </w:p>
    <w:p w14:paraId="6314F6C2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 xml:space="preserve">Automatická váha produktov pred naplnením </w:t>
      </w:r>
    </w:p>
    <w:p w14:paraId="364B68E3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Podávacia linka</w:t>
      </w:r>
    </w:p>
    <w:p w14:paraId="0603A256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proofErr w:type="spellStart"/>
      <w:r>
        <w:t>Zatavovacie</w:t>
      </w:r>
      <w:proofErr w:type="spellEnd"/>
      <w:r>
        <w:t xml:space="preserve"> teleso na zatváranie </w:t>
      </w:r>
      <w:proofErr w:type="spellStart"/>
      <w:r>
        <w:t>doypack</w:t>
      </w:r>
      <w:proofErr w:type="spellEnd"/>
      <w:r>
        <w:t xml:space="preserve"> obalov</w:t>
      </w:r>
    </w:p>
    <w:p w14:paraId="547776DC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 xml:space="preserve">Podávač na dávkovací systém </w:t>
      </w:r>
    </w:p>
    <w:p w14:paraId="0617C9EA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Digitálny samostatne stojaci ovládací panel</w:t>
      </w:r>
    </w:p>
    <w:p w14:paraId="59A9D060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>Priemerný počet balení je 2000 ks /24 hod</w:t>
      </w:r>
    </w:p>
    <w:p w14:paraId="62ABDFD2" w14:textId="77777777" w:rsidR="008104CA" w:rsidRDefault="008104CA" w:rsidP="008104CA">
      <w:pPr>
        <w:pStyle w:val="Odsekzoznamu"/>
        <w:numPr>
          <w:ilvl w:val="0"/>
          <w:numId w:val="8"/>
        </w:numPr>
        <w:spacing w:after="160" w:line="259" w:lineRule="auto"/>
      </w:pPr>
      <w:r>
        <w:t xml:space="preserve">Veľkosť </w:t>
      </w:r>
      <w:proofErr w:type="spellStart"/>
      <w:r>
        <w:t>doypack</w:t>
      </w:r>
      <w:proofErr w:type="spellEnd"/>
      <w:r>
        <w:t xml:space="preserve"> obalov od 10 cm – 40 cm (výška) x 5 cm – 20 cm (šírka)</w:t>
      </w:r>
    </w:p>
    <w:p w14:paraId="76B6592C" w14:textId="77777777" w:rsidR="008104CA" w:rsidRDefault="008104CA" w:rsidP="008104CA">
      <w:pPr>
        <w:pStyle w:val="Odsekzoznamu"/>
      </w:pPr>
    </w:p>
    <w:p w14:paraId="4C87DDAD" w14:textId="77777777" w:rsidR="008104CA" w:rsidRDefault="008104CA" w:rsidP="008104CA">
      <w:pPr>
        <w:rPr>
          <w:b/>
          <w:bCs/>
        </w:rPr>
      </w:pPr>
      <w:r w:rsidRPr="000E3A42">
        <w:rPr>
          <w:b/>
          <w:bCs/>
        </w:rPr>
        <w:t>Sof</w:t>
      </w:r>
      <w:r>
        <w:rPr>
          <w:b/>
          <w:bCs/>
        </w:rPr>
        <w:t>tvér</w:t>
      </w:r>
    </w:p>
    <w:p w14:paraId="135016E2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>Dotyková obrazovka</w:t>
      </w:r>
    </w:p>
    <w:p w14:paraId="028A9833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Grafické zobrazenie </w:t>
      </w:r>
    </w:p>
    <w:p w14:paraId="19FD8391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Možnosť tvorby a uloženia predvolenej gramáže pre každý typ spracovávaného produktu </w:t>
      </w:r>
    </w:p>
    <w:p w14:paraId="2DAD1D82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>Možnosť úpravy zapamätaných profilov</w:t>
      </w:r>
    </w:p>
    <w:p w14:paraId="6551C7CF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Ethernet/ </w:t>
      </w:r>
      <w:proofErr w:type="spellStart"/>
      <w:r>
        <w:t>Wifi</w:t>
      </w:r>
      <w:proofErr w:type="spellEnd"/>
      <w:r>
        <w:t xml:space="preserve"> pripojenie pre vzdialenú technickú podporu</w:t>
      </w:r>
    </w:p>
    <w:p w14:paraId="0D6B4A43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lastRenderedPageBreak/>
        <w:t>Možnosť pripojenia softvéru cez PC a mobilnú aplikáciu</w:t>
      </w:r>
    </w:p>
    <w:p w14:paraId="680C9BB1" w14:textId="77777777" w:rsidR="008104CA" w:rsidRPr="000E3A42" w:rsidRDefault="008104CA" w:rsidP="008104CA">
      <w:pPr>
        <w:pStyle w:val="Odsekzoznamu"/>
        <w:numPr>
          <w:ilvl w:val="0"/>
          <w:numId w:val="9"/>
        </w:numPr>
        <w:spacing w:after="160" w:line="259" w:lineRule="auto"/>
        <w:rPr>
          <w:b/>
          <w:bCs/>
        </w:rPr>
      </w:pPr>
      <w:r>
        <w:t xml:space="preserve">Monitorovanie, nahrávanie procesov  a ich analýzy </w:t>
      </w:r>
    </w:p>
    <w:p w14:paraId="46BDCDB6" w14:textId="77777777" w:rsidR="008104CA" w:rsidRPr="006E087B" w:rsidRDefault="008104CA" w:rsidP="008104CA"/>
    <w:p w14:paraId="7A8994FB" w14:textId="77777777" w:rsidR="008104CA" w:rsidRPr="006E087B" w:rsidRDefault="008104CA" w:rsidP="008104CA">
      <w:pPr>
        <w:ind w:left="360"/>
      </w:pPr>
    </w:p>
    <w:p w14:paraId="0B256789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Minimálna várka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5 g</w:t>
      </w:r>
    </w:p>
    <w:p w14:paraId="35019A1C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Maximálna várka                 </w:t>
      </w:r>
      <w:r>
        <w:rPr>
          <w:b/>
          <w:bCs/>
        </w:rPr>
        <w:tab/>
      </w:r>
      <w:r>
        <w:rPr>
          <w:b/>
          <w:bCs/>
        </w:rPr>
        <w:tab/>
        <w:t>100 g</w:t>
      </w:r>
    </w:p>
    <w:p w14:paraId="1981E583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Minimálny hodinový výkon    </w:t>
      </w:r>
      <w:r>
        <w:rPr>
          <w:b/>
          <w:bCs/>
        </w:rPr>
        <w:tab/>
        <w:t xml:space="preserve">60 doypack obalov           </w:t>
      </w:r>
    </w:p>
    <w:p w14:paraId="274E950E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>Požadované napätie</w:t>
      </w:r>
      <w:r>
        <w:rPr>
          <w:b/>
          <w:bCs/>
        </w:rPr>
        <w:tab/>
      </w:r>
      <w:r>
        <w:rPr>
          <w:b/>
          <w:bCs/>
        </w:rPr>
        <w:tab/>
        <w:t>220-380 V</w:t>
      </w:r>
    </w:p>
    <w:p w14:paraId="0CB8F1FC" w14:textId="77777777" w:rsidR="008104CA" w:rsidRDefault="008104CA" w:rsidP="008104CA">
      <w:pPr>
        <w:ind w:left="360"/>
        <w:rPr>
          <w:b/>
          <w:bCs/>
        </w:rPr>
      </w:pPr>
      <w:r>
        <w:rPr>
          <w:b/>
          <w:bCs/>
        </w:rPr>
        <w:t xml:space="preserve">Príkon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max 15 kW</w:t>
      </w:r>
    </w:p>
    <w:p w14:paraId="2E28175B" w14:textId="77777777" w:rsidR="008104CA" w:rsidRDefault="008104CA" w:rsidP="008104C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314CA7C" w14:textId="77777777" w:rsidR="008104CA" w:rsidRPr="006423FC" w:rsidRDefault="008104CA" w:rsidP="008104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05786F" w14:textId="77777777" w:rsidR="008104CA" w:rsidRDefault="008104CA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BB7073" w14:textId="77777777" w:rsidR="008104CA" w:rsidRDefault="008104CA" w:rsidP="00E86327">
      <w:pPr>
        <w:jc w:val="both"/>
        <w:rPr>
          <w:rFonts w:ascii="Calibri" w:hAnsi="Calibri" w:cs="Calibri"/>
          <w:sz w:val="22"/>
          <w:szCs w:val="22"/>
        </w:rPr>
      </w:pP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0E1C8053" w:rsidR="00DF3E45" w:rsidRDefault="00DF3E45" w:rsidP="007E20AA">
    <w:pPr>
      <w:pStyle w:val="Hlavika"/>
      <w:jc w:val="right"/>
    </w:pPr>
    <w:r>
      <w:t xml:space="preserve">Príloha č. </w:t>
    </w:r>
    <w:r w:rsidR="00745FA2">
      <w:t>2</w:t>
    </w:r>
    <w:r>
      <w:t xml:space="preserve">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134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81047">
    <w:abstractNumId w:val="3"/>
  </w:num>
  <w:num w:numId="2" w16cid:durableId="1103304561">
    <w:abstractNumId w:val="9"/>
  </w:num>
  <w:num w:numId="3" w16cid:durableId="1569531743">
    <w:abstractNumId w:val="2"/>
  </w:num>
  <w:num w:numId="4" w16cid:durableId="1947419689">
    <w:abstractNumId w:val="1"/>
  </w:num>
  <w:num w:numId="5" w16cid:durableId="1510480712">
    <w:abstractNumId w:val="6"/>
  </w:num>
  <w:num w:numId="6" w16cid:durableId="1367675587">
    <w:abstractNumId w:val="8"/>
  </w:num>
  <w:num w:numId="7" w16cid:durableId="815951796">
    <w:abstractNumId w:val="5"/>
  </w:num>
  <w:num w:numId="8" w16cid:durableId="824392251">
    <w:abstractNumId w:val="7"/>
  </w:num>
  <w:num w:numId="9" w16cid:durableId="1144543925">
    <w:abstractNumId w:val="4"/>
  </w:num>
  <w:num w:numId="10" w16cid:durableId="98697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11EA"/>
    <w:rsid w:val="000439AA"/>
    <w:rsid w:val="00074E43"/>
    <w:rsid w:val="0009453C"/>
    <w:rsid w:val="000E5C94"/>
    <w:rsid w:val="0010105B"/>
    <w:rsid w:val="0011272A"/>
    <w:rsid w:val="001900DA"/>
    <w:rsid w:val="00204529"/>
    <w:rsid w:val="002814AE"/>
    <w:rsid w:val="002840FD"/>
    <w:rsid w:val="00291D4D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211F1"/>
    <w:rsid w:val="00431003"/>
    <w:rsid w:val="004551DA"/>
    <w:rsid w:val="00460982"/>
    <w:rsid w:val="004704BC"/>
    <w:rsid w:val="004751D4"/>
    <w:rsid w:val="004A77A7"/>
    <w:rsid w:val="004D196D"/>
    <w:rsid w:val="004F186E"/>
    <w:rsid w:val="00500BFB"/>
    <w:rsid w:val="00545425"/>
    <w:rsid w:val="005769D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8104CA"/>
    <w:rsid w:val="00820E57"/>
    <w:rsid w:val="0083184B"/>
    <w:rsid w:val="008938A9"/>
    <w:rsid w:val="00970DD2"/>
    <w:rsid w:val="009913D3"/>
    <w:rsid w:val="0099493F"/>
    <w:rsid w:val="009B5458"/>
    <w:rsid w:val="009D2614"/>
    <w:rsid w:val="00A109B6"/>
    <w:rsid w:val="00A24A30"/>
    <w:rsid w:val="00A41D7B"/>
    <w:rsid w:val="00A5483E"/>
    <w:rsid w:val="00A55895"/>
    <w:rsid w:val="00A6020D"/>
    <w:rsid w:val="00AA47EC"/>
    <w:rsid w:val="00AB15F5"/>
    <w:rsid w:val="00AE4F79"/>
    <w:rsid w:val="00B07378"/>
    <w:rsid w:val="00B23475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4534D"/>
    <w:rsid w:val="00CB79C7"/>
    <w:rsid w:val="00CC7C70"/>
    <w:rsid w:val="00CD66D8"/>
    <w:rsid w:val="00D13623"/>
    <w:rsid w:val="00D24379"/>
    <w:rsid w:val="00D432E5"/>
    <w:rsid w:val="00D712AB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C502-B4DF-4DD8-BEFB-A717E3B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26</cp:revision>
  <cp:lastPrinted>2021-01-12T15:08:00Z</cp:lastPrinted>
  <dcterms:created xsi:type="dcterms:W3CDTF">2023-02-14T10:50:00Z</dcterms:created>
  <dcterms:modified xsi:type="dcterms:W3CDTF">2024-07-01T06:39:00Z</dcterms:modified>
</cp:coreProperties>
</file>