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808" w:rsidRPr="00C00B3F" w:rsidRDefault="00452CE0" w:rsidP="00001808">
      <w:pPr>
        <w:jc w:val="both"/>
        <w:rPr>
          <w:rStyle w:val="Hypertextovprepojenie"/>
          <w:b/>
          <w:sz w:val="22"/>
          <w:szCs w:val="22"/>
        </w:rPr>
      </w:pPr>
      <w:r w:rsidRPr="00C00B3F">
        <w:rPr>
          <w:b/>
          <w:sz w:val="22"/>
          <w:szCs w:val="22"/>
        </w:rPr>
        <w:t>Dispečerská konzola (dispečerský sof</w:t>
      </w:r>
      <w:r w:rsidR="00C00B3F">
        <w:rPr>
          <w:b/>
          <w:sz w:val="22"/>
          <w:szCs w:val="22"/>
        </w:rPr>
        <w:t>t</w:t>
      </w:r>
      <w:r w:rsidRPr="00C00B3F">
        <w:rPr>
          <w:b/>
          <w:sz w:val="22"/>
          <w:szCs w:val="22"/>
        </w:rPr>
        <w:t>vér)</w:t>
      </w:r>
      <w:bookmarkStart w:id="0" w:name="_GoBack"/>
      <w:bookmarkEnd w:id="0"/>
      <w:r w:rsidRPr="00C00B3F">
        <w:rPr>
          <w:b/>
          <w:sz w:val="22"/>
          <w:szCs w:val="22"/>
        </w:rPr>
        <w:t>:</w:t>
      </w:r>
    </w:p>
    <w:p w:rsidR="00001808" w:rsidRPr="00C00B3F" w:rsidRDefault="00001808" w:rsidP="00001808">
      <w:pPr>
        <w:jc w:val="both"/>
        <w:rPr>
          <w:rStyle w:val="Hypertextovprepojenie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315193" w:rsidRPr="00C00B3F" w:rsidTr="00C00B3F">
        <w:tc>
          <w:tcPr>
            <w:tcW w:w="4106" w:type="dxa"/>
            <w:shd w:val="clear" w:color="auto" w:fill="D9D9D9" w:themeFill="background1" w:themeFillShade="D9"/>
          </w:tcPr>
          <w:p w:rsidR="00315193" w:rsidRPr="00C00B3F" w:rsidRDefault="00315193" w:rsidP="00440FD3">
            <w:pPr>
              <w:rPr>
                <w:b/>
                <w:sz w:val="22"/>
                <w:szCs w:val="22"/>
              </w:rPr>
            </w:pPr>
            <w:r w:rsidRPr="00C00B3F">
              <w:rPr>
                <w:b/>
                <w:sz w:val="22"/>
                <w:szCs w:val="22"/>
              </w:rPr>
              <w:t>Požadovaná úprava</w:t>
            </w:r>
          </w:p>
          <w:p w:rsidR="00315193" w:rsidRPr="00C00B3F" w:rsidRDefault="00315193" w:rsidP="00440FD3">
            <w:pPr>
              <w:rPr>
                <w:b/>
                <w:sz w:val="22"/>
                <w:szCs w:val="22"/>
              </w:rPr>
            </w:pPr>
          </w:p>
        </w:tc>
        <w:tc>
          <w:tcPr>
            <w:tcW w:w="4956" w:type="dxa"/>
            <w:shd w:val="clear" w:color="auto" w:fill="D9D9D9" w:themeFill="background1" w:themeFillShade="D9"/>
          </w:tcPr>
          <w:p w:rsidR="00315193" w:rsidRPr="00C00B3F" w:rsidRDefault="00315193" w:rsidP="00440FD3">
            <w:pPr>
              <w:rPr>
                <w:b/>
                <w:sz w:val="22"/>
                <w:szCs w:val="22"/>
              </w:rPr>
            </w:pPr>
            <w:r w:rsidRPr="00C00B3F">
              <w:rPr>
                <w:b/>
                <w:sz w:val="22"/>
                <w:szCs w:val="22"/>
              </w:rPr>
              <w:t>Hodnota / charakteristika</w:t>
            </w:r>
          </w:p>
        </w:tc>
      </w:tr>
      <w:tr w:rsidR="00315193" w:rsidRPr="00C00B3F" w:rsidTr="00C00B3F">
        <w:tc>
          <w:tcPr>
            <w:tcW w:w="4106" w:type="dxa"/>
          </w:tcPr>
          <w:p w:rsidR="00315193" w:rsidRPr="00C00B3F" w:rsidRDefault="00452CE0" w:rsidP="00440FD3">
            <w:pPr>
              <w:rPr>
                <w:sz w:val="22"/>
                <w:szCs w:val="22"/>
              </w:rPr>
            </w:pPr>
            <w:r w:rsidRPr="00C00B3F">
              <w:rPr>
                <w:sz w:val="22"/>
                <w:szCs w:val="22"/>
              </w:rPr>
              <w:t>Počet</w:t>
            </w:r>
          </w:p>
        </w:tc>
        <w:tc>
          <w:tcPr>
            <w:tcW w:w="4956" w:type="dxa"/>
          </w:tcPr>
          <w:p w:rsidR="00134D25" w:rsidRPr="00C00B3F" w:rsidRDefault="00452CE0" w:rsidP="00315193">
            <w:pPr>
              <w:rPr>
                <w:sz w:val="22"/>
                <w:szCs w:val="22"/>
              </w:rPr>
            </w:pPr>
            <w:r w:rsidRPr="00C00B3F">
              <w:rPr>
                <w:sz w:val="22"/>
                <w:szCs w:val="22"/>
              </w:rPr>
              <w:t>1 ks</w:t>
            </w:r>
          </w:p>
        </w:tc>
      </w:tr>
      <w:tr w:rsidR="00315193" w:rsidRPr="00C00B3F" w:rsidTr="00C00B3F">
        <w:tc>
          <w:tcPr>
            <w:tcW w:w="4106" w:type="dxa"/>
          </w:tcPr>
          <w:p w:rsidR="00315193" w:rsidRPr="00C00B3F" w:rsidRDefault="00452CE0" w:rsidP="00440FD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00B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Špecifikácia</w:t>
            </w:r>
          </w:p>
        </w:tc>
        <w:tc>
          <w:tcPr>
            <w:tcW w:w="4956" w:type="dxa"/>
          </w:tcPr>
          <w:p w:rsidR="00452CE0" w:rsidRPr="00C00B3F" w:rsidRDefault="00452CE0" w:rsidP="00452CE0">
            <w:pPr>
              <w:jc w:val="both"/>
              <w:rPr>
                <w:sz w:val="22"/>
                <w:szCs w:val="22"/>
              </w:rPr>
            </w:pPr>
            <w:r w:rsidRPr="00C00B3F">
              <w:rPr>
                <w:sz w:val="22"/>
                <w:szCs w:val="22"/>
              </w:rPr>
              <w:t>Dispečerská konzola musí zahŕňať minimálne:</w:t>
            </w:r>
          </w:p>
          <w:p w:rsidR="00452CE0" w:rsidRPr="00C00B3F" w:rsidRDefault="00452CE0" w:rsidP="00452CE0">
            <w:pPr>
              <w:jc w:val="both"/>
              <w:rPr>
                <w:sz w:val="22"/>
                <w:szCs w:val="22"/>
              </w:rPr>
            </w:pPr>
          </w:p>
          <w:p w:rsidR="00452CE0" w:rsidRPr="00C00B3F" w:rsidRDefault="00452CE0" w:rsidP="00452CE0">
            <w:pPr>
              <w:pStyle w:val="Odsekzoznamu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00B3F">
              <w:rPr>
                <w:sz w:val="22"/>
                <w:szCs w:val="22"/>
              </w:rPr>
              <w:t>1 x Server s pripojením minimálne 4 klientov v konvenčnom režime</w:t>
            </w:r>
          </w:p>
          <w:p w:rsidR="00452CE0" w:rsidRPr="00C00B3F" w:rsidRDefault="00452CE0" w:rsidP="00452CE0">
            <w:pPr>
              <w:pStyle w:val="Odsekzoznamu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00B3F">
              <w:rPr>
                <w:sz w:val="22"/>
                <w:szCs w:val="22"/>
              </w:rPr>
              <w:t>Možnosť pripojenia k minimálne 4 prevádzačom PR900 súčasne</w:t>
            </w:r>
          </w:p>
          <w:p w:rsidR="00452CE0" w:rsidRPr="00C00B3F" w:rsidRDefault="00452CE0" w:rsidP="00452CE0">
            <w:pPr>
              <w:pStyle w:val="Odsekzoznamu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00B3F">
              <w:rPr>
                <w:sz w:val="22"/>
                <w:szCs w:val="22"/>
              </w:rPr>
              <w:t>licencia pre minimálne 100 terminálov</w:t>
            </w:r>
          </w:p>
          <w:p w:rsidR="00452CE0" w:rsidRPr="00C00B3F" w:rsidRDefault="00452CE0" w:rsidP="00452CE0">
            <w:pPr>
              <w:pStyle w:val="Odsekzoznamu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00B3F">
              <w:rPr>
                <w:sz w:val="22"/>
                <w:szCs w:val="22"/>
              </w:rPr>
              <w:t>hlasový dispečing</w:t>
            </w:r>
          </w:p>
          <w:p w:rsidR="00134D25" w:rsidRPr="00C00B3F" w:rsidRDefault="00452CE0" w:rsidP="00C00B3F">
            <w:pPr>
              <w:pStyle w:val="Odsekzoznamu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00B3F">
              <w:rPr>
                <w:sz w:val="22"/>
                <w:szCs w:val="22"/>
              </w:rPr>
              <w:t>prenos krátkych správ.</w:t>
            </w:r>
          </w:p>
        </w:tc>
      </w:tr>
      <w:tr w:rsidR="00452CE0" w:rsidRPr="00C00B3F" w:rsidTr="00C00B3F">
        <w:tc>
          <w:tcPr>
            <w:tcW w:w="4106" w:type="dxa"/>
          </w:tcPr>
          <w:p w:rsidR="00452CE0" w:rsidRPr="00C00B3F" w:rsidRDefault="00C00B3F" w:rsidP="00440FD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00B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Funkcionalita</w:t>
            </w:r>
          </w:p>
        </w:tc>
        <w:tc>
          <w:tcPr>
            <w:tcW w:w="4956" w:type="dxa"/>
          </w:tcPr>
          <w:p w:rsidR="00C00B3F" w:rsidRPr="00C00B3F" w:rsidRDefault="00C00B3F" w:rsidP="00C00B3F">
            <w:pPr>
              <w:jc w:val="both"/>
              <w:rPr>
                <w:sz w:val="22"/>
                <w:szCs w:val="22"/>
              </w:rPr>
            </w:pPr>
            <w:r w:rsidRPr="00C00B3F">
              <w:rPr>
                <w:sz w:val="22"/>
                <w:szCs w:val="22"/>
              </w:rPr>
              <w:t>Dispečerská konzola musí zahŕňať minimálne:</w:t>
            </w:r>
          </w:p>
          <w:p w:rsidR="00C00B3F" w:rsidRPr="00C00B3F" w:rsidRDefault="00C00B3F" w:rsidP="00C00B3F">
            <w:pPr>
              <w:jc w:val="both"/>
              <w:rPr>
                <w:sz w:val="22"/>
                <w:szCs w:val="22"/>
              </w:rPr>
            </w:pPr>
          </w:p>
          <w:p w:rsidR="00C00B3F" w:rsidRPr="00C00B3F" w:rsidRDefault="00C00B3F" w:rsidP="00C00B3F">
            <w:pPr>
              <w:pStyle w:val="Odsekzoznamu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C00B3F">
              <w:rPr>
                <w:sz w:val="22"/>
                <w:szCs w:val="22"/>
              </w:rPr>
              <w:t>Architektúra klient/server s modulárnym dizajnom</w:t>
            </w:r>
          </w:p>
          <w:p w:rsidR="00C00B3F" w:rsidRPr="00C00B3F" w:rsidRDefault="00C00B3F" w:rsidP="00C00B3F">
            <w:pPr>
              <w:pStyle w:val="Odsekzoznamu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C00B3F">
              <w:rPr>
                <w:sz w:val="22"/>
                <w:szCs w:val="22"/>
              </w:rPr>
              <w:t xml:space="preserve">Privátne, skupinové a </w:t>
            </w:r>
            <w:proofErr w:type="spellStart"/>
            <w:r w:rsidRPr="00C00B3F">
              <w:rPr>
                <w:sz w:val="22"/>
                <w:szCs w:val="22"/>
              </w:rPr>
              <w:t>AllCall</w:t>
            </w:r>
            <w:proofErr w:type="spellEnd"/>
            <w:r w:rsidRPr="00C00B3F">
              <w:rPr>
                <w:sz w:val="22"/>
                <w:szCs w:val="22"/>
              </w:rPr>
              <w:t xml:space="preserve"> volania</w:t>
            </w:r>
          </w:p>
          <w:p w:rsidR="00C00B3F" w:rsidRPr="00C00B3F" w:rsidRDefault="00C00B3F" w:rsidP="00C00B3F">
            <w:pPr>
              <w:pStyle w:val="Odsekzoznamu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C00B3F">
              <w:rPr>
                <w:sz w:val="22"/>
                <w:szCs w:val="22"/>
              </w:rPr>
              <w:t>GPS poloha, zobrazovanie polohy minimálne v Google mapách a </w:t>
            </w:r>
            <w:proofErr w:type="spellStart"/>
            <w:r w:rsidRPr="00C00B3F">
              <w:rPr>
                <w:sz w:val="22"/>
                <w:szCs w:val="22"/>
              </w:rPr>
              <w:t>Open</w:t>
            </w:r>
            <w:proofErr w:type="spellEnd"/>
            <w:r w:rsidRPr="00C00B3F">
              <w:rPr>
                <w:sz w:val="22"/>
                <w:szCs w:val="22"/>
              </w:rPr>
              <w:t xml:space="preserve"> </w:t>
            </w:r>
            <w:proofErr w:type="spellStart"/>
            <w:r w:rsidRPr="00C00B3F">
              <w:rPr>
                <w:sz w:val="22"/>
                <w:szCs w:val="22"/>
              </w:rPr>
              <w:t>Street</w:t>
            </w:r>
            <w:proofErr w:type="spellEnd"/>
            <w:r w:rsidRPr="00C00B3F">
              <w:rPr>
                <w:sz w:val="22"/>
                <w:szCs w:val="22"/>
              </w:rPr>
              <w:t xml:space="preserve"> </w:t>
            </w:r>
            <w:proofErr w:type="spellStart"/>
            <w:r w:rsidRPr="00C00B3F">
              <w:rPr>
                <w:sz w:val="22"/>
                <w:szCs w:val="22"/>
              </w:rPr>
              <w:t>map</w:t>
            </w:r>
            <w:proofErr w:type="spellEnd"/>
          </w:p>
          <w:p w:rsidR="00C00B3F" w:rsidRPr="00C00B3F" w:rsidRDefault="00C00B3F" w:rsidP="00C00B3F">
            <w:pPr>
              <w:pStyle w:val="Odsekzoznamu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C00B3F">
              <w:rPr>
                <w:sz w:val="22"/>
                <w:szCs w:val="22"/>
              </w:rPr>
              <w:t>Prehrávanie pohybu polôh</w:t>
            </w:r>
          </w:p>
          <w:p w:rsidR="00C00B3F" w:rsidRPr="00C00B3F" w:rsidRDefault="00C00B3F" w:rsidP="00C00B3F">
            <w:pPr>
              <w:pStyle w:val="Odsekzoznamu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C00B3F">
              <w:rPr>
                <w:sz w:val="22"/>
                <w:szCs w:val="22"/>
              </w:rPr>
              <w:t>Núdzové volanie</w:t>
            </w:r>
          </w:p>
          <w:p w:rsidR="00C00B3F" w:rsidRPr="00C00B3F" w:rsidRDefault="00C00B3F" w:rsidP="00C00B3F">
            <w:pPr>
              <w:pStyle w:val="Odsekzoznamu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C00B3F">
              <w:rPr>
                <w:sz w:val="22"/>
                <w:szCs w:val="22"/>
              </w:rPr>
              <w:t>Osamotený pracovník</w:t>
            </w:r>
          </w:p>
          <w:p w:rsidR="00C00B3F" w:rsidRPr="00C00B3F" w:rsidRDefault="00C00B3F" w:rsidP="00C00B3F">
            <w:pPr>
              <w:pStyle w:val="Odsekzoznamu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proofErr w:type="spellStart"/>
            <w:r w:rsidRPr="00C00B3F">
              <w:rPr>
                <w:sz w:val="22"/>
                <w:szCs w:val="22"/>
              </w:rPr>
              <w:t>Geofencing</w:t>
            </w:r>
            <w:proofErr w:type="spellEnd"/>
          </w:p>
          <w:p w:rsidR="00C00B3F" w:rsidRPr="00C00B3F" w:rsidRDefault="00C00B3F" w:rsidP="00C00B3F">
            <w:pPr>
              <w:pStyle w:val="Odsekzoznamu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C00B3F">
              <w:rPr>
                <w:sz w:val="22"/>
                <w:szCs w:val="22"/>
              </w:rPr>
              <w:t>Odosielanie a príjem textových správ</w:t>
            </w:r>
          </w:p>
          <w:p w:rsidR="00C00B3F" w:rsidRPr="00C00B3F" w:rsidRDefault="00C00B3F" w:rsidP="00C00B3F">
            <w:pPr>
              <w:pStyle w:val="Odsekzoznamu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C00B3F">
              <w:rPr>
                <w:sz w:val="22"/>
                <w:szCs w:val="22"/>
              </w:rPr>
              <w:t>Nahrávanie a prehrávanie komunikácie</w:t>
            </w:r>
          </w:p>
          <w:p w:rsidR="00452CE0" w:rsidRPr="00C00B3F" w:rsidRDefault="00C00B3F" w:rsidP="00C00B3F">
            <w:pPr>
              <w:pStyle w:val="Odsekzoznamu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C00B3F">
              <w:rPr>
                <w:sz w:val="22"/>
                <w:szCs w:val="22"/>
              </w:rPr>
              <w:t xml:space="preserve">Štatistické reporty </w:t>
            </w:r>
          </w:p>
          <w:p w:rsidR="00C00B3F" w:rsidRPr="00C00B3F" w:rsidRDefault="00C00B3F" w:rsidP="00C00B3F">
            <w:pPr>
              <w:pStyle w:val="Odsekzoznamu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C00B3F">
              <w:rPr>
                <w:sz w:val="22"/>
                <w:szCs w:val="22"/>
              </w:rPr>
              <w:t>Prehľad štatistík</w:t>
            </w:r>
          </w:p>
        </w:tc>
      </w:tr>
      <w:tr w:rsidR="00315193" w:rsidRPr="00C00B3F" w:rsidTr="00C00B3F">
        <w:tc>
          <w:tcPr>
            <w:tcW w:w="4106" w:type="dxa"/>
          </w:tcPr>
          <w:p w:rsidR="00315193" w:rsidRPr="00C00B3F" w:rsidRDefault="00C00B3F" w:rsidP="00440FD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00B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Kompatibilita</w:t>
            </w:r>
          </w:p>
        </w:tc>
        <w:tc>
          <w:tcPr>
            <w:tcW w:w="4956" w:type="dxa"/>
          </w:tcPr>
          <w:p w:rsidR="00134D25" w:rsidRPr="00C00B3F" w:rsidRDefault="00C00B3F" w:rsidP="00C00B3F">
            <w:pPr>
              <w:jc w:val="both"/>
              <w:rPr>
                <w:sz w:val="22"/>
                <w:szCs w:val="22"/>
              </w:rPr>
            </w:pPr>
            <w:r w:rsidRPr="00C00B3F">
              <w:rPr>
                <w:sz w:val="22"/>
                <w:szCs w:val="22"/>
              </w:rPr>
              <w:t>Dispečerská konzola (SW) musí byť plne kompatibilná s rádiostanicami Calta PH690, PM790 a prevádzačom PR900.</w:t>
            </w:r>
          </w:p>
        </w:tc>
      </w:tr>
      <w:tr w:rsidR="00315193" w:rsidRPr="00433AB3" w:rsidTr="00C00B3F">
        <w:tc>
          <w:tcPr>
            <w:tcW w:w="4106" w:type="dxa"/>
          </w:tcPr>
          <w:p w:rsidR="00315193" w:rsidRPr="00C00B3F" w:rsidRDefault="00452CE0" w:rsidP="00440FD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00B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Ďalšie požiadavky</w:t>
            </w:r>
          </w:p>
        </w:tc>
        <w:tc>
          <w:tcPr>
            <w:tcW w:w="4956" w:type="dxa"/>
          </w:tcPr>
          <w:p w:rsidR="00315193" w:rsidRPr="00433AB3" w:rsidRDefault="00C00B3F" w:rsidP="00C66F38">
            <w:pPr>
              <w:rPr>
                <w:sz w:val="22"/>
                <w:szCs w:val="22"/>
              </w:rPr>
            </w:pPr>
            <w:r w:rsidRPr="00C00B3F">
              <w:rPr>
                <w:sz w:val="22"/>
                <w:szCs w:val="22"/>
              </w:rPr>
              <w:t xml:space="preserve">Preškolenie 6 príslušníkov HaZZ na </w:t>
            </w:r>
            <w:r w:rsidR="00C66F38">
              <w:rPr>
                <w:sz w:val="22"/>
                <w:szCs w:val="22"/>
              </w:rPr>
              <w:t>dispečerský</w:t>
            </w:r>
            <w:r w:rsidRPr="00C00B3F">
              <w:rPr>
                <w:sz w:val="22"/>
                <w:szCs w:val="22"/>
              </w:rPr>
              <w:t xml:space="preserve"> softvér</w:t>
            </w:r>
          </w:p>
        </w:tc>
      </w:tr>
    </w:tbl>
    <w:p w:rsidR="0052347A" w:rsidRPr="00315193" w:rsidRDefault="0052347A" w:rsidP="00001808">
      <w:pPr>
        <w:rPr>
          <w:sz w:val="22"/>
          <w:szCs w:val="22"/>
        </w:rPr>
      </w:pPr>
    </w:p>
    <w:sectPr w:rsidR="0052347A" w:rsidRPr="00315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84468"/>
    <w:multiLevelType w:val="hybridMultilevel"/>
    <w:tmpl w:val="0396F62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9B762A"/>
    <w:multiLevelType w:val="hybridMultilevel"/>
    <w:tmpl w:val="E6420D0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808"/>
    <w:rsid w:val="00001808"/>
    <w:rsid w:val="000E68DB"/>
    <w:rsid w:val="00134D25"/>
    <w:rsid w:val="0017336F"/>
    <w:rsid w:val="00315193"/>
    <w:rsid w:val="00433AB3"/>
    <w:rsid w:val="00452CE0"/>
    <w:rsid w:val="0052347A"/>
    <w:rsid w:val="005A7B10"/>
    <w:rsid w:val="007E0C9E"/>
    <w:rsid w:val="00AD344C"/>
    <w:rsid w:val="00C00B3F"/>
    <w:rsid w:val="00C66F38"/>
    <w:rsid w:val="00D65BB4"/>
    <w:rsid w:val="00DE7538"/>
    <w:rsid w:val="00E2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4E7CC-A66F-4B86-B999-E8EEE3D7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1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001808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001808"/>
    <w:pPr>
      <w:ind w:left="720"/>
      <w:contextualSpacing/>
    </w:pPr>
  </w:style>
  <w:style w:type="table" w:styleId="Mriekatabuky">
    <w:name w:val="Table Grid"/>
    <w:basedOn w:val="Normlnatabuka"/>
    <w:uiPriority w:val="39"/>
    <w:rsid w:val="00001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018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180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5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Cmarková</dc:creator>
  <cp:keywords/>
  <dc:description/>
  <cp:lastModifiedBy>Marta Cmarková</cp:lastModifiedBy>
  <cp:revision>8</cp:revision>
  <cp:lastPrinted>2024-05-03T07:32:00Z</cp:lastPrinted>
  <dcterms:created xsi:type="dcterms:W3CDTF">2024-05-13T07:20:00Z</dcterms:created>
  <dcterms:modified xsi:type="dcterms:W3CDTF">2024-07-01T13:41:00Z</dcterms:modified>
</cp:coreProperties>
</file>