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970C2" w14:textId="77777777" w:rsidR="00AE2458" w:rsidRPr="005B1CB4" w:rsidRDefault="00AE2458" w:rsidP="00F82ACD">
      <w:pPr>
        <w:keepNext/>
        <w:keepLines/>
        <w:jc w:val="center"/>
        <w:rPr>
          <w:b/>
          <w:sz w:val="22"/>
          <w:szCs w:val="22"/>
        </w:rPr>
      </w:pPr>
    </w:p>
    <w:p w14:paraId="4CE77401" w14:textId="77777777" w:rsidR="00AE2458" w:rsidRPr="005B1CB4" w:rsidRDefault="00AE2458" w:rsidP="00F82ACD">
      <w:pPr>
        <w:keepNext/>
        <w:keepLines/>
        <w:jc w:val="center"/>
        <w:rPr>
          <w:b/>
          <w:sz w:val="22"/>
          <w:szCs w:val="22"/>
        </w:rPr>
      </w:pPr>
    </w:p>
    <w:p w14:paraId="665A26AC" w14:textId="77777777" w:rsidR="00AE2458" w:rsidRPr="005B1CB4" w:rsidRDefault="00AE2458" w:rsidP="00F82ACD">
      <w:pPr>
        <w:keepNext/>
        <w:keepLines/>
        <w:jc w:val="center"/>
        <w:rPr>
          <w:b/>
          <w:sz w:val="22"/>
          <w:szCs w:val="22"/>
        </w:rPr>
      </w:pPr>
    </w:p>
    <w:p w14:paraId="2B8A8C4C" w14:textId="77777777" w:rsidR="00AE2458" w:rsidRPr="005B1CB4" w:rsidRDefault="00AE2458" w:rsidP="00F82ACD">
      <w:pPr>
        <w:keepNext/>
        <w:keepLines/>
        <w:jc w:val="center"/>
        <w:rPr>
          <w:b/>
          <w:sz w:val="22"/>
          <w:szCs w:val="22"/>
        </w:rPr>
      </w:pPr>
    </w:p>
    <w:p w14:paraId="7D350417" w14:textId="77777777" w:rsidR="00AE2458" w:rsidRPr="005B1CB4" w:rsidRDefault="00AE2458" w:rsidP="00F82ACD">
      <w:pPr>
        <w:keepNext/>
        <w:keepLines/>
        <w:jc w:val="center"/>
        <w:rPr>
          <w:b/>
          <w:sz w:val="22"/>
          <w:szCs w:val="22"/>
        </w:rPr>
      </w:pPr>
    </w:p>
    <w:p w14:paraId="75EAE74E" w14:textId="77777777" w:rsidR="00AE2458" w:rsidRPr="005B1CB4" w:rsidRDefault="00AE2458" w:rsidP="00F82ACD">
      <w:pPr>
        <w:keepNext/>
        <w:keepLines/>
        <w:jc w:val="center"/>
        <w:rPr>
          <w:b/>
          <w:sz w:val="22"/>
          <w:szCs w:val="22"/>
        </w:rPr>
      </w:pPr>
    </w:p>
    <w:p w14:paraId="4FB88C67" w14:textId="77777777" w:rsidR="00AE2458" w:rsidRPr="005B1CB4" w:rsidRDefault="00AE2458" w:rsidP="00F82ACD">
      <w:pPr>
        <w:keepNext/>
        <w:keepLines/>
        <w:jc w:val="center"/>
        <w:rPr>
          <w:b/>
          <w:sz w:val="22"/>
          <w:szCs w:val="22"/>
        </w:rPr>
      </w:pPr>
    </w:p>
    <w:p w14:paraId="75EF2900" w14:textId="77777777" w:rsidR="00861A9C" w:rsidRPr="005B1CB4" w:rsidRDefault="00861A9C" w:rsidP="00F82ACD">
      <w:pPr>
        <w:keepNext/>
        <w:keepLines/>
        <w:jc w:val="center"/>
        <w:rPr>
          <w:b/>
          <w:sz w:val="22"/>
          <w:szCs w:val="22"/>
        </w:rPr>
      </w:pPr>
    </w:p>
    <w:p w14:paraId="7304E02E" w14:textId="77777777" w:rsidR="00861A9C" w:rsidRPr="005B1CB4" w:rsidRDefault="00861A9C" w:rsidP="00F82ACD">
      <w:pPr>
        <w:keepNext/>
        <w:keepLines/>
        <w:jc w:val="center"/>
        <w:rPr>
          <w:b/>
          <w:sz w:val="22"/>
          <w:szCs w:val="22"/>
        </w:rPr>
      </w:pPr>
    </w:p>
    <w:p w14:paraId="1D19363B" w14:textId="77777777" w:rsidR="00AE2458" w:rsidRPr="005B1CB4" w:rsidRDefault="00AE2458" w:rsidP="00F82ACD">
      <w:pPr>
        <w:keepNext/>
        <w:keepLines/>
        <w:jc w:val="center"/>
        <w:rPr>
          <w:b/>
          <w:sz w:val="22"/>
          <w:szCs w:val="22"/>
        </w:rPr>
      </w:pPr>
    </w:p>
    <w:p w14:paraId="6B42301A" w14:textId="77777777" w:rsidR="00AE2458" w:rsidRPr="005B1CB4" w:rsidRDefault="00AE2458" w:rsidP="00F82ACD">
      <w:pPr>
        <w:keepNext/>
        <w:keepLines/>
        <w:jc w:val="center"/>
        <w:rPr>
          <w:b/>
          <w:sz w:val="22"/>
          <w:szCs w:val="22"/>
        </w:rPr>
      </w:pPr>
    </w:p>
    <w:p w14:paraId="653C37E6" w14:textId="77777777" w:rsidR="00AE2458" w:rsidRPr="005B1CB4" w:rsidRDefault="00AE2458" w:rsidP="00F82ACD">
      <w:pPr>
        <w:keepNext/>
        <w:keepLines/>
        <w:jc w:val="center"/>
        <w:rPr>
          <w:b/>
          <w:sz w:val="22"/>
          <w:szCs w:val="22"/>
        </w:rPr>
      </w:pPr>
    </w:p>
    <w:p w14:paraId="52396678" w14:textId="77777777" w:rsidR="00AE2458" w:rsidRPr="005B1CB4" w:rsidRDefault="00AE2458" w:rsidP="00F82ACD">
      <w:pPr>
        <w:keepNext/>
        <w:keepLines/>
        <w:jc w:val="center"/>
        <w:rPr>
          <w:b/>
          <w:sz w:val="22"/>
          <w:szCs w:val="22"/>
        </w:rPr>
      </w:pPr>
    </w:p>
    <w:p w14:paraId="7F1CE35B" w14:textId="3AF17580" w:rsidR="00AE2458" w:rsidRPr="005B1CB4" w:rsidRDefault="00AE2458" w:rsidP="00F82ACD">
      <w:pPr>
        <w:keepNext/>
        <w:keepLines/>
        <w:jc w:val="center"/>
        <w:rPr>
          <w:b/>
          <w:sz w:val="22"/>
          <w:szCs w:val="22"/>
        </w:rPr>
      </w:pPr>
      <w:r w:rsidRPr="005B1CB4">
        <w:rPr>
          <w:b/>
          <w:sz w:val="22"/>
          <w:szCs w:val="22"/>
        </w:rPr>
        <w:t>Dopravný</w:t>
      </w:r>
      <w:r w:rsidR="00073E77" w:rsidRPr="005B1CB4">
        <w:rPr>
          <w:b/>
          <w:sz w:val="22"/>
          <w:szCs w:val="22"/>
        </w:rPr>
        <w:t xml:space="preserve"> </w:t>
      </w:r>
      <w:r w:rsidRPr="005B1CB4">
        <w:rPr>
          <w:b/>
          <w:sz w:val="22"/>
          <w:szCs w:val="22"/>
        </w:rPr>
        <w:t>podnik</w:t>
      </w:r>
      <w:r w:rsidR="00073E77" w:rsidRPr="005B1CB4">
        <w:rPr>
          <w:b/>
          <w:sz w:val="22"/>
          <w:szCs w:val="22"/>
        </w:rPr>
        <w:t xml:space="preserve"> </w:t>
      </w:r>
      <w:r w:rsidRPr="005B1CB4">
        <w:rPr>
          <w:b/>
          <w:sz w:val="22"/>
          <w:szCs w:val="22"/>
        </w:rPr>
        <w:t>Bratislava,</w:t>
      </w:r>
      <w:r w:rsidR="00073E77" w:rsidRPr="005B1CB4">
        <w:rPr>
          <w:b/>
          <w:sz w:val="22"/>
          <w:szCs w:val="22"/>
        </w:rPr>
        <w:t xml:space="preserve"> </w:t>
      </w:r>
      <w:r w:rsidRPr="005B1CB4">
        <w:rPr>
          <w:b/>
          <w:sz w:val="22"/>
          <w:szCs w:val="22"/>
        </w:rPr>
        <w:t>akciová</w:t>
      </w:r>
      <w:r w:rsidR="00073E77" w:rsidRPr="005B1CB4">
        <w:rPr>
          <w:b/>
          <w:sz w:val="22"/>
          <w:szCs w:val="22"/>
        </w:rPr>
        <w:t xml:space="preserve"> </w:t>
      </w:r>
      <w:r w:rsidRPr="005B1CB4">
        <w:rPr>
          <w:b/>
          <w:sz w:val="22"/>
          <w:szCs w:val="22"/>
        </w:rPr>
        <w:t>spoločnosť</w:t>
      </w:r>
    </w:p>
    <w:p w14:paraId="124B0B21" w14:textId="09A275AF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  <w:r w:rsidRPr="005B1CB4">
        <w:rPr>
          <w:sz w:val="22"/>
          <w:szCs w:val="22"/>
        </w:rPr>
        <w:t>ako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Objednávateľ</w:t>
      </w:r>
    </w:p>
    <w:p w14:paraId="63F6A835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089FF471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7B7137D6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41781410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36A68573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2D5A6C3D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  <w:r w:rsidRPr="005B1CB4">
        <w:rPr>
          <w:sz w:val="22"/>
          <w:szCs w:val="22"/>
        </w:rPr>
        <w:t>a</w:t>
      </w:r>
    </w:p>
    <w:p w14:paraId="00F72360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2414CABB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4CB22BE5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6A4ACBDD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527BD35F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785AECC4" w14:textId="77777777" w:rsidR="00B16ED6" w:rsidRPr="005B1CB4" w:rsidRDefault="00B16ED6" w:rsidP="00F82ACD">
      <w:pPr>
        <w:keepNext/>
        <w:keepLines/>
        <w:tabs>
          <w:tab w:val="center" w:pos="4805"/>
          <w:tab w:val="left" w:pos="7680"/>
        </w:tabs>
        <w:jc w:val="center"/>
        <w:rPr>
          <w:b/>
          <w:sz w:val="22"/>
          <w:szCs w:val="22"/>
          <w:lang w:eastAsia="cs-CZ"/>
        </w:rPr>
      </w:pPr>
      <w:r w:rsidRPr="005B1CB4">
        <w:rPr>
          <w:b/>
          <w:sz w:val="22"/>
          <w:szCs w:val="22"/>
          <w:lang w:eastAsia="cs-CZ"/>
        </w:rPr>
        <w:t>[</w:t>
      </w:r>
      <w:r w:rsidRPr="005B1CB4">
        <w:rPr>
          <w:b/>
          <w:sz w:val="22"/>
          <w:szCs w:val="22"/>
          <w:highlight w:val="yellow"/>
          <w:lang w:eastAsia="cs-CZ"/>
        </w:rPr>
        <w:t>doplniť</w:t>
      </w:r>
      <w:r w:rsidRPr="005B1CB4">
        <w:rPr>
          <w:b/>
          <w:sz w:val="22"/>
          <w:szCs w:val="22"/>
          <w:lang w:eastAsia="cs-CZ"/>
        </w:rPr>
        <w:t>]</w:t>
      </w:r>
    </w:p>
    <w:p w14:paraId="15BBE5C8" w14:textId="73ECF59F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  <w:r w:rsidRPr="005B1CB4">
        <w:rPr>
          <w:sz w:val="22"/>
          <w:szCs w:val="22"/>
        </w:rPr>
        <w:t>ako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Poskytovateľ</w:t>
      </w:r>
    </w:p>
    <w:p w14:paraId="646AEBD1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74E599AC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27455924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2A798515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12F349A7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1A5D4909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07C7AF0C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12930B7F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2E2CBA17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04EBCB9E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64EF15E8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4328573F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7DA7F04A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  <w:r w:rsidRPr="005B1CB4">
        <w:rPr>
          <w:sz w:val="22"/>
          <w:szCs w:val="22"/>
        </w:rPr>
        <w:t>_________________________________________________________________________________</w:t>
      </w:r>
    </w:p>
    <w:p w14:paraId="2EBA3002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37D09092" w14:textId="2A59443D" w:rsidR="00AE2458" w:rsidRPr="005B1CB4" w:rsidRDefault="00AE2458" w:rsidP="00F82ACD">
      <w:pPr>
        <w:keepNext/>
        <w:keepLines/>
        <w:jc w:val="center"/>
        <w:rPr>
          <w:b/>
          <w:sz w:val="22"/>
          <w:szCs w:val="22"/>
        </w:rPr>
      </w:pPr>
      <w:r w:rsidRPr="005B1CB4">
        <w:rPr>
          <w:b/>
          <w:sz w:val="22"/>
          <w:szCs w:val="22"/>
        </w:rPr>
        <w:t>RÁMCOVÁ</w:t>
      </w:r>
      <w:r w:rsidR="00073E77" w:rsidRPr="005B1CB4">
        <w:rPr>
          <w:b/>
          <w:sz w:val="22"/>
          <w:szCs w:val="22"/>
        </w:rPr>
        <w:t xml:space="preserve">  </w:t>
      </w:r>
      <w:r w:rsidRPr="005B1CB4">
        <w:rPr>
          <w:b/>
          <w:sz w:val="22"/>
          <w:szCs w:val="22"/>
        </w:rPr>
        <w:t>DOHODA</w:t>
      </w:r>
      <w:r w:rsidR="00073E77" w:rsidRPr="005B1CB4">
        <w:rPr>
          <w:b/>
          <w:sz w:val="22"/>
          <w:szCs w:val="22"/>
        </w:rPr>
        <w:t xml:space="preserve">  </w:t>
      </w:r>
      <w:r w:rsidRPr="005B1CB4">
        <w:rPr>
          <w:b/>
          <w:sz w:val="22"/>
          <w:szCs w:val="22"/>
        </w:rPr>
        <w:t>O</w:t>
      </w:r>
      <w:r w:rsidR="00073E77" w:rsidRPr="005B1CB4">
        <w:rPr>
          <w:b/>
          <w:sz w:val="22"/>
          <w:szCs w:val="22"/>
        </w:rPr>
        <w:t xml:space="preserve"> </w:t>
      </w:r>
      <w:r w:rsidRPr="005B1CB4">
        <w:rPr>
          <w:b/>
          <w:sz w:val="22"/>
          <w:szCs w:val="22"/>
        </w:rPr>
        <w:t>POSKYTOVANÍ</w:t>
      </w:r>
      <w:r w:rsidR="00073E77" w:rsidRPr="005B1CB4">
        <w:rPr>
          <w:b/>
          <w:sz w:val="22"/>
          <w:szCs w:val="22"/>
        </w:rPr>
        <w:t xml:space="preserve">  </w:t>
      </w:r>
      <w:r w:rsidRPr="005B1CB4">
        <w:rPr>
          <w:b/>
          <w:sz w:val="22"/>
          <w:szCs w:val="22"/>
        </w:rPr>
        <w:t>SLUŽIEB</w:t>
      </w:r>
    </w:p>
    <w:p w14:paraId="574714B1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  <w:r w:rsidRPr="005B1CB4">
        <w:rPr>
          <w:sz w:val="22"/>
          <w:szCs w:val="22"/>
        </w:rPr>
        <w:t>_________________________________________________________________________________</w:t>
      </w:r>
    </w:p>
    <w:p w14:paraId="5CF1BA78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408B6436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3E90448F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3FA2ECBA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6860800C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591D3C73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51A4FDCA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41A90B72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0D28DED2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73F8DFEC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2DB3656F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3862D658" w14:textId="77777777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</w:p>
    <w:p w14:paraId="42C5CCFB" w14:textId="63C609CD" w:rsidR="00AE2458" w:rsidRPr="005B1CB4" w:rsidRDefault="00AE2458" w:rsidP="00F82ACD">
      <w:pPr>
        <w:keepNext/>
        <w:keepLines/>
        <w:jc w:val="center"/>
        <w:rPr>
          <w:sz w:val="22"/>
          <w:szCs w:val="22"/>
        </w:rPr>
      </w:pPr>
      <w:r w:rsidRPr="005B1CB4">
        <w:rPr>
          <w:sz w:val="22"/>
          <w:szCs w:val="22"/>
        </w:rPr>
        <w:t>20</w:t>
      </w:r>
      <w:r w:rsidR="00B16ED6" w:rsidRPr="005B1CB4">
        <w:rPr>
          <w:sz w:val="22"/>
          <w:szCs w:val="22"/>
        </w:rPr>
        <w:t>2</w:t>
      </w:r>
      <w:r w:rsidR="003D316C" w:rsidRPr="005B1CB4">
        <w:rPr>
          <w:sz w:val="22"/>
          <w:szCs w:val="22"/>
        </w:rPr>
        <w:t>4</w:t>
      </w:r>
      <w:r w:rsidRPr="005B1CB4">
        <w:rPr>
          <w:sz w:val="22"/>
          <w:szCs w:val="22"/>
        </w:rPr>
        <w:br w:type="page"/>
      </w:r>
    </w:p>
    <w:p w14:paraId="39558FF4" w14:textId="3A0C8571" w:rsidR="00AE2458" w:rsidRPr="005B1CB4" w:rsidRDefault="00AE2458" w:rsidP="00F82ACD">
      <w:pPr>
        <w:keepNext/>
        <w:keepLines/>
        <w:jc w:val="both"/>
        <w:rPr>
          <w:sz w:val="22"/>
          <w:szCs w:val="22"/>
        </w:rPr>
      </w:pPr>
      <w:r w:rsidRPr="005B1CB4">
        <w:rPr>
          <w:sz w:val="22"/>
          <w:szCs w:val="22"/>
        </w:rPr>
        <w:lastRenderedPageBreak/>
        <w:t>TÁTO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ZMLUVA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(ďalej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len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„</w:t>
      </w:r>
      <w:r w:rsidRPr="005B1CB4">
        <w:rPr>
          <w:b/>
          <w:sz w:val="22"/>
          <w:szCs w:val="22"/>
        </w:rPr>
        <w:t>Zmluva</w:t>
      </w:r>
      <w:r w:rsidRPr="005B1CB4">
        <w:rPr>
          <w:sz w:val="22"/>
          <w:szCs w:val="22"/>
        </w:rPr>
        <w:t>“)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je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uzatvorená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nižšie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uvedeného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dňa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medzi:</w:t>
      </w:r>
    </w:p>
    <w:p w14:paraId="22804428" w14:textId="77777777" w:rsidR="00AE2458" w:rsidRPr="005B1CB4" w:rsidRDefault="00AE2458" w:rsidP="00F82ACD">
      <w:pPr>
        <w:keepNext/>
        <w:keepLines/>
        <w:jc w:val="both"/>
        <w:rPr>
          <w:sz w:val="22"/>
          <w:szCs w:val="22"/>
        </w:rPr>
      </w:pPr>
    </w:p>
    <w:p w14:paraId="2DC37512" w14:textId="01D42766" w:rsidR="00AE2458" w:rsidRPr="005B1CB4" w:rsidRDefault="00AE2458" w:rsidP="00F82ACD">
      <w:pPr>
        <w:keepNext/>
        <w:keepLines/>
        <w:numPr>
          <w:ilvl w:val="0"/>
          <w:numId w:val="17"/>
        </w:numPr>
        <w:ind w:hanging="720"/>
        <w:contextualSpacing/>
        <w:jc w:val="both"/>
        <w:rPr>
          <w:sz w:val="22"/>
          <w:szCs w:val="22"/>
          <w:lang w:eastAsia="cs-CZ"/>
        </w:rPr>
      </w:pPr>
      <w:r w:rsidRPr="005B1CB4">
        <w:rPr>
          <w:b/>
          <w:bCs/>
          <w:sz w:val="22"/>
          <w:szCs w:val="22"/>
          <w:lang w:eastAsia="cs-CZ"/>
        </w:rPr>
        <w:t>Dopravný</w:t>
      </w:r>
      <w:r w:rsidR="00073E77" w:rsidRPr="005B1CB4">
        <w:rPr>
          <w:b/>
          <w:bCs/>
          <w:sz w:val="22"/>
          <w:szCs w:val="22"/>
          <w:lang w:eastAsia="cs-CZ"/>
        </w:rPr>
        <w:t xml:space="preserve"> </w:t>
      </w:r>
      <w:r w:rsidRPr="005B1CB4">
        <w:rPr>
          <w:b/>
          <w:bCs/>
          <w:sz w:val="22"/>
          <w:szCs w:val="22"/>
          <w:lang w:eastAsia="cs-CZ"/>
        </w:rPr>
        <w:t>podnik</w:t>
      </w:r>
      <w:r w:rsidR="00073E77" w:rsidRPr="005B1CB4">
        <w:rPr>
          <w:b/>
          <w:bCs/>
          <w:sz w:val="22"/>
          <w:szCs w:val="22"/>
          <w:lang w:eastAsia="cs-CZ"/>
        </w:rPr>
        <w:t xml:space="preserve"> </w:t>
      </w:r>
      <w:r w:rsidRPr="005B1CB4">
        <w:rPr>
          <w:b/>
          <w:bCs/>
          <w:sz w:val="22"/>
          <w:szCs w:val="22"/>
          <w:lang w:eastAsia="cs-CZ"/>
        </w:rPr>
        <w:t>Bratislava,</w:t>
      </w:r>
      <w:r w:rsidR="00073E77" w:rsidRPr="005B1CB4">
        <w:rPr>
          <w:b/>
          <w:bCs/>
          <w:sz w:val="22"/>
          <w:szCs w:val="22"/>
          <w:lang w:eastAsia="cs-CZ"/>
        </w:rPr>
        <w:t xml:space="preserve"> </w:t>
      </w:r>
      <w:r w:rsidRPr="005B1CB4">
        <w:rPr>
          <w:b/>
          <w:bCs/>
          <w:sz w:val="22"/>
          <w:szCs w:val="22"/>
          <w:lang w:eastAsia="cs-CZ"/>
        </w:rPr>
        <w:t>akciová</w:t>
      </w:r>
      <w:r w:rsidR="00073E77" w:rsidRPr="005B1CB4">
        <w:rPr>
          <w:b/>
          <w:bCs/>
          <w:sz w:val="22"/>
          <w:szCs w:val="22"/>
          <w:lang w:eastAsia="cs-CZ"/>
        </w:rPr>
        <w:t xml:space="preserve"> </w:t>
      </w:r>
      <w:r w:rsidRPr="005B1CB4">
        <w:rPr>
          <w:b/>
          <w:bCs/>
          <w:sz w:val="22"/>
          <w:szCs w:val="22"/>
          <w:lang w:eastAsia="cs-CZ"/>
        </w:rPr>
        <w:t>spoločnosť</w:t>
      </w:r>
      <w:r w:rsidRPr="005B1CB4">
        <w:rPr>
          <w:sz w:val="22"/>
          <w:szCs w:val="22"/>
          <w:lang w:eastAsia="cs-CZ"/>
        </w:rPr>
        <w:t>,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spoločnosť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založená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a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existujúca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podľa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práva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Slovenskej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republiky,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so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sídlom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Olejkárska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1,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814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52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Bratislava,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IČO: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00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492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736,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zapísaná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v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Obchodnom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registri</w:t>
      </w:r>
      <w:r w:rsidR="00073E77" w:rsidRPr="005B1CB4">
        <w:rPr>
          <w:sz w:val="22"/>
          <w:szCs w:val="22"/>
          <w:lang w:eastAsia="cs-CZ"/>
        </w:rPr>
        <w:t xml:space="preserve"> </w:t>
      </w:r>
      <w:r w:rsidR="00C21C13" w:rsidRPr="005B1CB4">
        <w:rPr>
          <w:sz w:val="22"/>
          <w:szCs w:val="22"/>
          <w:lang w:eastAsia="cs-CZ"/>
        </w:rPr>
        <w:t>Mestského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súdu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Bratislava</w:t>
      </w:r>
      <w:r w:rsidR="00073E77" w:rsidRPr="005B1CB4">
        <w:rPr>
          <w:sz w:val="22"/>
          <w:szCs w:val="22"/>
          <w:lang w:eastAsia="cs-CZ"/>
        </w:rPr>
        <w:t xml:space="preserve"> </w:t>
      </w:r>
      <w:r w:rsidR="00C21C13" w:rsidRPr="005B1CB4">
        <w:rPr>
          <w:sz w:val="22"/>
          <w:szCs w:val="22"/>
          <w:lang w:eastAsia="cs-CZ"/>
        </w:rPr>
        <w:t>II</w:t>
      </w:r>
      <w:r w:rsidRPr="005B1CB4">
        <w:rPr>
          <w:sz w:val="22"/>
          <w:szCs w:val="22"/>
          <w:lang w:eastAsia="cs-CZ"/>
        </w:rPr>
        <w:t>I,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oddiel: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Sa,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vložka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číslo: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607/B,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DIČ: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2020298786,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IČ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DPH: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SK2020298786,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bankové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spojenie: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VÚB,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a.s.,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číslo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účtu: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48009012/0200,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IBAN: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SK98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0200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0000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0000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4800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9012,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BIC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(SWIFT):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SUBASKBX,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štatutárny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orgán: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Ing.</w:t>
      </w:r>
      <w:r w:rsidR="00073E77" w:rsidRPr="005B1CB4">
        <w:rPr>
          <w:sz w:val="22"/>
          <w:szCs w:val="22"/>
          <w:lang w:eastAsia="cs-CZ"/>
        </w:rPr>
        <w:t xml:space="preserve"> </w:t>
      </w:r>
      <w:r w:rsidR="00FF72BE" w:rsidRPr="005B1CB4">
        <w:rPr>
          <w:sz w:val="22"/>
          <w:szCs w:val="22"/>
          <w:lang w:eastAsia="cs-CZ"/>
        </w:rPr>
        <w:t>Martin</w:t>
      </w:r>
      <w:r w:rsidR="00073E77" w:rsidRPr="005B1CB4">
        <w:rPr>
          <w:sz w:val="22"/>
          <w:szCs w:val="22"/>
          <w:lang w:eastAsia="cs-CZ"/>
        </w:rPr>
        <w:t xml:space="preserve"> </w:t>
      </w:r>
      <w:r w:rsidR="00FF72BE" w:rsidRPr="005B1CB4">
        <w:rPr>
          <w:sz w:val="22"/>
          <w:szCs w:val="22"/>
          <w:lang w:eastAsia="cs-CZ"/>
        </w:rPr>
        <w:t>Rybanský</w:t>
      </w:r>
      <w:r w:rsidRPr="005B1CB4">
        <w:rPr>
          <w:sz w:val="22"/>
          <w:szCs w:val="22"/>
          <w:lang w:eastAsia="cs-CZ"/>
        </w:rPr>
        <w:t>,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predseda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predstavenstva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a</w:t>
      </w:r>
      <w:r w:rsidR="00C21C13" w:rsidRPr="005B1CB4">
        <w:rPr>
          <w:sz w:val="22"/>
          <w:szCs w:val="22"/>
          <w:lang w:eastAsia="cs-CZ"/>
        </w:rPr>
        <w:t> Mgr. Gabriela Dikošová</w:t>
      </w:r>
      <w:r w:rsidRPr="005B1CB4">
        <w:rPr>
          <w:sz w:val="22"/>
          <w:szCs w:val="22"/>
          <w:lang w:eastAsia="cs-CZ"/>
        </w:rPr>
        <w:t>,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člen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predstavenstva</w:t>
      </w:r>
      <w:r w:rsidR="00B16ED6" w:rsidRPr="005B1CB4">
        <w:rPr>
          <w:sz w:val="22"/>
          <w:szCs w:val="22"/>
          <w:lang w:eastAsia="cs-CZ"/>
        </w:rPr>
        <w:t xml:space="preserve"> </w:t>
      </w:r>
      <w:r w:rsidR="00B064F6" w:rsidRPr="005B1CB4">
        <w:rPr>
          <w:sz w:val="22"/>
          <w:szCs w:val="22"/>
          <w:lang w:eastAsia="cs-CZ"/>
        </w:rPr>
        <w:t>–</w:t>
      </w:r>
      <w:r w:rsidR="00B16ED6" w:rsidRPr="005B1CB4">
        <w:rPr>
          <w:sz w:val="22"/>
          <w:szCs w:val="22"/>
          <w:lang w:eastAsia="cs-CZ"/>
        </w:rPr>
        <w:t xml:space="preserve"> C</w:t>
      </w:r>
      <w:r w:rsidR="00C21C13" w:rsidRPr="005B1CB4">
        <w:rPr>
          <w:sz w:val="22"/>
          <w:szCs w:val="22"/>
          <w:lang w:eastAsia="cs-CZ"/>
        </w:rPr>
        <w:t>F</w:t>
      </w:r>
      <w:r w:rsidR="00B16ED6" w:rsidRPr="005B1CB4">
        <w:rPr>
          <w:sz w:val="22"/>
          <w:szCs w:val="22"/>
          <w:lang w:eastAsia="cs-CZ"/>
        </w:rPr>
        <w:t>O</w:t>
      </w:r>
      <w:r w:rsidRPr="005B1CB4">
        <w:rPr>
          <w:sz w:val="22"/>
          <w:szCs w:val="22"/>
          <w:lang w:eastAsia="cs-CZ"/>
        </w:rPr>
        <w:t>,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kontaktná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osoba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pre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technické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veci</w:t>
      </w:r>
      <w:r w:rsidR="003F1F6A" w:rsidRPr="005B1CB4">
        <w:rPr>
          <w:sz w:val="22"/>
          <w:szCs w:val="22"/>
          <w:lang w:eastAsia="cs-CZ"/>
        </w:rPr>
        <w:t>:</w:t>
      </w:r>
      <w:r w:rsidR="00073E77" w:rsidRPr="005B1CB4">
        <w:rPr>
          <w:sz w:val="22"/>
          <w:szCs w:val="22"/>
          <w:lang w:eastAsia="cs-CZ"/>
        </w:rPr>
        <w:t xml:space="preserve"> </w:t>
      </w:r>
      <w:r w:rsidR="0018599D" w:rsidRPr="005B1CB4">
        <w:rPr>
          <w:sz w:val="22"/>
          <w:szCs w:val="22"/>
        </w:rPr>
        <w:t>Mgr.</w:t>
      </w:r>
      <w:r w:rsidR="00073E77" w:rsidRPr="005B1CB4">
        <w:rPr>
          <w:sz w:val="22"/>
          <w:szCs w:val="22"/>
        </w:rPr>
        <w:t xml:space="preserve"> </w:t>
      </w:r>
      <w:r w:rsidR="0018599D" w:rsidRPr="005B1CB4">
        <w:rPr>
          <w:sz w:val="22"/>
          <w:szCs w:val="22"/>
        </w:rPr>
        <w:t>Ladislav</w:t>
      </w:r>
      <w:r w:rsidR="00073E77" w:rsidRPr="005B1CB4">
        <w:rPr>
          <w:sz w:val="22"/>
          <w:szCs w:val="22"/>
        </w:rPr>
        <w:t xml:space="preserve"> </w:t>
      </w:r>
      <w:r w:rsidR="0018599D" w:rsidRPr="005B1CB4">
        <w:rPr>
          <w:sz w:val="22"/>
          <w:szCs w:val="22"/>
        </w:rPr>
        <w:t>Buza,</w:t>
      </w:r>
      <w:r w:rsidR="00073E77" w:rsidRPr="005B1CB4">
        <w:rPr>
          <w:sz w:val="22"/>
          <w:szCs w:val="22"/>
        </w:rPr>
        <w:t xml:space="preserve"> </w:t>
      </w:r>
      <w:r w:rsidR="0018599D" w:rsidRPr="005B1CB4">
        <w:rPr>
          <w:sz w:val="22"/>
          <w:szCs w:val="22"/>
        </w:rPr>
        <w:t>telefón:</w:t>
      </w:r>
      <w:r w:rsidR="00073E77" w:rsidRPr="005B1CB4">
        <w:rPr>
          <w:sz w:val="22"/>
          <w:szCs w:val="22"/>
        </w:rPr>
        <w:t xml:space="preserve"> </w:t>
      </w:r>
      <w:r w:rsidR="0018599D" w:rsidRPr="005B1CB4">
        <w:rPr>
          <w:sz w:val="22"/>
          <w:szCs w:val="22"/>
        </w:rPr>
        <w:t>+</w:t>
      </w:r>
      <w:r w:rsidR="00073E77" w:rsidRPr="005B1CB4">
        <w:rPr>
          <w:sz w:val="22"/>
          <w:szCs w:val="22"/>
        </w:rPr>
        <w:t xml:space="preserve"> </w:t>
      </w:r>
      <w:r w:rsidR="0018599D" w:rsidRPr="005B1CB4">
        <w:rPr>
          <w:sz w:val="22"/>
          <w:szCs w:val="22"/>
        </w:rPr>
        <w:t>421</w:t>
      </w:r>
      <w:r w:rsidR="00073E77" w:rsidRPr="005B1CB4">
        <w:rPr>
          <w:sz w:val="22"/>
          <w:szCs w:val="22"/>
        </w:rPr>
        <w:t xml:space="preserve"> </w:t>
      </w:r>
      <w:r w:rsidR="0018599D" w:rsidRPr="005B1CB4">
        <w:rPr>
          <w:sz w:val="22"/>
          <w:szCs w:val="22"/>
        </w:rPr>
        <w:t>(0)2</w:t>
      </w:r>
      <w:r w:rsidR="00073E77" w:rsidRPr="005B1CB4">
        <w:rPr>
          <w:sz w:val="22"/>
          <w:szCs w:val="22"/>
        </w:rPr>
        <w:t xml:space="preserve"> </w:t>
      </w:r>
      <w:r w:rsidR="0018599D" w:rsidRPr="005B1CB4">
        <w:rPr>
          <w:sz w:val="22"/>
          <w:szCs w:val="22"/>
        </w:rPr>
        <w:t>5950</w:t>
      </w:r>
      <w:r w:rsidR="00073E77" w:rsidRPr="005B1CB4">
        <w:rPr>
          <w:sz w:val="22"/>
          <w:szCs w:val="22"/>
        </w:rPr>
        <w:t xml:space="preserve"> </w:t>
      </w:r>
      <w:r w:rsidR="0018599D" w:rsidRPr="005B1CB4">
        <w:rPr>
          <w:sz w:val="22"/>
          <w:szCs w:val="22"/>
        </w:rPr>
        <w:t>1593,</w:t>
      </w:r>
      <w:r w:rsidR="00073E77" w:rsidRPr="005B1CB4">
        <w:rPr>
          <w:sz w:val="22"/>
          <w:szCs w:val="22"/>
        </w:rPr>
        <w:t xml:space="preserve"> </w:t>
      </w:r>
      <w:r w:rsidR="0018599D" w:rsidRPr="005B1CB4">
        <w:rPr>
          <w:sz w:val="22"/>
          <w:szCs w:val="22"/>
        </w:rPr>
        <w:t>e-</w:t>
      </w:r>
      <w:r w:rsidR="0018599D" w:rsidRPr="005B1CB4">
        <w:rPr>
          <w:color w:val="000000" w:themeColor="text1"/>
          <w:sz w:val="22"/>
          <w:szCs w:val="22"/>
        </w:rPr>
        <w:t>mail: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hyperlink r:id="rId8" w:history="1">
        <w:r w:rsidR="0010161F" w:rsidRPr="005B1CB4">
          <w:rPr>
            <w:rStyle w:val="Hypertextovprepojenie"/>
            <w:sz w:val="22"/>
            <w:szCs w:val="22"/>
          </w:rPr>
          <w:t>buza.ladislav@dpb.sk</w:t>
        </w:r>
      </w:hyperlink>
      <w:r w:rsidR="00B064F6" w:rsidRPr="005B1CB4">
        <w:rPr>
          <w:rStyle w:val="Hypertextovprepojenie"/>
          <w:color w:val="000000" w:themeColor="text1"/>
          <w:sz w:val="22"/>
          <w:szCs w:val="22"/>
          <w:u w:val="none"/>
        </w:rPr>
        <w:t xml:space="preserve">, </w:t>
      </w:r>
      <w:r w:rsidRPr="005B1CB4">
        <w:rPr>
          <w:sz w:val="22"/>
          <w:szCs w:val="22"/>
          <w:lang w:eastAsia="cs-CZ"/>
        </w:rPr>
        <w:t>kontaktná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osoba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pre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zmluvné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veci: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kern w:val="1"/>
          <w:sz w:val="22"/>
          <w:szCs w:val="22"/>
        </w:rPr>
        <w:t>JUDr.</w:t>
      </w:r>
      <w:r w:rsidR="00073E77" w:rsidRPr="005B1CB4">
        <w:rPr>
          <w:kern w:val="1"/>
          <w:sz w:val="22"/>
          <w:szCs w:val="22"/>
        </w:rPr>
        <w:t xml:space="preserve"> </w:t>
      </w:r>
      <w:r w:rsidRPr="005B1CB4">
        <w:rPr>
          <w:kern w:val="1"/>
          <w:sz w:val="22"/>
          <w:szCs w:val="22"/>
        </w:rPr>
        <w:t>Alexandra</w:t>
      </w:r>
      <w:r w:rsidR="00073E77" w:rsidRPr="005B1CB4">
        <w:rPr>
          <w:kern w:val="1"/>
          <w:sz w:val="22"/>
          <w:szCs w:val="22"/>
        </w:rPr>
        <w:t xml:space="preserve"> </w:t>
      </w:r>
      <w:r w:rsidR="00C21C13" w:rsidRPr="005B1CB4">
        <w:rPr>
          <w:kern w:val="1"/>
          <w:sz w:val="22"/>
          <w:szCs w:val="22"/>
        </w:rPr>
        <w:t>Horvat</w:t>
      </w:r>
      <w:r w:rsidRPr="005B1CB4">
        <w:rPr>
          <w:kern w:val="1"/>
          <w:sz w:val="22"/>
          <w:szCs w:val="22"/>
        </w:rPr>
        <w:t>,</w:t>
      </w:r>
      <w:r w:rsidR="00073E77" w:rsidRPr="005B1CB4">
        <w:rPr>
          <w:kern w:val="1"/>
          <w:sz w:val="22"/>
          <w:szCs w:val="22"/>
        </w:rPr>
        <w:t xml:space="preserve"> </w:t>
      </w:r>
      <w:r w:rsidRPr="005B1CB4">
        <w:rPr>
          <w:kern w:val="1"/>
          <w:sz w:val="22"/>
          <w:szCs w:val="22"/>
        </w:rPr>
        <w:t>telefón:</w:t>
      </w:r>
      <w:r w:rsidR="00073E77" w:rsidRPr="005B1CB4">
        <w:rPr>
          <w:kern w:val="1"/>
          <w:sz w:val="22"/>
          <w:szCs w:val="22"/>
        </w:rPr>
        <w:t xml:space="preserve"> </w:t>
      </w:r>
      <w:r w:rsidRPr="005B1CB4">
        <w:rPr>
          <w:kern w:val="1"/>
          <w:sz w:val="22"/>
          <w:szCs w:val="22"/>
        </w:rPr>
        <w:t>+421</w:t>
      </w:r>
      <w:r w:rsidR="00073E77" w:rsidRPr="005B1CB4">
        <w:rPr>
          <w:kern w:val="1"/>
          <w:sz w:val="22"/>
          <w:szCs w:val="22"/>
        </w:rPr>
        <w:t xml:space="preserve"> </w:t>
      </w:r>
      <w:r w:rsidRPr="005B1CB4">
        <w:rPr>
          <w:kern w:val="1"/>
          <w:sz w:val="22"/>
          <w:szCs w:val="22"/>
        </w:rPr>
        <w:t>(0)2</w:t>
      </w:r>
      <w:r w:rsidR="00073E77" w:rsidRPr="005B1CB4">
        <w:rPr>
          <w:kern w:val="1"/>
          <w:sz w:val="22"/>
          <w:szCs w:val="22"/>
        </w:rPr>
        <w:t xml:space="preserve"> </w:t>
      </w:r>
      <w:r w:rsidRPr="005B1CB4">
        <w:rPr>
          <w:kern w:val="1"/>
          <w:sz w:val="22"/>
          <w:szCs w:val="22"/>
        </w:rPr>
        <w:t>5950</w:t>
      </w:r>
      <w:r w:rsidR="00073E77" w:rsidRPr="005B1CB4">
        <w:rPr>
          <w:kern w:val="1"/>
          <w:sz w:val="22"/>
          <w:szCs w:val="22"/>
        </w:rPr>
        <w:t xml:space="preserve"> </w:t>
      </w:r>
      <w:r w:rsidRPr="005B1CB4">
        <w:rPr>
          <w:kern w:val="1"/>
          <w:sz w:val="22"/>
          <w:szCs w:val="22"/>
        </w:rPr>
        <w:t>1254,</w:t>
      </w:r>
      <w:r w:rsidR="00073E77" w:rsidRPr="005B1CB4">
        <w:rPr>
          <w:kern w:val="1"/>
          <w:sz w:val="22"/>
          <w:szCs w:val="22"/>
        </w:rPr>
        <w:t xml:space="preserve"> </w:t>
      </w:r>
      <w:r w:rsidRPr="005B1CB4">
        <w:rPr>
          <w:kern w:val="1"/>
          <w:sz w:val="22"/>
          <w:szCs w:val="22"/>
        </w:rPr>
        <w:t>e-mail:</w:t>
      </w:r>
      <w:r w:rsidR="00073E77" w:rsidRPr="005B1CB4">
        <w:rPr>
          <w:kern w:val="1"/>
          <w:sz w:val="22"/>
          <w:szCs w:val="22"/>
        </w:rPr>
        <w:t xml:space="preserve"> </w:t>
      </w:r>
      <w:hyperlink r:id="rId9" w:history="1">
        <w:r w:rsidR="00C21C13" w:rsidRPr="005B1CB4">
          <w:rPr>
            <w:rStyle w:val="Hypertextovprepojenie"/>
            <w:sz w:val="22"/>
            <w:szCs w:val="22"/>
          </w:rPr>
          <w:t>horvat.alexandra@dpb.sk</w:t>
        </w:r>
      </w:hyperlink>
      <w:r w:rsidR="00073E77" w:rsidRPr="005B1CB4">
        <w:rPr>
          <w:color w:val="2F5496" w:themeColor="accent1" w:themeShade="BF"/>
          <w:sz w:val="22"/>
          <w:szCs w:val="22"/>
          <w:u w:val="single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(ďalej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len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„</w:t>
      </w:r>
      <w:r w:rsidRPr="005B1CB4">
        <w:rPr>
          <w:b/>
          <w:sz w:val="22"/>
          <w:szCs w:val="22"/>
          <w:lang w:eastAsia="cs-CZ"/>
        </w:rPr>
        <w:t>Objednávateľ</w:t>
      </w:r>
      <w:r w:rsidRPr="005B1CB4">
        <w:rPr>
          <w:sz w:val="22"/>
          <w:szCs w:val="22"/>
          <w:lang w:eastAsia="cs-CZ"/>
        </w:rPr>
        <w:t>”)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na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jednej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strane;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sz w:val="22"/>
          <w:szCs w:val="22"/>
          <w:lang w:eastAsia="cs-CZ"/>
        </w:rPr>
        <w:t>a</w:t>
      </w:r>
    </w:p>
    <w:p w14:paraId="3E6EF268" w14:textId="77777777" w:rsidR="00AE2458" w:rsidRPr="005B1CB4" w:rsidRDefault="00AE2458" w:rsidP="00F82ACD">
      <w:pPr>
        <w:keepNext/>
        <w:keepLines/>
        <w:jc w:val="both"/>
        <w:rPr>
          <w:sz w:val="22"/>
          <w:szCs w:val="22"/>
        </w:rPr>
      </w:pPr>
    </w:p>
    <w:p w14:paraId="663BF0E8" w14:textId="77777777" w:rsidR="00B16ED6" w:rsidRPr="005B1CB4" w:rsidRDefault="00B16ED6" w:rsidP="00F82ACD">
      <w:pPr>
        <w:keepNext/>
        <w:keepLines/>
        <w:numPr>
          <w:ilvl w:val="0"/>
          <w:numId w:val="17"/>
        </w:numPr>
        <w:suppressAutoHyphens/>
        <w:ind w:hanging="720"/>
        <w:contextualSpacing/>
        <w:jc w:val="both"/>
        <w:rPr>
          <w:sz w:val="22"/>
          <w:szCs w:val="22"/>
          <w:lang w:eastAsia="cs-CZ"/>
        </w:rPr>
      </w:pPr>
      <w:r w:rsidRPr="005B1CB4">
        <w:rPr>
          <w:sz w:val="22"/>
          <w:szCs w:val="22"/>
          <w:lang w:eastAsia="cs-CZ"/>
        </w:rPr>
        <w:t>[</w:t>
      </w:r>
      <w:r w:rsidRPr="005B1CB4">
        <w:rPr>
          <w:b/>
          <w:sz w:val="22"/>
          <w:szCs w:val="22"/>
          <w:highlight w:val="yellow"/>
          <w:lang w:eastAsia="cs-CZ"/>
        </w:rPr>
        <w:t>doplniť</w:t>
      </w:r>
      <w:r w:rsidRPr="005B1CB4">
        <w:rPr>
          <w:sz w:val="22"/>
          <w:szCs w:val="22"/>
          <w:lang w:eastAsia="cs-CZ"/>
        </w:rPr>
        <w:t>], spoločnosť založená a existujúca podľa práva [</w:t>
      </w:r>
      <w:r w:rsidRPr="005B1CB4">
        <w:rPr>
          <w:sz w:val="22"/>
          <w:szCs w:val="22"/>
          <w:highlight w:val="yellow"/>
          <w:lang w:eastAsia="cs-CZ"/>
        </w:rPr>
        <w:t>doplniť</w:t>
      </w:r>
      <w:r w:rsidRPr="005B1CB4">
        <w:rPr>
          <w:sz w:val="22"/>
          <w:szCs w:val="22"/>
          <w:lang w:eastAsia="cs-CZ"/>
        </w:rPr>
        <w:t>], so sídlom [</w:t>
      </w:r>
      <w:r w:rsidRPr="005B1CB4">
        <w:rPr>
          <w:sz w:val="22"/>
          <w:szCs w:val="22"/>
          <w:highlight w:val="yellow"/>
          <w:lang w:eastAsia="cs-CZ"/>
        </w:rPr>
        <w:t>doplniť</w:t>
      </w:r>
      <w:r w:rsidRPr="005B1CB4">
        <w:rPr>
          <w:sz w:val="22"/>
          <w:szCs w:val="22"/>
          <w:lang w:eastAsia="cs-CZ"/>
        </w:rPr>
        <w:t>], IČO: [</w:t>
      </w:r>
      <w:r w:rsidRPr="005B1CB4">
        <w:rPr>
          <w:sz w:val="22"/>
          <w:szCs w:val="22"/>
          <w:highlight w:val="yellow"/>
          <w:lang w:eastAsia="cs-CZ"/>
        </w:rPr>
        <w:t>doplniť</w:t>
      </w:r>
      <w:r w:rsidRPr="005B1CB4">
        <w:rPr>
          <w:sz w:val="22"/>
          <w:szCs w:val="22"/>
          <w:lang w:eastAsia="cs-CZ"/>
        </w:rPr>
        <w:t>], zapísaná v Obchodnom registri Okresného súdu [</w:t>
      </w:r>
      <w:r w:rsidRPr="005B1CB4">
        <w:rPr>
          <w:sz w:val="22"/>
          <w:szCs w:val="22"/>
          <w:highlight w:val="yellow"/>
          <w:lang w:eastAsia="cs-CZ"/>
        </w:rPr>
        <w:t>doplniť</w:t>
      </w:r>
      <w:r w:rsidRPr="005B1CB4">
        <w:rPr>
          <w:sz w:val="22"/>
          <w:szCs w:val="22"/>
          <w:lang w:eastAsia="cs-CZ"/>
        </w:rPr>
        <w:t>], oddiel: [</w:t>
      </w:r>
      <w:r w:rsidRPr="005B1CB4">
        <w:rPr>
          <w:sz w:val="22"/>
          <w:szCs w:val="22"/>
          <w:highlight w:val="yellow"/>
          <w:lang w:eastAsia="cs-CZ"/>
        </w:rPr>
        <w:t>doplniť</w:t>
      </w:r>
      <w:r w:rsidRPr="005B1CB4">
        <w:rPr>
          <w:sz w:val="22"/>
          <w:szCs w:val="22"/>
          <w:lang w:eastAsia="cs-CZ"/>
        </w:rPr>
        <w:t>], vložka číslo: [</w:t>
      </w:r>
      <w:r w:rsidRPr="005B1CB4">
        <w:rPr>
          <w:sz w:val="22"/>
          <w:szCs w:val="22"/>
          <w:highlight w:val="yellow"/>
          <w:lang w:eastAsia="cs-CZ"/>
        </w:rPr>
        <w:t>doplniť</w:t>
      </w:r>
      <w:r w:rsidRPr="005B1CB4">
        <w:rPr>
          <w:sz w:val="22"/>
          <w:szCs w:val="22"/>
          <w:lang w:eastAsia="cs-CZ"/>
        </w:rPr>
        <w:t>], DIČ: [</w:t>
      </w:r>
      <w:r w:rsidRPr="005B1CB4">
        <w:rPr>
          <w:sz w:val="22"/>
          <w:szCs w:val="22"/>
          <w:highlight w:val="yellow"/>
          <w:lang w:eastAsia="cs-CZ"/>
        </w:rPr>
        <w:t>doplniť</w:t>
      </w:r>
      <w:r w:rsidRPr="005B1CB4">
        <w:rPr>
          <w:sz w:val="22"/>
          <w:szCs w:val="22"/>
          <w:lang w:eastAsia="cs-CZ"/>
        </w:rPr>
        <w:t>], IČ DPH: [</w:t>
      </w:r>
      <w:r w:rsidRPr="005B1CB4">
        <w:rPr>
          <w:sz w:val="22"/>
          <w:szCs w:val="22"/>
          <w:highlight w:val="yellow"/>
          <w:lang w:eastAsia="cs-CZ"/>
        </w:rPr>
        <w:t>doplniť</w:t>
      </w:r>
      <w:r w:rsidRPr="005B1CB4">
        <w:rPr>
          <w:sz w:val="22"/>
          <w:szCs w:val="22"/>
          <w:lang w:eastAsia="cs-CZ"/>
        </w:rPr>
        <w:t>], bankové spojenie: [</w:t>
      </w:r>
      <w:r w:rsidRPr="005B1CB4">
        <w:rPr>
          <w:sz w:val="22"/>
          <w:szCs w:val="22"/>
          <w:highlight w:val="yellow"/>
          <w:lang w:eastAsia="cs-CZ"/>
        </w:rPr>
        <w:t>doplniť</w:t>
      </w:r>
      <w:r w:rsidRPr="005B1CB4">
        <w:rPr>
          <w:sz w:val="22"/>
          <w:szCs w:val="22"/>
          <w:lang w:eastAsia="cs-CZ"/>
        </w:rPr>
        <w:t>], číslo účtu: [</w:t>
      </w:r>
      <w:r w:rsidRPr="005B1CB4">
        <w:rPr>
          <w:sz w:val="22"/>
          <w:szCs w:val="22"/>
          <w:highlight w:val="yellow"/>
          <w:lang w:eastAsia="cs-CZ"/>
        </w:rPr>
        <w:t>doplniť</w:t>
      </w:r>
      <w:r w:rsidRPr="005B1CB4">
        <w:rPr>
          <w:sz w:val="22"/>
          <w:szCs w:val="22"/>
          <w:lang w:eastAsia="cs-CZ"/>
        </w:rPr>
        <w:t>], IBAN: [</w:t>
      </w:r>
      <w:r w:rsidRPr="005B1CB4">
        <w:rPr>
          <w:sz w:val="22"/>
          <w:szCs w:val="22"/>
          <w:highlight w:val="yellow"/>
          <w:lang w:eastAsia="cs-CZ"/>
        </w:rPr>
        <w:t>doplniť</w:t>
      </w:r>
      <w:r w:rsidRPr="005B1CB4">
        <w:rPr>
          <w:sz w:val="22"/>
          <w:szCs w:val="22"/>
          <w:lang w:eastAsia="cs-CZ"/>
        </w:rPr>
        <w:t>], BIC (SWIFT): [</w:t>
      </w:r>
      <w:r w:rsidRPr="005B1CB4">
        <w:rPr>
          <w:sz w:val="22"/>
          <w:szCs w:val="22"/>
          <w:highlight w:val="yellow"/>
          <w:lang w:eastAsia="cs-CZ"/>
        </w:rPr>
        <w:t>doplniť</w:t>
      </w:r>
      <w:r w:rsidRPr="005B1CB4">
        <w:rPr>
          <w:sz w:val="22"/>
          <w:szCs w:val="22"/>
          <w:lang w:eastAsia="cs-CZ"/>
        </w:rPr>
        <w:t>], štatutárny orgán: [</w:t>
      </w:r>
      <w:r w:rsidRPr="005B1CB4">
        <w:rPr>
          <w:sz w:val="22"/>
          <w:szCs w:val="22"/>
          <w:highlight w:val="yellow"/>
          <w:lang w:eastAsia="cs-CZ"/>
        </w:rPr>
        <w:t>doplniť</w:t>
      </w:r>
      <w:r w:rsidRPr="005B1CB4">
        <w:rPr>
          <w:sz w:val="22"/>
          <w:szCs w:val="22"/>
          <w:lang w:eastAsia="cs-CZ"/>
        </w:rPr>
        <w:t>], kontaktná osoba pre technické veci: [</w:t>
      </w:r>
      <w:r w:rsidRPr="005B1CB4">
        <w:rPr>
          <w:sz w:val="22"/>
          <w:szCs w:val="22"/>
          <w:highlight w:val="yellow"/>
          <w:lang w:eastAsia="cs-CZ"/>
        </w:rPr>
        <w:t>doplniť</w:t>
      </w:r>
      <w:r w:rsidRPr="005B1CB4">
        <w:rPr>
          <w:sz w:val="22"/>
          <w:szCs w:val="22"/>
          <w:lang w:eastAsia="cs-CZ"/>
        </w:rPr>
        <w:t>], telefón: [</w:t>
      </w:r>
      <w:r w:rsidRPr="005B1CB4">
        <w:rPr>
          <w:sz w:val="22"/>
          <w:szCs w:val="22"/>
          <w:highlight w:val="yellow"/>
          <w:lang w:eastAsia="cs-CZ"/>
        </w:rPr>
        <w:t>doplniť</w:t>
      </w:r>
      <w:r w:rsidRPr="005B1CB4">
        <w:rPr>
          <w:sz w:val="22"/>
          <w:szCs w:val="22"/>
          <w:lang w:eastAsia="cs-CZ"/>
        </w:rPr>
        <w:t>], e-mail: [</w:t>
      </w:r>
      <w:r w:rsidRPr="005B1CB4">
        <w:rPr>
          <w:sz w:val="22"/>
          <w:szCs w:val="22"/>
          <w:highlight w:val="yellow"/>
          <w:lang w:eastAsia="cs-CZ"/>
        </w:rPr>
        <w:t>doplniť</w:t>
      </w:r>
      <w:r w:rsidRPr="005B1CB4">
        <w:rPr>
          <w:sz w:val="22"/>
          <w:szCs w:val="22"/>
          <w:lang w:eastAsia="cs-CZ"/>
        </w:rPr>
        <w:t>], kontaktná osoba pre zmluvné veci: [</w:t>
      </w:r>
      <w:r w:rsidRPr="005B1CB4">
        <w:rPr>
          <w:sz w:val="22"/>
          <w:szCs w:val="22"/>
          <w:highlight w:val="yellow"/>
          <w:lang w:eastAsia="cs-CZ"/>
        </w:rPr>
        <w:t>doplniť</w:t>
      </w:r>
      <w:r w:rsidRPr="005B1CB4">
        <w:rPr>
          <w:sz w:val="22"/>
          <w:szCs w:val="22"/>
          <w:lang w:eastAsia="cs-CZ"/>
        </w:rPr>
        <w:t>], telefón: [</w:t>
      </w:r>
      <w:r w:rsidRPr="005B1CB4">
        <w:rPr>
          <w:sz w:val="22"/>
          <w:szCs w:val="22"/>
          <w:highlight w:val="yellow"/>
          <w:lang w:eastAsia="cs-CZ"/>
        </w:rPr>
        <w:t>doplniť</w:t>
      </w:r>
      <w:r w:rsidRPr="005B1CB4">
        <w:rPr>
          <w:sz w:val="22"/>
          <w:szCs w:val="22"/>
          <w:lang w:eastAsia="cs-CZ"/>
        </w:rPr>
        <w:t>], e-mail: [</w:t>
      </w:r>
      <w:r w:rsidRPr="005B1CB4">
        <w:rPr>
          <w:sz w:val="22"/>
          <w:szCs w:val="22"/>
          <w:highlight w:val="yellow"/>
          <w:lang w:eastAsia="cs-CZ"/>
        </w:rPr>
        <w:t>doplniť</w:t>
      </w:r>
      <w:r w:rsidRPr="005B1CB4">
        <w:rPr>
          <w:sz w:val="22"/>
          <w:szCs w:val="22"/>
          <w:lang w:eastAsia="cs-CZ"/>
        </w:rPr>
        <w:t>] (ďalej len „</w:t>
      </w:r>
      <w:r w:rsidRPr="005B1CB4">
        <w:rPr>
          <w:b/>
          <w:sz w:val="22"/>
          <w:szCs w:val="22"/>
          <w:lang w:eastAsia="cs-CZ"/>
        </w:rPr>
        <w:t>Poskytovateľ</w:t>
      </w:r>
      <w:r w:rsidRPr="005B1CB4">
        <w:rPr>
          <w:sz w:val="22"/>
          <w:szCs w:val="22"/>
          <w:lang w:eastAsia="cs-CZ"/>
        </w:rPr>
        <w:t xml:space="preserve">”) na druhej strane. </w:t>
      </w:r>
    </w:p>
    <w:p w14:paraId="2540C266" w14:textId="00DCB8BF" w:rsidR="00AE2458" w:rsidRPr="005B1CB4" w:rsidRDefault="00AE2458" w:rsidP="00F82ACD">
      <w:pPr>
        <w:keepNext/>
        <w:keepLines/>
        <w:suppressAutoHyphens/>
        <w:ind w:left="720"/>
        <w:contextualSpacing/>
        <w:jc w:val="both"/>
        <w:rPr>
          <w:sz w:val="22"/>
          <w:szCs w:val="22"/>
          <w:lang w:eastAsia="cs-CZ"/>
        </w:rPr>
      </w:pPr>
    </w:p>
    <w:p w14:paraId="406E7D80" w14:textId="26F3B947" w:rsidR="00AE2458" w:rsidRPr="005B1CB4" w:rsidRDefault="00AE2458" w:rsidP="00F82ACD">
      <w:pPr>
        <w:keepNext/>
        <w:keepLines/>
        <w:jc w:val="both"/>
        <w:rPr>
          <w:b/>
          <w:bCs/>
          <w:sz w:val="22"/>
          <w:szCs w:val="22"/>
        </w:rPr>
      </w:pPr>
      <w:r w:rsidRPr="005B1CB4">
        <w:rPr>
          <w:b/>
          <w:bCs/>
          <w:sz w:val="22"/>
          <w:szCs w:val="22"/>
        </w:rPr>
        <w:t>Vzhľadom</w:t>
      </w:r>
      <w:r w:rsidR="00073E77" w:rsidRPr="005B1CB4">
        <w:rPr>
          <w:b/>
          <w:bCs/>
          <w:sz w:val="22"/>
          <w:szCs w:val="22"/>
        </w:rPr>
        <w:t xml:space="preserve"> </w:t>
      </w:r>
      <w:r w:rsidRPr="005B1CB4">
        <w:rPr>
          <w:b/>
          <w:bCs/>
          <w:sz w:val="22"/>
          <w:szCs w:val="22"/>
        </w:rPr>
        <w:t>k</w:t>
      </w:r>
      <w:r w:rsidR="00073E77" w:rsidRPr="005B1CB4">
        <w:rPr>
          <w:b/>
          <w:bCs/>
          <w:sz w:val="22"/>
          <w:szCs w:val="22"/>
        </w:rPr>
        <w:t xml:space="preserve"> </w:t>
      </w:r>
      <w:r w:rsidRPr="005B1CB4">
        <w:rPr>
          <w:b/>
          <w:bCs/>
          <w:sz w:val="22"/>
          <w:szCs w:val="22"/>
        </w:rPr>
        <w:t>tomu,</w:t>
      </w:r>
      <w:r w:rsidR="00073E77" w:rsidRPr="005B1CB4">
        <w:rPr>
          <w:b/>
          <w:bCs/>
          <w:sz w:val="22"/>
          <w:szCs w:val="22"/>
        </w:rPr>
        <w:t xml:space="preserve"> </w:t>
      </w:r>
      <w:r w:rsidRPr="005B1CB4">
        <w:rPr>
          <w:b/>
          <w:bCs/>
          <w:sz w:val="22"/>
          <w:szCs w:val="22"/>
        </w:rPr>
        <w:t>že:</w:t>
      </w:r>
      <w:r w:rsidR="00073E77" w:rsidRPr="005B1CB4">
        <w:rPr>
          <w:b/>
          <w:bCs/>
          <w:sz w:val="22"/>
          <w:szCs w:val="22"/>
        </w:rPr>
        <w:t xml:space="preserve"> </w:t>
      </w:r>
    </w:p>
    <w:p w14:paraId="69D1650C" w14:textId="77777777" w:rsidR="00AE2458" w:rsidRPr="005B1CB4" w:rsidRDefault="00AE2458" w:rsidP="00F82ACD">
      <w:pPr>
        <w:keepNext/>
        <w:keepLines/>
        <w:jc w:val="both"/>
        <w:rPr>
          <w:sz w:val="22"/>
          <w:szCs w:val="22"/>
        </w:rPr>
      </w:pPr>
    </w:p>
    <w:p w14:paraId="211E7D7D" w14:textId="4985A487" w:rsidR="00AE2458" w:rsidRPr="005B1CB4" w:rsidRDefault="00AE2458" w:rsidP="00F82ACD">
      <w:pPr>
        <w:keepNext/>
        <w:keepLines/>
        <w:numPr>
          <w:ilvl w:val="0"/>
          <w:numId w:val="18"/>
        </w:numPr>
        <w:tabs>
          <w:tab w:val="clear" w:pos="1080"/>
          <w:tab w:val="num" w:pos="709"/>
        </w:tabs>
        <w:ind w:left="709" w:hanging="709"/>
        <w:jc w:val="both"/>
        <w:rPr>
          <w:sz w:val="22"/>
          <w:szCs w:val="22"/>
        </w:rPr>
      </w:pPr>
      <w:r w:rsidRPr="005B1CB4">
        <w:rPr>
          <w:sz w:val="22"/>
          <w:szCs w:val="22"/>
        </w:rPr>
        <w:t>Objednávateľ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má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záujem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poskyt</w:t>
      </w:r>
      <w:r w:rsidR="00B064F6" w:rsidRPr="005B1CB4">
        <w:rPr>
          <w:sz w:val="22"/>
          <w:szCs w:val="22"/>
        </w:rPr>
        <w:t>ovan</w:t>
      </w:r>
      <w:r w:rsidRPr="005B1CB4">
        <w:rPr>
          <w:sz w:val="22"/>
          <w:szCs w:val="22"/>
        </w:rPr>
        <w:t>ie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služby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–</w:t>
      </w:r>
      <w:r w:rsidR="00073E77" w:rsidRPr="005B1CB4">
        <w:rPr>
          <w:sz w:val="22"/>
          <w:szCs w:val="22"/>
        </w:rPr>
        <w:t xml:space="preserve"> </w:t>
      </w:r>
      <w:r w:rsidR="0018599D" w:rsidRPr="005B1CB4">
        <w:rPr>
          <w:sz w:val="22"/>
          <w:szCs w:val="22"/>
        </w:rPr>
        <w:t>strážne</w:t>
      </w:r>
      <w:r w:rsidR="00073E77" w:rsidRPr="005B1CB4">
        <w:rPr>
          <w:sz w:val="22"/>
          <w:szCs w:val="22"/>
        </w:rPr>
        <w:t xml:space="preserve"> </w:t>
      </w:r>
      <w:r w:rsidR="0018599D" w:rsidRPr="005B1CB4">
        <w:rPr>
          <w:sz w:val="22"/>
          <w:szCs w:val="22"/>
        </w:rPr>
        <w:t>služby</w:t>
      </w:r>
      <w:r w:rsidRPr="005B1CB4">
        <w:rPr>
          <w:sz w:val="22"/>
          <w:szCs w:val="22"/>
        </w:rPr>
        <w:t>,</w:t>
      </w:r>
      <w:r w:rsidR="00073E77" w:rsidRPr="005B1CB4">
        <w:rPr>
          <w:sz w:val="22"/>
          <w:szCs w:val="22"/>
        </w:rPr>
        <w:t xml:space="preserve"> </w:t>
      </w:r>
      <w:r w:rsidR="00B064F6" w:rsidRPr="005B1CB4">
        <w:rPr>
          <w:sz w:val="22"/>
          <w:szCs w:val="22"/>
        </w:rPr>
        <w:t xml:space="preserve">za účelom čoho realizoval </w:t>
      </w:r>
      <w:r w:rsidR="00B100E6" w:rsidRPr="005B1CB4">
        <w:rPr>
          <w:color w:val="000000" w:themeColor="text1"/>
          <w:sz w:val="22"/>
          <w:szCs w:val="22"/>
        </w:rPr>
        <w:t>zákazku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B100E6" w:rsidRPr="005B1CB4">
        <w:rPr>
          <w:color w:val="000000" w:themeColor="text1"/>
          <w:sz w:val="22"/>
          <w:szCs w:val="22"/>
        </w:rPr>
        <w:t>označenú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B100E6" w:rsidRPr="005B1CB4">
        <w:rPr>
          <w:color w:val="000000" w:themeColor="text1"/>
          <w:sz w:val="22"/>
          <w:szCs w:val="22"/>
        </w:rPr>
        <w:t>interným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B100E6" w:rsidRPr="005B1CB4">
        <w:rPr>
          <w:color w:val="000000" w:themeColor="text1"/>
          <w:sz w:val="22"/>
          <w:szCs w:val="22"/>
        </w:rPr>
        <w:t>číslom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7C1BFD" w:rsidRPr="005B1CB4">
        <w:rPr>
          <w:color w:val="000000" w:themeColor="text1"/>
          <w:sz w:val="22"/>
          <w:szCs w:val="22"/>
        </w:rPr>
        <w:t>CP 21/2024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B100E6" w:rsidRPr="005B1CB4">
        <w:rPr>
          <w:color w:val="000000" w:themeColor="text1"/>
          <w:sz w:val="22"/>
          <w:szCs w:val="22"/>
        </w:rPr>
        <w:t>podľa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B100E6" w:rsidRPr="005B1CB4">
        <w:rPr>
          <w:color w:val="000000" w:themeColor="text1"/>
          <w:sz w:val="22"/>
          <w:szCs w:val="22"/>
        </w:rPr>
        <w:t>internej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B100E6" w:rsidRPr="005B1CB4">
        <w:rPr>
          <w:color w:val="000000" w:themeColor="text1"/>
          <w:sz w:val="22"/>
          <w:szCs w:val="22"/>
        </w:rPr>
        <w:t>smernice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B100E6" w:rsidRPr="005B1CB4">
        <w:rPr>
          <w:color w:val="000000" w:themeColor="text1"/>
          <w:sz w:val="22"/>
          <w:szCs w:val="22"/>
        </w:rPr>
        <w:t>ER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B100E6" w:rsidRPr="005B1CB4">
        <w:rPr>
          <w:color w:val="000000" w:themeColor="text1"/>
          <w:sz w:val="22"/>
          <w:szCs w:val="22"/>
        </w:rPr>
        <w:t>97/201</w:t>
      </w:r>
      <w:r w:rsidR="00B064F6" w:rsidRPr="005B1CB4">
        <w:rPr>
          <w:color w:val="000000" w:themeColor="text1"/>
          <w:sz w:val="22"/>
          <w:szCs w:val="22"/>
        </w:rPr>
        <w:t>7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B100E6" w:rsidRPr="005B1CB4">
        <w:rPr>
          <w:color w:val="000000" w:themeColor="text1"/>
          <w:sz w:val="22"/>
          <w:szCs w:val="22"/>
        </w:rPr>
        <w:t>o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B100E6" w:rsidRPr="005B1CB4">
        <w:rPr>
          <w:color w:val="000000" w:themeColor="text1"/>
          <w:sz w:val="22"/>
          <w:szCs w:val="22"/>
        </w:rPr>
        <w:t>obstarávaní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B100E6" w:rsidRPr="005B1CB4">
        <w:rPr>
          <w:color w:val="000000" w:themeColor="text1"/>
          <w:sz w:val="22"/>
          <w:szCs w:val="22"/>
        </w:rPr>
        <w:t>v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B100E6" w:rsidRPr="005B1CB4">
        <w:rPr>
          <w:color w:val="000000" w:themeColor="text1"/>
          <w:sz w:val="22"/>
          <w:szCs w:val="22"/>
        </w:rPr>
        <w:t>podmienkach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B100E6" w:rsidRPr="005B1CB4">
        <w:rPr>
          <w:color w:val="000000" w:themeColor="text1"/>
          <w:sz w:val="22"/>
          <w:szCs w:val="22"/>
        </w:rPr>
        <w:t>DPB,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B100E6" w:rsidRPr="005B1CB4">
        <w:rPr>
          <w:color w:val="000000" w:themeColor="text1"/>
          <w:sz w:val="22"/>
          <w:szCs w:val="22"/>
        </w:rPr>
        <w:t>a.s.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B100E6" w:rsidRPr="005B1CB4">
        <w:rPr>
          <w:color w:val="000000" w:themeColor="text1"/>
          <w:sz w:val="22"/>
          <w:szCs w:val="22"/>
        </w:rPr>
        <w:t>na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B100E6" w:rsidRPr="005B1CB4">
        <w:rPr>
          <w:color w:val="000000" w:themeColor="text1"/>
          <w:sz w:val="22"/>
          <w:szCs w:val="22"/>
        </w:rPr>
        <w:t>predmet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B100E6" w:rsidRPr="005B1CB4">
        <w:rPr>
          <w:color w:val="000000" w:themeColor="text1"/>
          <w:sz w:val="22"/>
          <w:szCs w:val="22"/>
        </w:rPr>
        <w:t>zákazky: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sz w:val="22"/>
          <w:szCs w:val="22"/>
        </w:rPr>
        <w:t>„</w:t>
      </w:r>
      <w:r w:rsidR="007C1BFD" w:rsidRPr="005B1CB4">
        <w:rPr>
          <w:b/>
          <w:bCs/>
          <w:sz w:val="22"/>
          <w:szCs w:val="22"/>
        </w:rPr>
        <w:t>Komplexné z</w:t>
      </w:r>
      <w:r w:rsidR="00D91A69" w:rsidRPr="005B1CB4">
        <w:rPr>
          <w:b/>
          <w:bCs/>
          <w:sz w:val="22"/>
          <w:szCs w:val="22"/>
        </w:rPr>
        <w:t xml:space="preserve">abezpečenie ochrany </w:t>
      </w:r>
      <w:r w:rsidR="00B064F6" w:rsidRPr="005B1CB4">
        <w:rPr>
          <w:b/>
          <w:bCs/>
          <w:sz w:val="22"/>
          <w:szCs w:val="22"/>
        </w:rPr>
        <w:t xml:space="preserve">objektov </w:t>
      </w:r>
      <w:r w:rsidR="00D91A69" w:rsidRPr="005B1CB4">
        <w:rPr>
          <w:b/>
          <w:bCs/>
          <w:sz w:val="22"/>
          <w:szCs w:val="22"/>
        </w:rPr>
        <w:t>bezpečnostnou službou pre potreby DPB</w:t>
      </w:r>
      <w:r w:rsidR="00B064F6" w:rsidRPr="005B1CB4">
        <w:rPr>
          <w:b/>
          <w:bCs/>
          <w:sz w:val="22"/>
          <w:szCs w:val="22"/>
        </w:rPr>
        <w:t>, a.s.</w:t>
      </w:r>
      <w:r w:rsidR="00D91A69" w:rsidRPr="005B1CB4">
        <w:rPr>
          <w:sz w:val="22"/>
          <w:szCs w:val="22"/>
        </w:rPr>
        <w:t>“;</w:t>
      </w:r>
    </w:p>
    <w:p w14:paraId="29C0EF1E" w14:textId="77777777" w:rsidR="00AE2458" w:rsidRPr="005B1CB4" w:rsidRDefault="00AE2458" w:rsidP="00F82ACD">
      <w:pPr>
        <w:keepNext/>
        <w:keepLines/>
        <w:ind w:left="709"/>
        <w:jc w:val="both"/>
        <w:rPr>
          <w:sz w:val="22"/>
          <w:szCs w:val="22"/>
        </w:rPr>
      </w:pPr>
    </w:p>
    <w:p w14:paraId="69A2090B" w14:textId="39F69EC2" w:rsidR="00AE2458" w:rsidRPr="005B1CB4" w:rsidRDefault="00AE2458" w:rsidP="00F82ACD">
      <w:pPr>
        <w:keepNext/>
        <w:keepLines/>
        <w:numPr>
          <w:ilvl w:val="0"/>
          <w:numId w:val="18"/>
        </w:numPr>
        <w:tabs>
          <w:tab w:val="clear" w:pos="1080"/>
          <w:tab w:val="num" w:pos="709"/>
        </w:tabs>
        <w:ind w:left="709" w:hanging="709"/>
        <w:jc w:val="both"/>
        <w:rPr>
          <w:sz w:val="22"/>
          <w:szCs w:val="22"/>
        </w:rPr>
      </w:pPr>
      <w:r w:rsidRPr="005B1CB4">
        <w:rPr>
          <w:rFonts w:eastAsia="Calibri"/>
          <w:sz w:val="22"/>
          <w:szCs w:val="22"/>
        </w:rPr>
        <w:t>Poskytovateľ</w:t>
      </w:r>
      <w:r w:rsidR="00073E77" w:rsidRPr="005B1CB4">
        <w:rPr>
          <w:sz w:val="22"/>
          <w:szCs w:val="22"/>
          <w:lang w:eastAsia="cs-CZ"/>
        </w:rPr>
        <w:t xml:space="preserve"> </w:t>
      </w:r>
      <w:r w:rsidRPr="005B1CB4">
        <w:rPr>
          <w:rFonts w:eastAsia="Calibri"/>
          <w:sz w:val="22"/>
          <w:szCs w:val="22"/>
        </w:rPr>
        <w:t>je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úspešným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uchádzačom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verejného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obstarávania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sz w:val="22"/>
          <w:szCs w:val="22"/>
        </w:rPr>
        <w:t>na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predmet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zákazky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č.</w:t>
      </w:r>
      <w:r w:rsidR="00073E77" w:rsidRPr="005B1CB4">
        <w:rPr>
          <w:sz w:val="22"/>
          <w:szCs w:val="22"/>
        </w:rPr>
        <w:t xml:space="preserve"> </w:t>
      </w:r>
      <w:r w:rsidR="007C1BFD" w:rsidRPr="005B1CB4">
        <w:rPr>
          <w:color w:val="000000" w:themeColor="text1"/>
          <w:sz w:val="22"/>
          <w:szCs w:val="22"/>
        </w:rPr>
        <w:t>CP 21/2024</w:t>
      </w:r>
      <w:r w:rsidR="00B064F6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="00DD68B7" w:rsidRPr="005B1CB4">
        <w:rPr>
          <w:sz w:val="22"/>
          <w:szCs w:val="22"/>
        </w:rPr>
        <w:t>„</w:t>
      </w:r>
      <w:r w:rsidR="007C1BFD" w:rsidRPr="005B1CB4">
        <w:rPr>
          <w:b/>
          <w:bCs/>
          <w:sz w:val="22"/>
          <w:szCs w:val="22"/>
        </w:rPr>
        <w:t>Komplexné z</w:t>
      </w:r>
      <w:r w:rsidR="00B064F6" w:rsidRPr="005B1CB4">
        <w:rPr>
          <w:b/>
          <w:bCs/>
          <w:sz w:val="22"/>
          <w:szCs w:val="22"/>
        </w:rPr>
        <w:t>abezpečenie ochrany objektov bezpečnostnou službou pre potreby DPB, a.s.</w:t>
      </w:r>
      <w:r w:rsidR="00DD68B7" w:rsidRPr="005B1CB4">
        <w:rPr>
          <w:sz w:val="22"/>
          <w:szCs w:val="22"/>
        </w:rPr>
        <w:t>“;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</w:t>
      </w:r>
      <w:r w:rsidR="00073E77" w:rsidRPr="005B1CB4">
        <w:rPr>
          <w:sz w:val="22"/>
          <w:szCs w:val="22"/>
        </w:rPr>
        <w:t xml:space="preserve"> </w:t>
      </w:r>
    </w:p>
    <w:p w14:paraId="0841DF37" w14:textId="77777777" w:rsidR="00AE2458" w:rsidRPr="005B1CB4" w:rsidRDefault="00AE2458" w:rsidP="00F82ACD">
      <w:pPr>
        <w:keepNext/>
        <w:keepLines/>
        <w:jc w:val="both"/>
        <w:rPr>
          <w:sz w:val="22"/>
          <w:szCs w:val="22"/>
        </w:rPr>
      </w:pPr>
    </w:p>
    <w:p w14:paraId="621CE9E4" w14:textId="370D31D3" w:rsidR="00AE2458" w:rsidRPr="005B1CB4" w:rsidRDefault="00AE2458" w:rsidP="00F82ACD">
      <w:pPr>
        <w:keepNext/>
        <w:keepLines/>
        <w:numPr>
          <w:ilvl w:val="0"/>
          <w:numId w:val="18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5B1CB4">
        <w:rPr>
          <w:sz w:val="22"/>
          <w:szCs w:val="22"/>
        </w:rPr>
        <w:t>Zmluvné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strany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majú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záujem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upraviť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vzájomné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práva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povinnosti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súvisiace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poskytovaním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Služby;</w:t>
      </w:r>
    </w:p>
    <w:p w14:paraId="0A45B06A" w14:textId="77777777" w:rsidR="00AE2458" w:rsidRPr="005B1CB4" w:rsidRDefault="00AE2458" w:rsidP="00F82ACD">
      <w:pPr>
        <w:keepNext/>
        <w:keepLines/>
        <w:jc w:val="both"/>
        <w:rPr>
          <w:sz w:val="22"/>
          <w:szCs w:val="22"/>
        </w:rPr>
      </w:pPr>
    </w:p>
    <w:p w14:paraId="2E8D8B28" w14:textId="543EB946" w:rsidR="00AE2458" w:rsidRPr="005B1CB4" w:rsidRDefault="00AE2458" w:rsidP="00F82ACD">
      <w:pPr>
        <w:keepNext/>
        <w:keepLines/>
        <w:jc w:val="both"/>
        <w:rPr>
          <w:color w:val="000000" w:themeColor="text1"/>
          <w:sz w:val="22"/>
          <w:szCs w:val="22"/>
        </w:rPr>
      </w:pPr>
      <w:r w:rsidRPr="005B1CB4">
        <w:rPr>
          <w:b/>
          <w:sz w:val="22"/>
          <w:szCs w:val="22"/>
        </w:rPr>
        <w:t>DOHODLO</w:t>
      </w:r>
      <w:r w:rsidR="00073E77" w:rsidRPr="005B1CB4">
        <w:rPr>
          <w:b/>
          <w:sz w:val="22"/>
          <w:szCs w:val="22"/>
        </w:rPr>
        <w:t xml:space="preserve"> </w:t>
      </w:r>
      <w:r w:rsidRPr="005B1CB4">
        <w:rPr>
          <w:b/>
          <w:sz w:val="22"/>
          <w:szCs w:val="22"/>
        </w:rPr>
        <w:t>SA</w:t>
      </w:r>
      <w:r w:rsidR="00073E77" w:rsidRPr="005B1CB4">
        <w:rPr>
          <w:b/>
          <w:sz w:val="22"/>
          <w:szCs w:val="22"/>
        </w:rPr>
        <w:t xml:space="preserve"> </w:t>
      </w:r>
      <w:r w:rsidRPr="005B1CB4">
        <w:rPr>
          <w:b/>
          <w:sz w:val="22"/>
          <w:szCs w:val="22"/>
        </w:rPr>
        <w:t>NASLEDOVNÉ:</w:t>
      </w:r>
    </w:p>
    <w:p w14:paraId="07203D4D" w14:textId="77777777" w:rsidR="00AE2458" w:rsidRPr="005B1CB4" w:rsidRDefault="00AE2458" w:rsidP="00F82ACD">
      <w:pPr>
        <w:keepNext/>
        <w:keepLines/>
        <w:jc w:val="both"/>
        <w:rPr>
          <w:b/>
          <w:color w:val="000000" w:themeColor="text1"/>
          <w:sz w:val="22"/>
          <w:szCs w:val="22"/>
        </w:rPr>
      </w:pPr>
    </w:p>
    <w:p w14:paraId="7ADC5630" w14:textId="6AE7BEFC" w:rsidR="00AE2458" w:rsidRPr="005B1CB4" w:rsidRDefault="00AE2458" w:rsidP="00F82ACD">
      <w:pPr>
        <w:pStyle w:val="Nadpis2"/>
        <w:keepLines/>
        <w:numPr>
          <w:ilvl w:val="0"/>
          <w:numId w:val="23"/>
        </w:numPr>
        <w:tabs>
          <w:tab w:val="left" w:pos="720"/>
        </w:tabs>
        <w:spacing w:line="240" w:lineRule="auto"/>
        <w:ind w:hanging="720"/>
        <w:jc w:val="both"/>
        <w:rPr>
          <w:caps/>
          <w:color w:val="000000" w:themeColor="text1"/>
          <w:sz w:val="22"/>
          <w:szCs w:val="22"/>
        </w:rPr>
      </w:pPr>
      <w:bookmarkStart w:id="0" w:name="_Toc531343637"/>
      <w:r w:rsidRPr="005B1CB4">
        <w:rPr>
          <w:caps/>
          <w:color w:val="000000" w:themeColor="text1"/>
          <w:sz w:val="22"/>
          <w:szCs w:val="22"/>
        </w:rPr>
        <w:t>Definície</w:t>
      </w:r>
      <w:r w:rsidR="00073E77" w:rsidRPr="005B1CB4">
        <w:rPr>
          <w:caps/>
          <w:color w:val="000000" w:themeColor="text1"/>
          <w:sz w:val="22"/>
          <w:szCs w:val="22"/>
        </w:rPr>
        <w:t xml:space="preserve"> </w:t>
      </w:r>
      <w:r w:rsidRPr="005B1CB4">
        <w:rPr>
          <w:caps/>
          <w:color w:val="000000" w:themeColor="text1"/>
          <w:sz w:val="22"/>
          <w:szCs w:val="22"/>
        </w:rPr>
        <w:t>a</w:t>
      </w:r>
      <w:r w:rsidR="00073E77" w:rsidRPr="005B1CB4">
        <w:rPr>
          <w:caps/>
          <w:color w:val="000000" w:themeColor="text1"/>
          <w:sz w:val="22"/>
          <w:szCs w:val="22"/>
        </w:rPr>
        <w:t xml:space="preserve"> </w:t>
      </w:r>
      <w:r w:rsidRPr="005B1CB4">
        <w:rPr>
          <w:caps/>
          <w:color w:val="000000" w:themeColor="text1"/>
          <w:sz w:val="22"/>
          <w:szCs w:val="22"/>
        </w:rPr>
        <w:t>interpretácia</w:t>
      </w:r>
      <w:r w:rsidR="00073E77" w:rsidRPr="005B1CB4">
        <w:rPr>
          <w:caps/>
          <w:color w:val="000000" w:themeColor="text1"/>
          <w:sz w:val="22"/>
          <w:szCs w:val="22"/>
        </w:rPr>
        <w:t xml:space="preserve"> </w:t>
      </w:r>
      <w:r w:rsidRPr="005B1CB4">
        <w:rPr>
          <w:caps/>
          <w:color w:val="000000" w:themeColor="text1"/>
          <w:sz w:val="22"/>
          <w:szCs w:val="22"/>
        </w:rPr>
        <w:t>zmluvných</w:t>
      </w:r>
      <w:r w:rsidR="00073E77" w:rsidRPr="005B1CB4">
        <w:rPr>
          <w:caps/>
          <w:color w:val="000000" w:themeColor="text1"/>
          <w:sz w:val="22"/>
          <w:szCs w:val="22"/>
        </w:rPr>
        <w:t xml:space="preserve"> </w:t>
      </w:r>
      <w:r w:rsidRPr="005B1CB4">
        <w:rPr>
          <w:caps/>
          <w:color w:val="000000" w:themeColor="text1"/>
          <w:sz w:val="22"/>
          <w:szCs w:val="22"/>
        </w:rPr>
        <w:t>ustanovení</w:t>
      </w:r>
      <w:bookmarkEnd w:id="0"/>
    </w:p>
    <w:p w14:paraId="71E35783" w14:textId="77777777" w:rsidR="00AE2458" w:rsidRPr="005B1CB4" w:rsidRDefault="00AE2458" w:rsidP="00F82ACD">
      <w:pPr>
        <w:keepNext/>
        <w:keepLines/>
        <w:jc w:val="both"/>
        <w:rPr>
          <w:b/>
          <w:color w:val="000000" w:themeColor="text1"/>
          <w:sz w:val="22"/>
          <w:szCs w:val="22"/>
        </w:rPr>
      </w:pPr>
    </w:p>
    <w:p w14:paraId="39A121F8" w14:textId="7235EEFB" w:rsidR="00AE2458" w:rsidRPr="005B1CB4" w:rsidRDefault="00AE2458" w:rsidP="00F82ACD">
      <w:pPr>
        <w:keepNext/>
        <w:keepLines/>
        <w:numPr>
          <w:ilvl w:val="1"/>
          <w:numId w:val="19"/>
        </w:numPr>
        <w:jc w:val="both"/>
        <w:rPr>
          <w:color w:val="000000" w:themeColor="text1"/>
          <w:sz w:val="22"/>
          <w:szCs w:val="22"/>
          <w:lang w:eastAsia="cs-CZ"/>
        </w:rPr>
      </w:pPr>
      <w:r w:rsidRPr="005B1CB4">
        <w:rPr>
          <w:color w:val="000000" w:themeColor="text1"/>
          <w:sz w:val="22"/>
          <w:szCs w:val="22"/>
          <w:lang w:eastAsia="cs-CZ"/>
        </w:rPr>
        <w:t>Pokiaľ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nebude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ďalej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uvedené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inak,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výrazy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použité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v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Zmluve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s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veľkými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začiatočnými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písmenami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budú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mať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nasledovný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význam: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</w:p>
    <w:p w14:paraId="75A0F7CA" w14:textId="77777777" w:rsidR="006F667F" w:rsidRPr="005B1CB4" w:rsidRDefault="006F667F" w:rsidP="00F82ACD">
      <w:pPr>
        <w:keepNext/>
        <w:keepLines/>
        <w:contextualSpacing/>
        <w:jc w:val="both"/>
        <w:rPr>
          <w:b/>
          <w:color w:val="000000" w:themeColor="text1"/>
          <w:sz w:val="22"/>
          <w:szCs w:val="22"/>
          <w:lang w:eastAsia="cs-CZ"/>
        </w:rPr>
      </w:pPr>
    </w:p>
    <w:p w14:paraId="3B4EF246" w14:textId="5B25D395" w:rsidR="00AE2458" w:rsidRPr="005B1CB4" w:rsidRDefault="00AE2458" w:rsidP="00F82ACD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sz w:val="22"/>
          <w:szCs w:val="22"/>
          <w:lang w:eastAsia="en-US"/>
        </w:rPr>
      </w:pPr>
      <w:r w:rsidRPr="005B1CB4">
        <w:rPr>
          <w:b/>
          <w:color w:val="000000" w:themeColor="text1"/>
          <w:sz w:val="22"/>
          <w:szCs w:val="22"/>
          <w:lang w:eastAsia="cs-CZ"/>
        </w:rPr>
        <w:t>Miesto</w:t>
      </w:r>
      <w:r w:rsidR="00073E77" w:rsidRPr="005B1CB4">
        <w:rPr>
          <w:b/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b/>
          <w:color w:val="000000" w:themeColor="text1"/>
          <w:sz w:val="22"/>
          <w:szCs w:val="22"/>
          <w:lang w:eastAsia="cs-CZ"/>
        </w:rPr>
        <w:t>plnenia</w:t>
      </w:r>
      <w:r w:rsidR="00073E77" w:rsidRPr="005B1CB4">
        <w:rPr>
          <w:b/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znamená</w:t>
      </w:r>
      <w:r w:rsidR="00073E77" w:rsidRPr="005B1CB4">
        <w:rPr>
          <w:b/>
          <w:color w:val="000000" w:themeColor="text1"/>
          <w:sz w:val="22"/>
          <w:szCs w:val="22"/>
          <w:lang w:eastAsia="cs-CZ"/>
        </w:rPr>
        <w:t xml:space="preserve"> </w:t>
      </w:r>
      <w:r w:rsidR="00D665D0" w:rsidRPr="005B1CB4">
        <w:rPr>
          <w:bCs/>
          <w:sz w:val="22"/>
          <w:szCs w:val="22"/>
        </w:rPr>
        <w:t>Vajnorská ulica č. 124 – Rožňavská 19A, 831 04</w:t>
      </w:r>
      <w:r w:rsidR="00FD7918">
        <w:rPr>
          <w:bCs/>
          <w:sz w:val="22"/>
          <w:szCs w:val="22"/>
        </w:rPr>
        <w:t xml:space="preserve"> v</w:t>
      </w:r>
      <w:r w:rsidR="00D665D0" w:rsidRPr="005B1CB4">
        <w:rPr>
          <w:bCs/>
          <w:sz w:val="22"/>
          <w:szCs w:val="22"/>
        </w:rPr>
        <w:t xml:space="preserve"> Bratislav</w:t>
      </w:r>
      <w:r w:rsidR="00FD7918">
        <w:rPr>
          <w:bCs/>
          <w:sz w:val="22"/>
          <w:szCs w:val="22"/>
        </w:rPr>
        <w:t>e, bližšie špecifikované v Prílohe 1 Zmluvy;</w:t>
      </w:r>
    </w:p>
    <w:p w14:paraId="5EB144DD" w14:textId="77777777" w:rsidR="00AE2458" w:rsidRPr="005B1CB4" w:rsidRDefault="00AE2458" w:rsidP="00F82ACD">
      <w:pPr>
        <w:keepNext/>
        <w:keepLines/>
        <w:contextualSpacing/>
        <w:jc w:val="both"/>
        <w:rPr>
          <w:b/>
          <w:color w:val="000000" w:themeColor="text1"/>
          <w:sz w:val="22"/>
          <w:szCs w:val="22"/>
          <w:lang w:eastAsia="cs-CZ"/>
        </w:rPr>
      </w:pPr>
    </w:p>
    <w:p w14:paraId="51ABBF88" w14:textId="7836EDBE" w:rsidR="00AE2458" w:rsidRPr="005B1CB4" w:rsidRDefault="00AE2458" w:rsidP="00F82ACD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2"/>
          <w:szCs w:val="22"/>
          <w:lang w:eastAsia="cs-CZ"/>
        </w:rPr>
      </w:pPr>
      <w:r w:rsidRPr="005B1CB4">
        <w:rPr>
          <w:b/>
          <w:color w:val="000000" w:themeColor="text1"/>
          <w:sz w:val="22"/>
          <w:szCs w:val="22"/>
          <w:lang w:eastAsia="cs-CZ"/>
        </w:rPr>
        <w:t>Občiansky</w:t>
      </w:r>
      <w:r w:rsidR="00073E77" w:rsidRPr="005B1CB4">
        <w:rPr>
          <w:b/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b/>
          <w:color w:val="000000" w:themeColor="text1"/>
          <w:sz w:val="22"/>
          <w:szCs w:val="22"/>
          <w:lang w:eastAsia="cs-CZ"/>
        </w:rPr>
        <w:t>zákonník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 </w:t>
      </w:r>
      <w:r w:rsidRPr="005B1CB4">
        <w:rPr>
          <w:color w:val="000000" w:themeColor="text1"/>
          <w:sz w:val="22"/>
          <w:szCs w:val="22"/>
          <w:lang w:eastAsia="cs-CZ"/>
        </w:rPr>
        <w:t>znamená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zákon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č.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40/1964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Zb.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Občiansky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zákonník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v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znení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neskorších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predpisov;</w:t>
      </w:r>
    </w:p>
    <w:p w14:paraId="44DF97CD" w14:textId="77777777" w:rsidR="00AE2458" w:rsidRPr="005B1CB4" w:rsidRDefault="00AE2458" w:rsidP="00F82ACD">
      <w:pPr>
        <w:keepNext/>
        <w:keepLines/>
        <w:jc w:val="both"/>
        <w:rPr>
          <w:b/>
          <w:color w:val="000000" w:themeColor="text1"/>
          <w:sz w:val="22"/>
          <w:szCs w:val="22"/>
          <w:lang w:eastAsia="cs-CZ"/>
        </w:rPr>
      </w:pPr>
    </w:p>
    <w:p w14:paraId="50CF73AE" w14:textId="509A730F" w:rsidR="00AE2458" w:rsidRPr="005B1CB4" w:rsidRDefault="00AE2458" w:rsidP="00F82ACD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2"/>
          <w:szCs w:val="22"/>
          <w:lang w:eastAsia="cs-CZ"/>
        </w:rPr>
      </w:pPr>
      <w:r w:rsidRPr="005B1CB4">
        <w:rPr>
          <w:b/>
          <w:color w:val="000000" w:themeColor="text1"/>
          <w:sz w:val="22"/>
          <w:szCs w:val="22"/>
          <w:lang w:eastAsia="cs-CZ"/>
        </w:rPr>
        <w:t>Obchodný</w:t>
      </w:r>
      <w:r w:rsidR="00073E77" w:rsidRPr="005B1CB4">
        <w:rPr>
          <w:b/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b/>
          <w:color w:val="000000" w:themeColor="text1"/>
          <w:sz w:val="22"/>
          <w:szCs w:val="22"/>
          <w:lang w:eastAsia="cs-CZ"/>
        </w:rPr>
        <w:t>zákonník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 </w:t>
      </w:r>
      <w:r w:rsidRPr="005B1CB4">
        <w:rPr>
          <w:color w:val="000000" w:themeColor="text1"/>
          <w:sz w:val="22"/>
          <w:szCs w:val="22"/>
          <w:lang w:eastAsia="cs-CZ"/>
        </w:rPr>
        <w:t>znamená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zákon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č.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513/1991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Zb.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Obchodný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zákonník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v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znení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neskorších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predpisov;</w:t>
      </w:r>
    </w:p>
    <w:p w14:paraId="4195BCBE" w14:textId="77777777" w:rsidR="00AE2458" w:rsidRPr="005B1CB4" w:rsidRDefault="00AE2458" w:rsidP="00F82ACD">
      <w:pPr>
        <w:keepNext/>
        <w:keepLines/>
        <w:contextualSpacing/>
        <w:jc w:val="both"/>
        <w:rPr>
          <w:b/>
          <w:color w:val="000000" w:themeColor="text1"/>
          <w:sz w:val="22"/>
          <w:szCs w:val="22"/>
          <w:lang w:eastAsia="cs-CZ"/>
        </w:rPr>
      </w:pPr>
    </w:p>
    <w:p w14:paraId="28769965" w14:textId="1945FB84" w:rsidR="00AE2458" w:rsidRPr="005B1CB4" w:rsidRDefault="00AE2458" w:rsidP="00F82ACD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2"/>
          <w:szCs w:val="22"/>
          <w:lang w:eastAsia="cs-CZ"/>
        </w:rPr>
      </w:pPr>
      <w:r w:rsidRPr="005B1CB4">
        <w:rPr>
          <w:b/>
          <w:color w:val="000000" w:themeColor="text1"/>
          <w:sz w:val="22"/>
          <w:szCs w:val="22"/>
          <w:lang w:eastAsia="cs-CZ"/>
        </w:rPr>
        <w:t>Odplata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znamená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odplata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za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poskytovanie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Služby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podľa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článku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3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Zmluvy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stanovená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na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základe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jednotko</w:t>
      </w:r>
      <w:r w:rsidR="00EA243D" w:rsidRPr="005B1CB4">
        <w:rPr>
          <w:color w:val="000000" w:themeColor="text1"/>
          <w:sz w:val="22"/>
          <w:szCs w:val="22"/>
          <w:lang w:eastAsia="cs-CZ"/>
        </w:rPr>
        <w:t xml:space="preserve">vej ceny </w:t>
      </w:r>
      <w:r w:rsidRPr="005B1CB4">
        <w:rPr>
          <w:color w:val="000000" w:themeColor="text1"/>
          <w:sz w:val="22"/>
          <w:szCs w:val="22"/>
          <w:lang w:eastAsia="cs-CZ"/>
        </w:rPr>
        <w:t>podľa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Prílohy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2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Zmluvy;</w:t>
      </w:r>
    </w:p>
    <w:p w14:paraId="68E77F65" w14:textId="77777777" w:rsidR="00AE2458" w:rsidRPr="005B1CB4" w:rsidRDefault="00AE2458" w:rsidP="00F82ACD">
      <w:pPr>
        <w:keepNext/>
        <w:keepLines/>
        <w:jc w:val="both"/>
        <w:rPr>
          <w:b/>
          <w:sz w:val="22"/>
          <w:szCs w:val="22"/>
        </w:rPr>
      </w:pPr>
    </w:p>
    <w:p w14:paraId="140F3F61" w14:textId="3DDF444E" w:rsidR="00AE2458" w:rsidRPr="005B1CB4" w:rsidRDefault="00AE2458" w:rsidP="00F82ACD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sz w:val="22"/>
          <w:szCs w:val="22"/>
          <w:lang w:eastAsia="cs-CZ"/>
        </w:rPr>
      </w:pPr>
      <w:r w:rsidRPr="005B1CB4">
        <w:rPr>
          <w:b/>
          <w:sz w:val="22"/>
          <w:szCs w:val="22"/>
        </w:rPr>
        <w:t>Pracovný</w:t>
      </w:r>
      <w:r w:rsidR="00073E77" w:rsidRPr="005B1CB4">
        <w:rPr>
          <w:b/>
          <w:sz w:val="22"/>
          <w:szCs w:val="22"/>
        </w:rPr>
        <w:t xml:space="preserve"> </w:t>
      </w:r>
      <w:r w:rsidRPr="005B1CB4">
        <w:rPr>
          <w:b/>
          <w:sz w:val="22"/>
          <w:szCs w:val="22"/>
        </w:rPr>
        <w:t>deň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znamená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deň,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ktorý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nie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je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sobotou,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nedeľou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ani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dňom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pracovného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pokoja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ani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dňom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pracovného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voľna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Slovenskej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republike;</w:t>
      </w:r>
    </w:p>
    <w:p w14:paraId="27FF1F1E" w14:textId="77777777" w:rsidR="00AE2458" w:rsidRPr="005B1CB4" w:rsidRDefault="00AE2458" w:rsidP="00F82ACD">
      <w:pPr>
        <w:keepNext/>
        <w:keepLines/>
        <w:contextualSpacing/>
        <w:jc w:val="both"/>
        <w:rPr>
          <w:b/>
          <w:sz w:val="22"/>
          <w:szCs w:val="22"/>
          <w:lang w:eastAsia="cs-CZ"/>
        </w:rPr>
      </w:pPr>
    </w:p>
    <w:p w14:paraId="01598231" w14:textId="10C092CC" w:rsidR="00AE2458" w:rsidRPr="005B1CB4" w:rsidRDefault="00AE2458" w:rsidP="00F82ACD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2"/>
          <w:szCs w:val="22"/>
          <w:lang w:eastAsia="cs-CZ"/>
        </w:rPr>
      </w:pPr>
      <w:r w:rsidRPr="005B1CB4">
        <w:rPr>
          <w:b/>
          <w:sz w:val="22"/>
          <w:szCs w:val="22"/>
        </w:rPr>
        <w:t>Register</w:t>
      </w:r>
      <w:r w:rsidR="00073E77" w:rsidRPr="005B1CB4">
        <w:rPr>
          <w:b/>
          <w:sz w:val="22"/>
          <w:szCs w:val="22"/>
        </w:rPr>
        <w:t xml:space="preserve"> </w:t>
      </w:r>
      <w:r w:rsidRPr="005B1CB4">
        <w:rPr>
          <w:b/>
          <w:sz w:val="22"/>
          <w:szCs w:val="22"/>
        </w:rPr>
        <w:t>partnerov</w:t>
      </w:r>
      <w:r w:rsidR="00073E77" w:rsidRPr="005B1CB4">
        <w:rPr>
          <w:b/>
          <w:sz w:val="22"/>
          <w:szCs w:val="22"/>
        </w:rPr>
        <w:t xml:space="preserve"> </w:t>
      </w:r>
      <w:r w:rsidRPr="005B1CB4">
        <w:rPr>
          <w:b/>
          <w:sz w:val="22"/>
          <w:szCs w:val="22"/>
        </w:rPr>
        <w:t>verejného</w:t>
      </w:r>
      <w:r w:rsidR="00073E77" w:rsidRPr="005B1CB4">
        <w:rPr>
          <w:b/>
          <w:sz w:val="22"/>
          <w:szCs w:val="22"/>
        </w:rPr>
        <w:t xml:space="preserve"> </w:t>
      </w:r>
      <w:r w:rsidRPr="005B1CB4">
        <w:rPr>
          <w:b/>
          <w:sz w:val="22"/>
          <w:szCs w:val="22"/>
        </w:rPr>
        <w:t>sektora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znamená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informačný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systém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verejnej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správy,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ktorý</w:t>
      </w:r>
      <w:r w:rsidR="00073E77" w:rsidRPr="005B1CB4">
        <w:rPr>
          <w:rFonts w:eastAsia="Calibri" w:cs="Garamond"/>
          <w:color w:val="000000"/>
          <w:sz w:val="22"/>
          <w:szCs w:val="22"/>
        </w:rPr>
        <w:t xml:space="preserve"> </w:t>
      </w:r>
      <w:r w:rsidRPr="005B1CB4">
        <w:rPr>
          <w:sz w:val="22"/>
          <w:szCs w:val="22"/>
        </w:rPr>
        <w:t>obsahuje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údaje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partneroch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verejného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sektora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ich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konečných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užívateľoch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výhod,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pričom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jeho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správcom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prevádzkovateľom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je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Ministerstvo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spravodlivosti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Slovenskej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republiky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je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prístupný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on-line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webovom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sídle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Ministerstva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spravodlivosti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Slovenskej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republiky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adrese</w:t>
      </w:r>
      <w:r w:rsidR="00073E77" w:rsidRPr="005B1CB4">
        <w:rPr>
          <w:sz w:val="22"/>
          <w:szCs w:val="22"/>
        </w:rPr>
        <w:t xml:space="preserve"> </w:t>
      </w:r>
      <w:hyperlink r:id="rId10" w:history="1">
        <w:r w:rsidRPr="005B1CB4">
          <w:rPr>
            <w:rStyle w:val="Hypertextovprepojenie"/>
            <w:sz w:val="22"/>
            <w:szCs w:val="22"/>
          </w:rPr>
          <w:t>https://rpvs.gov.sk/rpvs/</w:t>
        </w:r>
      </w:hyperlink>
      <w:r w:rsidRPr="005B1CB4">
        <w:rPr>
          <w:rStyle w:val="Hypertextovprepojenie"/>
          <w:sz w:val="22"/>
          <w:szCs w:val="22"/>
        </w:rPr>
        <w:t>;</w:t>
      </w:r>
    </w:p>
    <w:p w14:paraId="61E43F6E" w14:textId="77777777" w:rsidR="00AE2458" w:rsidRPr="005B1CB4" w:rsidRDefault="00AE2458" w:rsidP="00F82ACD">
      <w:pPr>
        <w:keepNext/>
        <w:keepLines/>
        <w:jc w:val="both"/>
        <w:rPr>
          <w:b/>
          <w:color w:val="000000" w:themeColor="text1"/>
          <w:sz w:val="22"/>
          <w:szCs w:val="22"/>
        </w:rPr>
      </w:pPr>
    </w:p>
    <w:p w14:paraId="0C62508F" w14:textId="0F37790A" w:rsidR="00AE2458" w:rsidRPr="005B1CB4" w:rsidRDefault="00AE2458" w:rsidP="00F82ACD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2"/>
          <w:szCs w:val="22"/>
          <w:lang w:eastAsia="cs-CZ"/>
        </w:rPr>
      </w:pPr>
      <w:r w:rsidRPr="005B1CB4">
        <w:rPr>
          <w:b/>
          <w:color w:val="000000" w:themeColor="text1"/>
          <w:sz w:val="22"/>
          <w:szCs w:val="22"/>
        </w:rPr>
        <w:lastRenderedPageBreak/>
        <w:t>Služba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sz w:val="22"/>
          <w:szCs w:val="22"/>
        </w:rPr>
        <w:t>znamená</w:t>
      </w:r>
      <w:r w:rsidR="00073E77" w:rsidRPr="005B1CB4">
        <w:rPr>
          <w:sz w:val="22"/>
          <w:szCs w:val="22"/>
        </w:rPr>
        <w:t xml:space="preserve"> </w:t>
      </w:r>
      <w:r w:rsidR="00CA6E3E" w:rsidRPr="005B1CB4">
        <w:rPr>
          <w:sz w:val="22"/>
          <w:szCs w:val="22"/>
        </w:rPr>
        <w:t>zabezpečenie</w:t>
      </w:r>
      <w:r w:rsidR="00073E77" w:rsidRPr="005B1CB4">
        <w:rPr>
          <w:sz w:val="22"/>
          <w:szCs w:val="22"/>
        </w:rPr>
        <w:t xml:space="preserve"> </w:t>
      </w:r>
      <w:r w:rsidR="00CA6E3E" w:rsidRPr="005B1CB4">
        <w:rPr>
          <w:sz w:val="22"/>
          <w:szCs w:val="22"/>
        </w:rPr>
        <w:t>nepretržitej</w:t>
      </w:r>
      <w:r w:rsidR="00073E77" w:rsidRPr="005B1CB4">
        <w:rPr>
          <w:sz w:val="22"/>
          <w:szCs w:val="22"/>
        </w:rPr>
        <w:t xml:space="preserve"> </w:t>
      </w:r>
      <w:r w:rsidR="00CA6E3E" w:rsidRPr="005B1CB4">
        <w:rPr>
          <w:sz w:val="22"/>
          <w:szCs w:val="22"/>
        </w:rPr>
        <w:t>24</w:t>
      </w:r>
      <w:r w:rsidR="00073E77" w:rsidRPr="005B1CB4">
        <w:rPr>
          <w:sz w:val="22"/>
          <w:szCs w:val="22"/>
        </w:rPr>
        <w:t xml:space="preserve"> </w:t>
      </w:r>
      <w:r w:rsidR="00CA6E3E" w:rsidRPr="005B1CB4">
        <w:rPr>
          <w:sz w:val="22"/>
          <w:szCs w:val="22"/>
        </w:rPr>
        <w:t>(dvadsaťštyri)</w:t>
      </w:r>
      <w:r w:rsidR="00073E77" w:rsidRPr="005B1CB4">
        <w:rPr>
          <w:sz w:val="22"/>
          <w:szCs w:val="22"/>
        </w:rPr>
        <w:t xml:space="preserve"> </w:t>
      </w:r>
      <w:r w:rsidR="00CA6E3E" w:rsidRPr="005B1CB4">
        <w:rPr>
          <w:sz w:val="22"/>
          <w:szCs w:val="22"/>
        </w:rPr>
        <w:t>hodinovej</w:t>
      </w:r>
      <w:r w:rsidR="00073E77" w:rsidRPr="005B1CB4">
        <w:rPr>
          <w:sz w:val="22"/>
          <w:szCs w:val="22"/>
        </w:rPr>
        <w:t xml:space="preserve"> </w:t>
      </w:r>
      <w:r w:rsidR="00D665D0" w:rsidRPr="005B1CB4">
        <w:rPr>
          <w:sz w:val="22"/>
          <w:szCs w:val="22"/>
        </w:rPr>
        <w:t xml:space="preserve">bezpečnostnej </w:t>
      </w:r>
      <w:r w:rsidR="00CA6E3E" w:rsidRPr="005B1CB4">
        <w:rPr>
          <w:sz w:val="22"/>
          <w:szCs w:val="22"/>
        </w:rPr>
        <w:t>strážnej</w:t>
      </w:r>
      <w:r w:rsidR="00073E77" w:rsidRPr="005B1CB4">
        <w:rPr>
          <w:sz w:val="22"/>
          <w:szCs w:val="22"/>
        </w:rPr>
        <w:t xml:space="preserve"> </w:t>
      </w:r>
      <w:r w:rsidR="00CA6E3E" w:rsidRPr="005B1CB4">
        <w:rPr>
          <w:sz w:val="22"/>
          <w:szCs w:val="22"/>
        </w:rPr>
        <w:t>služby</w:t>
      </w:r>
      <w:r w:rsidR="00073E77" w:rsidRPr="005B1CB4">
        <w:rPr>
          <w:sz w:val="22"/>
          <w:szCs w:val="22"/>
        </w:rPr>
        <w:t xml:space="preserve"> </w:t>
      </w:r>
      <w:r w:rsidR="00CA6E3E" w:rsidRPr="005B1CB4">
        <w:rPr>
          <w:sz w:val="22"/>
          <w:szCs w:val="22"/>
        </w:rPr>
        <w:t>a</w:t>
      </w:r>
      <w:r w:rsidR="00073E77" w:rsidRPr="005B1CB4">
        <w:rPr>
          <w:sz w:val="22"/>
          <w:szCs w:val="22"/>
        </w:rPr>
        <w:t xml:space="preserve"> </w:t>
      </w:r>
      <w:r w:rsidR="00CA6E3E" w:rsidRPr="005B1CB4">
        <w:rPr>
          <w:sz w:val="22"/>
          <w:szCs w:val="22"/>
        </w:rPr>
        <w:t>ochrany</w:t>
      </w:r>
      <w:r w:rsidR="00073E77" w:rsidRPr="005B1CB4">
        <w:rPr>
          <w:sz w:val="22"/>
          <w:szCs w:val="22"/>
        </w:rPr>
        <w:t xml:space="preserve"> </w:t>
      </w:r>
      <w:r w:rsidR="00CA6E3E" w:rsidRPr="005B1CB4">
        <w:rPr>
          <w:sz w:val="22"/>
          <w:szCs w:val="22"/>
        </w:rPr>
        <w:t>majetku</w:t>
      </w:r>
      <w:r w:rsidR="00073E77" w:rsidRPr="005B1CB4">
        <w:rPr>
          <w:sz w:val="22"/>
          <w:szCs w:val="22"/>
        </w:rPr>
        <w:t xml:space="preserve"> </w:t>
      </w:r>
      <w:r w:rsidR="00CA6E3E" w:rsidRPr="005B1CB4">
        <w:rPr>
          <w:sz w:val="22"/>
          <w:szCs w:val="22"/>
        </w:rPr>
        <w:t>Objednávateľa</w:t>
      </w:r>
      <w:r w:rsidR="00073E77" w:rsidRPr="005B1CB4">
        <w:rPr>
          <w:sz w:val="22"/>
          <w:szCs w:val="22"/>
        </w:rPr>
        <w:t xml:space="preserve"> </w:t>
      </w:r>
      <w:r w:rsidR="00737477" w:rsidRPr="005B1CB4">
        <w:rPr>
          <w:color w:val="000000" w:themeColor="text1"/>
          <w:sz w:val="22"/>
          <w:szCs w:val="22"/>
        </w:rPr>
        <w:t>podľa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A312DA" w:rsidRPr="005B1CB4">
        <w:rPr>
          <w:color w:val="000000" w:themeColor="text1"/>
          <w:sz w:val="22"/>
          <w:szCs w:val="22"/>
        </w:rPr>
        <w:t>Z</w:t>
      </w:r>
      <w:r w:rsidR="00737477" w:rsidRPr="005B1CB4">
        <w:rPr>
          <w:color w:val="000000" w:themeColor="text1"/>
          <w:sz w:val="22"/>
          <w:szCs w:val="22"/>
        </w:rPr>
        <w:t>ákona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737477" w:rsidRPr="005B1CB4">
        <w:rPr>
          <w:color w:val="000000" w:themeColor="text1"/>
          <w:sz w:val="22"/>
          <w:szCs w:val="22"/>
        </w:rPr>
        <w:t>o</w:t>
      </w:r>
      <w:r w:rsidR="00073E77" w:rsidRPr="005B1CB4">
        <w:rPr>
          <w:sz w:val="22"/>
          <w:szCs w:val="22"/>
        </w:rPr>
        <w:t xml:space="preserve"> </w:t>
      </w:r>
      <w:r w:rsidR="00A312DA" w:rsidRPr="005B1CB4">
        <w:rPr>
          <w:sz w:val="22"/>
          <w:szCs w:val="22"/>
        </w:rPr>
        <w:t>súkromnej</w:t>
      </w:r>
      <w:r w:rsidR="00073E77" w:rsidRPr="005B1CB4">
        <w:rPr>
          <w:sz w:val="22"/>
          <w:szCs w:val="22"/>
        </w:rPr>
        <w:t xml:space="preserve"> </w:t>
      </w:r>
      <w:r w:rsidR="00737477" w:rsidRPr="005B1CB4">
        <w:rPr>
          <w:sz w:val="22"/>
          <w:szCs w:val="22"/>
        </w:rPr>
        <w:t>bezpečnosti</w:t>
      </w:r>
      <w:r w:rsidR="00BF0171" w:rsidRPr="005B1CB4">
        <w:rPr>
          <w:rFonts w:cs="Arial"/>
          <w:sz w:val="22"/>
          <w:szCs w:val="22"/>
        </w:rPr>
        <w:t>,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pričom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rozsah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a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podmienky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poskytovania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Služieb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sú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bližšie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špecifikované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v</w:t>
      </w:r>
      <w:r w:rsidR="00073E77" w:rsidRPr="005B1CB4">
        <w:rPr>
          <w:rFonts w:cs="Arial"/>
          <w:sz w:val="22"/>
          <w:szCs w:val="22"/>
        </w:rPr>
        <w:t xml:space="preserve"> </w:t>
      </w:r>
      <w:r w:rsidR="009102F3" w:rsidRPr="005B1CB4">
        <w:rPr>
          <w:rFonts w:cs="Arial"/>
          <w:sz w:val="22"/>
          <w:szCs w:val="22"/>
        </w:rPr>
        <w:t>článku</w:t>
      </w:r>
      <w:r w:rsidR="00073E77" w:rsidRPr="005B1CB4">
        <w:rPr>
          <w:rFonts w:cs="Arial"/>
          <w:sz w:val="22"/>
          <w:szCs w:val="22"/>
        </w:rPr>
        <w:t xml:space="preserve"> </w:t>
      </w:r>
      <w:r w:rsidR="00FD7918">
        <w:rPr>
          <w:rFonts w:cs="Arial"/>
          <w:sz w:val="22"/>
          <w:szCs w:val="22"/>
        </w:rPr>
        <w:t xml:space="preserve">4 a </w:t>
      </w:r>
      <w:r w:rsidR="009102F3" w:rsidRPr="005B1CB4">
        <w:rPr>
          <w:rFonts w:cs="Arial"/>
          <w:sz w:val="22"/>
          <w:szCs w:val="22"/>
        </w:rPr>
        <w:t>5</w:t>
      </w:r>
      <w:r w:rsidR="00073E77" w:rsidRPr="005B1CB4">
        <w:rPr>
          <w:rFonts w:cs="Arial"/>
          <w:sz w:val="22"/>
          <w:szCs w:val="22"/>
        </w:rPr>
        <w:t xml:space="preserve"> </w:t>
      </w:r>
      <w:r w:rsidR="009102F3" w:rsidRPr="005B1CB4">
        <w:rPr>
          <w:rFonts w:cs="Arial"/>
          <w:sz w:val="22"/>
          <w:szCs w:val="22"/>
        </w:rPr>
        <w:t>Zmluvy</w:t>
      </w:r>
      <w:r w:rsidR="00073E77" w:rsidRPr="005B1CB4">
        <w:rPr>
          <w:rFonts w:cs="Arial"/>
          <w:sz w:val="22"/>
          <w:szCs w:val="22"/>
        </w:rPr>
        <w:t xml:space="preserve"> </w:t>
      </w:r>
      <w:r w:rsidR="009102F3" w:rsidRPr="005B1CB4">
        <w:rPr>
          <w:rFonts w:cs="Arial"/>
          <w:sz w:val="22"/>
          <w:szCs w:val="22"/>
        </w:rPr>
        <w:t>a</w:t>
      </w:r>
      <w:r w:rsidR="00073E77" w:rsidRPr="005B1CB4">
        <w:rPr>
          <w:rFonts w:cs="Arial"/>
          <w:sz w:val="22"/>
          <w:szCs w:val="22"/>
        </w:rPr>
        <w:t xml:space="preserve"> </w:t>
      </w:r>
      <w:r w:rsidR="009102F3" w:rsidRPr="005B1CB4">
        <w:rPr>
          <w:rFonts w:cs="Arial"/>
          <w:sz w:val="22"/>
          <w:szCs w:val="22"/>
        </w:rPr>
        <w:t>v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Prílohe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1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Zmluvy</w:t>
      </w:r>
      <w:r w:rsidRPr="005B1CB4">
        <w:rPr>
          <w:color w:val="000000" w:themeColor="text1"/>
          <w:sz w:val="22"/>
          <w:szCs w:val="22"/>
        </w:rPr>
        <w:t>;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</w:p>
    <w:p w14:paraId="3B041927" w14:textId="77777777" w:rsidR="00A312DA" w:rsidRPr="005B1CB4" w:rsidRDefault="00A312DA" w:rsidP="00F82ACD">
      <w:pPr>
        <w:keepNext/>
        <w:keepLines/>
        <w:contextualSpacing/>
        <w:jc w:val="both"/>
        <w:rPr>
          <w:sz w:val="22"/>
          <w:szCs w:val="22"/>
        </w:rPr>
      </w:pPr>
    </w:p>
    <w:p w14:paraId="2745C80F" w14:textId="795D8AA8" w:rsidR="00A312DA" w:rsidRPr="005B1CB4" w:rsidRDefault="00A312DA" w:rsidP="00F82ACD">
      <w:pPr>
        <w:keepNext/>
        <w:keepLines/>
        <w:numPr>
          <w:ilvl w:val="0"/>
          <w:numId w:val="20"/>
        </w:numPr>
        <w:ind w:left="1418" w:hanging="710"/>
        <w:contextualSpacing/>
        <w:jc w:val="both"/>
        <w:rPr>
          <w:sz w:val="22"/>
          <w:szCs w:val="22"/>
        </w:rPr>
      </w:pPr>
      <w:r w:rsidRPr="005B1CB4">
        <w:rPr>
          <w:rFonts w:eastAsia="Calibri"/>
          <w:b/>
          <w:sz w:val="22"/>
          <w:szCs w:val="22"/>
        </w:rPr>
        <w:t>Zákon</w:t>
      </w:r>
      <w:r w:rsidR="00073E77" w:rsidRPr="005B1CB4">
        <w:rPr>
          <w:rFonts w:eastAsia="Calibri"/>
          <w:b/>
          <w:sz w:val="22"/>
          <w:szCs w:val="22"/>
        </w:rPr>
        <w:t xml:space="preserve"> </w:t>
      </w:r>
      <w:r w:rsidRPr="005B1CB4">
        <w:rPr>
          <w:rFonts w:eastAsia="Calibri"/>
          <w:b/>
          <w:sz w:val="22"/>
          <w:szCs w:val="22"/>
        </w:rPr>
        <w:t>o</w:t>
      </w:r>
      <w:r w:rsidR="00073E77" w:rsidRPr="005B1CB4">
        <w:rPr>
          <w:rFonts w:eastAsia="Calibri"/>
          <w:b/>
          <w:sz w:val="22"/>
          <w:szCs w:val="22"/>
        </w:rPr>
        <w:t xml:space="preserve"> </w:t>
      </w:r>
      <w:r w:rsidRPr="005B1CB4">
        <w:rPr>
          <w:rFonts w:eastAsia="Calibri"/>
          <w:b/>
          <w:sz w:val="22"/>
          <w:szCs w:val="22"/>
        </w:rPr>
        <w:t>súkromnej</w:t>
      </w:r>
      <w:r w:rsidR="00073E77" w:rsidRPr="005B1CB4">
        <w:rPr>
          <w:rFonts w:eastAsia="Calibri"/>
          <w:b/>
          <w:sz w:val="22"/>
          <w:szCs w:val="22"/>
        </w:rPr>
        <w:t xml:space="preserve"> </w:t>
      </w:r>
      <w:r w:rsidRPr="005B1CB4">
        <w:rPr>
          <w:rFonts w:eastAsia="Calibri"/>
          <w:b/>
          <w:sz w:val="22"/>
          <w:szCs w:val="22"/>
        </w:rPr>
        <w:t>bezpečnosti</w:t>
      </w:r>
      <w:r w:rsidR="00073E77" w:rsidRPr="005B1CB4">
        <w:rPr>
          <w:rFonts w:eastAsia="Calibri"/>
          <w:b/>
          <w:sz w:val="22"/>
          <w:szCs w:val="22"/>
        </w:rPr>
        <w:t xml:space="preserve"> </w:t>
      </w:r>
      <w:r w:rsidRPr="005B1CB4">
        <w:rPr>
          <w:rFonts w:eastAsia="Calibri"/>
          <w:bCs/>
          <w:sz w:val="22"/>
          <w:szCs w:val="22"/>
        </w:rPr>
        <w:t>znamená</w:t>
      </w:r>
      <w:r w:rsidR="00073E77" w:rsidRPr="005B1CB4">
        <w:rPr>
          <w:rFonts w:eastAsia="Calibri"/>
          <w:bCs/>
          <w:sz w:val="22"/>
          <w:szCs w:val="22"/>
        </w:rPr>
        <w:t xml:space="preserve"> </w:t>
      </w:r>
      <w:r w:rsidRPr="005B1CB4">
        <w:rPr>
          <w:bCs/>
          <w:color w:val="000000" w:themeColor="text1"/>
          <w:sz w:val="22"/>
          <w:szCs w:val="22"/>
        </w:rPr>
        <w:t>zákon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č.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473/2005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Z.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z.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poskytovaní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služieb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oblasti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súkromnej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bezpečnosti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zmene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doplnení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niektorých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zákonov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znení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neskorších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predpisov;</w:t>
      </w:r>
    </w:p>
    <w:p w14:paraId="3B18A797" w14:textId="77777777" w:rsidR="00070526" w:rsidRPr="005B1CB4" w:rsidRDefault="00070526" w:rsidP="00F82ACD">
      <w:pPr>
        <w:keepNext/>
        <w:keepLines/>
        <w:ind w:left="1418"/>
        <w:contextualSpacing/>
        <w:jc w:val="both"/>
        <w:rPr>
          <w:b/>
          <w:color w:val="000000" w:themeColor="text1"/>
          <w:sz w:val="22"/>
          <w:szCs w:val="22"/>
          <w:lang w:eastAsia="cs-CZ"/>
        </w:rPr>
      </w:pPr>
    </w:p>
    <w:p w14:paraId="3BE211EA" w14:textId="1270C629" w:rsidR="00AE2458" w:rsidRPr="005B1CB4" w:rsidRDefault="00AE2458" w:rsidP="00F82ACD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2"/>
          <w:szCs w:val="22"/>
          <w:lang w:eastAsia="cs-CZ"/>
        </w:rPr>
      </w:pPr>
      <w:r w:rsidRPr="005B1CB4">
        <w:rPr>
          <w:b/>
          <w:color w:val="000000" w:themeColor="text1"/>
          <w:sz w:val="22"/>
          <w:szCs w:val="22"/>
        </w:rPr>
        <w:t>Zmluvná</w:t>
      </w:r>
      <w:r w:rsidR="00073E77" w:rsidRPr="005B1CB4">
        <w:rPr>
          <w:b/>
          <w:color w:val="000000" w:themeColor="text1"/>
          <w:sz w:val="22"/>
          <w:szCs w:val="22"/>
        </w:rPr>
        <w:t xml:space="preserve"> </w:t>
      </w:r>
      <w:r w:rsidRPr="005B1CB4">
        <w:rPr>
          <w:b/>
          <w:color w:val="000000" w:themeColor="text1"/>
          <w:sz w:val="22"/>
          <w:szCs w:val="22"/>
        </w:rPr>
        <w:t>strana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znamená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Objednávateľ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a/alebo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Poskytovateľ</w:t>
      </w:r>
      <w:r w:rsidR="00070526" w:rsidRPr="005B1CB4">
        <w:rPr>
          <w:color w:val="000000" w:themeColor="text1"/>
          <w:sz w:val="22"/>
          <w:szCs w:val="22"/>
        </w:rPr>
        <w:t>;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070526" w:rsidRPr="005B1CB4">
        <w:rPr>
          <w:color w:val="000000" w:themeColor="text1"/>
          <w:sz w:val="22"/>
          <w:szCs w:val="22"/>
        </w:rPr>
        <w:t>a</w:t>
      </w:r>
    </w:p>
    <w:p w14:paraId="6AD6117A" w14:textId="77777777" w:rsidR="00861A9C" w:rsidRPr="005B1CB4" w:rsidRDefault="00861A9C" w:rsidP="00F82ACD">
      <w:pPr>
        <w:keepNext/>
        <w:keepLines/>
        <w:ind w:left="1418"/>
        <w:contextualSpacing/>
        <w:jc w:val="both"/>
        <w:rPr>
          <w:b/>
          <w:color w:val="000000" w:themeColor="text1"/>
          <w:sz w:val="22"/>
          <w:szCs w:val="22"/>
          <w:lang w:eastAsia="cs-CZ"/>
        </w:rPr>
      </w:pPr>
    </w:p>
    <w:p w14:paraId="6A847979" w14:textId="4CE5A9E7" w:rsidR="00AE2458" w:rsidRPr="005B1CB4" w:rsidRDefault="00AE2458" w:rsidP="00F82ACD">
      <w:pPr>
        <w:keepNext/>
        <w:keepLines/>
        <w:numPr>
          <w:ilvl w:val="1"/>
          <w:numId w:val="19"/>
        </w:numPr>
        <w:ind w:left="709" w:hanging="709"/>
        <w:contextualSpacing/>
        <w:jc w:val="both"/>
        <w:rPr>
          <w:color w:val="000000" w:themeColor="text1"/>
          <w:sz w:val="22"/>
          <w:szCs w:val="22"/>
          <w:lang w:eastAsia="cs-CZ"/>
        </w:rPr>
      </w:pPr>
      <w:r w:rsidRPr="005B1CB4">
        <w:rPr>
          <w:color w:val="000000" w:themeColor="text1"/>
          <w:sz w:val="22"/>
          <w:szCs w:val="22"/>
          <w:lang w:eastAsia="cs-CZ"/>
        </w:rPr>
        <w:t>Okrem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definovaných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pojmov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uvedených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v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článku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1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bode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1.1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Zmluvy,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ak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je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ďalej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v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Zmluve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použitý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definovaný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pojem,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v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Zmluve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bude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mať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takýto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pojem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význam,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ktorý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mu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je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priradený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v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príslušnej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časti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Zmluvy,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kde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je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definovaný.</w:t>
      </w:r>
    </w:p>
    <w:p w14:paraId="7734FD62" w14:textId="77777777" w:rsidR="00AE2458" w:rsidRPr="005B1CB4" w:rsidRDefault="00AE2458" w:rsidP="00F82ACD">
      <w:pPr>
        <w:keepNext/>
        <w:keepLines/>
        <w:ind w:left="709"/>
        <w:contextualSpacing/>
        <w:jc w:val="both"/>
        <w:rPr>
          <w:color w:val="000000" w:themeColor="text1"/>
          <w:sz w:val="22"/>
          <w:szCs w:val="22"/>
          <w:lang w:eastAsia="cs-CZ"/>
        </w:rPr>
      </w:pPr>
    </w:p>
    <w:p w14:paraId="46E97E0E" w14:textId="16C33036" w:rsidR="00AE2458" w:rsidRPr="005B1CB4" w:rsidRDefault="00AE2458" w:rsidP="00F82ACD">
      <w:pPr>
        <w:keepNext/>
        <w:keepLines/>
        <w:numPr>
          <w:ilvl w:val="1"/>
          <w:numId w:val="19"/>
        </w:numPr>
        <w:ind w:left="709" w:hanging="709"/>
        <w:contextualSpacing/>
        <w:jc w:val="both"/>
        <w:rPr>
          <w:color w:val="000000" w:themeColor="text1"/>
          <w:sz w:val="22"/>
          <w:szCs w:val="22"/>
          <w:lang w:eastAsia="cs-CZ"/>
        </w:rPr>
      </w:pPr>
      <w:r w:rsidRPr="005B1CB4">
        <w:rPr>
          <w:color w:val="000000" w:themeColor="text1"/>
          <w:sz w:val="22"/>
          <w:szCs w:val="22"/>
          <w:lang w:eastAsia="cs-CZ"/>
        </w:rPr>
        <w:t>V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Zmluve,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ak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kontextu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nevyplýva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iný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zámer,</w:t>
      </w:r>
    </w:p>
    <w:p w14:paraId="591D49C7" w14:textId="77777777" w:rsidR="00195EB1" w:rsidRPr="005B1CB4" w:rsidRDefault="00195EB1" w:rsidP="00F82ACD">
      <w:pPr>
        <w:keepNext/>
        <w:keepLines/>
        <w:ind w:left="709"/>
        <w:contextualSpacing/>
        <w:jc w:val="both"/>
        <w:rPr>
          <w:color w:val="000000" w:themeColor="text1"/>
          <w:sz w:val="22"/>
          <w:szCs w:val="22"/>
          <w:lang w:eastAsia="cs-CZ"/>
        </w:rPr>
      </w:pPr>
    </w:p>
    <w:p w14:paraId="3893B164" w14:textId="360955EE" w:rsidR="00AE2458" w:rsidRPr="005B1CB4" w:rsidRDefault="00AE2458" w:rsidP="00F82ACD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2"/>
          <w:szCs w:val="22"/>
          <w:lang w:eastAsia="cs-CZ"/>
        </w:rPr>
      </w:pPr>
      <w:r w:rsidRPr="005B1CB4">
        <w:rPr>
          <w:color w:val="000000" w:themeColor="text1"/>
          <w:sz w:val="22"/>
          <w:szCs w:val="22"/>
          <w:lang w:eastAsia="cs-CZ"/>
        </w:rPr>
        <w:t>každý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odkaz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na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Zmluvnú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stranu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zahŕňa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aj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jej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právnych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nástupcov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ako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aj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postupníkov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a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nadobúdateľov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práv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alebo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záväzkov,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vyplývajúcich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zo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Zmluvy;</w:t>
      </w:r>
    </w:p>
    <w:p w14:paraId="1F326EBE" w14:textId="77777777" w:rsidR="00B16ED6" w:rsidRPr="005B1CB4" w:rsidRDefault="00B16ED6" w:rsidP="00F82ACD">
      <w:pPr>
        <w:keepNext/>
        <w:keepLines/>
        <w:ind w:left="1418"/>
        <w:contextualSpacing/>
        <w:jc w:val="both"/>
        <w:rPr>
          <w:color w:val="000000" w:themeColor="text1"/>
          <w:sz w:val="22"/>
          <w:szCs w:val="22"/>
          <w:lang w:eastAsia="cs-CZ"/>
        </w:rPr>
      </w:pPr>
    </w:p>
    <w:p w14:paraId="1A913A8E" w14:textId="157F6A65" w:rsidR="00AE2458" w:rsidRPr="005B1CB4" w:rsidRDefault="00AE2458" w:rsidP="00F82ACD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2"/>
          <w:szCs w:val="22"/>
          <w:lang w:eastAsia="cs-CZ"/>
        </w:rPr>
      </w:pPr>
      <w:r w:rsidRPr="005B1CB4">
        <w:rPr>
          <w:color w:val="000000" w:themeColor="text1"/>
          <w:sz w:val="22"/>
          <w:szCs w:val="22"/>
          <w:lang w:eastAsia="cs-CZ"/>
        </w:rPr>
        <w:t>každý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odkaz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na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Zmluvu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alebo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iný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dokument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znamená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Zmluvu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alebo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iný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dokument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v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znení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jeho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dodatkov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a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iných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zmien,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vrátane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novácií;</w:t>
      </w:r>
    </w:p>
    <w:p w14:paraId="508014DB" w14:textId="77777777" w:rsidR="00AE2458" w:rsidRPr="005B1CB4" w:rsidRDefault="00AE2458" w:rsidP="00F82ACD">
      <w:pPr>
        <w:keepNext/>
        <w:keepLines/>
        <w:jc w:val="both"/>
        <w:rPr>
          <w:color w:val="000000" w:themeColor="text1"/>
          <w:sz w:val="22"/>
          <w:szCs w:val="22"/>
        </w:rPr>
      </w:pPr>
    </w:p>
    <w:p w14:paraId="5CACE308" w14:textId="4F8D09AA" w:rsidR="00AE2458" w:rsidRPr="005B1CB4" w:rsidRDefault="00AE2458" w:rsidP="00F82ACD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2"/>
          <w:szCs w:val="22"/>
          <w:lang w:eastAsia="cs-CZ"/>
        </w:rPr>
      </w:pPr>
      <w:r w:rsidRPr="005B1CB4">
        <w:rPr>
          <w:color w:val="000000" w:themeColor="text1"/>
          <w:sz w:val="22"/>
          <w:szCs w:val="22"/>
          <w:lang w:eastAsia="cs-CZ"/>
        </w:rPr>
        <w:t>prílohy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Zmluvy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predstavujú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jej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neoddeliteľné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súčasti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a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správny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výklad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ustanovení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Zmluvy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je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možný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len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s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prihliadnutím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na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ich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obsah.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Nadpisy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častí,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článkov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a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príloh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slúžia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výlučne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pre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uľahčenie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orientácie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a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pri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výklade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Zmluvy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sa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nepoužijú;</w:t>
      </w:r>
    </w:p>
    <w:p w14:paraId="6F8EA310" w14:textId="77777777" w:rsidR="00AE2458" w:rsidRPr="005B1CB4" w:rsidRDefault="00AE2458" w:rsidP="00F82ACD">
      <w:pPr>
        <w:keepNext/>
        <w:keepLines/>
        <w:jc w:val="both"/>
        <w:rPr>
          <w:color w:val="000000" w:themeColor="text1"/>
          <w:sz w:val="22"/>
          <w:szCs w:val="22"/>
        </w:rPr>
      </w:pPr>
    </w:p>
    <w:p w14:paraId="4E129200" w14:textId="7EC4AD67" w:rsidR="00AE2458" w:rsidRPr="005B1CB4" w:rsidRDefault="00AE2458" w:rsidP="00F82ACD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2"/>
          <w:szCs w:val="22"/>
          <w:lang w:eastAsia="cs-CZ"/>
        </w:rPr>
      </w:pPr>
      <w:r w:rsidRPr="005B1CB4">
        <w:rPr>
          <w:color w:val="000000" w:themeColor="text1"/>
          <w:sz w:val="22"/>
          <w:szCs w:val="22"/>
          <w:lang w:eastAsia="cs-CZ"/>
        </w:rPr>
        <w:t>každý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odkaz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na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„článok“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alebo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„prílohu“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znamená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odkaz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na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príslušný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článok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alebo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prílohu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Zmluvy;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a</w:t>
      </w:r>
    </w:p>
    <w:p w14:paraId="3977E723" w14:textId="77777777" w:rsidR="00AE2458" w:rsidRPr="005B1CB4" w:rsidRDefault="00AE2458" w:rsidP="00F82ACD">
      <w:pPr>
        <w:keepNext/>
        <w:keepLines/>
        <w:jc w:val="both"/>
        <w:rPr>
          <w:color w:val="000000" w:themeColor="text1"/>
          <w:sz w:val="22"/>
          <w:szCs w:val="22"/>
        </w:rPr>
      </w:pPr>
    </w:p>
    <w:p w14:paraId="47EAFB16" w14:textId="7DD5CA2E" w:rsidR="00AE2458" w:rsidRPr="005B1CB4" w:rsidRDefault="00AE2458" w:rsidP="00F82ACD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2"/>
          <w:szCs w:val="22"/>
          <w:lang w:eastAsia="cs-CZ"/>
        </w:rPr>
      </w:pPr>
      <w:r w:rsidRPr="005B1CB4">
        <w:rPr>
          <w:color w:val="000000" w:themeColor="text1"/>
          <w:sz w:val="22"/>
          <w:szCs w:val="22"/>
          <w:lang w:eastAsia="cs-CZ"/>
        </w:rPr>
        <w:t>výrazy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definované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v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jednotnom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čísle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alebo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v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základnom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gramatickom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tvare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majú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v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Zmluve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rovnaký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význam,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keď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sú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použité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v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množnom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čísle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a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inom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gramatickom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tvare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a</w:t>
      </w:r>
      <w:r w:rsidR="00073E77" w:rsidRPr="005B1CB4">
        <w:rPr>
          <w:color w:val="000000" w:themeColor="text1"/>
          <w:sz w:val="22"/>
          <w:szCs w:val="22"/>
          <w:lang w:eastAsia="cs-CZ"/>
        </w:rPr>
        <w:t xml:space="preserve"> </w:t>
      </w:r>
      <w:r w:rsidRPr="005B1CB4">
        <w:rPr>
          <w:color w:val="000000" w:themeColor="text1"/>
          <w:sz w:val="22"/>
          <w:szCs w:val="22"/>
          <w:lang w:eastAsia="cs-CZ"/>
        </w:rPr>
        <w:t>naopak.</w:t>
      </w:r>
    </w:p>
    <w:p w14:paraId="1CAF5EE0" w14:textId="77777777" w:rsidR="00AE2458" w:rsidRPr="005B1CB4" w:rsidRDefault="00AE2458" w:rsidP="00F82ACD">
      <w:pPr>
        <w:keepNext/>
        <w:keepLines/>
        <w:jc w:val="both"/>
        <w:rPr>
          <w:rFonts w:cs="Arial"/>
          <w:sz w:val="22"/>
          <w:szCs w:val="22"/>
        </w:rPr>
      </w:pPr>
    </w:p>
    <w:p w14:paraId="0ED76FB9" w14:textId="3B6251A9" w:rsidR="00AE2458" w:rsidRPr="005B1CB4" w:rsidRDefault="00AE2458" w:rsidP="00F82ACD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lang w:eastAsia="sk-SK"/>
        </w:rPr>
      </w:pPr>
      <w:r w:rsidRPr="005B1CB4">
        <w:rPr>
          <w:rFonts w:ascii="Garamond" w:eastAsia="Times New Roman" w:hAnsi="Garamond" w:cs="Arial"/>
          <w:b/>
          <w:lang w:eastAsia="sk-SK"/>
        </w:rPr>
        <w:t>PREDMET</w:t>
      </w:r>
      <w:r w:rsidR="00073E77" w:rsidRPr="005B1CB4">
        <w:rPr>
          <w:rFonts w:ascii="Garamond" w:eastAsia="Times New Roman" w:hAnsi="Garamond" w:cs="Arial"/>
          <w:b/>
          <w:lang w:eastAsia="sk-SK"/>
        </w:rPr>
        <w:t xml:space="preserve"> </w:t>
      </w:r>
      <w:r w:rsidRPr="005B1CB4">
        <w:rPr>
          <w:rFonts w:ascii="Garamond" w:eastAsia="Times New Roman" w:hAnsi="Garamond" w:cs="Arial"/>
          <w:b/>
          <w:lang w:eastAsia="sk-SK"/>
        </w:rPr>
        <w:t>ZMLUVY</w:t>
      </w:r>
    </w:p>
    <w:p w14:paraId="79E5D675" w14:textId="77777777" w:rsidR="00AE2458" w:rsidRPr="005B1CB4" w:rsidRDefault="00AE2458" w:rsidP="00F82ACD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b/>
          <w:sz w:val="22"/>
          <w:szCs w:val="22"/>
        </w:rPr>
      </w:pPr>
    </w:p>
    <w:p w14:paraId="016146EF" w14:textId="207FD515" w:rsidR="00AE2458" w:rsidRPr="005B1CB4" w:rsidRDefault="00AE2458" w:rsidP="00F82ACD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rFonts w:cs="Arial"/>
          <w:color w:val="000000" w:themeColor="text1"/>
          <w:sz w:val="22"/>
          <w:szCs w:val="22"/>
        </w:rPr>
      </w:pPr>
      <w:r w:rsidRPr="005B1CB4">
        <w:rPr>
          <w:rFonts w:cs="Arial"/>
          <w:color w:val="000000" w:themeColor="text1"/>
          <w:sz w:val="22"/>
          <w:szCs w:val="22"/>
        </w:rPr>
        <w:t>Predmetom</w:t>
      </w:r>
      <w:r w:rsidR="00073E77" w:rsidRPr="005B1CB4">
        <w:rPr>
          <w:rFonts w:cs="Arial"/>
          <w:color w:val="000000" w:themeColor="text1"/>
          <w:sz w:val="22"/>
          <w:szCs w:val="22"/>
        </w:rPr>
        <w:t xml:space="preserve"> </w:t>
      </w:r>
      <w:r w:rsidRPr="005B1CB4">
        <w:rPr>
          <w:rFonts w:cs="Arial"/>
          <w:color w:val="000000" w:themeColor="text1"/>
          <w:sz w:val="22"/>
          <w:szCs w:val="22"/>
        </w:rPr>
        <w:t>Zmluvy</w:t>
      </w:r>
      <w:r w:rsidR="00073E77" w:rsidRPr="005B1CB4">
        <w:rPr>
          <w:rFonts w:cs="Arial"/>
          <w:color w:val="000000" w:themeColor="text1"/>
          <w:sz w:val="22"/>
          <w:szCs w:val="22"/>
        </w:rPr>
        <w:t xml:space="preserve"> </w:t>
      </w:r>
      <w:r w:rsidRPr="005B1CB4">
        <w:rPr>
          <w:rFonts w:cs="Arial"/>
          <w:color w:val="000000" w:themeColor="text1"/>
          <w:sz w:val="22"/>
          <w:szCs w:val="22"/>
        </w:rPr>
        <w:t>je</w:t>
      </w:r>
      <w:r w:rsidR="00073E77" w:rsidRPr="005B1CB4">
        <w:rPr>
          <w:rFonts w:cs="Arial"/>
          <w:color w:val="000000" w:themeColor="text1"/>
          <w:sz w:val="22"/>
          <w:szCs w:val="22"/>
        </w:rPr>
        <w:t xml:space="preserve"> </w:t>
      </w:r>
      <w:r w:rsidRPr="005B1CB4">
        <w:rPr>
          <w:rFonts w:cs="Arial"/>
          <w:color w:val="000000" w:themeColor="text1"/>
          <w:sz w:val="22"/>
          <w:szCs w:val="22"/>
        </w:rPr>
        <w:t>záväzok:</w:t>
      </w:r>
    </w:p>
    <w:p w14:paraId="0BEAFF31" w14:textId="77777777" w:rsidR="00AE2458" w:rsidRPr="005B1CB4" w:rsidRDefault="00AE2458" w:rsidP="00F82ACD">
      <w:pPr>
        <w:keepNext/>
        <w:keepLines/>
        <w:ind w:left="426"/>
        <w:contextualSpacing/>
        <w:jc w:val="both"/>
        <w:rPr>
          <w:rFonts w:cs="Arial"/>
          <w:color w:val="000000" w:themeColor="text1"/>
          <w:sz w:val="22"/>
          <w:szCs w:val="22"/>
        </w:rPr>
      </w:pPr>
    </w:p>
    <w:p w14:paraId="514CAF67" w14:textId="03714CE9" w:rsidR="00AE2458" w:rsidRPr="005B1CB4" w:rsidRDefault="00AE2458" w:rsidP="00F82ACD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left="1418" w:hanging="709"/>
        <w:jc w:val="both"/>
        <w:rPr>
          <w:rFonts w:ascii="Garamond" w:eastAsia="Times New Roman" w:hAnsi="Garamond" w:cs="Arial"/>
          <w:color w:val="000000" w:themeColor="text1"/>
        </w:rPr>
      </w:pPr>
      <w:r w:rsidRPr="005B1CB4">
        <w:rPr>
          <w:rFonts w:ascii="Garamond" w:eastAsia="Times New Roman" w:hAnsi="Garamond" w:cs="Arial"/>
          <w:color w:val="000000" w:themeColor="text1"/>
        </w:rPr>
        <w:t>Poskytovateľa</w:t>
      </w:r>
      <w:r w:rsidR="00073E77" w:rsidRPr="005B1CB4">
        <w:rPr>
          <w:rFonts w:ascii="Garamond" w:eastAsia="Times New Roman" w:hAnsi="Garamond" w:cs="Arial"/>
          <w:color w:val="000000" w:themeColor="text1"/>
        </w:rPr>
        <w:t xml:space="preserve"> </w:t>
      </w:r>
      <w:r w:rsidRPr="005B1CB4">
        <w:rPr>
          <w:rFonts w:ascii="Garamond" w:eastAsia="Times New Roman" w:hAnsi="Garamond" w:cs="Arial"/>
          <w:color w:val="000000" w:themeColor="text1"/>
        </w:rPr>
        <w:t>poskytovať</w:t>
      </w:r>
      <w:r w:rsidR="00073E77" w:rsidRPr="005B1CB4">
        <w:rPr>
          <w:rFonts w:ascii="Garamond" w:eastAsia="Times New Roman" w:hAnsi="Garamond" w:cs="Arial"/>
          <w:color w:val="000000" w:themeColor="text1"/>
        </w:rPr>
        <w:t xml:space="preserve"> </w:t>
      </w:r>
      <w:r w:rsidRPr="005B1CB4">
        <w:rPr>
          <w:rFonts w:ascii="Garamond" w:eastAsia="Times New Roman" w:hAnsi="Garamond" w:cs="Arial"/>
          <w:color w:val="000000" w:themeColor="text1"/>
        </w:rPr>
        <w:t>pre</w:t>
      </w:r>
      <w:r w:rsidR="00073E77" w:rsidRPr="005B1CB4">
        <w:rPr>
          <w:rFonts w:ascii="Garamond" w:eastAsia="Times New Roman" w:hAnsi="Garamond" w:cs="Arial"/>
          <w:color w:val="000000" w:themeColor="text1"/>
        </w:rPr>
        <w:t xml:space="preserve"> </w:t>
      </w:r>
      <w:r w:rsidRPr="005B1CB4">
        <w:rPr>
          <w:rFonts w:ascii="Garamond" w:eastAsia="Times New Roman" w:hAnsi="Garamond" w:cs="Arial"/>
          <w:color w:val="000000" w:themeColor="text1"/>
        </w:rPr>
        <w:t>Objednávateľa</w:t>
      </w:r>
      <w:r w:rsidR="00073E77" w:rsidRPr="005B1CB4">
        <w:rPr>
          <w:rFonts w:ascii="Garamond" w:eastAsia="Times New Roman" w:hAnsi="Garamond" w:cs="Arial"/>
          <w:color w:val="000000" w:themeColor="text1"/>
        </w:rPr>
        <w:t xml:space="preserve"> </w:t>
      </w:r>
      <w:r w:rsidRPr="005B1CB4">
        <w:rPr>
          <w:rFonts w:ascii="Garamond" w:eastAsia="Times New Roman" w:hAnsi="Garamond" w:cs="Arial"/>
          <w:color w:val="000000" w:themeColor="text1"/>
        </w:rPr>
        <w:t>Služby;</w:t>
      </w:r>
      <w:r w:rsidR="00073E77" w:rsidRPr="005B1CB4">
        <w:rPr>
          <w:rFonts w:ascii="Garamond" w:eastAsia="Times New Roman" w:hAnsi="Garamond" w:cs="Arial"/>
          <w:color w:val="000000" w:themeColor="text1"/>
        </w:rPr>
        <w:t xml:space="preserve"> </w:t>
      </w:r>
      <w:r w:rsidRPr="005B1CB4">
        <w:rPr>
          <w:rFonts w:ascii="Garamond" w:eastAsia="Times New Roman" w:hAnsi="Garamond" w:cs="Arial"/>
          <w:color w:val="000000" w:themeColor="text1"/>
        </w:rPr>
        <w:t>a</w:t>
      </w:r>
    </w:p>
    <w:p w14:paraId="05F1D508" w14:textId="77777777" w:rsidR="00AE2458" w:rsidRPr="005B1CB4" w:rsidRDefault="00AE2458" w:rsidP="00F82ACD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Times New Roman" w:hAnsi="Garamond" w:cs="Arial"/>
          <w:color w:val="000000" w:themeColor="text1"/>
        </w:rPr>
      </w:pPr>
    </w:p>
    <w:p w14:paraId="29863E2B" w14:textId="0C6948F4" w:rsidR="00AE2458" w:rsidRPr="005B1CB4" w:rsidRDefault="00AE2458" w:rsidP="00F82ACD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left="1418" w:hanging="709"/>
        <w:jc w:val="both"/>
        <w:rPr>
          <w:rFonts w:ascii="Garamond" w:eastAsia="Times New Roman" w:hAnsi="Garamond" w:cs="Arial"/>
          <w:color w:val="000000" w:themeColor="text1"/>
        </w:rPr>
      </w:pPr>
      <w:r w:rsidRPr="005B1CB4">
        <w:rPr>
          <w:rFonts w:ascii="Garamond" w:eastAsia="Times New Roman" w:hAnsi="Garamond" w:cs="Arial"/>
        </w:rPr>
        <w:t>Objednávateľa</w:t>
      </w:r>
      <w:r w:rsidR="00073E77" w:rsidRPr="005B1CB4">
        <w:rPr>
          <w:rFonts w:ascii="Garamond" w:eastAsia="Times New Roman" w:hAnsi="Garamond" w:cs="Arial"/>
        </w:rPr>
        <w:t xml:space="preserve"> </w:t>
      </w:r>
      <w:r w:rsidRPr="005B1CB4">
        <w:rPr>
          <w:rFonts w:ascii="Garamond" w:eastAsia="Times New Roman" w:hAnsi="Garamond" w:cs="Arial"/>
        </w:rPr>
        <w:t>zaplatiť</w:t>
      </w:r>
      <w:r w:rsidR="00073E77" w:rsidRPr="005B1CB4">
        <w:rPr>
          <w:rFonts w:ascii="Garamond" w:eastAsia="Times New Roman" w:hAnsi="Garamond" w:cs="Arial"/>
        </w:rPr>
        <w:t xml:space="preserve"> </w:t>
      </w:r>
      <w:r w:rsidRPr="005B1CB4">
        <w:rPr>
          <w:rFonts w:ascii="Garamond" w:eastAsia="Times New Roman" w:hAnsi="Garamond" w:cs="Arial"/>
        </w:rPr>
        <w:t>Poskytovateľovi</w:t>
      </w:r>
      <w:r w:rsidR="00073E77" w:rsidRPr="005B1CB4">
        <w:rPr>
          <w:rFonts w:ascii="Garamond" w:eastAsia="Times New Roman" w:hAnsi="Garamond" w:cs="Arial"/>
        </w:rPr>
        <w:t xml:space="preserve"> </w:t>
      </w:r>
      <w:r w:rsidRPr="005B1CB4">
        <w:rPr>
          <w:rFonts w:ascii="Garamond" w:eastAsia="Times New Roman" w:hAnsi="Garamond" w:cs="Arial"/>
        </w:rPr>
        <w:t>Odplatu</w:t>
      </w:r>
      <w:r w:rsidR="00073E77" w:rsidRPr="005B1CB4">
        <w:rPr>
          <w:rFonts w:ascii="Garamond" w:eastAsia="Times New Roman" w:hAnsi="Garamond" w:cs="Arial"/>
        </w:rPr>
        <w:t xml:space="preserve"> </w:t>
      </w:r>
      <w:r w:rsidRPr="005B1CB4">
        <w:rPr>
          <w:rFonts w:ascii="Garamond" w:eastAsia="Times New Roman" w:hAnsi="Garamond" w:cs="Arial"/>
        </w:rPr>
        <w:t>za</w:t>
      </w:r>
      <w:r w:rsidR="00073E77" w:rsidRPr="005B1CB4">
        <w:rPr>
          <w:rFonts w:ascii="Garamond" w:eastAsia="Times New Roman" w:hAnsi="Garamond" w:cs="Arial"/>
        </w:rPr>
        <w:t xml:space="preserve"> </w:t>
      </w:r>
      <w:r w:rsidRPr="005B1CB4">
        <w:rPr>
          <w:rFonts w:ascii="Garamond" w:eastAsia="Times New Roman" w:hAnsi="Garamond" w:cs="Arial"/>
        </w:rPr>
        <w:t>poskytované</w:t>
      </w:r>
      <w:r w:rsidR="00073E77" w:rsidRPr="005B1CB4">
        <w:rPr>
          <w:rFonts w:ascii="Garamond" w:eastAsia="Times New Roman" w:hAnsi="Garamond" w:cs="Arial"/>
        </w:rPr>
        <w:t xml:space="preserve"> </w:t>
      </w:r>
      <w:r w:rsidRPr="005B1CB4">
        <w:rPr>
          <w:rFonts w:ascii="Garamond" w:eastAsia="Times New Roman" w:hAnsi="Garamond" w:cs="Arial"/>
        </w:rPr>
        <w:t>Služby</w:t>
      </w:r>
      <w:r w:rsidRPr="005B1CB4">
        <w:rPr>
          <w:rFonts w:ascii="Garamond" w:eastAsia="Times New Roman" w:hAnsi="Garamond" w:cs="Arial"/>
          <w:color w:val="000000" w:themeColor="text1"/>
        </w:rPr>
        <w:t>;</w:t>
      </w:r>
      <w:r w:rsidR="00073E77" w:rsidRPr="005B1CB4">
        <w:rPr>
          <w:rFonts w:ascii="Garamond" w:eastAsia="Times New Roman" w:hAnsi="Garamond" w:cs="Arial"/>
          <w:color w:val="000000" w:themeColor="text1"/>
        </w:rPr>
        <w:t xml:space="preserve"> </w:t>
      </w:r>
    </w:p>
    <w:p w14:paraId="1E0BBC2F" w14:textId="77777777" w:rsidR="00AE2458" w:rsidRPr="005B1CB4" w:rsidRDefault="00AE2458" w:rsidP="00F82ACD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Times New Roman" w:hAnsi="Garamond" w:cs="Arial"/>
          <w:color w:val="000000" w:themeColor="text1"/>
        </w:rPr>
      </w:pPr>
    </w:p>
    <w:p w14:paraId="433F1245" w14:textId="738517BD" w:rsidR="00737477" w:rsidRPr="005B1CB4" w:rsidRDefault="00AE2458" w:rsidP="00F82ACD">
      <w:pPr>
        <w:keepNext/>
        <w:keepLines/>
        <w:tabs>
          <w:tab w:val="left" w:pos="709"/>
        </w:tabs>
        <w:ind w:left="709"/>
        <w:jc w:val="both"/>
        <w:rPr>
          <w:rFonts w:cs="Arial"/>
          <w:color w:val="000000" w:themeColor="text1"/>
          <w:sz w:val="22"/>
          <w:szCs w:val="22"/>
        </w:rPr>
      </w:pPr>
      <w:r w:rsidRPr="005B1CB4">
        <w:rPr>
          <w:rFonts w:cs="Arial"/>
          <w:color w:val="000000" w:themeColor="text1"/>
          <w:sz w:val="22"/>
          <w:szCs w:val="22"/>
        </w:rPr>
        <w:t>a</w:t>
      </w:r>
      <w:r w:rsidR="00073E77" w:rsidRPr="005B1CB4">
        <w:rPr>
          <w:rFonts w:cs="Arial"/>
          <w:color w:val="000000" w:themeColor="text1"/>
          <w:sz w:val="22"/>
          <w:szCs w:val="22"/>
        </w:rPr>
        <w:t xml:space="preserve"> </w:t>
      </w:r>
      <w:r w:rsidRPr="005B1CB4">
        <w:rPr>
          <w:rFonts w:cs="Arial"/>
          <w:color w:val="000000" w:themeColor="text1"/>
          <w:sz w:val="22"/>
          <w:szCs w:val="22"/>
        </w:rPr>
        <w:t>to</w:t>
      </w:r>
      <w:r w:rsidR="00073E77" w:rsidRPr="005B1CB4">
        <w:rPr>
          <w:rFonts w:cs="Arial"/>
          <w:color w:val="000000" w:themeColor="text1"/>
          <w:sz w:val="22"/>
          <w:szCs w:val="22"/>
        </w:rPr>
        <w:t xml:space="preserve"> </w:t>
      </w:r>
      <w:r w:rsidRPr="005B1CB4">
        <w:rPr>
          <w:rFonts w:cs="Arial"/>
          <w:color w:val="000000" w:themeColor="text1"/>
          <w:sz w:val="22"/>
          <w:szCs w:val="22"/>
        </w:rPr>
        <w:t>za</w:t>
      </w:r>
      <w:r w:rsidR="00073E77" w:rsidRPr="005B1CB4">
        <w:rPr>
          <w:rFonts w:cs="Arial"/>
          <w:color w:val="000000" w:themeColor="text1"/>
          <w:sz w:val="22"/>
          <w:szCs w:val="22"/>
        </w:rPr>
        <w:t xml:space="preserve"> </w:t>
      </w:r>
      <w:r w:rsidRPr="005B1CB4">
        <w:rPr>
          <w:rFonts w:cs="Arial"/>
          <w:color w:val="000000" w:themeColor="text1"/>
          <w:sz w:val="22"/>
          <w:szCs w:val="22"/>
        </w:rPr>
        <w:t>podmienok</w:t>
      </w:r>
      <w:r w:rsidR="00073E77" w:rsidRPr="005B1CB4">
        <w:rPr>
          <w:rFonts w:cs="Arial"/>
          <w:color w:val="000000" w:themeColor="text1"/>
          <w:sz w:val="22"/>
          <w:szCs w:val="22"/>
        </w:rPr>
        <w:t xml:space="preserve"> </w:t>
      </w:r>
      <w:r w:rsidRPr="005B1CB4">
        <w:rPr>
          <w:rFonts w:cs="Arial"/>
          <w:color w:val="000000" w:themeColor="text1"/>
          <w:sz w:val="22"/>
          <w:szCs w:val="22"/>
        </w:rPr>
        <w:t>stanovených</w:t>
      </w:r>
      <w:r w:rsidR="00073E77" w:rsidRPr="005B1CB4">
        <w:rPr>
          <w:rFonts w:cs="Arial"/>
          <w:color w:val="000000" w:themeColor="text1"/>
          <w:sz w:val="22"/>
          <w:szCs w:val="22"/>
        </w:rPr>
        <w:t xml:space="preserve"> </w:t>
      </w:r>
      <w:r w:rsidRPr="005B1CB4">
        <w:rPr>
          <w:rFonts w:cs="Arial"/>
          <w:color w:val="000000" w:themeColor="text1"/>
          <w:sz w:val="22"/>
          <w:szCs w:val="22"/>
        </w:rPr>
        <w:t>Zmluvou.</w:t>
      </w:r>
    </w:p>
    <w:p w14:paraId="65ACA792" w14:textId="77777777" w:rsidR="00737477" w:rsidRPr="005B1CB4" w:rsidRDefault="00737477" w:rsidP="00F82ACD">
      <w:pPr>
        <w:keepNext/>
        <w:keepLines/>
        <w:contextualSpacing/>
        <w:jc w:val="both"/>
        <w:rPr>
          <w:sz w:val="22"/>
          <w:szCs w:val="22"/>
        </w:rPr>
      </w:pPr>
    </w:p>
    <w:p w14:paraId="2BA58952" w14:textId="03D1F934" w:rsidR="00AE2458" w:rsidRPr="005B1CB4" w:rsidRDefault="00AE2458" w:rsidP="00F82ACD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sz w:val="22"/>
          <w:szCs w:val="22"/>
        </w:rPr>
      </w:pPr>
      <w:bookmarkStart w:id="1" w:name="_Hlk25566050"/>
      <w:r w:rsidRPr="005B1CB4">
        <w:rPr>
          <w:sz w:val="22"/>
          <w:szCs w:val="22"/>
        </w:rPr>
        <w:t>Služby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budú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poskytované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="00737477" w:rsidRPr="005B1CB4">
        <w:rPr>
          <w:rFonts w:cs="Arial"/>
          <w:sz w:val="22"/>
          <w:szCs w:val="22"/>
          <w:lang w:eastAsia="ar-SA"/>
        </w:rPr>
        <w:t>na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="00737477" w:rsidRPr="005B1CB4">
        <w:rPr>
          <w:rFonts w:cs="Arial"/>
          <w:sz w:val="22"/>
          <w:szCs w:val="22"/>
          <w:lang w:eastAsia="ar-SA"/>
        </w:rPr>
        <w:t>základe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="00737477" w:rsidRPr="005B1CB4">
        <w:rPr>
          <w:rFonts w:cs="Arial"/>
          <w:sz w:val="22"/>
          <w:szCs w:val="22"/>
          <w:lang w:eastAsia="ar-SA"/>
        </w:rPr>
        <w:t>čiastkových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="00737477" w:rsidRPr="005B1CB4">
        <w:rPr>
          <w:rFonts w:cs="Arial"/>
          <w:sz w:val="22"/>
          <w:szCs w:val="22"/>
          <w:lang w:eastAsia="ar-SA"/>
        </w:rPr>
        <w:t>objednávok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="00737477" w:rsidRPr="005B1CB4">
        <w:rPr>
          <w:rFonts w:cs="Arial"/>
          <w:sz w:val="22"/>
          <w:szCs w:val="22"/>
          <w:lang w:eastAsia="ar-SA"/>
        </w:rPr>
        <w:t>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podľa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potrieb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Objednávateľa</w:t>
      </w:r>
      <w:r w:rsidRPr="005B1CB4">
        <w:rPr>
          <w:sz w:val="22"/>
          <w:szCs w:val="22"/>
        </w:rPr>
        <w:t>.</w:t>
      </w:r>
      <w:r w:rsidR="00073E77" w:rsidRPr="005B1CB4">
        <w:rPr>
          <w:sz w:val="22"/>
          <w:szCs w:val="22"/>
        </w:rPr>
        <w:t xml:space="preserve"> </w:t>
      </w:r>
      <w:r w:rsidR="003452E1" w:rsidRPr="005B1CB4">
        <w:rPr>
          <w:rFonts w:cs="Arial"/>
          <w:sz w:val="22"/>
          <w:szCs w:val="22"/>
        </w:rPr>
        <w:t>Zmluvné</w:t>
      </w:r>
      <w:r w:rsidR="00073E77" w:rsidRPr="005B1CB4">
        <w:rPr>
          <w:rFonts w:cs="Arial"/>
          <w:sz w:val="22"/>
          <w:szCs w:val="22"/>
        </w:rPr>
        <w:t xml:space="preserve"> </w:t>
      </w:r>
      <w:r w:rsidR="003452E1" w:rsidRPr="005B1CB4">
        <w:rPr>
          <w:rFonts w:cs="Arial"/>
          <w:sz w:val="22"/>
          <w:szCs w:val="22"/>
        </w:rPr>
        <w:t>strany</w:t>
      </w:r>
      <w:r w:rsidR="00073E77" w:rsidRPr="005B1CB4">
        <w:rPr>
          <w:rFonts w:cs="Arial"/>
          <w:sz w:val="22"/>
          <w:szCs w:val="22"/>
        </w:rPr>
        <w:t xml:space="preserve"> </w:t>
      </w:r>
      <w:r w:rsidR="003452E1" w:rsidRPr="005B1CB4">
        <w:rPr>
          <w:rFonts w:cs="Arial"/>
          <w:sz w:val="22"/>
          <w:szCs w:val="22"/>
        </w:rPr>
        <w:t>sa</w:t>
      </w:r>
      <w:r w:rsidR="00073E77" w:rsidRPr="005B1CB4">
        <w:rPr>
          <w:rFonts w:cs="Arial"/>
          <w:sz w:val="22"/>
          <w:szCs w:val="22"/>
        </w:rPr>
        <w:t xml:space="preserve"> </w:t>
      </w:r>
      <w:r w:rsidR="003452E1" w:rsidRPr="005B1CB4">
        <w:rPr>
          <w:rFonts w:cs="Arial"/>
          <w:sz w:val="22"/>
          <w:szCs w:val="22"/>
        </w:rPr>
        <w:t>dohodli,</w:t>
      </w:r>
      <w:r w:rsidR="00073E77" w:rsidRPr="005B1CB4">
        <w:rPr>
          <w:rFonts w:cs="Arial"/>
          <w:sz w:val="22"/>
          <w:szCs w:val="22"/>
        </w:rPr>
        <w:t xml:space="preserve"> </w:t>
      </w:r>
      <w:r w:rsidR="003452E1" w:rsidRPr="005B1CB4">
        <w:rPr>
          <w:rFonts w:cs="Arial"/>
          <w:sz w:val="22"/>
          <w:szCs w:val="22"/>
        </w:rPr>
        <w:t>že</w:t>
      </w:r>
      <w:r w:rsidR="00073E77" w:rsidRPr="005B1CB4">
        <w:rPr>
          <w:rFonts w:cs="Arial"/>
          <w:sz w:val="22"/>
          <w:szCs w:val="22"/>
        </w:rPr>
        <w:t xml:space="preserve"> </w:t>
      </w:r>
      <w:r w:rsidR="003452E1" w:rsidRPr="005B1CB4">
        <w:rPr>
          <w:rFonts w:cs="Arial"/>
          <w:sz w:val="22"/>
          <w:szCs w:val="22"/>
        </w:rPr>
        <w:t>objednávky</w:t>
      </w:r>
      <w:r w:rsidR="00073E77" w:rsidRPr="005B1CB4">
        <w:rPr>
          <w:rFonts w:cs="Arial"/>
          <w:sz w:val="22"/>
          <w:szCs w:val="22"/>
        </w:rPr>
        <w:t xml:space="preserve"> </w:t>
      </w:r>
      <w:r w:rsidR="003452E1" w:rsidRPr="005B1CB4">
        <w:rPr>
          <w:rFonts w:cs="Arial"/>
          <w:sz w:val="22"/>
          <w:szCs w:val="22"/>
        </w:rPr>
        <w:t>na</w:t>
      </w:r>
      <w:r w:rsidR="00073E77" w:rsidRPr="005B1CB4">
        <w:rPr>
          <w:rFonts w:cs="Arial"/>
          <w:sz w:val="22"/>
          <w:szCs w:val="22"/>
        </w:rPr>
        <w:t xml:space="preserve"> </w:t>
      </w:r>
      <w:r w:rsidR="003452E1" w:rsidRPr="005B1CB4">
        <w:rPr>
          <w:rFonts w:cs="Arial"/>
          <w:sz w:val="22"/>
          <w:szCs w:val="22"/>
        </w:rPr>
        <w:t>nasledujúci</w:t>
      </w:r>
      <w:r w:rsidR="00073E77" w:rsidRPr="005B1CB4">
        <w:rPr>
          <w:rFonts w:cs="Arial"/>
          <w:sz w:val="22"/>
          <w:szCs w:val="22"/>
        </w:rPr>
        <w:t xml:space="preserve"> </w:t>
      </w:r>
      <w:r w:rsidR="003452E1" w:rsidRPr="005B1CB4">
        <w:rPr>
          <w:rFonts w:cs="Arial"/>
          <w:sz w:val="22"/>
          <w:szCs w:val="22"/>
        </w:rPr>
        <w:t>mesiac</w:t>
      </w:r>
      <w:r w:rsidR="00073E77" w:rsidRPr="005B1CB4">
        <w:rPr>
          <w:rFonts w:cs="Arial"/>
          <w:sz w:val="22"/>
          <w:szCs w:val="22"/>
        </w:rPr>
        <w:t xml:space="preserve"> </w:t>
      </w:r>
      <w:r w:rsidR="003452E1" w:rsidRPr="005B1CB4">
        <w:rPr>
          <w:rFonts w:cs="Arial"/>
          <w:sz w:val="22"/>
          <w:szCs w:val="22"/>
        </w:rPr>
        <w:t>bude</w:t>
      </w:r>
      <w:r w:rsidR="00073E77" w:rsidRPr="005B1CB4">
        <w:rPr>
          <w:rFonts w:cs="Arial"/>
          <w:sz w:val="22"/>
          <w:szCs w:val="22"/>
        </w:rPr>
        <w:t xml:space="preserve"> </w:t>
      </w:r>
      <w:r w:rsidR="003452E1" w:rsidRPr="005B1CB4">
        <w:rPr>
          <w:rFonts w:cs="Arial"/>
          <w:sz w:val="22"/>
          <w:szCs w:val="22"/>
        </w:rPr>
        <w:t>Objednávateľ</w:t>
      </w:r>
      <w:r w:rsidR="00073E77" w:rsidRPr="005B1CB4">
        <w:rPr>
          <w:rFonts w:cs="Arial"/>
          <w:sz w:val="22"/>
          <w:szCs w:val="22"/>
        </w:rPr>
        <w:t xml:space="preserve"> </w:t>
      </w:r>
      <w:r w:rsidR="003452E1" w:rsidRPr="005B1CB4">
        <w:rPr>
          <w:rFonts w:cs="Arial"/>
          <w:sz w:val="22"/>
          <w:szCs w:val="22"/>
        </w:rPr>
        <w:t>predkladať</w:t>
      </w:r>
      <w:r w:rsidR="00073E77" w:rsidRPr="005B1CB4">
        <w:rPr>
          <w:rFonts w:cs="Arial"/>
          <w:sz w:val="22"/>
          <w:szCs w:val="22"/>
        </w:rPr>
        <w:t xml:space="preserve"> </w:t>
      </w:r>
      <w:r w:rsidR="003452E1" w:rsidRPr="005B1CB4">
        <w:rPr>
          <w:rFonts w:cs="Arial"/>
          <w:sz w:val="22"/>
          <w:szCs w:val="22"/>
        </w:rPr>
        <w:t>Poskytovateľovi</w:t>
      </w:r>
      <w:r w:rsidR="00073E77" w:rsidRPr="005B1CB4">
        <w:rPr>
          <w:rFonts w:cs="Arial"/>
          <w:sz w:val="22"/>
          <w:szCs w:val="22"/>
        </w:rPr>
        <w:t xml:space="preserve"> </w:t>
      </w:r>
      <w:r w:rsidR="00D25BDE" w:rsidRPr="005B1CB4">
        <w:rPr>
          <w:rFonts w:cs="Arial"/>
          <w:sz w:val="22"/>
          <w:szCs w:val="22"/>
        </w:rPr>
        <w:t>najneskôr</w:t>
      </w:r>
      <w:r w:rsidR="00073E77" w:rsidRPr="005B1CB4">
        <w:rPr>
          <w:rFonts w:cs="Arial"/>
          <w:sz w:val="22"/>
          <w:szCs w:val="22"/>
        </w:rPr>
        <w:t xml:space="preserve"> </w:t>
      </w:r>
      <w:r w:rsidR="003452E1" w:rsidRPr="005B1CB4">
        <w:rPr>
          <w:rFonts w:cs="Arial"/>
          <w:sz w:val="22"/>
          <w:szCs w:val="22"/>
        </w:rPr>
        <w:t>vždy</w:t>
      </w:r>
      <w:r w:rsidR="00073E77" w:rsidRPr="005B1CB4">
        <w:rPr>
          <w:rFonts w:cs="Arial"/>
          <w:sz w:val="22"/>
          <w:szCs w:val="22"/>
        </w:rPr>
        <w:t xml:space="preserve"> </w:t>
      </w:r>
      <w:r w:rsidR="003452E1" w:rsidRPr="005B1CB4">
        <w:rPr>
          <w:rFonts w:cs="Arial"/>
          <w:sz w:val="22"/>
          <w:szCs w:val="22"/>
        </w:rPr>
        <w:t>ku</w:t>
      </w:r>
      <w:r w:rsidR="00073E77" w:rsidRPr="005B1CB4">
        <w:rPr>
          <w:rFonts w:cs="Arial"/>
          <w:sz w:val="22"/>
          <w:szCs w:val="22"/>
        </w:rPr>
        <w:t xml:space="preserve"> </w:t>
      </w:r>
      <w:r w:rsidR="003452E1" w:rsidRPr="005B1CB4">
        <w:rPr>
          <w:rFonts w:cs="Arial"/>
          <w:sz w:val="22"/>
          <w:szCs w:val="22"/>
        </w:rPr>
        <w:t>koncu</w:t>
      </w:r>
      <w:r w:rsidR="00073E77" w:rsidRPr="005B1CB4">
        <w:rPr>
          <w:rFonts w:cs="Arial"/>
          <w:sz w:val="22"/>
          <w:szCs w:val="22"/>
        </w:rPr>
        <w:t xml:space="preserve"> </w:t>
      </w:r>
      <w:r w:rsidR="00D25BDE" w:rsidRPr="005B1CB4">
        <w:rPr>
          <w:rFonts w:cs="Arial"/>
          <w:sz w:val="22"/>
          <w:szCs w:val="22"/>
        </w:rPr>
        <w:t>bezprostredne</w:t>
      </w:r>
      <w:r w:rsidR="00073E77" w:rsidRPr="005B1CB4">
        <w:rPr>
          <w:rFonts w:cs="Arial"/>
          <w:sz w:val="22"/>
          <w:szCs w:val="22"/>
        </w:rPr>
        <w:t xml:space="preserve"> </w:t>
      </w:r>
      <w:r w:rsidR="00D25BDE" w:rsidRPr="005B1CB4">
        <w:rPr>
          <w:rFonts w:cs="Arial"/>
          <w:sz w:val="22"/>
          <w:szCs w:val="22"/>
        </w:rPr>
        <w:t>predchádzajúceho</w:t>
      </w:r>
      <w:r w:rsidR="00073E77" w:rsidRPr="005B1CB4">
        <w:rPr>
          <w:rFonts w:cs="Arial"/>
          <w:sz w:val="22"/>
          <w:szCs w:val="22"/>
        </w:rPr>
        <w:t xml:space="preserve"> </w:t>
      </w:r>
      <w:r w:rsidR="003452E1" w:rsidRPr="005B1CB4">
        <w:rPr>
          <w:rFonts w:cs="Arial"/>
          <w:sz w:val="22"/>
          <w:szCs w:val="22"/>
        </w:rPr>
        <w:t>kalendárneho</w:t>
      </w:r>
      <w:r w:rsidR="00073E77" w:rsidRPr="005B1CB4">
        <w:rPr>
          <w:rFonts w:cs="Arial"/>
          <w:sz w:val="22"/>
          <w:szCs w:val="22"/>
        </w:rPr>
        <w:t xml:space="preserve"> </w:t>
      </w:r>
      <w:r w:rsidR="003452E1" w:rsidRPr="005B1CB4">
        <w:rPr>
          <w:rFonts w:cs="Arial"/>
          <w:sz w:val="22"/>
          <w:szCs w:val="22"/>
        </w:rPr>
        <w:t>mesiaca.</w:t>
      </w:r>
      <w:r w:rsidR="00073E77" w:rsidRPr="005B1CB4">
        <w:rPr>
          <w:rFonts w:cs="Arial"/>
          <w:sz w:val="22"/>
          <w:szCs w:val="22"/>
        </w:rPr>
        <w:t xml:space="preserve"> </w:t>
      </w:r>
      <w:r w:rsidR="00737477" w:rsidRPr="005B1CB4">
        <w:rPr>
          <w:sz w:val="22"/>
          <w:szCs w:val="22"/>
        </w:rPr>
        <w:t>Takto</w:t>
      </w:r>
      <w:r w:rsidR="00073E77" w:rsidRPr="005B1CB4">
        <w:rPr>
          <w:sz w:val="22"/>
          <w:szCs w:val="22"/>
        </w:rPr>
        <w:t xml:space="preserve"> </w:t>
      </w:r>
      <w:r w:rsidR="00737477" w:rsidRPr="005B1CB4">
        <w:rPr>
          <w:sz w:val="22"/>
          <w:szCs w:val="22"/>
        </w:rPr>
        <w:t>vystavené</w:t>
      </w:r>
      <w:r w:rsidR="00073E77" w:rsidRPr="005B1CB4">
        <w:rPr>
          <w:sz w:val="22"/>
          <w:szCs w:val="22"/>
        </w:rPr>
        <w:t xml:space="preserve"> </w:t>
      </w:r>
      <w:r w:rsidR="00737477" w:rsidRPr="005B1CB4">
        <w:rPr>
          <w:sz w:val="22"/>
          <w:szCs w:val="22"/>
        </w:rPr>
        <w:t>objednávky</w:t>
      </w:r>
      <w:r w:rsidR="00073E77" w:rsidRPr="005B1CB4">
        <w:rPr>
          <w:sz w:val="22"/>
          <w:szCs w:val="22"/>
        </w:rPr>
        <w:t xml:space="preserve"> </w:t>
      </w:r>
      <w:r w:rsidR="00737477" w:rsidRPr="005B1CB4">
        <w:rPr>
          <w:sz w:val="22"/>
          <w:szCs w:val="22"/>
        </w:rPr>
        <w:t>budú</w:t>
      </w:r>
      <w:r w:rsidR="00073E77" w:rsidRPr="005B1CB4">
        <w:rPr>
          <w:sz w:val="22"/>
          <w:szCs w:val="22"/>
        </w:rPr>
        <w:t xml:space="preserve"> </w:t>
      </w:r>
      <w:r w:rsidR="00737477" w:rsidRPr="005B1CB4">
        <w:rPr>
          <w:sz w:val="22"/>
          <w:szCs w:val="22"/>
        </w:rPr>
        <w:t>podkladom</w:t>
      </w:r>
      <w:r w:rsidR="00073E77" w:rsidRPr="005B1CB4">
        <w:rPr>
          <w:sz w:val="22"/>
          <w:szCs w:val="22"/>
        </w:rPr>
        <w:t xml:space="preserve"> </w:t>
      </w:r>
      <w:r w:rsidR="00737477" w:rsidRPr="005B1CB4">
        <w:rPr>
          <w:sz w:val="22"/>
          <w:szCs w:val="22"/>
        </w:rPr>
        <w:t>pre</w:t>
      </w:r>
      <w:r w:rsidR="00073E77" w:rsidRPr="005B1CB4">
        <w:rPr>
          <w:sz w:val="22"/>
          <w:szCs w:val="22"/>
        </w:rPr>
        <w:t xml:space="preserve"> </w:t>
      </w:r>
      <w:r w:rsidR="00737477" w:rsidRPr="005B1CB4">
        <w:rPr>
          <w:sz w:val="22"/>
          <w:szCs w:val="22"/>
        </w:rPr>
        <w:t>fakturáciu</w:t>
      </w:r>
      <w:r w:rsidR="00073E77" w:rsidRPr="005B1CB4">
        <w:rPr>
          <w:sz w:val="22"/>
          <w:szCs w:val="22"/>
        </w:rPr>
        <w:t xml:space="preserve"> </w:t>
      </w:r>
      <w:r w:rsidR="00737477" w:rsidRPr="005B1CB4">
        <w:rPr>
          <w:sz w:val="22"/>
          <w:szCs w:val="22"/>
        </w:rPr>
        <w:t>podľa</w:t>
      </w:r>
      <w:r w:rsidR="00073E77" w:rsidRPr="005B1CB4">
        <w:rPr>
          <w:sz w:val="22"/>
          <w:szCs w:val="22"/>
        </w:rPr>
        <w:t xml:space="preserve"> </w:t>
      </w:r>
      <w:r w:rsidR="00737477" w:rsidRPr="005B1CB4">
        <w:rPr>
          <w:sz w:val="22"/>
          <w:szCs w:val="22"/>
        </w:rPr>
        <w:t>článku</w:t>
      </w:r>
      <w:r w:rsidR="00073E77" w:rsidRPr="005B1CB4">
        <w:rPr>
          <w:sz w:val="22"/>
          <w:szCs w:val="22"/>
        </w:rPr>
        <w:t xml:space="preserve"> </w:t>
      </w:r>
      <w:r w:rsidR="00310709" w:rsidRPr="005B1CB4">
        <w:rPr>
          <w:sz w:val="22"/>
          <w:szCs w:val="22"/>
        </w:rPr>
        <w:t>3</w:t>
      </w:r>
      <w:r w:rsidR="00073E77" w:rsidRPr="005B1CB4">
        <w:rPr>
          <w:sz w:val="22"/>
          <w:szCs w:val="22"/>
        </w:rPr>
        <w:t xml:space="preserve"> </w:t>
      </w:r>
      <w:r w:rsidR="00737477" w:rsidRPr="005B1CB4">
        <w:rPr>
          <w:sz w:val="22"/>
          <w:szCs w:val="22"/>
        </w:rPr>
        <w:t>Zmluvy.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Objednávky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budú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písomné.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Objednávky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môže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Objednávateľ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zaslať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poštou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alebo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elektronickou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poštou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na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emailovú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adresu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kontaktnej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osoby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pre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technické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veci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Poskytovateľa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uvedenej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v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záhlaví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Zmluvy.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sz w:val="22"/>
          <w:szCs w:val="22"/>
        </w:rPr>
        <w:t>Doručením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objednávky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Poskytovateľovi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sa</w:t>
      </w:r>
      <w:r w:rsidR="00073E77" w:rsidRPr="005B1CB4">
        <w:rPr>
          <w:sz w:val="22"/>
          <w:szCs w:val="22"/>
          <w:lang w:eastAsia="ar-SA"/>
        </w:rPr>
        <w:t xml:space="preserve"> </w:t>
      </w:r>
      <w:r w:rsidRPr="005B1CB4">
        <w:rPr>
          <w:sz w:val="22"/>
          <w:szCs w:val="22"/>
          <w:lang w:eastAsia="ar-SA"/>
        </w:rPr>
        <w:t>objednávka</w:t>
      </w:r>
      <w:r w:rsidR="00073E77" w:rsidRPr="005B1CB4">
        <w:rPr>
          <w:sz w:val="22"/>
          <w:szCs w:val="22"/>
          <w:lang w:eastAsia="ar-SA"/>
        </w:rPr>
        <w:t xml:space="preserve"> </w:t>
      </w:r>
      <w:r w:rsidRPr="005B1CB4">
        <w:rPr>
          <w:sz w:val="22"/>
          <w:szCs w:val="22"/>
          <w:lang w:eastAsia="ar-SA"/>
        </w:rPr>
        <w:t>považuje</w:t>
      </w:r>
      <w:r w:rsidR="00073E77" w:rsidRPr="005B1CB4">
        <w:rPr>
          <w:sz w:val="22"/>
          <w:szCs w:val="22"/>
          <w:lang w:eastAsia="ar-SA"/>
        </w:rPr>
        <w:t xml:space="preserve"> </w:t>
      </w:r>
      <w:r w:rsidRPr="005B1CB4">
        <w:rPr>
          <w:sz w:val="22"/>
          <w:szCs w:val="22"/>
          <w:lang w:eastAsia="ar-SA"/>
        </w:rPr>
        <w:t>za</w:t>
      </w:r>
      <w:r w:rsidR="00073E77" w:rsidRPr="005B1CB4">
        <w:rPr>
          <w:sz w:val="22"/>
          <w:szCs w:val="22"/>
          <w:lang w:eastAsia="ar-SA"/>
        </w:rPr>
        <w:t xml:space="preserve"> </w:t>
      </w:r>
      <w:r w:rsidRPr="005B1CB4">
        <w:rPr>
          <w:sz w:val="22"/>
          <w:szCs w:val="22"/>
          <w:lang w:eastAsia="ar-SA"/>
        </w:rPr>
        <w:t>potvrdenú</w:t>
      </w:r>
      <w:r w:rsidR="00073E77" w:rsidRPr="005B1CB4">
        <w:rPr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</w:rPr>
        <w:t>Poskytovateľom</w:t>
      </w:r>
      <w:r w:rsidRPr="005B1CB4">
        <w:rPr>
          <w:sz w:val="22"/>
          <w:szCs w:val="22"/>
          <w:lang w:eastAsia="ar-SA"/>
        </w:rPr>
        <w:t>.</w:t>
      </w:r>
      <w:r w:rsidR="00073E77" w:rsidRPr="005B1CB4">
        <w:rPr>
          <w:sz w:val="22"/>
          <w:szCs w:val="22"/>
          <w:lang w:eastAsia="ar-SA"/>
        </w:rPr>
        <w:t xml:space="preserve"> </w:t>
      </w:r>
    </w:p>
    <w:bookmarkEnd w:id="1"/>
    <w:p w14:paraId="0891DD3E" w14:textId="77777777" w:rsidR="003452E1" w:rsidRPr="005B1CB4" w:rsidRDefault="003452E1" w:rsidP="00F82ACD">
      <w:pPr>
        <w:keepNext/>
        <w:keepLines/>
        <w:ind w:left="709"/>
        <w:contextualSpacing/>
        <w:jc w:val="both"/>
        <w:rPr>
          <w:sz w:val="22"/>
          <w:szCs w:val="22"/>
        </w:rPr>
      </w:pPr>
    </w:p>
    <w:p w14:paraId="6409553E" w14:textId="77777777" w:rsidR="00D665D0" w:rsidRPr="005B1CB4" w:rsidRDefault="00D665D0" w:rsidP="00F82ACD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rFonts w:cs="Arial"/>
          <w:sz w:val="22"/>
          <w:szCs w:val="22"/>
        </w:rPr>
      </w:pPr>
      <w:r w:rsidRPr="005B1CB4">
        <w:rPr>
          <w:rFonts w:cs="Arial"/>
          <w:sz w:val="22"/>
          <w:szCs w:val="22"/>
        </w:rPr>
        <w:t xml:space="preserve">V osobitných prípadoch, ak Objednávateľ požaduje okamžité poskytnutie Služby, je Objednávateľ povinný predložiť Poskytovateľovi objednávku telefonicky alebo e-mailom s tým, že takto zaslanú objednávku je Poskytovateľ povinný písomne potvrdiť najneskôr do </w:t>
      </w:r>
      <w:r w:rsidRPr="005B1CB4">
        <w:rPr>
          <w:color w:val="000000" w:themeColor="text1"/>
          <w:sz w:val="22"/>
          <w:szCs w:val="22"/>
          <w:lang w:eastAsia="cs-CZ"/>
        </w:rPr>
        <w:t>24 (dvadsaťštyri</w:t>
      </w:r>
      <w:r w:rsidRPr="005B1CB4">
        <w:rPr>
          <w:rFonts w:cs="Arial"/>
          <w:sz w:val="22"/>
          <w:szCs w:val="22"/>
        </w:rPr>
        <w:t>) hodín.</w:t>
      </w:r>
    </w:p>
    <w:p w14:paraId="2B7FE1E2" w14:textId="77777777" w:rsidR="00D665D0" w:rsidRPr="005B1CB4" w:rsidRDefault="00D665D0" w:rsidP="00F82ACD">
      <w:pPr>
        <w:keepNext/>
        <w:keepLines/>
        <w:ind w:left="709"/>
        <w:contextualSpacing/>
        <w:jc w:val="both"/>
        <w:rPr>
          <w:sz w:val="22"/>
          <w:szCs w:val="22"/>
        </w:rPr>
      </w:pPr>
    </w:p>
    <w:p w14:paraId="047330E8" w14:textId="3852B884" w:rsidR="003452E1" w:rsidRPr="005B1CB4" w:rsidRDefault="00D665D0" w:rsidP="00F82ACD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sz w:val="22"/>
          <w:szCs w:val="22"/>
        </w:rPr>
      </w:pPr>
      <w:r w:rsidRPr="005B1CB4">
        <w:rPr>
          <w:rFonts w:eastAsia="Calibri"/>
          <w:sz w:val="22"/>
          <w:szCs w:val="22"/>
        </w:rPr>
        <w:t xml:space="preserve">Predpokladané </w:t>
      </w:r>
      <w:r w:rsidRPr="005B1CB4">
        <w:rPr>
          <w:rFonts w:cs="Arial"/>
          <w:sz w:val="22"/>
          <w:szCs w:val="22"/>
        </w:rPr>
        <w:t>celkové</w:t>
      </w:r>
      <w:r w:rsidRPr="005B1CB4">
        <w:rPr>
          <w:rFonts w:eastAsia="Calibri"/>
          <w:sz w:val="22"/>
          <w:szCs w:val="22"/>
        </w:rPr>
        <w:t xml:space="preserve"> množstvo Služby, ktoré by mal Poskytovateľ poskytnúť Objednávateľovi počas trvania Zmluvy je 61 320 osobohodín. Objednávateľ však nemá povinnosť objednať Službu od Poskytovateľa v tomto množstve a je oprávnený vyčerpať aj menšie množstvo osobohodín ako je uvedené v predchádzajúcej vete tohto bodu Zmluvy, a to bez možnosti vyvodenia akéhokoľvek nároku zo strany Poskytovateľa voči Objednávateľovi. Objednávateľ ďalej nie je povinný objednať od Poskytovateľa akékoľvek minimálne množstvo Služby vyjadrené v osobohodinách.</w:t>
      </w:r>
    </w:p>
    <w:p w14:paraId="5227EFEC" w14:textId="5765BA79" w:rsidR="003452E1" w:rsidRPr="005B1CB4" w:rsidRDefault="003452E1" w:rsidP="00F82ACD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rFonts w:cs="Arial"/>
          <w:sz w:val="22"/>
          <w:szCs w:val="22"/>
          <w:lang w:eastAsia="ar-SA"/>
        </w:rPr>
      </w:pPr>
      <w:r w:rsidRPr="005B1CB4">
        <w:rPr>
          <w:rFonts w:cs="Arial"/>
          <w:color w:val="000000" w:themeColor="text1"/>
          <w:sz w:val="22"/>
          <w:szCs w:val="22"/>
        </w:rPr>
        <w:lastRenderedPageBreak/>
        <w:t>Obchodovateľný</w:t>
      </w:r>
      <w:r w:rsidR="00073E77" w:rsidRPr="005B1CB4">
        <w:rPr>
          <w:rFonts w:cs="Arial"/>
          <w:color w:val="000000" w:themeColor="text1"/>
          <w:sz w:val="22"/>
          <w:szCs w:val="22"/>
        </w:rPr>
        <w:t xml:space="preserve"> </w:t>
      </w:r>
      <w:r w:rsidRPr="005B1CB4">
        <w:rPr>
          <w:rFonts w:cs="Arial"/>
          <w:color w:val="000000" w:themeColor="text1"/>
          <w:sz w:val="22"/>
          <w:szCs w:val="22"/>
        </w:rPr>
        <w:t>finančný</w:t>
      </w:r>
      <w:r w:rsidR="00073E77" w:rsidRPr="005B1CB4">
        <w:rPr>
          <w:rFonts w:cs="Arial"/>
          <w:color w:val="000000" w:themeColor="text1"/>
          <w:sz w:val="22"/>
          <w:szCs w:val="22"/>
        </w:rPr>
        <w:t xml:space="preserve"> </w:t>
      </w:r>
      <w:r w:rsidRPr="005B1CB4">
        <w:rPr>
          <w:rFonts w:cs="Arial"/>
          <w:color w:val="000000" w:themeColor="text1"/>
          <w:sz w:val="22"/>
          <w:szCs w:val="22"/>
        </w:rPr>
        <w:t>objem</w:t>
      </w:r>
      <w:r w:rsidR="00073E77" w:rsidRPr="005B1CB4">
        <w:rPr>
          <w:rFonts w:cs="Arial"/>
          <w:color w:val="000000" w:themeColor="text1"/>
          <w:sz w:val="22"/>
          <w:szCs w:val="22"/>
        </w:rPr>
        <w:t xml:space="preserve"> </w:t>
      </w:r>
      <w:r w:rsidRPr="005B1CB4">
        <w:rPr>
          <w:rFonts w:cs="Arial"/>
          <w:color w:val="000000" w:themeColor="text1"/>
          <w:sz w:val="22"/>
          <w:szCs w:val="22"/>
        </w:rPr>
        <w:t>počas</w:t>
      </w:r>
      <w:r w:rsidR="00073E77" w:rsidRPr="005B1CB4">
        <w:rPr>
          <w:rFonts w:cs="Arial"/>
          <w:color w:val="000000" w:themeColor="text1"/>
          <w:sz w:val="22"/>
          <w:szCs w:val="22"/>
        </w:rPr>
        <w:t xml:space="preserve"> </w:t>
      </w:r>
      <w:r w:rsidRPr="005B1CB4">
        <w:rPr>
          <w:rFonts w:cs="Arial"/>
          <w:color w:val="000000" w:themeColor="text1"/>
          <w:sz w:val="22"/>
          <w:szCs w:val="22"/>
        </w:rPr>
        <w:t>účinnosti</w:t>
      </w:r>
      <w:r w:rsidR="00073E77" w:rsidRPr="005B1CB4">
        <w:rPr>
          <w:rFonts w:cs="Arial"/>
          <w:color w:val="000000" w:themeColor="text1"/>
          <w:sz w:val="22"/>
          <w:szCs w:val="22"/>
        </w:rPr>
        <w:t xml:space="preserve"> </w:t>
      </w:r>
      <w:r w:rsidRPr="005B1CB4">
        <w:rPr>
          <w:rFonts w:cs="Arial"/>
          <w:color w:val="000000" w:themeColor="text1"/>
          <w:sz w:val="22"/>
          <w:szCs w:val="22"/>
        </w:rPr>
        <w:t>Zmluvy</w:t>
      </w:r>
      <w:r w:rsidR="00073E77" w:rsidRPr="005B1CB4">
        <w:rPr>
          <w:rFonts w:cs="Arial"/>
          <w:color w:val="000000" w:themeColor="text1"/>
          <w:sz w:val="22"/>
          <w:szCs w:val="22"/>
        </w:rPr>
        <w:t xml:space="preserve"> </w:t>
      </w:r>
      <w:r w:rsidR="00B16ED6" w:rsidRPr="005B1CB4">
        <w:rPr>
          <w:rFonts w:cs="Arial"/>
          <w:color w:val="000000" w:themeColor="text1"/>
          <w:sz w:val="22"/>
          <w:szCs w:val="22"/>
        </w:rPr>
        <w:t xml:space="preserve">je v celkovej výške </w:t>
      </w:r>
      <w:r w:rsidR="00B16ED6" w:rsidRPr="005B1CB4">
        <w:rPr>
          <w:b/>
          <w:bCs/>
          <w:sz w:val="22"/>
          <w:szCs w:val="22"/>
          <w:lang w:eastAsia="cs-CZ"/>
        </w:rPr>
        <w:t>[</w:t>
      </w:r>
      <w:r w:rsidR="00B16ED6" w:rsidRPr="005B1CB4">
        <w:rPr>
          <w:b/>
          <w:bCs/>
          <w:sz w:val="22"/>
          <w:szCs w:val="22"/>
          <w:highlight w:val="yellow"/>
          <w:lang w:eastAsia="cs-CZ"/>
        </w:rPr>
        <w:t>doplniť</w:t>
      </w:r>
      <w:r w:rsidR="00B16ED6" w:rsidRPr="005B1CB4">
        <w:rPr>
          <w:b/>
          <w:bCs/>
          <w:sz w:val="22"/>
          <w:szCs w:val="22"/>
          <w:lang w:eastAsia="cs-CZ"/>
        </w:rPr>
        <w:t>]</w:t>
      </w:r>
      <w:r w:rsidR="00B16ED6" w:rsidRPr="005B1CB4">
        <w:rPr>
          <w:rFonts w:cs="Arial"/>
          <w:b/>
          <w:bCs/>
          <w:sz w:val="22"/>
          <w:szCs w:val="22"/>
          <w:lang w:eastAsia="ar-SA"/>
        </w:rPr>
        <w:t xml:space="preserve"> EUR (slovom: [</w:t>
      </w:r>
      <w:r w:rsidR="00B16ED6" w:rsidRPr="005B1CB4">
        <w:rPr>
          <w:rFonts w:cs="Arial"/>
          <w:b/>
          <w:bCs/>
          <w:sz w:val="22"/>
          <w:szCs w:val="22"/>
          <w:highlight w:val="yellow"/>
          <w:lang w:eastAsia="ar-SA"/>
        </w:rPr>
        <w:t>doplniť</w:t>
      </w:r>
      <w:r w:rsidR="00B16ED6" w:rsidRPr="005B1CB4">
        <w:rPr>
          <w:rFonts w:cs="Arial"/>
          <w:b/>
          <w:bCs/>
          <w:sz w:val="22"/>
          <w:szCs w:val="22"/>
          <w:lang w:eastAsia="ar-SA"/>
        </w:rPr>
        <w:t xml:space="preserve">] </w:t>
      </w:r>
      <w:r w:rsidR="00B16ED6" w:rsidRPr="005B1CB4">
        <w:rPr>
          <w:b/>
          <w:bCs/>
          <w:sz w:val="22"/>
          <w:szCs w:val="22"/>
          <w:lang w:eastAsia="cs-CZ"/>
        </w:rPr>
        <w:t>eur) bez DPH</w:t>
      </w:r>
      <w:r w:rsidR="00B16ED6" w:rsidRPr="005B1CB4">
        <w:rPr>
          <w:rFonts w:cs="Arial"/>
          <w:color w:val="000000" w:themeColor="text1"/>
          <w:sz w:val="22"/>
          <w:szCs w:val="22"/>
        </w:rPr>
        <w:t xml:space="preserve">. </w:t>
      </w:r>
      <w:r w:rsidR="00B16ED6" w:rsidRPr="005B1CB4">
        <w:rPr>
          <w:rFonts w:cs="Arial"/>
          <w:sz w:val="22"/>
          <w:szCs w:val="22"/>
        </w:rPr>
        <w:t>Uvedený finančný objem je predpokladaný a Objednávateľ nie je povinný ho vyčerpať</w:t>
      </w:r>
      <w:r w:rsidR="00B16ED6" w:rsidRPr="005B1CB4">
        <w:rPr>
          <w:color w:val="000000" w:themeColor="text1"/>
          <w:sz w:val="22"/>
          <w:szCs w:val="22"/>
        </w:rPr>
        <w:t>.</w:t>
      </w:r>
    </w:p>
    <w:p w14:paraId="612C210D" w14:textId="0908B060" w:rsidR="00AE2458" w:rsidRPr="005B1CB4" w:rsidRDefault="00AE2458" w:rsidP="00F82ACD">
      <w:pPr>
        <w:keepNext/>
        <w:keepLines/>
        <w:contextualSpacing/>
        <w:jc w:val="both"/>
        <w:rPr>
          <w:sz w:val="22"/>
          <w:szCs w:val="22"/>
        </w:rPr>
      </w:pPr>
    </w:p>
    <w:p w14:paraId="74FCD446" w14:textId="7BD5D271" w:rsidR="00AE2458" w:rsidRPr="005B1CB4" w:rsidRDefault="00AE2458" w:rsidP="00F82ACD">
      <w:pPr>
        <w:pStyle w:val="Odsekzoznamu"/>
        <w:keepNext/>
        <w:keepLines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b/>
          <w:lang w:eastAsia="sk-SK"/>
        </w:rPr>
      </w:pPr>
      <w:r w:rsidRPr="005B1CB4">
        <w:rPr>
          <w:rFonts w:ascii="Garamond" w:eastAsia="Times New Roman" w:hAnsi="Garamond" w:cs="Arial"/>
          <w:b/>
          <w:lang w:eastAsia="sk-SK"/>
        </w:rPr>
        <w:t>ODPLATA</w:t>
      </w:r>
      <w:r w:rsidR="00073E77" w:rsidRPr="005B1CB4">
        <w:rPr>
          <w:rFonts w:ascii="Garamond" w:eastAsia="Times New Roman" w:hAnsi="Garamond" w:cs="Arial"/>
          <w:b/>
          <w:lang w:eastAsia="sk-SK"/>
        </w:rPr>
        <w:t xml:space="preserve"> </w:t>
      </w:r>
      <w:r w:rsidRPr="005B1CB4">
        <w:rPr>
          <w:rFonts w:ascii="Garamond" w:eastAsia="Times New Roman" w:hAnsi="Garamond" w:cs="Arial"/>
          <w:b/>
          <w:lang w:eastAsia="sk-SK"/>
        </w:rPr>
        <w:t>A</w:t>
      </w:r>
      <w:r w:rsidR="00073E77" w:rsidRPr="005B1CB4">
        <w:rPr>
          <w:rFonts w:ascii="Garamond" w:eastAsia="Times New Roman" w:hAnsi="Garamond" w:cs="Arial"/>
          <w:b/>
          <w:lang w:eastAsia="sk-SK"/>
        </w:rPr>
        <w:t xml:space="preserve"> </w:t>
      </w:r>
      <w:r w:rsidRPr="005B1CB4">
        <w:rPr>
          <w:rFonts w:ascii="Garamond" w:eastAsia="Times New Roman" w:hAnsi="Garamond" w:cs="Arial"/>
          <w:b/>
          <w:lang w:eastAsia="sk-SK"/>
        </w:rPr>
        <w:t>PLATOBNÉ</w:t>
      </w:r>
      <w:r w:rsidR="00073E77" w:rsidRPr="005B1CB4">
        <w:rPr>
          <w:rFonts w:ascii="Garamond" w:eastAsia="Times New Roman" w:hAnsi="Garamond" w:cs="Arial"/>
          <w:b/>
          <w:lang w:eastAsia="sk-SK"/>
        </w:rPr>
        <w:t xml:space="preserve"> </w:t>
      </w:r>
      <w:r w:rsidRPr="005B1CB4">
        <w:rPr>
          <w:rFonts w:ascii="Garamond" w:eastAsia="Times New Roman" w:hAnsi="Garamond" w:cs="Arial"/>
          <w:b/>
          <w:lang w:eastAsia="sk-SK"/>
        </w:rPr>
        <w:t>PODMIENKY</w:t>
      </w:r>
    </w:p>
    <w:p w14:paraId="2268787E" w14:textId="77777777" w:rsidR="00BF0171" w:rsidRPr="005B1CB4" w:rsidRDefault="00BF0171" w:rsidP="00F82ACD">
      <w:pPr>
        <w:keepNext/>
        <w:keepLines/>
        <w:tabs>
          <w:tab w:val="left" w:pos="709"/>
        </w:tabs>
        <w:suppressAutoHyphens/>
        <w:contextualSpacing/>
        <w:jc w:val="both"/>
        <w:rPr>
          <w:rFonts w:cs="Arial"/>
          <w:sz w:val="22"/>
          <w:szCs w:val="22"/>
          <w:lang w:eastAsia="ar-SA"/>
        </w:rPr>
      </w:pPr>
    </w:p>
    <w:p w14:paraId="1CE34561" w14:textId="5B5FCED9" w:rsidR="00AE2458" w:rsidRPr="005B1CB4" w:rsidRDefault="00AE2458" w:rsidP="00F82ACD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2"/>
          <w:szCs w:val="22"/>
          <w:lang w:eastAsia="ar-SA"/>
        </w:rPr>
      </w:pPr>
      <w:r w:rsidRPr="005B1CB4">
        <w:rPr>
          <w:rFonts w:cs="Arial"/>
          <w:sz w:val="22"/>
          <w:szCs w:val="22"/>
          <w:lang w:eastAsia="ar-SA"/>
        </w:rPr>
        <w:t>Odplata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je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stanovená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v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súlade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so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zákonom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č.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18/1996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Z.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z.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o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cenách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v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znení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neskorších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predpisov,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pričom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jej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presná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špecifikácia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vychádza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z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Prílohy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2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Zmluvy.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Takto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určená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Odplata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je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konečná,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bez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možnosti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doúčtovania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ďalších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nákladov.</w:t>
      </w:r>
      <w:r w:rsidR="00073E77" w:rsidRPr="005B1CB4">
        <w:rPr>
          <w:rFonts w:eastAsia="Calibri"/>
          <w:sz w:val="22"/>
          <w:szCs w:val="22"/>
          <w:lang w:eastAsia="en-US"/>
        </w:rPr>
        <w:t xml:space="preserve"> </w:t>
      </w:r>
      <w:r w:rsidRPr="005B1CB4">
        <w:rPr>
          <w:rFonts w:eastAsia="Calibri"/>
          <w:sz w:val="22"/>
          <w:szCs w:val="22"/>
          <w:lang w:eastAsia="en-US"/>
        </w:rPr>
        <w:t>V</w:t>
      </w:r>
      <w:r w:rsidR="00073E77" w:rsidRPr="005B1CB4">
        <w:rPr>
          <w:rFonts w:eastAsia="Calibri"/>
          <w:sz w:val="22"/>
          <w:szCs w:val="22"/>
          <w:lang w:eastAsia="en-US"/>
        </w:rPr>
        <w:t xml:space="preserve"> </w:t>
      </w:r>
      <w:r w:rsidRPr="005B1CB4">
        <w:rPr>
          <w:rFonts w:eastAsia="Calibri"/>
          <w:sz w:val="22"/>
          <w:szCs w:val="22"/>
          <w:lang w:eastAsia="en-US"/>
        </w:rPr>
        <w:t>Odplate</w:t>
      </w:r>
      <w:r w:rsidR="00073E77" w:rsidRPr="005B1CB4">
        <w:rPr>
          <w:rFonts w:eastAsia="Calibri"/>
          <w:sz w:val="22"/>
          <w:szCs w:val="22"/>
          <w:lang w:eastAsia="en-US"/>
        </w:rPr>
        <w:t xml:space="preserve"> </w:t>
      </w:r>
      <w:r w:rsidRPr="005B1CB4">
        <w:rPr>
          <w:rFonts w:eastAsia="Calibri"/>
          <w:sz w:val="22"/>
          <w:szCs w:val="22"/>
          <w:lang w:eastAsia="en-US"/>
        </w:rPr>
        <w:t>sú</w:t>
      </w:r>
      <w:r w:rsidR="00073E77" w:rsidRPr="005B1CB4">
        <w:rPr>
          <w:rFonts w:eastAsia="Calibri"/>
          <w:sz w:val="22"/>
          <w:szCs w:val="22"/>
          <w:lang w:eastAsia="en-US"/>
        </w:rPr>
        <w:t xml:space="preserve"> </w:t>
      </w:r>
      <w:r w:rsidRPr="005B1CB4">
        <w:rPr>
          <w:rFonts w:eastAsia="Calibri"/>
          <w:sz w:val="22"/>
          <w:szCs w:val="22"/>
          <w:lang w:eastAsia="en-US"/>
        </w:rPr>
        <w:t>zahrnuté</w:t>
      </w:r>
      <w:r w:rsidR="00073E77" w:rsidRPr="005B1CB4">
        <w:rPr>
          <w:rFonts w:eastAsia="Calibri"/>
          <w:sz w:val="22"/>
          <w:szCs w:val="22"/>
          <w:lang w:eastAsia="en-US"/>
        </w:rPr>
        <w:t xml:space="preserve"> </w:t>
      </w:r>
      <w:r w:rsidRPr="005B1CB4">
        <w:rPr>
          <w:rFonts w:eastAsia="Calibri"/>
          <w:sz w:val="22"/>
          <w:szCs w:val="22"/>
          <w:lang w:eastAsia="en-US"/>
        </w:rPr>
        <w:t>všetky</w:t>
      </w:r>
      <w:r w:rsidR="00073E77" w:rsidRPr="005B1CB4">
        <w:rPr>
          <w:rFonts w:eastAsia="Calibri"/>
          <w:sz w:val="22"/>
          <w:szCs w:val="22"/>
          <w:lang w:eastAsia="en-US"/>
        </w:rPr>
        <w:t xml:space="preserve"> </w:t>
      </w:r>
      <w:r w:rsidRPr="005B1CB4">
        <w:rPr>
          <w:rFonts w:eastAsia="Calibri"/>
          <w:sz w:val="22"/>
          <w:szCs w:val="22"/>
          <w:lang w:eastAsia="en-US"/>
        </w:rPr>
        <w:t>náklady</w:t>
      </w:r>
      <w:r w:rsidR="00073E77" w:rsidRPr="005B1CB4">
        <w:rPr>
          <w:rFonts w:eastAsia="Calibri"/>
          <w:sz w:val="22"/>
          <w:szCs w:val="22"/>
          <w:lang w:eastAsia="en-US"/>
        </w:rPr>
        <w:t xml:space="preserve"> </w:t>
      </w:r>
      <w:r w:rsidRPr="005B1CB4">
        <w:rPr>
          <w:rFonts w:eastAsia="Calibri"/>
          <w:sz w:val="22"/>
          <w:szCs w:val="22"/>
          <w:lang w:eastAsia="en-US"/>
        </w:rPr>
        <w:t>spojené</w:t>
      </w:r>
      <w:r w:rsidR="00073E77" w:rsidRPr="005B1CB4">
        <w:rPr>
          <w:rFonts w:eastAsia="Calibri"/>
          <w:sz w:val="22"/>
          <w:szCs w:val="22"/>
          <w:lang w:eastAsia="en-US"/>
        </w:rPr>
        <w:t xml:space="preserve"> </w:t>
      </w:r>
      <w:r w:rsidRPr="005B1CB4">
        <w:rPr>
          <w:rFonts w:eastAsia="Calibri"/>
          <w:sz w:val="22"/>
          <w:szCs w:val="22"/>
          <w:lang w:eastAsia="en-US"/>
        </w:rPr>
        <w:t>s</w:t>
      </w:r>
      <w:r w:rsidR="00073E77" w:rsidRPr="005B1CB4">
        <w:rPr>
          <w:rFonts w:eastAsia="Calibri"/>
          <w:sz w:val="22"/>
          <w:szCs w:val="22"/>
          <w:lang w:eastAsia="en-US"/>
        </w:rPr>
        <w:t xml:space="preserve"> </w:t>
      </w:r>
      <w:r w:rsidRPr="005B1CB4">
        <w:rPr>
          <w:rFonts w:eastAsia="Calibri"/>
          <w:sz w:val="22"/>
          <w:szCs w:val="22"/>
          <w:lang w:eastAsia="en-US"/>
        </w:rPr>
        <w:t>poskytnutím</w:t>
      </w:r>
      <w:r w:rsidR="00073E77" w:rsidRPr="005B1CB4">
        <w:rPr>
          <w:rFonts w:eastAsia="Calibri"/>
          <w:sz w:val="22"/>
          <w:szCs w:val="22"/>
          <w:lang w:eastAsia="en-US"/>
        </w:rPr>
        <w:t xml:space="preserve"> </w:t>
      </w:r>
      <w:r w:rsidRPr="005B1CB4">
        <w:rPr>
          <w:rFonts w:eastAsia="Calibri"/>
          <w:sz w:val="22"/>
          <w:szCs w:val="22"/>
          <w:lang w:eastAsia="en-US"/>
        </w:rPr>
        <w:t>Služby,</w:t>
      </w:r>
      <w:r w:rsidR="00073E77" w:rsidRPr="005B1CB4">
        <w:rPr>
          <w:rFonts w:eastAsia="Calibri"/>
          <w:sz w:val="22"/>
          <w:szCs w:val="22"/>
          <w:lang w:eastAsia="en-US"/>
        </w:rPr>
        <w:t xml:space="preserve"> </w:t>
      </w:r>
      <w:r w:rsidR="00364B6E" w:rsidRPr="005B1CB4">
        <w:rPr>
          <w:rFonts w:eastAsia="Calibri"/>
          <w:sz w:val="22"/>
          <w:szCs w:val="22"/>
          <w:lang w:eastAsia="en-US"/>
        </w:rPr>
        <w:t>vrátane</w:t>
      </w:r>
      <w:r w:rsidR="00073E77" w:rsidRPr="005B1CB4">
        <w:rPr>
          <w:rFonts w:eastAsia="Calibri"/>
          <w:sz w:val="22"/>
          <w:szCs w:val="22"/>
          <w:lang w:eastAsia="en-US"/>
        </w:rPr>
        <w:t xml:space="preserve"> </w:t>
      </w:r>
      <w:r w:rsidRPr="005B1CB4">
        <w:rPr>
          <w:rFonts w:eastAsia="Calibri"/>
          <w:sz w:val="22"/>
          <w:szCs w:val="22"/>
          <w:lang w:eastAsia="en-US"/>
        </w:rPr>
        <w:t>príplatkov</w:t>
      </w:r>
      <w:r w:rsidR="00073E77" w:rsidRPr="005B1CB4">
        <w:rPr>
          <w:rFonts w:eastAsia="Calibri"/>
          <w:sz w:val="22"/>
          <w:szCs w:val="22"/>
          <w:lang w:eastAsia="en-US"/>
        </w:rPr>
        <w:t xml:space="preserve"> </w:t>
      </w:r>
      <w:r w:rsidRPr="005B1CB4">
        <w:rPr>
          <w:rFonts w:eastAsia="Calibri"/>
          <w:sz w:val="22"/>
          <w:szCs w:val="22"/>
          <w:lang w:eastAsia="en-US"/>
        </w:rPr>
        <w:t>za</w:t>
      </w:r>
      <w:r w:rsidR="00073E77" w:rsidRPr="005B1CB4">
        <w:rPr>
          <w:rFonts w:eastAsia="Calibri"/>
          <w:sz w:val="22"/>
          <w:szCs w:val="22"/>
          <w:lang w:eastAsia="en-US"/>
        </w:rPr>
        <w:t xml:space="preserve"> </w:t>
      </w:r>
      <w:r w:rsidRPr="005B1CB4">
        <w:rPr>
          <w:rFonts w:eastAsia="Calibri"/>
          <w:sz w:val="22"/>
          <w:szCs w:val="22"/>
          <w:lang w:eastAsia="en-US"/>
        </w:rPr>
        <w:t>prácu</w:t>
      </w:r>
      <w:r w:rsidR="00073E77" w:rsidRPr="005B1CB4">
        <w:rPr>
          <w:rFonts w:eastAsia="Calibri"/>
          <w:sz w:val="22"/>
          <w:szCs w:val="22"/>
          <w:lang w:eastAsia="en-US"/>
        </w:rPr>
        <w:t xml:space="preserve"> </w:t>
      </w:r>
      <w:r w:rsidRPr="005B1CB4">
        <w:rPr>
          <w:rFonts w:eastAsia="Calibri"/>
          <w:sz w:val="22"/>
          <w:szCs w:val="22"/>
          <w:lang w:eastAsia="en-US"/>
        </w:rPr>
        <w:t>v</w:t>
      </w:r>
      <w:r w:rsidR="00073E77" w:rsidRPr="005B1CB4">
        <w:rPr>
          <w:rFonts w:eastAsia="Calibri"/>
          <w:sz w:val="22"/>
          <w:szCs w:val="22"/>
          <w:lang w:eastAsia="en-US"/>
        </w:rPr>
        <w:t xml:space="preserve"> </w:t>
      </w:r>
      <w:r w:rsidRPr="005B1CB4">
        <w:rPr>
          <w:rFonts w:eastAsia="Calibri"/>
          <w:sz w:val="22"/>
          <w:szCs w:val="22"/>
          <w:lang w:eastAsia="en-US"/>
        </w:rPr>
        <w:t>sobotu,</w:t>
      </w:r>
      <w:r w:rsidR="00073E77" w:rsidRPr="005B1CB4">
        <w:rPr>
          <w:rFonts w:eastAsia="Calibri"/>
          <w:sz w:val="22"/>
          <w:szCs w:val="22"/>
          <w:lang w:eastAsia="en-US"/>
        </w:rPr>
        <w:t xml:space="preserve"> </w:t>
      </w:r>
      <w:r w:rsidRPr="005B1CB4">
        <w:rPr>
          <w:rFonts w:eastAsia="Calibri"/>
          <w:sz w:val="22"/>
          <w:szCs w:val="22"/>
          <w:lang w:eastAsia="en-US"/>
        </w:rPr>
        <w:t>nedeľu</w:t>
      </w:r>
      <w:r w:rsidR="00073E77" w:rsidRPr="005B1CB4">
        <w:rPr>
          <w:rFonts w:eastAsia="Calibri"/>
          <w:sz w:val="22"/>
          <w:szCs w:val="22"/>
          <w:lang w:eastAsia="en-US"/>
        </w:rPr>
        <w:t xml:space="preserve"> </w:t>
      </w:r>
      <w:r w:rsidRPr="005B1CB4">
        <w:rPr>
          <w:rFonts w:eastAsia="Calibri"/>
          <w:sz w:val="22"/>
          <w:szCs w:val="22"/>
          <w:lang w:eastAsia="en-US"/>
        </w:rPr>
        <w:t>a</w:t>
      </w:r>
      <w:r w:rsidR="00073E77" w:rsidRPr="005B1CB4">
        <w:rPr>
          <w:rFonts w:eastAsia="Calibri"/>
          <w:sz w:val="22"/>
          <w:szCs w:val="22"/>
          <w:lang w:eastAsia="en-US"/>
        </w:rPr>
        <w:t xml:space="preserve"> </w:t>
      </w:r>
      <w:r w:rsidRPr="005B1CB4">
        <w:rPr>
          <w:rFonts w:eastAsia="Calibri"/>
          <w:sz w:val="22"/>
          <w:szCs w:val="22"/>
          <w:lang w:eastAsia="en-US"/>
        </w:rPr>
        <w:t>prácu</w:t>
      </w:r>
      <w:r w:rsidR="00073E77" w:rsidRPr="005B1CB4">
        <w:rPr>
          <w:rFonts w:eastAsia="Calibri"/>
          <w:sz w:val="22"/>
          <w:szCs w:val="22"/>
          <w:lang w:eastAsia="en-US"/>
        </w:rPr>
        <w:t xml:space="preserve"> </w:t>
      </w:r>
      <w:r w:rsidRPr="005B1CB4">
        <w:rPr>
          <w:rFonts w:eastAsia="Calibri"/>
          <w:sz w:val="22"/>
          <w:szCs w:val="22"/>
          <w:lang w:eastAsia="en-US"/>
        </w:rPr>
        <w:t>v</w:t>
      </w:r>
      <w:r w:rsidR="00073E77" w:rsidRPr="005B1CB4">
        <w:rPr>
          <w:rFonts w:eastAsia="Calibri"/>
          <w:sz w:val="22"/>
          <w:szCs w:val="22"/>
          <w:lang w:eastAsia="en-US"/>
        </w:rPr>
        <w:t xml:space="preserve"> </w:t>
      </w:r>
      <w:r w:rsidRPr="005B1CB4">
        <w:rPr>
          <w:rFonts w:eastAsia="Calibri"/>
          <w:sz w:val="22"/>
          <w:szCs w:val="22"/>
          <w:lang w:eastAsia="en-US"/>
        </w:rPr>
        <w:t>noci.</w:t>
      </w:r>
      <w:r w:rsidR="00073E77" w:rsidRPr="005B1CB4">
        <w:rPr>
          <w:rFonts w:eastAsia="Calibri"/>
          <w:sz w:val="22"/>
          <w:szCs w:val="22"/>
          <w:lang w:eastAsia="en-US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K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Odplate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bude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v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čase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fakturácie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pripočítaná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DPH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podľa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osobitných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predpisov.</w:t>
      </w:r>
    </w:p>
    <w:p w14:paraId="55E95847" w14:textId="77777777" w:rsidR="00AE2458" w:rsidRPr="005B1CB4" w:rsidRDefault="00AE2458" w:rsidP="00F82ACD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2"/>
          <w:szCs w:val="22"/>
          <w:lang w:eastAsia="ar-SA"/>
        </w:rPr>
      </w:pPr>
    </w:p>
    <w:p w14:paraId="73EC84EA" w14:textId="62DBDC3B" w:rsidR="005F678C" w:rsidRPr="005B1CB4" w:rsidRDefault="00AE2458" w:rsidP="00F82ACD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color w:val="000000"/>
          <w:sz w:val="22"/>
          <w:szCs w:val="22"/>
          <w:lang w:eastAsia="ar-SA"/>
        </w:rPr>
      </w:pPr>
      <w:r w:rsidRPr="005B1CB4">
        <w:rPr>
          <w:rFonts w:cs="Arial"/>
          <w:sz w:val="22"/>
          <w:szCs w:val="22"/>
          <w:lang w:eastAsia="ar-SA"/>
        </w:rPr>
        <w:t>Právo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Poskytovateľa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na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zaplatenie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Odplaty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vzniká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riadnym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poskytnutím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Služ</w:t>
      </w:r>
      <w:r w:rsidR="00364B6E" w:rsidRPr="005B1CB4">
        <w:rPr>
          <w:rFonts w:cs="Arial"/>
          <w:sz w:val="22"/>
          <w:szCs w:val="22"/>
          <w:lang w:eastAsia="ar-SA"/>
        </w:rPr>
        <w:t>by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podľa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článku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="00B100E6" w:rsidRPr="005B1CB4">
        <w:rPr>
          <w:rFonts w:cs="Arial"/>
          <w:sz w:val="22"/>
          <w:szCs w:val="22"/>
          <w:lang w:eastAsia="ar-SA"/>
        </w:rPr>
        <w:t>4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Zmluvy.</w:t>
      </w:r>
    </w:p>
    <w:p w14:paraId="53B3FF24" w14:textId="77777777" w:rsidR="005F678C" w:rsidRPr="005B1CB4" w:rsidRDefault="005F678C" w:rsidP="00F82ACD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color w:val="000000"/>
          <w:sz w:val="22"/>
          <w:szCs w:val="22"/>
          <w:lang w:eastAsia="ar-SA"/>
        </w:rPr>
      </w:pPr>
    </w:p>
    <w:p w14:paraId="3B4FE4EA" w14:textId="5D3A8BD0" w:rsidR="00AE2458" w:rsidRPr="005B1CB4" w:rsidRDefault="005F678C" w:rsidP="00F82ACD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2"/>
          <w:szCs w:val="22"/>
          <w:lang w:eastAsia="ar-SA"/>
        </w:rPr>
      </w:pPr>
      <w:r w:rsidRPr="005B1CB4">
        <w:rPr>
          <w:rFonts w:cs="Arial"/>
          <w:color w:val="000000"/>
          <w:sz w:val="22"/>
          <w:szCs w:val="22"/>
          <w:lang w:eastAsia="ar-SA"/>
        </w:rPr>
        <w:t>Podkladom</w:t>
      </w:r>
      <w:r w:rsidR="00073E77" w:rsidRPr="005B1CB4">
        <w:rPr>
          <w:rFonts w:cs="Arial"/>
          <w:color w:val="000000"/>
          <w:sz w:val="22"/>
          <w:szCs w:val="22"/>
          <w:lang w:eastAsia="ar-SA"/>
        </w:rPr>
        <w:t xml:space="preserve"> </w:t>
      </w:r>
      <w:r w:rsidRPr="005B1CB4">
        <w:rPr>
          <w:rFonts w:cs="Arial"/>
          <w:color w:val="000000"/>
          <w:sz w:val="22"/>
          <w:szCs w:val="22"/>
          <w:lang w:eastAsia="ar-SA"/>
        </w:rPr>
        <w:t>pre</w:t>
      </w:r>
      <w:r w:rsidR="00073E77" w:rsidRPr="005B1CB4">
        <w:rPr>
          <w:rFonts w:cs="Arial"/>
          <w:color w:val="000000"/>
          <w:sz w:val="22"/>
          <w:szCs w:val="22"/>
          <w:lang w:eastAsia="ar-SA"/>
        </w:rPr>
        <w:t xml:space="preserve"> </w:t>
      </w:r>
      <w:r w:rsidRPr="005B1CB4">
        <w:rPr>
          <w:rFonts w:cs="Arial"/>
          <w:color w:val="000000"/>
          <w:sz w:val="22"/>
          <w:szCs w:val="22"/>
          <w:lang w:eastAsia="ar-SA"/>
        </w:rPr>
        <w:t>fakturáciu</w:t>
      </w:r>
      <w:r w:rsidR="00073E77" w:rsidRPr="005B1CB4">
        <w:rPr>
          <w:rFonts w:cs="Arial"/>
          <w:color w:val="000000"/>
          <w:sz w:val="22"/>
          <w:szCs w:val="22"/>
          <w:lang w:eastAsia="ar-SA"/>
        </w:rPr>
        <w:t xml:space="preserve"> </w:t>
      </w:r>
      <w:r w:rsidRPr="005B1CB4">
        <w:rPr>
          <w:rFonts w:cs="Arial"/>
          <w:color w:val="000000"/>
          <w:sz w:val="22"/>
          <w:szCs w:val="22"/>
          <w:lang w:eastAsia="ar-SA"/>
        </w:rPr>
        <w:t>je</w:t>
      </w:r>
      <w:r w:rsidR="00073E77" w:rsidRPr="005B1CB4">
        <w:rPr>
          <w:rFonts w:cs="Arial"/>
          <w:color w:val="000000"/>
          <w:sz w:val="22"/>
          <w:szCs w:val="22"/>
          <w:lang w:eastAsia="ar-SA"/>
        </w:rPr>
        <w:t xml:space="preserve"> </w:t>
      </w:r>
      <w:r w:rsidRPr="005B1CB4">
        <w:rPr>
          <w:rFonts w:cs="Arial"/>
          <w:color w:val="000000"/>
          <w:sz w:val="22"/>
          <w:szCs w:val="22"/>
          <w:lang w:eastAsia="ar-SA"/>
        </w:rPr>
        <w:t>súpis</w:t>
      </w:r>
      <w:r w:rsidR="00073E77" w:rsidRPr="005B1CB4">
        <w:rPr>
          <w:rFonts w:cs="Arial"/>
          <w:color w:val="000000"/>
          <w:sz w:val="22"/>
          <w:szCs w:val="22"/>
          <w:lang w:eastAsia="ar-SA"/>
        </w:rPr>
        <w:t xml:space="preserve"> </w:t>
      </w:r>
      <w:r w:rsidRPr="005B1CB4">
        <w:rPr>
          <w:rFonts w:cs="Arial"/>
          <w:color w:val="000000"/>
          <w:sz w:val="22"/>
          <w:szCs w:val="22"/>
          <w:lang w:eastAsia="ar-SA"/>
        </w:rPr>
        <w:t>vykonaných</w:t>
      </w:r>
      <w:r w:rsidR="00073E77" w:rsidRPr="005B1CB4">
        <w:rPr>
          <w:rFonts w:cs="Arial"/>
          <w:color w:val="000000"/>
          <w:sz w:val="22"/>
          <w:szCs w:val="22"/>
          <w:lang w:eastAsia="ar-SA"/>
        </w:rPr>
        <w:t xml:space="preserve"> </w:t>
      </w:r>
      <w:r w:rsidRPr="005B1CB4">
        <w:rPr>
          <w:rFonts w:cs="Arial"/>
          <w:color w:val="000000"/>
          <w:sz w:val="22"/>
          <w:szCs w:val="22"/>
          <w:lang w:eastAsia="ar-SA"/>
        </w:rPr>
        <w:t>služieb</w:t>
      </w:r>
      <w:r w:rsidR="00073E77" w:rsidRPr="005B1CB4">
        <w:rPr>
          <w:rFonts w:cs="Arial"/>
          <w:color w:val="000000"/>
          <w:sz w:val="22"/>
          <w:szCs w:val="22"/>
          <w:lang w:eastAsia="ar-SA"/>
        </w:rPr>
        <w:t xml:space="preserve"> </w:t>
      </w:r>
      <w:r w:rsidRPr="005B1CB4">
        <w:rPr>
          <w:rFonts w:cs="Arial"/>
          <w:color w:val="000000"/>
          <w:sz w:val="22"/>
          <w:szCs w:val="22"/>
          <w:lang w:eastAsia="ar-SA"/>
        </w:rPr>
        <w:t>bez</w:t>
      </w:r>
      <w:r w:rsidR="00073E77" w:rsidRPr="005B1CB4">
        <w:rPr>
          <w:rFonts w:cs="Arial"/>
          <w:color w:val="000000"/>
          <w:sz w:val="22"/>
          <w:szCs w:val="22"/>
          <w:lang w:eastAsia="ar-SA"/>
        </w:rPr>
        <w:t xml:space="preserve"> </w:t>
      </w:r>
      <w:r w:rsidRPr="005B1CB4">
        <w:rPr>
          <w:rFonts w:cs="Arial"/>
          <w:color w:val="000000"/>
          <w:sz w:val="22"/>
          <w:szCs w:val="22"/>
          <w:lang w:eastAsia="ar-SA"/>
        </w:rPr>
        <w:t>vád</w:t>
      </w:r>
      <w:r w:rsidR="00073E77" w:rsidRPr="005B1CB4">
        <w:rPr>
          <w:rFonts w:cs="Arial"/>
          <w:color w:val="000000"/>
          <w:sz w:val="22"/>
          <w:szCs w:val="22"/>
          <w:lang w:eastAsia="ar-SA"/>
        </w:rPr>
        <w:t xml:space="preserve"> </w:t>
      </w:r>
      <w:r w:rsidRPr="005B1CB4">
        <w:rPr>
          <w:rFonts w:cs="Arial"/>
          <w:color w:val="000000"/>
          <w:sz w:val="22"/>
          <w:szCs w:val="22"/>
          <w:lang w:eastAsia="ar-SA"/>
        </w:rPr>
        <w:t>podpísaný</w:t>
      </w:r>
      <w:r w:rsidR="00073E77" w:rsidRPr="005B1CB4">
        <w:rPr>
          <w:rFonts w:cs="Arial"/>
          <w:color w:val="000000"/>
          <w:sz w:val="22"/>
          <w:szCs w:val="22"/>
          <w:lang w:eastAsia="ar-SA"/>
        </w:rPr>
        <w:t xml:space="preserve"> </w:t>
      </w:r>
      <w:r w:rsidRPr="005B1CB4">
        <w:rPr>
          <w:rFonts w:cs="Arial"/>
          <w:color w:val="000000"/>
          <w:sz w:val="22"/>
          <w:szCs w:val="22"/>
          <w:lang w:eastAsia="ar-SA"/>
        </w:rPr>
        <w:t>zodpovednými</w:t>
      </w:r>
      <w:r w:rsidR="00073E77" w:rsidRPr="005B1CB4">
        <w:rPr>
          <w:rFonts w:cs="Arial"/>
          <w:color w:val="000000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zástupcami</w:t>
      </w:r>
      <w:r w:rsidR="00073E77" w:rsidRPr="005B1CB4">
        <w:rPr>
          <w:rFonts w:cs="Arial"/>
          <w:color w:val="000000"/>
          <w:sz w:val="22"/>
          <w:szCs w:val="22"/>
          <w:lang w:eastAsia="ar-SA"/>
        </w:rPr>
        <w:t xml:space="preserve"> </w:t>
      </w:r>
      <w:r w:rsidRPr="005B1CB4">
        <w:rPr>
          <w:rFonts w:cs="Arial"/>
          <w:color w:val="000000"/>
          <w:sz w:val="22"/>
          <w:szCs w:val="22"/>
          <w:lang w:eastAsia="ar-SA"/>
        </w:rPr>
        <w:t>Zmluvných</w:t>
      </w:r>
      <w:r w:rsidR="00073E77" w:rsidRPr="005B1CB4">
        <w:rPr>
          <w:rFonts w:cs="Arial"/>
          <w:color w:val="000000"/>
          <w:sz w:val="22"/>
          <w:szCs w:val="22"/>
          <w:lang w:eastAsia="ar-SA"/>
        </w:rPr>
        <w:t xml:space="preserve"> </w:t>
      </w:r>
      <w:r w:rsidRPr="005B1CB4">
        <w:rPr>
          <w:rFonts w:cs="Arial"/>
          <w:color w:val="000000"/>
          <w:sz w:val="22"/>
          <w:szCs w:val="22"/>
          <w:lang w:eastAsia="ar-SA"/>
        </w:rPr>
        <w:t>strán.</w:t>
      </w:r>
    </w:p>
    <w:p w14:paraId="030DC0E0" w14:textId="77777777" w:rsidR="005F678C" w:rsidRPr="005B1CB4" w:rsidRDefault="005F678C" w:rsidP="00F82ACD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2"/>
          <w:szCs w:val="22"/>
          <w:lang w:eastAsia="ar-SA"/>
        </w:rPr>
      </w:pPr>
    </w:p>
    <w:p w14:paraId="41ACF903" w14:textId="177BB848" w:rsidR="00364B6E" w:rsidRPr="005B1CB4" w:rsidRDefault="00AE2458" w:rsidP="00F82ACD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2"/>
          <w:szCs w:val="22"/>
          <w:lang w:eastAsia="ar-SA"/>
        </w:rPr>
      </w:pPr>
      <w:r w:rsidRPr="005B1CB4">
        <w:rPr>
          <w:sz w:val="22"/>
          <w:szCs w:val="22"/>
        </w:rPr>
        <w:t>Za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poskytnutie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Služieb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Poskytovateľ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vystaví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Objednávateľovi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faktúru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na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zaplatenie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Odplaty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za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skutočne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="005F678C" w:rsidRPr="005B1CB4">
        <w:rPr>
          <w:rFonts w:cs="Arial"/>
          <w:color w:val="000000"/>
          <w:sz w:val="22"/>
          <w:szCs w:val="22"/>
        </w:rPr>
        <w:t>poskytnuté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="005F678C" w:rsidRPr="005B1CB4">
        <w:rPr>
          <w:rFonts w:cs="Arial"/>
          <w:color w:val="000000"/>
          <w:sz w:val="22"/>
          <w:szCs w:val="22"/>
        </w:rPr>
        <w:t>Služby,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="005F678C" w:rsidRPr="005B1CB4">
        <w:rPr>
          <w:rFonts w:cs="Arial"/>
          <w:color w:val="000000"/>
          <w:sz w:val="22"/>
          <w:szCs w:val="22"/>
        </w:rPr>
        <w:t>t.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="005F678C" w:rsidRPr="005B1CB4">
        <w:rPr>
          <w:rFonts w:cs="Arial"/>
          <w:color w:val="000000"/>
          <w:sz w:val="22"/>
          <w:szCs w:val="22"/>
        </w:rPr>
        <w:t>j.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="005F678C" w:rsidRPr="005B1CB4">
        <w:rPr>
          <w:rFonts w:cs="Arial"/>
          <w:color w:val="000000"/>
          <w:sz w:val="22"/>
          <w:szCs w:val="22"/>
        </w:rPr>
        <w:t>na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="005F678C" w:rsidRPr="005B1CB4">
        <w:rPr>
          <w:rFonts w:cs="Arial"/>
          <w:color w:val="000000"/>
          <w:sz w:val="22"/>
          <w:szCs w:val="22"/>
        </w:rPr>
        <w:t>základe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="005F678C" w:rsidRPr="005B1CB4">
        <w:rPr>
          <w:rFonts w:cs="Arial"/>
          <w:color w:val="000000"/>
          <w:sz w:val="22"/>
          <w:szCs w:val="22"/>
        </w:rPr>
        <w:t>súpisu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="005F678C" w:rsidRPr="005B1CB4">
        <w:rPr>
          <w:rFonts w:cs="Arial"/>
          <w:color w:val="000000"/>
          <w:sz w:val="22"/>
          <w:szCs w:val="22"/>
        </w:rPr>
        <w:t>vykonaných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="005F678C" w:rsidRPr="005B1CB4">
        <w:rPr>
          <w:rFonts w:cs="Arial"/>
          <w:color w:val="000000"/>
          <w:sz w:val="22"/>
          <w:szCs w:val="22"/>
        </w:rPr>
        <w:t>služieb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a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doručí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ju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Objednávateľovi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najneskôr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do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10.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(desiateho)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dňa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v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mesiaci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nasledujúceho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po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kalendárnom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mesiaci,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za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ktorý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boli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Služby</w:t>
      </w:r>
      <w:r w:rsidR="00073E77" w:rsidRPr="005B1CB4">
        <w:rPr>
          <w:rFonts w:cs="Arial"/>
          <w:color w:val="000000"/>
          <w:sz w:val="22"/>
          <w:szCs w:val="22"/>
        </w:rPr>
        <w:t xml:space="preserve"> </w:t>
      </w:r>
      <w:r w:rsidRPr="005B1CB4">
        <w:rPr>
          <w:rFonts w:cs="Arial"/>
          <w:color w:val="000000"/>
          <w:sz w:val="22"/>
          <w:szCs w:val="22"/>
        </w:rPr>
        <w:t>poskytnuté.</w:t>
      </w:r>
    </w:p>
    <w:p w14:paraId="23D9C54E" w14:textId="77777777" w:rsidR="00BC4B2F" w:rsidRPr="005B1CB4" w:rsidRDefault="00BC4B2F" w:rsidP="00F82ACD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2"/>
          <w:szCs w:val="22"/>
          <w:lang w:eastAsia="ar-SA"/>
        </w:rPr>
      </w:pPr>
    </w:p>
    <w:p w14:paraId="74730A50" w14:textId="6D25C18C" w:rsidR="00364B6E" w:rsidRPr="005B1CB4" w:rsidRDefault="00364B6E" w:rsidP="00F82ACD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2"/>
          <w:szCs w:val="22"/>
          <w:lang w:eastAsia="ar-SA"/>
        </w:rPr>
      </w:pPr>
      <w:r w:rsidRPr="005B1CB4">
        <w:rPr>
          <w:sz w:val="22"/>
          <w:szCs w:val="22"/>
        </w:rPr>
        <w:t>Faktúra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musí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obsahovať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všetky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náležitosti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účtovného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dokladu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podľa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§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10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zákona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č.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431/2002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Z.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z.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účtovníctve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znení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neskorších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predpisov,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náležitosti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podľa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§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74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zákona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č.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222/2004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Z.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z.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dani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pridanej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hodnoty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znení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neskorších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predpisov,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evidenčné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číslo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zmluvy,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pod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ktorou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je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zmluva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evidovaná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Objednávateľom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k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faktúre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bude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pripojená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príslušná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objednávka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súpis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vykonaných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služieb.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prípade,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ak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faktúra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nebude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spĺňať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tieto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náležitosti,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je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Objednávateľ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oprávnený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vrátiť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faktúru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dopracovanie,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resp.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opravu.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Taktiež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v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prípade,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ak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výška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fakturovanej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sumy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nebude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zodpovedať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podkladom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Objednávateľa,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je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Objednávateľ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oprávnený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vrátiť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faktúru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Poskytovateľovi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na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prepracovanie.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sz w:val="22"/>
          <w:szCs w:val="22"/>
        </w:rPr>
        <w:t>Nová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lehota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splatnosti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začína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plynúť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okamihom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doručenia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opravenej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faktúry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Objednávateľovi</w:t>
      </w:r>
      <w:r w:rsidRPr="005B1CB4">
        <w:rPr>
          <w:rFonts w:cs="Arial"/>
          <w:sz w:val="22"/>
          <w:szCs w:val="22"/>
          <w:lang w:eastAsia="ar-SA"/>
        </w:rPr>
        <w:t>.</w:t>
      </w:r>
    </w:p>
    <w:p w14:paraId="18877472" w14:textId="77777777" w:rsidR="0014206C" w:rsidRPr="005B1CB4" w:rsidRDefault="0014206C" w:rsidP="00F82ACD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2"/>
          <w:szCs w:val="22"/>
          <w:lang w:eastAsia="ar-SA"/>
        </w:rPr>
      </w:pPr>
    </w:p>
    <w:p w14:paraId="7AF50AE1" w14:textId="2595568A" w:rsidR="00364B6E" w:rsidRPr="005B1CB4" w:rsidRDefault="00AE2458" w:rsidP="00F82ACD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2"/>
          <w:szCs w:val="22"/>
          <w:lang w:eastAsia="ar-SA"/>
        </w:rPr>
      </w:pPr>
      <w:r w:rsidRPr="005B1CB4">
        <w:rPr>
          <w:rFonts w:cs="Arial"/>
          <w:sz w:val="22"/>
          <w:szCs w:val="22"/>
          <w:lang w:eastAsia="ar-SA"/>
        </w:rPr>
        <w:t>Faktúra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je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splatná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b/>
          <w:sz w:val="22"/>
          <w:szCs w:val="22"/>
          <w:lang w:eastAsia="ar-SA"/>
        </w:rPr>
        <w:t>do</w:t>
      </w:r>
      <w:r w:rsidR="00073E77" w:rsidRPr="005B1CB4">
        <w:rPr>
          <w:rFonts w:cs="Arial"/>
          <w:b/>
          <w:sz w:val="22"/>
          <w:szCs w:val="22"/>
          <w:lang w:eastAsia="ar-SA"/>
        </w:rPr>
        <w:t xml:space="preserve"> </w:t>
      </w:r>
      <w:r w:rsidRPr="005B1CB4">
        <w:rPr>
          <w:rFonts w:cs="Arial"/>
          <w:b/>
          <w:sz w:val="22"/>
          <w:szCs w:val="22"/>
          <w:lang w:eastAsia="ar-SA"/>
        </w:rPr>
        <w:t>60</w:t>
      </w:r>
      <w:r w:rsidR="00073E77" w:rsidRPr="005B1CB4">
        <w:rPr>
          <w:rFonts w:cs="Arial"/>
          <w:b/>
          <w:sz w:val="22"/>
          <w:szCs w:val="22"/>
          <w:lang w:eastAsia="ar-SA"/>
        </w:rPr>
        <w:t xml:space="preserve"> </w:t>
      </w:r>
      <w:r w:rsidRPr="005B1CB4">
        <w:rPr>
          <w:rFonts w:cs="Arial"/>
          <w:b/>
          <w:sz w:val="22"/>
          <w:szCs w:val="22"/>
          <w:lang w:eastAsia="ar-SA"/>
        </w:rPr>
        <w:t>(šesťdesiatich)</w:t>
      </w:r>
      <w:r w:rsidR="00073E77" w:rsidRPr="005B1CB4">
        <w:rPr>
          <w:rFonts w:cs="Arial"/>
          <w:b/>
          <w:sz w:val="22"/>
          <w:szCs w:val="22"/>
          <w:lang w:eastAsia="ar-SA"/>
        </w:rPr>
        <w:t xml:space="preserve"> </w:t>
      </w:r>
      <w:r w:rsidRPr="005B1CB4">
        <w:rPr>
          <w:rFonts w:cs="Arial"/>
          <w:b/>
          <w:sz w:val="22"/>
          <w:szCs w:val="22"/>
          <w:lang w:eastAsia="ar-SA"/>
        </w:rPr>
        <w:t>dní</w:t>
      </w:r>
      <w:r w:rsidR="00073E77" w:rsidRPr="005B1CB4">
        <w:rPr>
          <w:rFonts w:cs="Arial"/>
          <w:b/>
          <w:sz w:val="22"/>
          <w:szCs w:val="22"/>
          <w:lang w:eastAsia="ar-SA"/>
        </w:rPr>
        <w:t xml:space="preserve"> </w:t>
      </w:r>
      <w:r w:rsidRPr="005B1CB4">
        <w:rPr>
          <w:rFonts w:cs="Arial"/>
          <w:b/>
          <w:sz w:val="22"/>
          <w:szCs w:val="22"/>
          <w:lang w:eastAsia="ar-SA"/>
        </w:rPr>
        <w:t>po</w:t>
      </w:r>
      <w:r w:rsidR="00073E77" w:rsidRPr="005B1CB4">
        <w:rPr>
          <w:rFonts w:cs="Arial"/>
          <w:b/>
          <w:sz w:val="22"/>
          <w:szCs w:val="22"/>
          <w:lang w:eastAsia="ar-SA"/>
        </w:rPr>
        <w:t xml:space="preserve"> </w:t>
      </w:r>
      <w:r w:rsidRPr="005B1CB4">
        <w:rPr>
          <w:rFonts w:cs="Arial"/>
          <w:b/>
          <w:sz w:val="22"/>
          <w:szCs w:val="22"/>
          <w:lang w:eastAsia="ar-SA"/>
        </w:rPr>
        <w:t>jej</w:t>
      </w:r>
      <w:r w:rsidR="00073E77" w:rsidRPr="005B1CB4">
        <w:rPr>
          <w:rFonts w:cs="Arial"/>
          <w:b/>
          <w:sz w:val="22"/>
          <w:szCs w:val="22"/>
          <w:lang w:eastAsia="ar-SA"/>
        </w:rPr>
        <w:t xml:space="preserve"> </w:t>
      </w:r>
      <w:r w:rsidRPr="005B1CB4">
        <w:rPr>
          <w:rFonts w:cs="Arial"/>
          <w:b/>
          <w:sz w:val="22"/>
          <w:szCs w:val="22"/>
          <w:lang w:eastAsia="ar-SA"/>
        </w:rPr>
        <w:t>doručení</w:t>
      </w:r>
      <w:r w:rsidRPr="005B1CB4">
        <w:rPr>
          <w:rFonts w:cs="Arial"/>
          <w:sz w:val="22"/>
          <w:szCs w:val="22"/>
          <w:lang w:eastAsia="ar-SA"/>
        </w:rPr>
        <w:t>.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Ak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deň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splatnosti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faktúry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pripadne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na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sobotu,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nedeľu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alebo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sviatok,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splatnosť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takejto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sa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posúva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na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najbližší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nasledujúci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Pracovný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deň.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Zaplatením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faktúry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sa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rozumie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deň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odpísania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fakturovanej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sumy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z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účtu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Objednávateľa.</w:t>
      </w:r>
    </w:p>
    <w:p w14:paraId="138080B1" w14:textId="77777777" w:rsidR="00EA243D" w:rsidRPr="005B1CB4" w:rsidRDefault="00EA243D" w:rsidP="00F82ACD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2"/>
          <w:szCs w:val="22"/>
          <w:lang w:eastAsia="ar-SA"/>
        </w:rPr>
      </w:pPr>
    </w:p>
    <w:p w14:paraId="5148993F" w14:textId="0FD7F8E7" w:rsidR="00364B6E" w:rsidRPr="005B1CB4" w:rsidRDefault="00364B6E" w:rsidP="00F82ACD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sz w:val="22"/>
          <w:szCs w:val="22"/>
        </w:rPr>
      </w:pPr>
      <w:r w:rsidRPr="005B1CB4">
        <w:rPr>
          <w:rFonts w:cs="Arial"/>
          <w:sz w:val="22"/>
          <w:szCs w:val="22"/>
          <w:lang w:eastAsia="ar-SA"/>
        </w:rPr>
        <w:t>Odplata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sa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považuje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za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zaplatenú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dňom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odpísania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fakturovanej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sumy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vo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výške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Odplaty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z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účtu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Objednávateľa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na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účet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Poskytovateľa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uvedený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v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rFonts w:cs="Arial"/>
          <w:sz w:val="22"/>
          <w:szCs w:val="22"/>
          <w:lang w:eastAsia="ar-SA"/>
        </w:rPr>
        <w:t>záhlaví</w:t>
      </w:r>
      <w:r w:rsidR="00073E77" w:rsidRPr="005B1CB4">
        <w:rPr>
          <w:rFonts w:cs="Arial"/>
          <w:sz w:val="22"/>
          <w:szCs w:val="22"/>
          <w:lang w:eastAsia="ar-SA"/>
        </w:rPr>
        <w:t xml:space="preserve"> </w:t>
      </w:r>
      <w:r w:rsidRPr="005B1CB4">
        <w:rPr>
          <w:sz w:val="22"/>
          <w:szCs w:val="22"/>
        </w:rPr>
        <w:t>Zmluvy</w:t>
      </w:r>
      <w:r w:rsidRPr="005B1CB4">
        <w:rPr>
          <w:rFonts w:cs="Arial"/>
          <w:sz w:val="22"/>
          <w:szCs w:val="22"/>
          <w:lang w:eastAsia="ar-SA"/>
        </w:rPr>
        <w:t>.</w:t>
      </w:r>
    </w:p>
    <w:p w14:paraId="692BF5AD" w14:textId="77777777" w:rsidR="00AE2458" w:rsidRPr="005B1CB4" w:rsidRDefault="00AE2458" w:rsidP="00F82ACD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2"/>
          <w:szCs w:val="22"/>
          <w:lang w:eastAsia="ar-SA"/>
        </w:rPr>
      </w:pPr>
    </w:p>
    <w:p w14:paraId="0F77B5A6" w14:textId="0C5881D7" w:rsidR="00AE2458" w:rsidRPr="005B1CB4" w:rsidRDefault="00AE2458" w:rsidP="00F82ACD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lang w:eastAsia="ar-SA"/>
        </w:rPr>
      </w:pPr>
      <w:bookmarkStart w:id="2" w:name="_Hlk531604208"/>
      <w:r w:rsidRPr="005B1CB4">
        <w:rPr>
          <w:rFonts w:ascii="Garamond" w:eastAsia="Times New Roman" w:hAnsi="Garamond" w:cs="Arial"/>
          <w:b/>
          <w:lang w:eastAsia="ar-SA"/>
        </w:rPr>
        <w:t>RIADNE</w:t>
      </w:r>
      <w:r w:rsidR="00073E77" w:rsidRPr="005B1CB4">
        <w:rPr>
          <w:rFonts w:ascii="Garamond" w:eastAsia="Times New Roman" w:hAnsi="Garamond" w:cs="Arial"/>
          <w:b/>
          <w:lang w:eastAsia="ar-SA"/>
        </w:rPr>
        <w:t xml:space="preserve"> </w:t>
      </w:r>
      <w:r w:rsidRPr="005B1CB4">
        <w:rPr>
          <w:rFonts w:ascii="Garamond" w:eastAsia="Times New Roman" w:hAnsi="Garamond" w:cs="Arial"/>
          <w:b/>
          <w:lang w:eastAsia="ar-SA"/>
        </w:rPr>
        <w:t>PLNENIE</w:t>
      </w:r>
      <w:r w:rsidR="00073E77" w:rsidRPr="005B1CB4">
        <w:rPr>
          <w:rFonts w:ascii="Garamond" w:eastAsia="Times New Roman" w:hAnsi="Garamond" w:cs="Arial"/>
          <w:b/>
          <w:lang w:eastAsia="ar-SA"/>
        </w:rPr>
        <w:t xml:space="preserve"> </w:t>
      </w:r>
      <w:r w:rsidRPr="005B1CB4">
        <w:rPr>
          <w:rFonts w:ascii="Garamond" w:eastAsia="Times New Roman" w:hAnsi="Garamond" w:cs="Arial"/>
          <w:b/>
          <w:lang w:eastAsia="ar-SA"/>
        </w:rPr>
        <w:t>ZMLUVY,</w:t>
      </w:r>
      <w:r w:rsidR="00073E77" w:rsidRPr="005B1CB4">
        <w:rPr>
          <w:rFonts w:ascii="Garamond" w:eastAsia="Times New Roman" w:hAnsi="Garamond" w:cs="Arial"/>
          <w:b/>
          <w:lang w:eastAsia="ar-SA"/>
        </w:rPr>
        <w:t xml:space="preserve"> </w:t>
      </w:r>
      <w:r w:rsidRPr="005B1CB4">
        <w:rPr>
          <w:rFonts w:ascii="Garamond" w:eastAsia="Times New Roman" w:hAnsi="Garamond" w:cs="Arial"/>
          <w:b/>
          <w:lang w:eastAsia="ar-SA"/>
        </w:rPr>
        <w:t>ZODPOVEDNOSŤ</w:t>
      </w:r>
      <w:r w:rsidR="00073E77" w:rsidRPr="005B1CB4">
        <w:rPr>
          <w:rFonts w:ascii="Garamond" w:eastAsia="Times New Roman" w:hAnsi="Garamond" w:cs="Arial"/>
          <w:b/>
          <w:lang w:eastAsia="ar-SA"/>
        </w:rPr>
        <w:t xml:space="preserve"> </w:t>
      </w:r>
      <w:r w:rsidRPr="005B1CB4">
        <w:rPr>
          <w:rFonts w:ascii="Garamond" w:eastAsia="Times New Roman" w:hAnsi="Garamond" w:cs="Arial"/>
          <w:b/>
          <w:lang w:eastAsia="ar-SA"/>
        </w:rPr>
        <w:t>ZA</w:t>
      </w:r>
      <w:r w:rsidR="00073E77" w:rsidRPr="005B1CB4">
        <w:rPr>
          <w:rFonts w:ascii="Garamond" w:eastAsia="Times New Roman" w:hAnsi="Garamond" w:cs="Arial"/>
          <w:b/>
          <w:lang w:eastAsia="ar-SA"/>
        </w:rPr>
        <w:t xml:space="preserve"> </w:t>
      </w:r>
      <w:r w:rsidRPr="005B1CB4">
        <w:rPr>
          <w:rFonts w:ascii="Garamond" w:eastAsia="Times New Roman" w:hAnsi="Garamond" w:cs="Arial"/>
          <w:b/>
          <w:lang w:eastAsia="ar-SA"/>
        </w:rPr>
        <w:t>VADY</w:t>
      </w:r>
      <w:r w:rsidR="00073E77" w:rsidRPr="005B1CB4">
        <w:rPr>
          <w:rFonts w:ascii="Garamond" w:eastAsia="Times New Roman" w:hAnsi="Garamond" w:cs="Arial"/>
          <w:b/>
          <w:lang w:eastAsia="ar-SA"/>
        </w:rPr>
        <w:t xml:space="preserve"> </w:t>
      </w:r>
      <w:r w:rsidRPr="005B1CB4">
        <w:rPr>
          <w:rFonts w:ascii="Garamond" w:eastAsia="Times New Roman" w:hAnsi="Garamond" w:cs="Arial"/>
          <w:b/>
          <w:lang w:eastAsia="ar-SA"/>
        </w:rPr>
        <w:t>A</w:t>
      </w:r>
      <w:r w:rsidR="00073E77" w:rsidRPr="005B1CB4">
        <w:rPr>
          <w:rFonts w:ascii="Garamond" w:eastAsia="Times New Roman" w:hAnsi="Garamond" w:cs="Arial"/>
          <w:b/>
          <w:lang w:eastAsia="ar-SA"/>
        </w:rPr>
        <w:t xml:space="preserve"> </w:t>
      </w:r>
      <w:r w:rsidRPr="005B1CB4">
        <w:rPr>
          <w:rFonts w:ascii="Garamond" w:eastAsia="Times New Roman" w:hAnsi="Garamond" w:cs="Arial"/>
          <w:b/>
          <w:lang w:eastAsia="ar-SA"/>
        </w:rPr>
        <w:t>REKLAMÁCIE</w:t>
      </w:r>
    </w:p>
    <w:p w14:paraId="7E804AA9" w14:textId="77777777" w:rsidR="00AE2458" w:rsidRPr="005B1CB4" w:rsidRDefault="00AE2458" w:rsidP="00F82ACD">
      <w:pPr>
        <w:keepNext/>
        <w:keepLines/>
        <w:tabs>
          <w:tab w:val="left" w:pos="0"/>
        </w:tabs>
        <w:suppressAutoHyphens/>
        <w:ind w:left="426"/>
        <w:jc w:val="both"/>
        <w:rPr>
          <w:rFonts w:cs="Arial"/>
          <w:sz w:val="22"/>
          <w:szCs w:val="22"/>
          <w:highlight w:val="yellow"/>
          <w:lang w:eastAsia="ar-SA"/>
        </w:rPr>
      </w:pPr>
    </w:p>
    <w:p w14:paraId="1ABD3FCA" w14:textId="7E71C221" w:rsidR="00AE2458" w:rsidRPr="005B1CB4" w:rsidRDefault="00AE2458" w:rsidP="00F82ACD">
      <w:pPr>
        <w:pStyle w:val="Odsekzoznamu"/>
        <w:keepNext/>
        <w:keepLines/>
        <w:numPr>
          <w:ilvl w:val="0"/>
          <w:numId w:val="29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eastAsia="Times New Roman" w:hAnsi="Garamond" w:cs="Arial"/>
          <w:noProof/>
          <w:lang w:eastAsia="ar-SA"/>
        </w:rPr>
      </w:pPr>
      <w:r w:rsidRPr="005B1CB4">
        <w:rPr>
          <w:rFonts w:ascii="Garamond" w:eastAsia="Times New Roman" w:hAnsi="Garamond" w:cs="Arial"/>
          <w:noProof/>
          <w:lang w:eastAsia="ar-SA"/>
        </w:rPr>
        <w:t>Riadnym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Pr="005B1CB4">
        <w:rPr>
          <w:rFonts w:ascii="Garamond" w:eastAsia="Times New Roman" w:hAnsi="Garamond" w:cs="Arial"/>
          <w:noProof/>
          <w:lang w:eastAsia="ar-SA"/>
        </w:rPr>
        <w:t>poskytnutím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Pr="005B1CB4">
        <w:rPr>
          <w:rFonts w:ascii="Garamond" w:eastAsia="Times New Roman" w:hAnsi="Garamond" w:cs="Arial"/>
          <w:noProof/>
          <w:lang w:eastAsia="ar-SA"/>
        </w:rPr>
        <w:t>Služieb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Pr="005B1CB4">
        <w:rPr>
          <w:rFonts w:ascii="Garamond" w:eastAsia="Times New Roman" w:hAnsi="Garamond" w:cs="Arial"/>
          <w:noProof/>
          <w:lang w:eastAsia="ar-SA"/>
        </w:rPr>
        <w:t>sa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Pr="005B1CB4">
        <w:rPr>
          <w:rFonts w:ascii="Garamond" w:eastAsia="Times New Roman" w:hAnsi="Garamond" w:cs="Arial"/>
          <w:noProof/>
          <w:lang w:eastAsia="ar-SA"/>
        </w:rPr>
        <w:t>rozumie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="00A312DA" w:rsidRPr="005B1CB4">
        <w:rPr>
          <w:rFonts w:ascii="Garamond" w:eastAsia="Times New Roman" w:hAnsi="Garamond" w:cs="Arial"/>
          <w:noProof/>
          <w:lang w:eastAsia="ar-SA"/>
        </w:rPr>
        <w:t>poskytovanie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="00A312DA" w:rsidRPr="005B1CB4">
        <w:rPr>
          <w:rFonts w:ascii="Garamond" w:eastAsia="Times New Roman" w:hAnsi="Garamond" w:cs="Arial"/>
          <w:noProof/>
          <w:lang w:eastAsia="ar-SA"/>
        </w:rPr>
        <w:t>Služieb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="00A312DA" w:rsidRPr="005B1CB4">
        <w:rPr>
          <w:rFonts w:ascii="Garamond" w:eastAsia="Times New Roman" w:hAnsi="Garamond" w:cs="Arial"/>
          <w:noProof/>
          <w:lang w:eastAsia="ar-SA"/>
        </w:rPr>
        <w:t>riadne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="00A312DA" w:rsidRPr="005B1CB4">
        <w:rPr>
          <w:rFonts w:ascii="Garamond" w:eastAsia="Times New Roman" w:hAnsi="Garamond" w:cs="Arial"/>
          <w:noProof/>
          <w:lang w:eastAsia="ar-SA"/>
        </w:rPr>
        <w:t>a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="00A312DA" w:rsidRPr="005B1CB4">
        <w:rPr>
          <w:rFonts w:ascii="Garamond" w:eastAsia="Times New Roman" w:hAnsi="Garamond" w:cs="Arial"/>
          <w:noProof/>
          <w:lang w:eastAsia="ar-SA"/>
        </w:rPr>
        <w:t>včas,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="00A312DA" w:rsidRPr="005B1CB4">
        <w:rPr>
          <w:rFonts w:ascii="Garamond" w:eastAsia="Times New Roman" w:hAnsi="Garamond" w:cs="Arial"/>
          <w:noProof/>
          <w:lang w:eastAsia="ar-SA"/>
        </w:rPr>
        <w:t>s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="00A312DA" w:rsidRPr="005B1CB4">
        <w:rPr>
          <w:rFonts w:ascii="Garamond" w:eastAsia="Times New Roman" w:hAnsi="Garamond" w:cs="Arial"/>
          <w:noProof/>
          <w:lang w:eastAsia="ar-SA"/>
        </w:rPr>
        <w:t>odbornou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="00A312DA" w:rsidRPr="005B1CB4">
        <w:rPr>
          <w:rFonts w:ascii="Garamond" w:eastAsia="Times New Roman" w:hAnsi="Garamond" w:cs="Arial"/>
          <w:noProof/>
          <w:lang w:eastAsia="ar-SA"/>
        </w:rPr>
        <w:t>starostlivosťou,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="00A312DA" w:rsidRPr="005B1CB4">
        <w:rPr>
          <w:rFonts w:ascii="Garamond" w:eastAsia="Times New Roman" w:hAnsi="Garamond" w:cs="Arial"/>
          <w:noProof/>
          <w:lang w:eastAsia="ar-SA"/>
        </w:rPr>
        <w:t>v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="00A312DA" w:rsidRPr="005B1CB4">
        <w:rPr>
          <w:rFonts w:ascii="Garamond" w:eastAsia="Times New Roman" w:hAnsi="Garamond" w:cs="Arial"/>
          <w:noProof/>
          <w:lang w:eastAsia="ar-SA"/>
        </w:rPr>
        <w:t>súlade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="00A312DA" w:rsidRPr="005B1CB4">
        <w:rPr>
          <w:rFonts w:ascii="Garamond" w:eastAsia="Times New Roman" w:hAnsi="Garamond" w:cs="Arial"/>
          <w:noProof/>
          <w:lang w:eastAsia="ar-SA"/>
        </w:rPr>
        <w:t>so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="00A312DA" w:rsidRPr="005B1CB4">
        <w:rPr>
          <w:rFonts w:ascii="Garamond" w:eastAsia="Times New Roman" w:hAnsi="Garamond" w:cs="Arial"/>
          <w:noProof/>
          <w:lang w:eastAsia="ar-SA"/>
        </w:rPr>
        <w:t>Zákonom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="00A312DA" w:rsidRPr="005B1CB4">
        <w:rPr>
          <w:rFonts w:ascii="Garamond" w:eastAsia="Times New Roman" w:hAnsi="Garamond" w:cs="Arial"/>
          <w:noProof/>
          <w:lang w:eastAsia="ar-SA"/>
        </w:rPr>
        <w:t>o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="00A312DA" w:rsidRPr="005B1CB4">
        <w:rPr>
          <w:rFonts w:ascii="Garamond" w:eastAsia="Times New Roman" w:hAnsi="Garamond" w:cs="Arial"/>
          <w:noProof/>
          <w:lang w:eastAsia="ar-SA"/>
        </w:rPr>
        <w:t>súkromnej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="00A312DA" w:rsidRPr="005B1CB4">
        <w:rPr>
          <w:rFonts w:ascii="Garamond" w:eastAsia="Times New Roman" w:hAnsi="Garamond" w:cs="Arial"/>
          <w:noProof/>
          <w:lang w:eastAsia="ar-SA"/>
        </w:rPr>
        <w:t>bezpečnosti,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="00A312DA" w:rsidRPr="005B1CB4">
        <w:rPr>
          <w:rFonts w:ascii="Garamond" w:eastAsia="Times New Roman" w:hAnsi="Garamond" w:cs="Arial"/>
          <w:noProof/>
          <w:lang w:eastAsia="ar-SA"/>
        </w:rPr>
        <w:t>ustanoveniami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="00A312DA" w:rsidRPr="005B1CB4">
        <w:rPr>
          <w:rFonts w:ascii="Garamond" w:eastAsia="Times New Roman" w:hAnsi="Garamond" w:cs="Arial"/>
          <w:noProof/>
          <w:lang w:eastAsia="ar-SA"/>
        </w:rPr>
        <w:t>Zmluvy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="00A312DA" w:rsidRPr="005B1CB4">
        <w:rPr>
          <w:rFonts w:ascii="Garamond" w:eastAsia="Times New Roman" w:hAnsi="Garamond" w:cs="Arial"/>
          <w:noProof/>
          <w:lang w:eastAsia="ar-SA"/>
        </w:rPr>
        <w:t>a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="00A312DA" w:rsidRPr="005B1CB4">
        <w:rPr>
          <w:rFonts w:ascii="Garamond" w:eastAsia="Times New Roman" w:hAnsi="Garamond" w:cs="Arial"/>
          <w:noProof/>
          <w:lang w:eastAsia="ar-SA"/>
        </w:rPr>
        <w:t>v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="00A312DA" w:rsidRPr="005B1CB4">
        <w:rPr>
          <w:rFonts w:ascii="Garamond" w:eastAsia="Times New Roman" w:hAnsi="Garamond" w:cs="Arial"/>
          <w:noProof/>
          <w:lang w:eastAsia="ar-SA"/>
        </w:rPr>
        <w:t>súlade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="00A312DA" w:rsidRPr="005B1CB4">
        <w:rPr>
          <w:rFonts w:ascii="Garamond" w:eastAsia="Times New Roman" w:hAnsi="Garamond" w:cs="Arial"/>
          <w:noProof/>
          <w:lang w:eastAsia="ar-SA"/>
        </w:rPr>
        <w:t>s</w:t>
      </w:r>
      <w:r w:rsidR="00073E77" w:rsidRPr="005B1CB4">
        <w:rPr>
          <w:rFonts w:ascii="Garamond" w:eastAsia="Times New Roman" w:hAnsi="Garamond" w:cs="Arial"/>
          <w:noProof/>
          <w:lang w:eastAsia="ar-SA"/>
        </w:rPr>
        <w:t xml:space="preserve"> </w:t>
      </w:r>
      <w:r w:rsidR="00A312DA" w:rsidRPr="005B1CB4">
        <w:rPr>
          <w:rFonts w:ascii="Garamond" w:eastAsia="Times New Roman" w:hAnsi="Garamond" w:cs="Arial"/>
          <w:noProof/>
          <w:lang w:eastAsia="ar-SA"/>
        </w:rPr>
        <w:t>objednávkou.</w:t>
      </w:r>
    </w:p>
    <w:p w14:paraId="6944EEBD" w14:textId="77777777" w:rsidR="001B252C" w:rsidRPr="005B1CB4" w:rsidRDefault="001B252C" w:rsidP="00F82ACD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noProof/>
          <w:lang w:eastAsia="ar-SA"/>
        </w:rPr>
      </w:pPr>
    </w:p>
    <w:p w14:paraId="1487B802" w14:textId="3E6A87C0" w:rsidR="00AE2458" w:rsidRPr="005B1CB4" w:rsidRDefault="00AE2458" w:rsidP="00F82ACD">
      <w:pPr>
        <w:pStyle w:val="Odsekzoznamu"/>
        <w:keepNext/>
        <w:keepLines/>
        <w:numPr>
          <w:ilvl w:val="0"/>
          <w:numId w:val="29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</w:rPr>
      </w:pPr>
      <w:r w:rsidRPr="005B1CB4">
        <w:rPr>
          <w:rFonts w:ascii="Garamond" w:hAnsi="Garamond" w:cs="Arial"/>
        </w:rPr>
        <w:t>Výsledok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eastAsia="Times New Roman" w:hAnsi="Garamond" w:cs="Arial"/>
          <w:noProof/>
          <w:lang w:eastAsia="ar-SA"/>
        </w:rPr>
        <w:t>poskytnutej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Služby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má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vady,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ak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nezodpovedá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požadovanej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kvalite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alebo</w:t>
      </w:r>
      <w:r w:rsidR="00073E77" w:rsidRPr="005B1CB4">
        <w:rPr>
          <w:rFonts w:ascii="Garamond" w:hAnsi="Garamond" w:cs="Arial"/>
        </w:rPr>
        <w:t xml:space="preserve"> </w:t>
      </w:r>
      <w:r w:rsidR="004F6F24" w:rsidRPr="005B1CB4">
        <w:rPr>
          <w:rFonts w:ascii="Garamond" w:hAnsi="Garamond" w:cs="Arial"/>
        </w:rPr>
        <w:t>je</w:t>
      </w:r>
      <w:r w:rsidR="00073E77" w:rsidRPr="005B1CB4">
        <w:rPr>
          <w:rFonts w:ascii="Garamond" w:hAnsi="Garamond" w:cs="Arial"/>
        </w:rPr>
        <w:t xml:space="preserve"> </w:t>
      </w:r>
      <w:r w:rsidR="004F6F24" w:rsidRPr="005B1CB4">
        <w:rPr>
          <w:rFonts w:ascii="Garamond" w:hAnsi="Garamond" w:cs="Arial"/>
        </w:rPr>
        <w:t>v</w:t>
      </w:r>
      <w:r w:rsidR="00073E77" w:rsidRPr="005B1CB4">
        <w:rPr>
          <w:rFonts w:ascii="Garamond" w:hAnsi="Garamond" w:cs="Arial"/>
        </w:rPr>
        <w:t xml:space="preserve"> </w:t>
      </w:r>
      <w:r w:rsidR="004F6F24" w:rsidRPr="005B1CB4">
        <w:rPr>
          <w:rFonts w:ascii="Garamond" w:hAnsi="Garamond" w:cs="Arial"/>
        </w:rPr>
        <w:t>rozpore</w:t>
      </w:r>
      <w:r w:rsidR="00073E77" w:rsidRPr="005B1CB4">
        <w:rPr>
          <w:rFonts w:ascii="Garamond" w:hAnsi="Garamond" w:cs="Arial"/>
        </w:rPr>
        <w:t xml:space="preserve"> </w:t>
      </w:r>
      <w:r w:rsidR="004F6F24" w:rsidRPr="005B1CB4">
        <w:rPr>
          <w:rFonts w:ascii="Garamond" w:hAnsi="Garamond" w:cs="Arial"/>
        </w:rPr>
        <w:t>s</w:t>
      </w:r>
      <w:r w:rsidR="00073E77" w:rsidRPr="005B1CB4">
        <w:rPr>
          <w:rFonts w:ascii="Garamond" w:hAnsi="Garamond" w:cs="Arial"/>
        </w:rPr>
        <w:t xml:space="preserve"> </w:t>
      </w:r>
      <w:r w:rsidR="004F6F24" w:rsidRPr="005B1CB4">
        <w:rPr>
          <w:rFonts w:ascii="Garamond" w:hAnsi="Garamond" w:cs="Arial"/>
        </w:rPr>
        <w:t>požiadavk</w:t>
      </w:r>
      <w:r w:rsidR="00B100E6" w:rsidRPr="005B1CB4">
        <w:rPr>
          <w:rFonts w:ascii="Garamond" w:hAnsi="Garamond" w:cs="Arial"/>
        </w:rPr>
        <w:t>ami</w:t>
      </w:r>
      <w:r w:rsidR="00073E77" w:rsidRPr="005B1CB4">
        <w:rPr>
          <w:rFonts w:ascii="Garamond" w:hAnsi="Garamond" w:cs="Arial"/>
        </w:rPr>
        <w:t xml:space="preserve"> </w:t>
      </w:r>
      <w:r w:rsidR="004F6F24" w:rsidRPr="005B1CB4">
        <w:rPr>
          <w:rFonts w:ascii="Garamond" w:hAnsi="Garamond" w:cs="Arial"/>
        </w:rPr>
        <w:t>Objednávateľa</w:t>
      </w:r>
      <w:r w:rsidRPr="005B1CB4">
        <w:rPr>
          <w:rFonts w:ascii="Garamond" w:hAnsi="Garamond" w:cs="Arial"/>
        </w:rPr>
        <w:t>.</w:t>
      </w:r>
    </w:p>
    <w:p w14:paraId="35AAD50E" w14:textId="77777777" w:rsidR="00310709" w:rsidRPr="005B1CB4" w:rsidRDefault="00310709" w:rsidP="00F82ACD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</w:rPr>
      </w:pPr>
    </w:p>
    <w:p w14:paraId="75BC59FE" w14:textId="7C37616A" w:rsidR="00310709" w:rsidRPr="005B1CB4" w:rsidRDefault="00310709" w:rsidP="00F82ACD">
      <w:pPr>
        <w:pStyle w:val="Odsekzoznamu"/>
        <w:keepNext/>
        <w:keepLines/>
        <w:numPr>
          <w:ilvl w:val="0"/>
          <w:numId w:val="29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</w:rPr>
      </w:pPr>
      <w:r w:rsidRPr="005B1CB4">
        <w:rPr>
          <w:rFonts w:ascii="Garamond" w:hAnsi="Garamond" w:cs="Arial"/>
        </w:rPr>
        <w:t>Zmluvné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strany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dohodli,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že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na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vady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poskytnutých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Služieb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budú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primerane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vzťahovať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§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560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</w:t>
      </w:r>
      <w:r w:rsidR="00073E77" w:rsidRPr="005B1CB4">
        <w:rPr>
          <w:rFonts w:ascii="Garamond" w:hAnsi="Garamond" w:cs="Arial"/>
        </w:rPr>
        <w:t xml:space="preserve"> </w:t>
      </w:r>
      <w:proofErr w:type="spellStart"/>
      <w:r w:rsidRPr="005B1CB4">
        <w:rPr>
          <w:rFonts w:ascii="Garamond" w:hAnsi="Garamond" w:cs="Arial"/>
        </w:rPr>
        <w:t>nasl</w:t>
      </w:r>
      <w:proofErr w:type="spellEnd"/>
      <w:r w:rsidRPr="005B1CB4">
        <w:rPr>
          <w:rFonts w:ascii="Garamond" w:hAnsi="Garamond" w:cs="Arial"/>
        </w:rPr>
        <w:t>.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Obchodného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zákonníka.</w:t>
      </w:r>
    </w:p>
    <w:p w14:paraId="55D5524B" w14:textId="77777777" w:rsidR="00AE2458" w:rsidRPr="005B1CB4" w:rsidRDefault="00AE2458" w:rsidP="00F82ACD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</w:rPr>
      </w:pPr>
    </w:p>
    <w:p w14:paraId="73C2EC2C" w14:textId="493D90E5" w:rsidR="001B252C" w:rsidRPr="005B1CB4" w:rsidRDefault="00310709" w:rsidP="00F82ACD">
      <w:pPr>
        <w:pStyle w:val="Odsekzoznamu"/>
        <w:keepNext/>
        <w:keepLines/>
        <w:numPr>
          <w:ilvl w:val="0"/>
          <w:numId w:val="29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</w:rPr>
      </w:pPr>
      <w:r w:rsidRPr="005B1CB4">
        <w:rPr>
          <w:rFonts w:ascii="Garamond" w:hAnsi="Garamond" w:cs="Arial"/>
        </w:rPr>
        <w:t>Zmluvné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strany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dohodli,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že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prípade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opodstatnenosti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reklamácie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Objednávateľa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je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Poskytovateľ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povinný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bezodkladne,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najneskôr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však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do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3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(troch)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dní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odo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dňa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uplatnenia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reklamácie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Objednávateľom,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odstrániť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vadu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poskytnutej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Služby.</w:t>
      </w:r>
    </w:p>
    <w:p w14:paraId="17EB4787" w14:textId="77777777" w:rsidR="00310709" w:rsidRPr="005B1CB4" w:rsidRDefault="00310709" w:rsidP="00F82ACD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</w:rPr>
      </w:pPr>
    </w:p>
    <w:bookmarkEnd w:id="2"/>
    <w:p w14:paraId="3823BD1E" w14:textId="6A915FCF" w:rsidR="00310709" w:rsidRPr="005B1CB4" w:rsidRDefault="00310709" w:rsidP="00F82ACD">
      <w:pPr>
        <w:pStyle w:val="Odsekzoznamu"/>
        <w:keepNext/>
        <w:keepLines/>
        <w:numPr>
          <w:ilvl w:val="0"/>
          <w:numId w:val="29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</w:rPr>
      </w:pPr>
      <w:r w:rsidRPr="005B1CB4">
        <w:rPr>
          <w:rFonts w:ascii="Garamond" w:hAnsi="Garamond" w:cs="Arial"/>
        </w:rPr>
        <w:t>Zmluvné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strany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dohodli,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že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prípade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sporu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zodpovednosť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vady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je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Poskytovateľ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povinný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reklamovanú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vadu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odstrániť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na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vlastné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náklady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túto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úhradu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nákladov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spojených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odstránením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vady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bude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znášať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tá</w:t>
      </w:r>
      <w:r w:rsidR="00073E77" w:rsidRPr="005B1CB4">
        <w:rPr>
          <w:rFonts w:ascii="Garamond" w:hAnsi="Garamond" w:cs="Arial"/>
        </w:rPr>
        <w:t xml:space="preserve"> </w:t>
      </w:r>
      <w:r w:rsidR="00B100E6" w:rsidRPr="005B1CB4">
        <w:rPr>
          <w:rFonts w:ascii="Garamond" w:hAnsi="Garamond" w:cs="Arial"/>
        </w:rPr>
        <w:t>Z</w:t>
      </w:r>
      <w:r w:rsidRPr="005B1CB4">
        <w:rPr>
          <w:rFonts w:ascii="Garamond" w:hAnsi="Garamond" w:cs="Arial"/>
        </w:rPr>
        <w:t>mluvná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strana,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ktorá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bola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spore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neúspešná.</w:t>
      </w:r>
    </w:p>
    <w:p w14:paraId="661566AF" w14:textId="77777777" w:rsidR="00311415" w:rsidRPr="005B1CB4" w:rsidRDefault="00311415" w:rsidP="00F82ACD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</w:rPr>
      </w:pPr>
    </w:p>
    <w:p w14:paraId="25773DFA" w14:textId="3DD2C1ED" w:rsidR="00311415" w:rsidRPr="005B1CB4" w:rsidRDefault="000A064B" w:rsidP="00F82ACD">
      <w:pPr>
        <w:pStyle w:val="Odsekzoznamu"/>
        <w:keepNext/>
        <w:keepLines/>
        <w:numPr>
          <w:ilvl w:val="0"/>
          <w:numId w:val="29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</w:rPr>
      </w:pPr>
      <w:r w:rsidRPr="005B1CB4">
        <w:rPr>
          <w:rFonts w:ascii="Garamond" w:hAnsi="Garamond" w:cs="Arial"/>
        </w:rPr>
        <w:lastRenderedPageBreak/>
        <w:t xml:space="preserve">V prípade vzniku jednej škodovej udalosti, za ktorú zodpovedá Poskytovateľ, sa Poskytovateľ zaväzuje nahradiť vzniknutú škodu v rozsahu najviac do výšky </w:t>
      </w:r>
      <w:r w:rsidR="00652670" w:rsidRPr="005B1CB4">
        <w:rPr>
          <w:rFonts w:ascii="Garamond" w:hAnsi="Garamond" w:cs="Arial"/>
        </w:rPr>
        <w:t>1 330 000,00</w:t>
      </w:r>
      <w:r w:rsidRPr="005B1CB4">
        <w:rPr>
          <w:rFonts w:ascii="Garamond" w:hAnsi="Garamond" w:cs="Arial"/>
        </w:rPr>
        <w:t xml:space="preserve"> EUR (slovom: </w:t>
      </w:r>
      <w:r w:rsidR="00652670" w:rsidRPr="005B1CB4">
        <w:rPr>
          <w:rFonts w:ascii="Garamond" w:hAnsi="Garamond" w:cs="Arial"/>
        </w:rPr>
        <w:t>jeden</w:t>
      </w:r>
      <w:r w:rsidR="00C12F86" w:rsidRPr="005B1CB4">
        <w:rPr>
          <w:rFonts w:ascii="Garamond" w:hAnsi="Garamond" w:cs="Arial"/>
        </w:rPr>
        <w:t xml:space="preserve"> </w:t>
      </w:r>
      <w:r w:rsidR="00652670" w:rsidRPr="005B1CB4">
        <w:rPr>
          <w:rFonts w:ascii="Garamond" w:hAnsi="Garamond" w:cs="Arial"/>
        </w:rPr>
        <w:t>milión</w:t>
      </w:r>
      <w:r w:rsidR="00C12F86" w:rsidRPr="005B1CB4">
        <w:rPr>
          <w:rFonts w:ascii="Garamond" w:hAnsi="Garamond" w:cs="Arial"/>
        </w:rPr>
        <w:t xml:space="preserve"> </w:t>
      </w:r>
      <w:r w:rsidR="00652670" w:rsidRPr="005B1CB4">
        <w:rPr>
          <w:rFonts w:ascii="Garamond" w:hAnsi="Garamond" w:cs="Arial"/>
        </w:rPr>
        <w:t>tristotridsaťtisíc eur</w:t>
      </w:r>
      <w:r w:rsidR="0039320A" w:rsidRPr="005B1CB4">
        <w:rPr>
          <w:rFonts w:ascii="Garamond" w:hAnsi="Garamond" w:cs="Arial"/>
        </w:rPr>
        <w:t>)</w:t>
      </w:r>
      <w:r w:rsidRPr="005B1CB4">
        <w:rPr>
          <w:rFonts w:ascii="Garamond" w:hAnsi="Garamond" w:cs="Arial"/>
        </w:rPr>
        <w:t>.</w:t>
      </w:r>
      <w:r w:rsidRPr="005B1CB4">
        <w:rPr>
          <w:rFonts w:ascii="Garamond" w:hAnsi="Garamond" w:cs="Tahoma"/>
        </w:rPr>
        <w:t xml:space="preserve"> Rozsah náhrady škody vzniknutej počas trvania účinnosti Zmluvy zo všetkých škodových udalostí, za ktoré Poskytovateľ zodpovedá, je súhrnne obmedzený </w:t>
      </w:r>
      <w:r w:rsidRPr="005B1CB4">
        <w:rPr>
          <w:rFonts w:ascii="Garamond" w:hAnsi="Garamond" w:cs="Arial"/>
        </w:rPr>
        <w:t xml:space="preserve">v rozsahu najviac do výšky </w:t>
      </w:r>
      <w:r w:rsidR="00652670" w:rsidRPr="005B1CB4">
        <w:rPr>
          <w:rFonts w:ascii="Garamond" w:hAnsi="Garamond" w:cs="Arial"/>
        </w:rPr>
        <w:t>1 330 000,00</w:t>
      </w:r>
      <w:r w:rsidR="00A068C9" w:rsidRPr="005B1CB4">
        <w:rPr>
          <w:rFonts w:ascii="Garamond" w:hAnsi="Garamond" w:cs="Arial"/>
        </w:rPr>
        <w:t xml:space="preserve"> EUR (slovom: </w:t>
      </w:r>
      <w:r w:rsidR="00652670" w:rsidRPr="005B1CB4">
        <w:rPr>
          <w:rFonts w:ascii="Garamond" w:hAnsi="Garamond" w:cs="Arial"/>
        </w:rPr>
        <w:t>jeden</w:t>
      </w:r>
      <w:r w:rsidR="00C12F86" w:rsidRPr="005B1CB4">
        <w:rPr>
          <w:rFonts w:ascii="Garamond" w:hAnsi="Garamond" w:cs="Arial"/>
        </w:rPr>
        <w:t xml:space="preserve"> </w:t>
      </w:r>
      <w:r w:rsidR="00652670" w:rsidRPr="005B1CB4">
        <w:rPr>
          <w:rFonts w:ascii="Garamond" w:hAnsi="Garamond" w:cs="Arial"/>
        </w:rPr>
        <w:t>milión</w:t>
      </w:r>
      <w:r w:rsidR="00C12F86" w:rsidRPr="005B1CB4">
        <w:rPr>
          <w:rFonts w:ascii="Garamond" w:hAnsi="Garamond" w:cs="Arial"/>
        </w:rPr>
        <w:t xml:space="preserve"> </w:t>
      </w:r>
      <w:r w:rsidR="00652670" w:rsidRPr="005B1CB4">
        <w:rPr>
          <w:rFonts w:ascii="Garamond" w:hAnsi="Garamond" w:cs="Arial"/>
        </w:rPr>
        <w:t>tristotridsaťtisíc eur</w:t>
      </w:r>
      <w:r w:rsidR="00A068C9" w:rsidRPr="005B1CB4">
        <w:rPr>
          <w:rFonts w:ascii="Garamond" w:hAnsi="Garamond" w:cs="Arial"/>
        </w:rPr>
        <w:t>)</w:t>
      </w:r>
      <w:r w:rsidRPr="005B1CB4">
        <w:rPr>
          <w:rFonts w:ascii="Garamond" w:hAnsi="Garamond" w:cs="Arial"/>
        </w:rPr>
        <w:t>.</w:t>
      </w:r>
      <w:r w:rsidR="00791516" w:rsidRPr="005B1CB4">
        <w:rPr>
          <w:rFonts w:ascii="Garamond" w:hAnsi="Garamond" w:cs="Arial"/>
        </w:rPr>
        <w:t xml:space="preserve"> V prípade vzniku povinnosti Poskytovateľa nahradiť škodu, sa táto povinnosť vzťahuje na ktorékoľvek miesto, kde na základe objednávky Poskytovateľ poskytoval Službu.</w:t>
      </w:r>
    </w:p>
    <w:p w14:paraId="4E1AEEC8" w14:textId="77777777" w:rsidR="00AE2458" w:rsidRPr="005B1CB4" w:rsidRDefault="00AE2458" w:rsidP="00F82ACD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lang w:eastAsia="sk-SK"/>
        </w:rPr>
      </w:pPr>
    </w:p>
    <w:p w14:paraId="7A47420C" w14:textId="6AD892D2" w:rsidR="00AE2458" w:rsidRPr="005B1CB4" w:rsidRDefault="00AE2458" w:rsidP="00F82ACD">
      <w:pPr>
        <w:pStyle w:val="Odsekzoznamu"/>
        <w:keepNext/>
        <w:keepLines/>
        <w:numPr>
          <w:ilvl w:val="0"/>
          <w:numId w:val="29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eastAsia="Times New Roman" w:hAnsi="Garamond" w:cs="Arial"/>
          <w:lang w:eastAsia="sk-SK"/>
        </w:rPr>
      </w:pPr>
      <w:r w:rsidRPr="005B1CB4">
        <w:rPr>
          <w:rFonts w:ascii="Garamond" w:hAnsi="Garamond"/>
        </w:rPr>
        <w:t>Poskytovateľ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nezodpovedá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chyby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spôsobené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dodržaním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nevhodných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pokynov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strany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Objednávateľa,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ak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eastAsia="Times New Roman" w:hAnsi="Garamond" w:cs="Arial"/>
          <w:noProof/>
          <w:lang w:eastAsia="ar-SA"/>
        </w:rPr>
        <w:t>nevhodnosť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týchto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pokynov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Poskytovateľ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Objednávateľa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písomne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upozornil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Objednávateľ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ich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dodržaní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aj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napriek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tomu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trval.</w:t>
      </w:r>
    </w:p>
    <w:p w14:paraId="1ABDCCEF" w14:textId="77777777" w:rsidR="006F62E6" w:rsidRPr="005B1CB4" w:rsidRDefault="006F62E6" w:rsidP="00F82ACD">
      <w:pPr>
        <w:keepNext/>
        <w:keepLines/>
        <w:tabs>
          <w:tab w:val="left" w:pos="709"/>
        </w:tabs>
        <w:suppressAutoHyphens/>
        <w:jc w:val="both"/>
        <w:rPr>
          <w:rFonts w:cs="Arial"/>
          <w:sz w:val="22"/>
          <w:szCs w:val="22"/>
        </w:rPr>
      </w:pPr>
    </w:p>
    <w:p w14:paraId="7E6BA8FD" w14:textId="59DFA412" w:rsidR="00FF783A" w:rsidRPr="005B1CB4" w:rsidRDefault="00FF783A" w:rsidP="00F82ACD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hAnsi="Garamond" w:cs="Arial"/>
        </w:rPr>
      </w:pPr>
      <w:r w:rsidRPr="005B1CB4">
        <w:rPr>
          <w:rFonts w:ascii="Garamond" w:hAnsi="Garamond" w:cs="Arial"/>
          <w:b/>
          <w:lang w:eastAsia="cs-CZ"/>
        </w:rPr>
        <w:t>PRÁVA</w:t>
      </w:r>
      <w:r w:rsidR="00073E77" w:rsidRPr="005B1CB4">
        <w:rPr>
          <w:rFonts w:ascii="Garamond" w:hAnsi="Garamond" w:cs="Arial"/>
          <w:b/>
          <w:lang w:eastAsia="cs-CZ"/>
        </w:rPr>
        <w:t xml:space="preserve"> </w:t>
      </w:r>
      <w:r w:rsidRPr="005B1CB4">
        <w:rPr>
          <w:rFonts w:ascii="Garamond" w:hAnsi="Garamond" w:cs="Arial"/>
          <w:b/>
          <w:lang w:eastAsia="cs-CZ"/>
        </w:rPr>
        <w:t>A</w:t>
      </w:r>
      <w:r w:rsidR="00073E77" w:rsidRPr="005B1CB4">
        <w:rPr>
          <w:rFonts w:ascii="Garamond" w:hAnsi="Garamond" w:cs="Arial"/>
          <w:b/>
          <w:lang w:eastAsia="cs-CZ"/>
        </w:rPr>
        <w:t xml:space="preserve"> </w:t>
      </w:r>
      <w:r w:rsidRPr="005B1CB4">
        <w:rPr>
          <w:rFonts w:ascii="Garamond" w:hAnsi="Garamond" w:cs="Arial"/>
          <w:b/>
          <w:lang w:eastAsia="cs-CZ"/>
        </w:rPr>
        <w:t>POVINNOSTI</w:t>
      </w:r>
      <w:r w:rsidR="00073E77" w:rsidRPr="005B1CB4">
        <w:rPr>
          <w:rFonts w:ascii="Garamond" w:hAnsi="Garamond" w:cs="Arial"/>
          <w:b/>
          <w:lang w:eastAsia="cs-CZ"/>
        </w:rPr>
        <w:t xml:space="preserve"> </w:t>
      </w:r>
      <w:r w:rsidRPr="005B1CB4">
        <w:rPr>
          <w:rFonts w:ascii="Garamond" w:hAnsi="Garamond" w:cs="Arial"/>
          <w:b/>
          <w:lang w:eastAsia="cs-CZ"/>
        </w:rPr>
        <w:t>POSKYTOVATEĽA</w:t>
      </w:r>
    </w:p>
    <w:p w14:paraId="033EECA6" w14:textId="77777777" w:rsidR="00FF783A" w:rsidRPr="005B1CB4" w:rsidRDefault="00FF783A" w:rsidP="00F82ACD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 w:cs="Arial"/>
          <w:b/>
          <w:lang w:eastAsia="cs-CZ"/>
        </w:rPr>
      </w:pPr>
    </w:p>
    <w:p w14:paraId="20093DCD" w14:textId="2A13559B" w:rsidR="00FF783A" w:rsidRPr="005B1CB4" w:rsidRDefault="00FF783A" w:rsidP="00F82ACD">
      <w:pPr>
        <w:pStyle w:val="Zkladntext2"/>
        <w:keepNext/>
        <w:keepLines/>
        <w:numPr>
          <w:ilvl w:val="0"/>
          <w:numId w:val="34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2"/>
          <w:szCs w:val="22"/>
        </w:rPr>
      </w:pPr>
      <w:r w:rsidRPr="005B1CB4">
        <w:rPr>
          <w:rFonts w:ascii="Garamond" w:hAnsi="Garamond"/>
          <w:sz w:val="22"/>
          <w:szCs w:val="22"/>
        </w:rPr>
        <w:t>Poskytovateľ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="00D25BDE" w:rsidRPr="005B1CB4">
        <w:rPr>
          <w:rFonts w:ascii="Garamond" w:hAnsi="Garamond"/>
          <w:sz w:val="22"/>
          <w:szCs w:val="22"/>
        </w:rPr>
        <w:t>je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="00D25BDE" w:rsidRPr="005B1CB4">
        <w:rPr>
          <w:rFonts w:ascii="Garamond" w:hAnsi="Garamond"/>
          <w:sz w:val="22"/>
          <w:szCs w:val="22"/>
        </w:rPr>
        <w:t>povinný</w:t>
      </w:r>
      <w:r w:rsidRPr="005B1CB4">
        <w:rPr>
          <w:rFonts w:ascii="Garamond" w:hAnsi="Garamond"/>
          <w:sz w:val="22"/>
          <w:szCs w:val="22"/>
        </w:rPr>
        <w:t>:</w:t>
      </w:r>
    </w:p>
    <w:p w14:paraId="1D949C5F" w14:textId="77777777" w:rsidR="00073409" w:rsidRPr="005B1CB4" w:rsidRDefault="00073409" w:rsidP="00F82ACD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/>
          <w:sz w:val="22"/>
          <w:szCs w:val="22"/>
        </w:rPr>
      </w:pPr>
    </w:p>
    <w:p w14:paraId="693FAA26" w14:textId="73E60F8F" w:rsidR="00073409" w:rsidRPr="005B1CB4" w:rsidRDefault="00F530AE" w:rsidP="00F82ACD">
      <w:pPr>
        <w:pStyle w:val="Standard"/>
        <w:keepNext/>
        <w:keepLines/>
        <w:widowControl/>
        <w:numPr>
          <w:ilvl w:val="0"/>
          <w:numId w:val="35"/>
        </w:numPr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Služby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073409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073409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podmienok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073409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uvedených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073409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073409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Zmluve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453AE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453AE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453AE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objednávke;</w:t>
      </w:r>
    </w:p>
    <w:p w14:paraId="4A6F5224" w14:textId="77777777" w:rsidR="00BA5A34" w:rsidRPr="005B1CB4" w:rsidRDefault="00BA5A34" w:rsidP="00F82ACD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2"/>
          <w:szCs w:val="22"/>
          <w:lang w:val="sk-SK"/>
        </w:rPr>
      </w:pPr>
    </w:p>
    <w:p w14:paraId="2BAEFCDB" w14:textId="7D8E218A" w:rsidR="00BA5A34" w:rsidRPr="005B1CB4" w:rsidRDefault="00BA5A34" w:rsidP="00F82ACD">
      <w:pPr>
        <w:pStyle w:val="Standard"/>
        <w:keepNext/>
        <w:keepLines/>
        <w:widowControl/>
        <w:numPr>
          <w:ilvl w:val="0"/>
          <w:numId w:val="35"/>
        </w:numPr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vypracovať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smernicu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výkon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strážnej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služby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obdržaní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podkladov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konzultácií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Objednávateľom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do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30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(tridsať)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dní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odo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dňa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nadobudnutia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účinnosti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Zmluvy;</w:t>
      </w:r>
    </w:p>
    <w:p w14:paraId="732725DD" w14:textId="77777777" w:rsidR="00F530AE" w:rsidRPr="005B1CB4" w:rsidRDefault="00F530AE" w:rsidP="00F82ACD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2"/>
          <w:szCs w:val="22"/>
          <w:lang w:val="sk-SK"/>
        </w:rPr>
      </w:pPr>
    </w:p>
    <w:p w14:paraId="3FE473FD" w14:textId="6C65FD6C" w:rsidR="00BA5A34" w:rsidRPr="005B1CB4" w:rsidRDefault="00F530AE" w:rsidP="00F82ACD">
      <w:pPr>
        <w:pStyle w:val="Standard"/>
        <w:keepNext/>
        <w:keepLines/>
        <w:widowControl/>
        <w:numPr>
          <w:ilvl w:val="0"/>
          <w:numId w:val="35"/>
        </w:numPr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</w:t>
      </w:r>
      <w:r w:rsidR="00073409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lužb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y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prostredníctvom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073409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svoj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ich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073409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zamestnanc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ov</w:t>
      </w:r>
      <w:r w:rsidR="00073409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073409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ktorí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073409" w:rsidRPr="005B1CB4">
        <w:rPr>
          <w:rFonts w:ascii="Garamond" w:hAnsi="Garamond" w:cs="Arial"/>
          <w:sz w:val="22"/>
          <w:szCs w:val="22"/>
          <w:lang w:val="sk-SK"/>
        </w:rPr>
        <w:t>spĺňajú</w:t>
      </w:r>
      <w:r w:rsidR="00073E77" w:rsidRPr="005B1CB4">
        <w:rPr>
          <w:rFonts w:ascii="Garamond" w:hAnsi="Garamond" w:cs="Arial"/>
          <w:sz w:val="22"/>
          <w:szCs w:val="22"/>
          <w:lang w:val="sk-SK"/>
        </w:rPr>
        <w:t xml:space="preserve"> </w:t>
      </w:r>
      <w:r w:rsidR="00073409" w:rsidRPr="005B1CB4">
        <w:rPr>
          <w:rFonts w:ascii="Garamond" w:hAnsi="Garamond" w:cs="Arial"/>
          <w:sz w:val="22"/>
          <w:szCs w:val="22"/>
          <w:lang w:val="sk-SK"/>
        </w:rPr>
        <w:t>odbornú</w:t>
      </w:r>
      <w:r w:rsidR="00073E77" w:rsidRPr="005B1CB4">
        <w:rPr>
          <w:rFonts w:ascii="Garamond" w:hAnsi="Garamond" w:cs="Arial"/>
          <w:sz w:val="22"/>
          <w:szCs w:val="22"/>
          <w:lang w:val="sk-SK"/>
        </w:rPr>
        <w:t xml:space="preserve"> </w:t>
      </w:r>
      <w:r w:rsidR="00073409" w:rsidRPr="005B1CB4">
        <w:rPr>
          <w:rFonts w:ascii="Garamond" w:hAnsi="Garamond" w:cs="Arial"/>
          <w:sz w:val="22"/>
          <w:szCs w:val="22"/>
          <w:lang w:val="sk-SK"/>
        </w:rPr>
        <w:t>spôsobilosť</w:t>
      </w:r>
      <w:r w:rsidR="00073E77" w:rsidRPr="005B1CB4">
        <w:rPr>
          <w:rFonts w:ascii="Garamond" w:hAnsi="Garamond" w:cs="Arial"/>
          <w:sz w:val="22"/>
          <w:szCs w:val="22"/>
          <w:lang w:val="sk-SK"/>
        </w:rPr>
        <w:t xml:space="preserve"> </w:t>
      </w:r>
      <w:r w:rsidRPr="005B1CB4">
        <w:rPr>
          <w:rFonts w:ascii="Garamond" w:hAnsi="Garamond" w:cs="Arial"/>
          <w:sz w:val="22"/>
          <w:szCs w:val="22"/>
          <w:lang w:val="sk-SK"/>
        </w:rPr>
        <w:t>podľa</w:t>
      </w:r>
      <w:r w:rsidR="00073E77" w:rsidRPr="005B1CB4">
        <w:rPr>
          <w:rFonts w:ascii="Garamond" w:hAnsi="Garamond" w:cs="Arial"/>
          <w:sz w:val="22"/>
          <w:szCs w:val="22"/>
          <w:lang w:val="sk-SK"/>
        </w:rPr>
        <w:t xml:space="preserve"> </w:t>
      </w:r>
      <w:r w:rsidR="00073409" w:rsidRPr="005B1CB4">
        <w:rPr>
          <w:rFonts w:ascii="Garamond" w:hAnsi="Garamond" w:cs="Arial"/>
          <w:sz w:val="22"/>
          <w:szCs w:val="22"/>
          <w:lang w:val="sk-SK"/>
        </w:rPr>
        <w:t>Zákona</w:t>
      </w:r>
      <w:r w:rsidR="00073E77" w:rsidRPr="005B1CB4">
        <w:rPr>
          <w:rFonts w:ascii="Garamond" w:hAnsi="Garamond" w:cs="Arial"/>
          <w:sz w:val="22"/>
          <w:szCs w:val="22"/>
          <w:lang w:val="sk-SK"/>
        </w:rPr>
        <w:t xml:space="preserve"> </w:t>
      </w:r>
      <w:r w:rsidR="00073409" w:rsidRPr="005B1CB4">
        <w:rPr>
          <w:rFonts w:ascii="Garamond" w:hAnsi="Garamond" w:cs="Arial"/>
          <w:sz w:val="22"/>
          <w:szCs w:val="22"/>
          <w:lang w:val="sk-SK"/>
        </w:rPr>
        <w:t>o</w:t>
      </w:r>
      <w:r w:rsidR="00073E77" w:rsidRPr="005B1CB4">
        <w:rPr>
          <w:rFonts w:ascii="Garamond" w:hAnsi="Garamond" w:cs="Arial"/>
          <w:sz w:val="22"/>
          <w:szCs w:val="22"/>
          <w:lang w:val="sk-SK"/>
        </w:rPr>
        <w:t xml:space="preserve"> </w:t>
      </w:r>
      <w:r w:rsidR="00073409" w:rsidRPr="005B1CB4">
        <w:rPr>
          <w:rFonts w:ascii="Garamond" w:hAnsi="Garamond" w:cs="Arial"/>
          <w:sz w:val="22"/>
          <w:szCs w:val="22"/>
          <w:lang w:val="sk-SK"/>
        </w:rPr>
        <w:t>súkromnej</w:t>
      </w:r>
      <w:r w:rsidR="00073E77" w:rsidRPr="005B1CB4">
        <w:rPr>
          <w:rFonts w:ascii="Garamond" w:hAnsi="Garamond" w:cs="Arial"/>
          <w:sz w:val="22"/>
          <w:szCs w:val="22"/>
          <w:lang w:val="sk-SK"/>
        </w:rPr>
        <w:t xml:space="preserve"> </w:t>
      </w:r>
      <w:r w:rsidR="00073409" w:rsidRPr="005B1CB4">
        <w:rPr>
          <w:rFonts w:ascii="Garamond" w:hAnsi="Garamond" w:cs="Arial"/>
          <w:sz w:val="22"/>
          <w:szCs w:val="22"/>
          <w:lang w:val="sk-SK"/>
        </w:rPr>
        <w:t>bezpečnosti</w:t>
      </w:r>
      <w:r w:rsidR="00073409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;</w:t>
      </w:r>
    </w:p>
    <w:p w14:paraId="3A428F8C" w14:textId="77777777" w:rsidR="00F530AE" w:rsidRPr="005B1CB4" w:rsidRDefault="00F530AE" w:rsidP="00F82ACD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2"/>
          <w:szCs w:val="22"/>
          <w:lang w:val="sk-SK"/>
        </w:rPr>
      </w:pPr>
    </w:p>
    <w:p w14:paraId="2689B126" w14:textId="7777A819" w:rsidR="00F530AE" w:rsidRPr="005B1CB4" w:rsidRDefault="00F530AE" w:rsidP="00F82ACD">
      <w:pPr>
        <w:pStyle w:val="Standard"/>
        <w:keepNext/>
        <w:keepLines/>
        <w:widowControl/>
        <w:numPr>
          <w:ilvl w:val="0"/>
          <w:numId w:val="35"/>
        </w:numPr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zabezpečiť,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že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073409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zamestnanci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073409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Poskytovateľa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073409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budú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pri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poskytovaní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Služby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073409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073409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služobnej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073409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rovnošate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073409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073409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firemným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073409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označením</w:t>
      </w:r>
      <w:r w:rsidR="00EC5D6A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, pričom budú primerane upravení</w:t>
      </w:r>
      <w:r w:rsidR="00403D1A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a budú dodržiavať pravidlá osobnej hygieny</w:t>
      </w:r>
      <w:r w:rsidR="00D25BD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;</w:t>
      </w:r>
    </w:p>
    <w:p w14:paraId="0B5DB6A1" w14:textId="77777777" w:rsidR="00D25BDE" w:rsidRPr="005B1CB4" w:rsidRDefault="00D25BDE" w:rsidP="00F82ACD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2"/>
          <w:szCs w:val="22"/>
          <w:lang w:val="sk-SK"/>
        </w:rPr>
      </w:pPr>
    </w:p>
    <w:p w14:paraId="2533FE54" w14:textId="198896B3" w:rsidR="00073409" w:rsidRPr="005B1CB4" w:rsidRDefault="00073409" w:rsidP="00F82ACD">
      <w:pPr>
        <w:pStyle w:val="Standard"/>
        <w:keepNext/>
        <w:keepLines/>
        <w:widowControl/>
        <w:numPr>
          <w:ilvl w:val="0"/>
          <w:numId w:val="35"/>
        </w:numPr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prípadoch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odôvodnených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Objednávateľom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zabezpečiť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poskytovanie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lužb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y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občianskom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odeve;</w:t>
      </w:r>
    </w:p>
    <w:p w14:paraId="56B0AD10" w14:textId="77777777" w:rsidR="00BA5A34" w:rsidRPr="005B1CB4" w:rsidRDefault="00BA5A34" w:rsidP="00F82ACD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2"/>
          <w:szCs w:val="22"/>
          <w:lang w:val="sk-SK"/>
        </w:rPr>
      </w:pPr>
    </w:p>
    <w:p w14:paraId="52EC22C4" w14:textId="656062AB" w:rsidR="00BA5A34" w:rsidRPr="005B1CB4" w:rsidRDefault="00BA5A34" w:rsidP="00F82ACD">
      <w:pPr>
        <w:pStyle w:val="Standard"/>
        <w:keepNext/>
        <w:keepLines/>
        <w:widowControl/>
        <w:numPr>
          <w:ilvl w:val="0"/>
          <w:numId w:val="35"/>
        </w:numPr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zabezpečiť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poskytovanie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Služieb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i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počas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mimoriadnych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udalostí,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napr.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prírodné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katastrofy,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živelné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pohromy,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hospodárska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mobilizácia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štátu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pod.;</w:t>
      </w:r>
    </w:p>
    <w:p w14:paraId="47FE9EE1" w14:textId="77777777" w:rsidR="00F530AE" w:rsidRPr="005B1CB4" w:rsidRDefault="00F530AE" w:rsidP="00F82ACD">
      <w:pPr>
        <w:pStyle w:val="Standard"/>
        <w:keepNext/>
        <w:keepLines/>
        <w:widowControl/>
        <w:jc w:val="both"/>
        <w:rPr>
          <w:rFonts w:ascii="Garamond" w:hAnsi="Garamond"/>
          <w:sz w:val="22"/>
          <w:szCs w:val="22"/>
          <w:lang w:val="sk-SK"/>
        </w:rPr>
      </w:pPr>
    </w:p>
    <w:p w14:paraId="0E220A3D" w14:textId="03A73D00" w:rsidR="00F27B79" w:rsidRPr="005B1CB4" w:rsidRDefault="00F27B79" w:rsidP="00F82ACD">
      <w:pPr>
        <w:pStyle w:val="Standard"/>
        <w:keepNext/>
        <w:keepLines/>
        <w:widowControl/>
        <w:numPr>
          <w:ilvl w:val="0"/>
          <w:numId w:val="35"/>
        </w:numPr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zabezpečovať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dodržiavanie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bezpečnosti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ochrany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zdravia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pri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práci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dodržiavanie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právnych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predpisov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v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oblasti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požiarnej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ochrany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sústavne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zabezpečovať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kontrolu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dodržiavania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týchto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predpisov;</w:t>
      </w:r>
    </w:p>
    <w:p w14:paraId="41DBE3E5" w14:textId="77777777" w:rsidR="00EC5D6A" w:rsidRPr="005B1CB4" w:rsidRDefault="00EC5D6A" w:rsidP="00F82ACD">
      <w:pPr>
        <w:pStyle w:val="Standard"/>
        <w:keepNext/>
        <w:keepLines/>
        <w:widowControl/>
        <w:jc w:val="both"/>
        <w:rPr>
          <w:rFonts w:ascii="Garamond" w:hAnsi="Garamond"/>
          <w:sz w:val="22"/>
          <w:szCs w:val="22"/>
          <w:lang w:val="sk-SK"/>
        </w:rPr>
      </w:pPr>
    </w:p>
    <w:p w14:paraId="603132DA" w14:textId="1468C8B3" w:rsidR="00BA5A34" w:rsidRPr="005B1CB4" w:rsidRDefault="00073409" w:rsidP="00F82ACD">
      <w:pPr>
        <w:pStyle w:val="Standard"/>
        <w:keepNext/>
        <w:keepLines/>
        <w:widowControl/>
        <w:numPr>
          <w:ilvl w:val="0"/>
          <w:numId w:val="35"/>
        </w:numPr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bookmarkStart w:id="3" w:name="_Hlk24962587"/>
      <w:bookmarkStart w:id="4" w:name="_Hlk25583763"/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dodržiavať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interné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normy,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smernice,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pokyny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6360E8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nariadenia</w:t>
      </w:r>
      <w:bookmarkEnd w:id="3"/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6360E8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Objednávateľa</w:t>
      </w:r>
      <w:r w:rsidR="003F2086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vrátane Bezpečnostného poriadku č. 153/2011, ktorý tvorí Prílohu 3 Zmluvy</w:t>
      </w:r>
      <w:r w:rsidR="00403D1A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a Etického kódexu č. PR 02/96, ktorý tvorí Prílohu 4 Zmluvy</w:t>
      </w:r>
      <w:r w:rsidR="00A94D7C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;</w:t>
      </w:r>
    </w:p>
    <w:bookmarkEnd w:id="4"/>
    <w:p w14:paraId="5A78B3FA" w14:textId="77777777" w:rsidR="00A94D7C" w:rsidRPr="005B1CB4" w:rsidRDefault="00A94D7C" w:rsidP="00F82ACD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2"/>
          <w:szCs w:val="22"/>
          <w:lang w:val="sk-SK"/>
        </w:rPr>
      </w:pPr>
    </w:p>
    <w:p w14:paraId="639D7567" w14:textId="57E912AB" w:rsidR="002F6F22" w:rsidRPr="005B1CB4" w:rsidRDefault="00BA5A34" w:rsidP="00F82ACD">
      <w:pPr>
        <w:pStyle w:val="Standard"/>
        <w:keepNext/>
        <w:keepLines/>
        <w:widowControl/>
        <w:numPr>
          <w:ilvl w:val="0"/>
          <w:numId w:val="35"/>
        </w:numPr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ustanoviť,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prípadne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vymeniť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vedúcich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jednotlivých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smien,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ako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aj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zamestnancov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Poskytovateľa,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ktorí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preukázateľne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nedodržujú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smernicu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výkon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strážnej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služby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základe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požiadavky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Objednávateľa,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to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bezprostredne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oznámení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zodpovednej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osobe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Poskytovateľa;</w:t>
      </w:r>
    </w:p>
    <w:p w14:paraId="2AADECBA" w14:textId="77777777" w:rsidR="00F57E94" w:rsidRPr="005B1CB4" w:rsidRDefault="00F57E94" w:rsidP="00F82ACD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2"/>
          <w:szCs w:val="22"/>
          <w:lang w:val="sk-SK"/>
        </w:rPr>
      </w:pPr>
    </w:p>
    <w:p w14:paraId="68BAB1F3" w14:textId="1E28E871" w:rsidR="00403D1A" w:rsidRPr="005B1CB4" w:rsidRDefault="002F6F22" w:rsidP="00F82ACD">
      <w:pPr>
        <w:pStyle w:val="Zkladntext2"/>
        <w:keepNext/>
        <w:keepLines/>
        <w:numPr>
          <w:ilvl w:val="0"/>
          <w:numId w:val="35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2"/>
          <w:szCs w:val="22"/>
        </w:rPr>
      </w:pPr>
      <w:r w:rsidRPr="005B1CB4">
        <w:rPr>
          <w:rFonts w:ascii="Garamond" w:hAnsi="Garamond"/>
          <w:sz w:val="22"/>
          <w:szCs w:val="22"/>
        </w:rPr>
        <w:t>rešpektovať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zákaz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fajčenia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="00403D1A" w:rsidRPr="005B1CB4">
        <w:rPr>
          <w:rFonts w:ascii="Garamond" w:hAnsi="Garamond"/>
          <w:sz w:val="22"/>
          <w:szCs w:val="22"/>
        </w:rPr>
        <w:t>v objektoch Objednávateľa tam, kde je fajčenie zakázané, s tým, že zamestnanci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="00403D1A" w:rsidRPr="005B1CB4">
        <w:rPr>
          <w:rFonts w:ascii="Garamond" w:eastAsia="Arial" w:hAnsi="Garamond"/>
          <w:sz w:val="22"/>
          <w:szCs w:val="22"/>
        </w:rPr>
        <w:t>Poskytovateľa môžu fajčiť výlučne na miestach na to určených a len počas prestávky v práci;</w:t>
      </w:r>
    </w:p>
    <w:p w14:paraId="0F11AB68" w14:textId="77777777" w:rsidR="00403D1A" w:rsidRPr="005B1CB4" w:rsidRDefault="00403D1A" w:rsidP="00F82ACD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/>
          <w:sz w:val="22"/>
          <w:szCs w:val="22"/>
        </w:rPr>
      </w:pPr>
    </w:p>
    <w:p w14:paraId="6D5F5C28" w14:textId="4F9B2526" w:rsidR="002F6F22" w:rsidRPr="005B1CB4" w:rsidRDefault="00791516" w:rsidP="00F82ACD">
      <w:pPr>
        <w:pStyle w:val="Zkladntext2"/>
        <w:keepNext/>
        <w:keepLines/>
        <w:numPr>
          <w:ilvl w:val="0"/>
          <w:numId w:val="35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2"/>
          <w:szCs w:val="22"/>
        </w:rPr>
      </w:pPr>
      <w:r w:rsidRPr="005B1CB4">
        <w:rPr>
          <w:rFonts w:ascii="Garamond" w:hAnsi="Garamond"/>
          <w:sz w:val="22"/>
          <w:szCs w:val="22"/>
        </w:rPr>
        <w:t xml:space="preserve">rešpektovať </w:t>
      </w:r>
      <w:r w:rsidR="002F6F22" w:rsidRPr="005B1CB4">
        <w:rPr>
          <w:rFonts w:ascii="Garamond" w:hAnsi="Garamond"/>
          <w:sz w:val="22"/>
          <w:szCs w:val="22"/>
        </w:rPr>
        <w:t>zákaz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="002F6F22" w:rsidRPr="005B1CB4">
        <w:rPr>
          <w:rFonts w:ascii="Garamond" w:hAnsi="Garamond"/>
          <w:sz w:val="22"/>
          <w:szCs w:val="22"/>
        </w:rPr>
        <w:t>vnášania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="002F6F22" w:rsidRPr="005B1CB4">
        <w:rPr>
          <w:rFonts w:ascii="Garamond" w:hAnsi="Garamond"/>
          <w:sz w:val="22"/>
          <w:szCs w:val="22"/>
        </w:rPr>
        <w:t>a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="002F6F22" w:rsidRPr="005B1CB4">
        <w:rPr>
          <w:rFonts w:ascii="Garamond" w:hAnsi="Garamond"/>
          <w:sz w:val="22"/>
          <w:szCs w:val="22"/>
        </w:rPr>
        <w:t>požívania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="002F6F22" w:rsidRPr="005B1CB4">
        <w:rPr>
          <w:rFonts w:ascii="Garamond" w:hAnsi="Garamond"/>
          <w:sz w:val="22"/>
          <w:szCs w:val="22"/>
        </w:rPr>
        <w:t>akýchkoľvek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="002F6F22" w:rsidRPr="005B1CB4">
        <w:rPr>
          <w:rFonts w:ascii="Garamond" w:hAnsi="Garamond"/>
          <w:sz w:val="22"/>
          <w:szCs w:val="22"/>
        </w:rPr>
        <w:t>alkoholických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="002F6F22" w:rsidRPr="005B1CB4">
        <w:rPr>
          <w:rFonts w:ascii="Garamond" w:hAnsi="Garamond"/>
          <w:sz w:val="22"/>
          <w:szCs w:val="22"/>
        </w:rPr>
        <w:t>nápojov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="002F6F22" w:rsidRPr="005B1CB4">
        <w:rPr>
          <w:rFonts w:ascii="Garamond" w:hAnsi="Garamond"/>
          <w:sz w:val="22"/>
          <w:szCs w:val="22"/>
        </w:rPr>
        <w:t>a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="002F6F22" w:rsidRPr="005B1CB4">
        <w:rPr>
          <w:rFonts w:ascii="Garamond" w:hAnsi="Garamond"/>
          <w:sz w:val="22"/>
          <w:szCs w:val="22"/>
        </w:rPr>
        <w:t>omamných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="002F6F22" w:rsidRPr="005B1CB4">
        <w:rPr>
          <w:rFonts w:ascii="Garamond" w:hAnsi="Garamond"/>
          <w:sz w:val="22"/>
          <w:szCs w:val="22"/>
        </w:rPr>
        <w:t>látok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="002F6F22" w:rsidRPr="005B1CB4">
        <w:rPr>
          <w:rFonts w:ascii="Garamond" w:hAnsi="Garamond"/>
          <w:sz w:val="22"/>
          <w:szCs w:val="22"/>
        </w:rPr>
        <w:t>do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="002F6F22" w:rsidRPr="005B1CB4">
        <w:rPr>
          <w:rFonts w:ascii="Garamond" w:hAnsi="Garamond"/>
          <w:sz w:val="22"/>
          <w:szCs w:val="22"/>
        </w:rPr>
        <w:t>objektov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="002F6F22" w:rsidRPr="005B1CB4">
        <w:rPr>
          <w:rFonts w:ascii="Garamond" w:hAnsi="Garamond"/>
          <w:sz w:val="22"/>
          <w:szCs w:val="22"/>
        </w:rPr>
        <w:t>Objednávateľa;</w:t>
      </w:r>
    </w:p>
    <w:p w14:paraId="7E5F5A65" w14:textId="77777777" w:rsidR="00EF4F86" w:rsidRPr="005B1CB4" w:rsidRDefault="00EF4F86" w:rsidP="00F82ACD">
      <w:pPr>
        <w:pStyle w:val="Zkladntext2"/>
        <w:keepNext/>
        <w:keepLines/>
        <w:tabs>
          <w:tab w:val="left" w:pos="0"/>
        </w:tabs>
        <w:spacing w:before="0"/>
        <w:ind w:left="1418"/>
        <w:jc w:val="both"/>
        <w:rPr>
          <w:rFonts w:ascii="Garamond" w:hAnsi="Garamond"/>
          <w:sz w:val="22"/>
          <w:szCs w:val="22"/>
        </w:rPr>
      </w:pPr>
    </w:p>
    <w:p w14:paraId="2B1BDC3D" w14:textId="7603E445" w:rsidR="00EF4F86" w:rsidRPr="005B1CB4" w:rsidRDefault="00EF4F86" w:rsidP="00F82ACD">
      <w:pPr>
        <w:pStyle w:val="Zkladntext2"/>
        <w:keepNext/>
        <w:keepLines/>
        <w:numPr>
          <w:ilvl w:val="0"/>
          <w:numId w:val="35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2"/>
          <w:szCs w:val="22"/>
        </w:rPr>
      </w:pPr>
      <w:r w:rsidRPr="005B1CB4">
        <w:rPr>
          <w:rFonts w:ascii="Garamond" w:hAnsi="Garamond"/>
          <w:sz w:val="22"/>
          <w:szCs w:val="22"/>
        </w:rPr>
        <w:t>nepoškodzovať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dobré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meno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Objednávateľa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a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zdržať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sa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konania,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ktoré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môže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mať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nepriaznivý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vplyv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na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prevádzkovú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činnosť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Objednávateľa;</w:t>
      </w:r>
    </w:p>
    <w:p w14:paraId="66DCDA43" w14:textId="77777777" w:rsidR="00F27B79" w:rsidRPr="005B1CB4" w:rsidRDefault="00F27B79" w:rsidP="00F82ACD">
      <w:pPr>
        <w:pStyle w:val="Zkladntext2"/>
        <w:keepNext/>
        <w:keepLines/>
        <w:tabs>
          <w:tab w:val="left" w:pos="0"/>
        </w:tabs>
        <w:spacing w:before="0"/>
        <w:ind w:left="1418"/>
        <w:jc w:val="both"/>
        <w:rPr>
          <w:rFonts w:ascii="Garamond" w:hAnsi="Garamond"/>
          <w:sz w:val="22"/>
          <w:szCs w:val="22"/>
        </w:rPr>
      </w:pPr>
    </w:p>
    <w:p w14:paraId="0A5D7E03" w14:textId="6445D31B" w:rsidR="00791516" w:rsidRPr="005B1CB4" w:rsidRDefault="00F27B79" w:rsidP="00F82ACD">
      <w:pPr>
        <w:pStyle w:val="Zkladntext2"/>
        <w:keepNext/>
        <w:keepLines/>
        <w:numPr>
          <w:ilvl w:val="0"/>
          <w:numId w:val="35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2"/>
          <w:szCs w:val="22"/>
        </w:rPr>
      </w:pPr>
      <w:r w:rsidRPr="005B1CB4">
        <w:rPr>
          <w:rFonts w:ascii="Garamond" w:hAnsi="Garamond"/>
          <w:sz w:val="22"/>
          <w:szCs w:val="22"/>
        </w:rPr>
        <w:t>po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výzve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určeného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zodpovedného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zamestnanca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Objednávateľa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a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na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základe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písomnej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požiadavky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Objednávateľa,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operatívne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zabezpečiť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navýšenie</w:t>
      </w:r>
      <w:r w:rsidR="005B1CB4" w:rsidRPr="005B1CB4">
        <w:rPr>
          <w:rFonts w:ascii="Garamond" w:hAnsi="Garamond"/>
          <w:sz w:val="22"/>
          <w:szCs w:val="22"/>
        </w:rPr>
        <w:t>/zníženie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počtu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zamestnancov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="005F678C" w:rsidRPr="005B1CB4">
        <w:rPr>
          <w:rFonts w:ascii="Garamond" w:hAnsi="Garamond"/>
          <w:sz w:val="22"/>
          <w:szCs w:val="22"/>
        </w:rPr>
        <w:t>Poskytovateľa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podľa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potrieb</w:t>
      </w:r>
      <w:r w:rsidR="00073E77" w:rsidRPr="005B1CB4">
        <w:rPr>
          <w:rFonts w:ascii="Garamond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Objednávateľa;</w:t>
      </w:r>
    </w:p>
    <w:p w14:paraId="212D56A4" w14:textId="77777777" w:rsidR="00791516" w:rsidRPr="005B1CB4" w:rsidRDefault="00791516" w:rsidP="00F82ACD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/>
          <w:sz w:val="22"/>
          <w:szCs w:val="22"/>
        </w:rPr>
      </w:pPr>
    </w:p>
    <w:p w14:paraId="64D99607" w14:textId="1965DD74" w:rsidR="00791516" w:rsidRPr="005B1CB4" w:rsidRDefault="00791516" w:rsidP="00F82ACD">
      <w:pPr>
        <w:pStyle w:val="Zkladntext2"/>
        <w:keepNext/>
        <w:keepLines/>
        <w:numPr>
          <w:ilvl w:val="0"/>
          <w:numId w:val="35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2"/>
          <w:szCs w:val="22"/>
        </w:rPr>
      </w:pPr>
      <w:r w:rsidRPr="005B1CB4">
        <w:rPr>
          <w:rFonts w:ascii="Garamond" w:hAnsi="Garamond"/>
          <w:sz w:val="22"/>
          <w:szCs w:val="22"/>
        </w:rPr>
        <w:lastRenderedPageBreak/>
        <w:t>v prípade potreby, po výzve určeného zodpovedného zamestnanca Objednávateľa a na základe písomnej požiadavky Objednávateľa, operatívne zabezpečiť poskytovanie Služby aj v inom objekte Objednávateľa ako je uvedené v Prílohe 1 Zmluvy;</w:t>
      </w:r>
    </w:p>
    <w:p w14:paraId="524769D5" w14:textId="77777777" w:rsidR="005F678C" w:rsidRPr="005B1CB4" w:rsidRDefault="005F678C" w:rsidP="00F82ACD">
      <w:pPr>
        <w:pStyle w:val="Zkladntext2"/>
        <w:keepNext/>
        <w:keepLines/>
        <w:tabs>
          <w:tab w:val="left" w:pos="0"/>
        </w:tabs>
        <w:spacing w:before="0"/>
        <w:ind w:left="1418"/>
        <w:jc w:val="both"/>
        <w:rPr>
          <w:rFonts w:ascii="Garamond" w:hAnsi="Garamond"/>
          <w:sz w:val="22"/>
          <w:szCs w:val="22"/>
        </w:rPr>
      </w:pPr>
    </w:p>
    <w:p w14:paraId="18B40306" w14:textId="712BC957" w:rsidR="00F27B79" w:rsidRPr="005B1CB4" w:rsidRDefault="00F27B79" w:rsidP="00F82ACD">
      <w:pPr>
        <w:pStyle w:val="Standard"/>
        <w:keepNext/>
        <w:keepLines/>
        <w:widowControl/>
        <w:numPr>
          <w:ilvl w:val="0"/>
          <w:numId w:val="35"/>
        </w:numPr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hAnsi="Garamond"/>
          <w:sz w:val="22"/>
          <w:szCs w:val="22"/>
          <w:lang w:val="sk-SK"/>
        </w:rPr>
        <w:t>najneskôr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do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1</w:t>
      </w:r>
      <w:r w:rsidR="00EF4F86" w:rsidRPr="005B1CB4">
        <w:rPr>
          <w:rFonts w:ascii="Garamond" w:hAnsi="Garamond"/>
          <w:sz w:val="22"/>
          <w:szCs w:val="22"/>
          <w:lang w:val="sk-SK"/>
        </w:rPr>
        <w:t>2</w:t>
      </w:r>
      <w:r w:rsidRPr="005B1CB4">
        <w:rPr>
          <w:rFonts w:ascii="Garamond" w:hAnsi="Garamond"/>
          <w:sz w:val="22"/>
          <w:szCs w:val="22"/>
          <w:lang w:val="sk-SK"/>
        </w:rPr>
        <w:t>0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(sto</w:t>
      </w:r>
      <w:r w:rsidR="00EF4F86" w:rsidRPr="005B1CB4">
        <w:rPr>
          <w:rFonts w:ascii="Garamond" w:hAnsi="Garamond"/>
          <w:sz w:val="22"/>
          <w:szCs w:val="22"/>
          <w:lang w:val="sk-SK"/>
        </w:rPr>
        <w:t>dvadsať</w:t>
      </w:r>
      <w:r w:rsidRPr="005B1CB4">
        <w:rPr>
          <w:rFonts w:ascii="Garamond" w:hAnsi="Garamond"/>
          <w:sz w:val="22"/>
          <w:szCs w:val="22"/>
          <w:lang w:val="sk-SK"/>
        </w:rPr>
        <w:t>)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minút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zabezpečiť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výmenu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zamestnanca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Poskytovateľa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na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stanovisku,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ktorý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je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z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akéhokoľvek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dôvodu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neschopný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ďalšieho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poskytovania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Služby;</w:t>
      </w:r>
    </w:p>
    <w:p w14:paraId="4CE4AD35" w14:textId="77777777" w:rsidR="00934BBC" w:rsidRPr="005B1CB4" w:rsidRDefault="00934BBC" w:rsidP="00F82ACD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2"/>
          <w:szCs w:val="22"/>
          <w:lang w:val="sk-SK"/>
        </w:rPr>
      </w:pPr>
    </w:p>
    <w:p w14:paraId="7BD5B4A6" w14:textId="353CE7A5" w:rsidR="00934BBC" w:rsidRPr="005B1CB4" w:rsidRDefault="00934BBC" w:rsidP="00F82ACD">
      <w:pPr>
        <w:pStyle w:val="Standard"/>
        <w:keepNext/>
        <w:keepLines/>
        <w:widowControl/>
        <w:numPr>
          <w:ilvl w:val="0"/>
          <w:numId w:val="35"/>
        </w:numPr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hAnsi="Garamond"/>
          <w:sz w:val="22"/>
          <w:szCs w:val="22"/>
          <w:lang w:val="sk-SK"/>
        </w:rPr>
        <w:t>na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základe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výzvy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Objednávateľa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bez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udania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dôvodu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zo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strany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Objednávateľa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zabezpečiť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výmenu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zamestnanca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Poskytovateľa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za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iného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zamestnanca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Poskytovateľa,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to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najneskôr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do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začatia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najbližšej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pracovnej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smeny;</w:t>
      </w:r>
    </w:p>
    <w:p w14:paraId="508041CF" w14:textId="77777777" w:rsidR="00BA5A34" w:rsidRPr="005B1CB4" w:rsidRDefault="00BA5A34" w:rsidP="00F82ACD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2"/>
          <w:szCs w:val="22"/>
          <w:lang w:val="sk-SK"/>
        </w:rPr>
      </w:pPr>
    </w:p>
    <w:p w14:paraId="636985A1" w14:textId="6827DAC4" w:rsidR="00073409" w:rsidRPr="005B1CB4" w:rsidRDefault="00073409" w:rsidP="00F82ACD">
      <w:pPr>
        <w:pStyle w:val="Standard"/>
        <w:keepNext/>
        <w:keepLines/>
        <w:widowControl/>
        <w:numPr>
          <w:ilvl w:val="0"/>
          <w:numId w:val="35"/>
        </w:numPr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deň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F530AE" w:rsidRPr="005B1CB4">
        <w:rPr>
          <w:rFonts w:ascii="Garamond" w:hAnsi="Garamond"/>
          <w:sz w:val="22"/>
          <w:szCs w:val="22"/>
          <w:lang w:val="sk-SK"/>
        </w:rPr>
        <w:t>začatia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poskytovania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Služby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písomne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prevziať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do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užívania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priestory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zariadenia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od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Objednávateľa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potreby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zabezpečenia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poskytovania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Služieb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najneskôr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deň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ukončenia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zmluvného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vzťahu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ich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odovzdať;</w:t>
      </w:r>
    </w:p>
    <w:p w14:paraId="62384CC0" w14:textId="77777777" w:rsidR="00F530AE" w:rsidRPr="005B1CB4" w:rsidRDefault="00F530AE" w:rsidP="00F82ACD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2"/>
          <w:szCs w:val="22"/>
          <w:lang w:val="sk-SK"/>
        </w:rPr>
      </w:pPr>
    </w:p>
    <w:p w14:paraId="24E544BB" w14:textId="2B8E2503" w:rsidR="00073409" w:rsidRPr="005B1CB4" w:rsidRDefault="00073409" w:rsidP="00F82ACD">
      <w:pPr>
        <w:pStyle w:val="Standard"/>
        <w:keepNext/>
        <w:keepLines/>
        <w:widowControl/>
        <w:numPr>
          <w:ilvl w:val="0"/>
          <w:numId w:val="35"/>
        </w:numPr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zabezpečiť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kancelárske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potreby,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evidenčné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knihy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iné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tlačivá,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potrebné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pri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poskytovaní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Služby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vlastné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náklady,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najmä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zaväzuje,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dôvodu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čo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najpresnejšej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evidencie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počtu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hodín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výkonu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5F678C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poskytovania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5F678C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lužby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zistených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proofErr w:type="spellStart"/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závad</w:t>
      </w:r>
      <w:proofErr w:type="spellEnd"/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viesť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5F678C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5F678C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Mieste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5F678C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plnenia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tzv.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5F678C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k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nihu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strážnej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služby;</w:t>
      </w:r>
    </w:p>
    <w:p w14:paraId="0A8A91C1" w14:textId="77777777" w:rsidR="00F27B79" w:rsidRPr="005B1CB4" w:rsidRDefault="00F27B79" w:rsidP="00F82ACD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2"/>
          <w:szCs w:val="22"/>
          <w:lang w:val="sk-SK"/>
        </w:rPr>
      </w:pPr>
    </w:p>
    <w:p w14:paraId="01064819" w14:textId="005063F4" w:rsidR="00F27B79" w:rsidRPr="005B1CB4" w:rsidRDefault="00F27B79" w:rsidP="00F82ACD">
      <w:pPr>
        <w:pStyle w:val="Zkladntext2"/>
        <w:keepNext/>
        <w:keepLines/>
        <w:numPr>
          <w:ilvl w:val="0"/>
          <w:numId w:val="35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2"/>
          <w:szCs w:val="22"/>
        </w:rPr>
      </w:pP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zabezpečiť,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aby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sa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všetci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zamestnanci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Pos</w:t>
      </w:r>
      <w:r w:rsidR="005F678C" w:rsidRPr="005B1CB4">
        <w:rPr>
          <w:rFonts w:ascii="Garamond" w:eastAsia="Arial" w:hAnsi="Garamond"/>
          <w:sz w:val="22"/>
          <w:szCs w:val="22"/>
          <w:shd w:val="clear" w:color="auto" w:fill="FFFFFF"/>
        </w:rPr>
        <w:t>k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ytovateľa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pri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poskytovaní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služby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zaviazali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v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hAnsi="Garamond"/>
          <w:sz w:val="22"/>
          <w:szCs w:val="22"/>
        </w:rPr>
        <w:t>písomnom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vyhlásení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zachovávať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mlčanlivosť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o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všetkých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skutočnostiach,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poznatkoch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a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informáciách,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nadobudnutých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pri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poskytovaní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Služby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alebo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v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súvislosti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s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ňou,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pričom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povinnosť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mlčanlivosti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platí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aj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po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skončení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účinnosti</w:t>
      </w:r>
      <w:r w:rsidR="00073E77" w:rsidRPr="005B1CB4">
        <w:rPr>
          <w:rFonts w:ascii="Garamond" w:eastAsia="Arial" w:hAnsi="Garamond"/>
          <w:sz w:val="22"/>
          <w:szCs w:val="22"/>
          <w:shd w:val="clear" w:color="auto" w:fill="FFFFFF"/>
        </w:rPr>
        <w:t xml:space="preserve"> </w:t>
      </w:r>
      <w:r w:rsidRPr="005B1CB4">
        <w:rPr>
          <w:rFonts w:ascii="Garamond" w:eastAsia="Arial" w:hAnsi="Garamond"/>
          <w:sz w:val="22"/>
          <w:szCs w:val="22"/>
          <w:shd w:val="clear" w:color="auto" w:fill="FFFFFF"/>
        </w:rPr>
        <w:t>Zmluvy;</w:t>
      </w:r>
    </w:p>
    <w:p w14:paraId="69089649" w14:textId="77777777" w:rsidR="002F6F22" w:rsidRPr="005B1CB4" w:rsidRDefault="002F6F22" w:rsidP="00F82ACD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2"/>
          <w:szCs w:val="22"/>
          <w:lang w:val="sk-SK"/>
        </w:rPr>
      </w:pPr>
    </w:p>
    <w:p w14:paraId="097A58FF" w14:textId="5925DC1D" w:rsidR="00073409" w:rsidRPr="005B1CB4" w:rsidRDefault="00073409" w:rsidP="00F82ACD">
      <w:pPr>
        <w:pStyle w:val="Standard"/>
        <w:keepNext/>
        <w:keepLines/>
        <w:widowControl/>
        <w:numPr>
          <w:ilvl w:val="0"/>
          <w:numId w:val="35"/>
        </w:numPr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niesť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7C7D46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v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rozsahu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311415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podľa článku 4 bodu 4.6 Zmluvy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zodpovednosť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škodu,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ktorá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bola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spôsobená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preukázaným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nedodržaním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povinností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Poskytovateľom,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zdraví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zamestnancov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Objednávateľa,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majetku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Objednávateľa,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zdraví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majetku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tretích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osôb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pričom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š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kodu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je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povinný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nahlásiť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Objednávateľovi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C12F86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bezodkladne, 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najneskôr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C12F86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však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do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24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(dvadsaťštyri)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hodín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od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jej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vzniku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alebo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od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jej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zistenia;</w:t>
      </w:r>
    </w:p>
    <w:p w14:paraId="35B4F1D9" w14:textId="77777777" w:rsidR="00F530AE" w:rsidRPr="005B1CB4" w:rsidRDefault="00F530AE" w:rsidP="00F82ACD">
      <w:pPr>
        <w:pStyle w:val="Standard"/>
        <w:keepNext/>
        <w:keepLines/>
        <w:widowControl/>
        <w:jc w:val="both"/>
        <w:rPr>
          <w:rFonts w:ascii="Garamond" w:hAnsi="Garamond"/>
          <w:sz w:val="22"/>
          <w:szCs w:val="22"/>
          <w:lang w:val="sk-SK"/>
        </w:rPr>
      </w:pPr>
    </w:p>
    <w:p w14:paraId="79AEE90C" w14:textId="0747EA25" w:rsidR="00F530AE" w:rsidRPr="005B1CB4" w:rsidRDefault="00073409" w:rsidP="00F82ACD">
      <w:pPr>
        <w:pStyle w:val="Standard"/>
        <w:keepNext/>
        <w:keepLines/>
        <w:widowControl/>
        <w:numPr>
          <w:ilvl w:val="0"/>
          <w:numId w:val="35"/>
        </w:numPr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niesť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zodpovednosť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technické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zabezpečenie,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výstroj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výzbroj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svojich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zamestnancov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ich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predpísanú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priebežnú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odbornú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prípravu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výcvik;</w:t>
      </w:r>
    </w:p>
    <w:p w14:paraId="462F5BAF" w14:textId="77777777" w:rsidR="00F530AE" w:rsidRPr="005B1CB4" w:rsidRDefault="00F530AE" w:rsidP="00F82ACD">
      <w:pPr>
        <w:pStyle w:val="Standard"/>
        <w:keepNext/>
        <w:keepLines/>
        <w:widowControl/>
        <w:ind w:left="1418"/>
        <w:jc w:val="both"/>
        <w:rPr>
          <w:rFonts w:ascii="Garamond" w:hAnsi="Garamond" w:cs="Arial"/>
          <w:sz w:val="22"/>
          <w:szCs w:val="22"/>
          <w:lang w:val="sk-SK"/>
        </w:rPr>
      </w:pPr>
    </w:p>
    <w:p w14:paraId="21DD18D3" w14:textId="7F7D816E" w:rsidR="00073409" w:rsidRPr="005B1CB4" w:rsidRDefault="00073409" w:rsidP="00F82ACD">
      <w:pPr>
        <w:pStyle w:val="Standard"/>
        <w:keepNext/>
        <w:keepLines/>
        <w:widowControl/>
        <w:numPr>
          <w:ilvl w:val="0"/>
          <w:numId w:val="35"/>
        </w:numPr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lužb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y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nasledovným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minimálnym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technickým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vybavením: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služobná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rovnošata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kompletným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výstrojom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(mobilný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telefón</w:t>
      </w:r>
      <w:r w:rsidR="00195EB1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s funkciou fotenia, prijímania a odosielania dát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proofErr w:type="spellStart"/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tonfa</w:t>
      </w:r>
      <w:proofErr w:type="spellEnd"/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,</w:t>
      </w:r>
      <w:r w:rsidR="00195EB1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resp. obušok,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putá</w:t>
      </w:r>
      <w:r w:rsidR="00195EB1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s kľúčmi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,</w:t>
      </w:r>
      <w:r w:rsidR="00E719E1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proofErr w:type="spellStart"/>
      <w:r w:rsidR="00E719E1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paralyzér</w:t>
      </w:r>
      <w:proofErr w:type="spellEnd"/>
      <w:r w:rsidR="007C7D46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baterka);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</w:p>
    <w:p w14:paraId="3A0E1EBC" w14:textId="77777777" w:rsidR="00F530AE" w:rsidRPr="005B1CB4" w:rsidRDefault="00F530AE" w:rsidP="00F82ACD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2"/>
          <w:szCs w:val="22"/>
          <w:lang w:val="sk-SK"/>
        </w:rPr>
      </w:pPr>
    </w:p>
    <w:p w14:paraId="448ABB87" w14:textId="144D24D4" w:rsidR="00586224" w:rsidRPr="005B1CB4" w:rsidRDefault="00073409" w:rsidP="00F82ACD">
      <w:pPr>
        <w:pStyle w:val="Standard"/>
        <w:keepNext/>
        <w:keepLines/>
        <w:widowControl/>
        <w:numPr>
          <w:ilvl w:val="0"/>
          <w:numId w:val="35"/>
        </w:numPr>
        <w:ind w:left="1418" w:hanging="709"/>
        <w:jc w:val="both"/>
        <w:rPr>
          <w:rFonts w:ascii="Garamond" w:eastAsia="Arial" w:hAnsi="Garamond" w:cs="Arial"/>
          <w:color w:val="auto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lužbu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aj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formou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obchôdzky</w:t>
      </w:r>
      <w:r w:rsidR="00BA5A34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;</w:t>
      </w:r>
    </w:p>
    <w:p w14:paraId="71979DB7" w14:textId="77777777" w:rsidR="00BA5A34" w:rsidRPr="005B1CB4" w:rsidRDefault="00BA5A34" w:rsidP="00F82ACD">
      <w:pPr>
        <w:pStyle w:val="Standard"/>
        <w:keepNext/>
        <w:keepLines/>
        <w:widowControl/>
        <w:ind w:left="1418"/>
        <w:jc w:val="both"/>
        <w:rPr>
          <w:rFonts w:ascii="Garamond" w:eastAsia="Arial" w:hAnsi="Garamond" w:cs="Arial"/>
          <w:color w:val="auto"/>
          <w:sz w:val="22"/>
          <w:szCs w:val="22"/>
          <w:lang w:val="sk-SK"/>
        </w:rPr>
      </w:pPr>
    </w:p>
    <w:p w14:paraId="65DFFE71" w14:textId="4D6045C6" w:rsidR="00B97587" w:rsidRPr="00B97587" w:rsidRDefault="00BA5A34" w:rsidP="00F82ACD">
      <w:pPr>
        <w:pStyle w:val="Standard"/>
        <w:keepNext/>
        <w:keepLines/>
        <w:widowControl/>
        <w:numPr>
          <w:ilvl w:val="0"/>
          <w:numId w:val="35"/>
        </w:numPr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zabezpečiť</w:t>
      </w:r>
      <w:r w:rsidR="00406BC7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, aby všetci zamestnanci P</w:t>
      </w:r>
      <w:r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oskytovateľa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poskytujúcich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Služby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="00406BC7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ovládali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najmä</w:t>
      </w:r>
      <w:r w:rsidR="00B97587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:</w:t>
      </w:r>
    </w:p>
    <w:p w14:paraId="49087097" w14:textId="77777777" w:rsidR="00B97587" w:rsidRPr="00B97587" w:rsidRDefault="00B97587" w:rsidP="00F82ACD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2"/>
          <w:szCs w:val="22"/>
          <w:lang w:val="sk-SK"/>
        </w:rPr>
      </w:pPr>
    </w:p>
    <w:p w14:paraId="31D4D2E5" w14:textId="7F36D1C4" w:rsidR="00B97587" w:rsidRDefault="00BA5A34" w:rsidP="00F82ACD">
      <w:pPr>
        <w:pStyle w:val="Standard"/>
        <w:keepNext/>
        <w:keepLines/>
        <w:widowControl/>
        <w:numPr>
          <w:ilvl w:val="0"/>
          <w:numId w:val="49"/>
        </w:numPr>
        <w:ind w:left="2127" w:hanging="709"/>
        <w:jc w:val="both"/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prácu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s</w:t>
      </w:r>
      <w:r w:rsidR="00406BC7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 </w:t>
      </w:r>
      <w:r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PC</w:t>
      </w:r>
      <w:r w:rsidR="00406BC7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="00406BC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(ktoré zabezpečí Objednávateľ)</w:t>
      </w:r>
      <w:r w:rsidR="00406BC7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v rozsahu minimálne MS Word, MS Excel a MS Outlook</w:t>
      </w:r>
      <w:r w:rsidR="00B97587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,</w:t>
      </w:r>
    </w:p>
    <w:p w14:paraId="202E411D" w14:textId="77777777" w:rsidR="00B97587" w:rsidRDefault="00B97587" w:rsidP="00F82ACD">
      <w:pPr>
        <w:pStyle w:val="Standard"/>
        <w:keepNext/>
        <w:keepLines/>
        <w:widowControl/>
        <w:ind w:left="2127"/>
        <w:jc w:val="both"/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</w:pPr>
    </w:p>
    <w:p w14:paraId="37453530" w14:textId="1E42B49D" w:rsidR="00BA5A34" w:rsidRPr="00406BC7" w:rsidRDefault="00B97587" w:rsidP="00406BC7">
      <w:pPr>
        <w:pStyle w:val="Standard"/>
        <w:keepNext/>
        <w:keepLines/>
        <w:widowControl/>
        <w:numPr>
          <w:ilvl w:val="0"/>
          <w:numId w:val="49"/>
        </w:numPr>
        <w:ind w:left="2127" w:hanging="709"/>
        <w:jc w:val="both"/>
        <w:rPr>
          <w:rFonts w:ascii="Garamond" w:hAnsi="Garamond"/>
          <w:sz w:val="22"/>
          <w:szCs w:val="22"/>
          <w:lang w:val="sk-SK"/>
        </w:rPr>
      </w:pPr>
      <w:r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prácu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="00BA5A34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s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="00BA5A34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evidenciou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="00BA5A34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osôb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="00BA5A34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="00BA5A34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motorových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="00BA5A34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vozidiel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="00BA5A34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pri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="00BA5A34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vstupe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="00BA5A34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="00BA5A34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výstupe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="00BA5A34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do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="00BA5A34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objektov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="00BA5A34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Objednávateľa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="00BA5A34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(WIS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="00BA5A34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-identifikačný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="00BA5A34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="00BA5A34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prístupový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="00BA5A34" w:rsidRPr="005B1CB4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>systém);</w:t>
      </w:r>
      <w:r w:rsidR="00406BC7">
        <w:rPr>
          <w:rFonts w:ascii="Garamond" w:eastAsia="Arial" w:hAnsi="Garamond" w:cs="Arial"/>
          <w:color w:val="auto"/>
          <w:sz w:val="22"/>
          <w:szCs w:val="22"/>
          <w:shd w:val="clear" w:color="auto" w:fill="FFFFFF"/>
          <w:lang w:val="sk-SK"/>
        </w:rPr>
        <w:t xml:space="preserve"> a</w:t>
      </w:r>
    </w:p>
    <w:p w14:paraId="28B53065" w14:textId="77777777" w:rsidR="00406BC7" w:rsidRPr="00406BC7" w:rsidRDefault="00406BC7" w:rsidP="00406BC7">
      <w:pPr>
        <w:pStyle w:val="Standard"/>
        <w:keepNext/>
        <w:keepLines/>
        <w:widowControl/>
        <w:jc w:val="both"/>
        <w:rPr>
          <w:rFonts w:ascii="Garamond" w:hAnsi="Garamond"/>
          <w:sz w:val="22"/>
          <w:szCs w:val="22"/>
          <w:lang w:val="sk-SK"/>
        </w:rPr>
      </w:pPr>
    </w:p>
    <w:p w14:paraId="751650B2" w14:textId="651224C4" w:rsidR="00BA5A34" w:rsidRPr="005B1CB4" w:rsidRDefault="00BA5A34" w:rsidP="00F82ACD">
      <w:pPr>
        <w:pStyle w:val="Standard"/>
        <w:keepNext/>
        <w:keepLines/>
        <w:widowControl/>
        <w:numPr>
          <w:ilvl w:val="0"/>
          <w:numId w:val="35"/>
        </w:numPr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hAnsi="Garamond"/>
          <w:sz w:val="22"/>
          <w:szCs w:val="22"/>
          <w:lang w:val="sk-SK"/>
        </w:rPr>
        <w:t>1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(raz)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štvrťročne,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prípadne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podľa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potreby,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vykonať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súčinnostnú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poradu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so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zamestnancami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Objednávateľa.</w:t>
      </w:r>
    </w:p>
    <w:p w14:paraId="7422A9D5" w14:textId="77777777" w:rsidR="00BA5A34" w:rsidRPr="005B1CB4" w:rsidRDefault="00BA5A34" w:rsidP="00F82ACD">
      <w:pPr>
        <w:pStyle w:val="Standard"/>
        <w:keepNext/>
        <w:keepLines/>
        <w:widowControl/>
        <w:jc w:val="both"/>
        <w:rPr>
          <w:rFonts w:ascii="Garamond" w:eastAsia="Arial" w:hAnsi="Garamond" w:cs="Arial"/>
          <w:color w:val="auto"/>
          <w:sz w:val="22"/>
          <w:szCs w:val="22"/>
          <w:lang w:val="sk-SK"/>
        </w:rPr>
      </w:pPr>
    </w:p>
    <w:p w14:paraId="70DA433E" w14:textId="0C6EC98A" w:rsidR="00073409" w:rsidRPr="005B1CB4" w:rsidRDefault="00073409" w:rsidP="00F82ACD">
      <w:pPr>
        <w:pStyle w:val="Zkladntext2"/>
        <w:keepNext/>
        <w:keepLines/>
        <w:numPr>
          <w:ilvl w:val="0"/>
          <w:numId w:val="34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2"/>
          <w:szCs w:val="22"/>
        </w:rPr>
      </w:pPr>
      <w:r w:rsidRPr="005B1CB4">
        <w:rPr>
          <w:rFonts w:ascii="Garamond" w:eastAsia="Arial" w:hAnsi="Garamond"/>
          <w:sz w:val="22"/>
          <w:szCs w:val="22"/>
        </w:rPr>
        <w:t>Poskytovateľ</w:t>
      </w:r>
      <w:r w:rsidR="00073E77" w:rsidRPr="005B1CB4">
        <w:rPr>
          <w:rFonts w:ascii="Garamond" w:eastAsia="Arial" w:hAnsi="Garamond"/>
          <w:sz w:val="22"/>
          <w:szCs w:val="22"/>
        </w:rPr>
        <w:t xml:space="preserve"> </w:t>
      </w:r>
      <w:r w:rsidRPr="005B1CB4">
        <w:rPr>
          <w:rFonts w:ascii="Garamond" w:eastAsia="Arial" w:hAnsi="Garamond"/>
          <w:sz w:val="22"/>
          <w:szCs w:val="22"/>
        </w:rPr>
        <w:t>má</w:t>
      </w:r>
      <w:r w:rsidR="00073E77" w:rsidRPr="005B1CB4">
        <w:rPr>
          <w:rFonts w:ascii="Garamond" w:eastAsia="Arial" w:hAnsi="Garamond"/>
          <w:sz w:val="22"/>
          <w:szCs w:val="22"/>
        </w:rPr>
        <w:t xml:space="preserve"> </w:t>
      </w:r>
      <w:r w:rsidRPr="005B1CB4">
        <w:rPr>
          <w:rFonts w:ascii="Garamond" w:eastAsia="Arial" w:hAnsi="Garamond"/>
          <w:sz w:val="22"/>
          <w:szCs w:val="22"/>
        </w:rPr>
        <w:t>právo:</w:t>
      </w:r>
    </w:p>
    <w:p w14:paraId="00528CE6" w14:textId="77777777" w:rsidR="00073409" w:rsidRPr="005B1CB4" w:rsidRDefault="00073409" w:rsidP="00F82ACD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/>
          <w:sz w:val="22"/>
          <w:szCs w:val="22"/>
        </w:rPr>
      </w:pPr>
    </w:p>
    <w:p w14:paraId="79F41244" w14:textId="127EB6E5" w:rsidR="00073409" w:rsidRPr="005B1CB4" w:rsidRDefault="00073409" w:rsidP="00F82ACD">
      <w:pPr>
        <w:pStyle w:val="Standard"/>
        <w:keepNext/>
        <w:keepLines/>
        <w:widowControl/>
        <w:numPr>
          <w:ilvl w:val="0"/>
          <w:numId w:val="36"/>
        </w:numPr>
        <w:tabs>
          <w:tab w:val="left" w:pos="-77"/>
        </w:tabs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dohode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F530AE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bjednávateľom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využívať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priestory,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zariadenia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energie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potreby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2F6F22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poskytovania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2F6F22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Služieb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2F6F22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Objednávateľovi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;</w:t>
      </w:r>
    </w:p>
    <w:p w14:paraId="236DBC2F" w14:textId="77777777" w:rsidR="00F530AE" w:rsidRPr="005B1CB4" w:rsidRDefault="00F530AE" w:rsidP="00F82ACD">
      <w:pPr>
        <w:pStyle w:val="Standard"/>
        <w:keepNext/>
        <w:keepLines/>
        <w:widowControl/>
        <w:tabs>
          <w:tab w:val="left" w:pos="-77"/>
        </w:tabs>
        <w:ind w:left="1418"/>
        <w:jc w:val="both"/>
        <w:rPr>
          <w:rFonts w:ascii="Garamond" w:hAnsi="Garamond"/>
          <w:sz w:val="22"/>
          <w:szCs w:val="22"/>
          <w:lang w:val="sk-SK"/>
        </w:rPr>
      </w:pPr>
    </w:p>
    <w:p w14:paraId="43D91424" w14:textId="2D53DF71" w:rsidR="00073409" w:rsidRPr="005B1CB4" w:rsidRDefault="00073409" w:rsidP="00F82ACD">
      <w:pPr>
        <w:pStyle w:val="Standard"/>
        <w:keepNext/>
        <w:keepLines/>
        <w:widowControl/>
        <w:numPr>
          <w:ilvl w:val="0"/>
          <w:numId w:val="36"/>
        </w:numPr>
        <w:tabs>
          <w:tab w:val="left" w:pos="-77"/>
        </w:tabs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používať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2F6F22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pri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2F6F22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poskytovaní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2F6F22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lužieb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systém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priemyselnej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televízie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Objednávateľa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namontovanú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elektronickú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zabezpečovaciu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signalizáciu;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</w:p>
    <w:p w14:paraId="67770304" w14:textId="77777777" w:rsidR="004137CB" w:rsidRPr="005B1CB4" w:rsidRDefault="004137CB" w:rsidP="00F82ACD">
      <w:pPr>
        <w:pStyle w:val="Standard"/>
        <w:keepNext/>
        <w:keepLines/>
        <w:widowControl/>
        <w:tabs>
          <w:tab w:val="left" w:pos="-77"/>
        </w:tabs>
        <w:ind w:left="1418"/>
        <w:jc w:val="both"/>
        <w:rPr>
          <w:rFonts w:ascii="Garamond" w:hAnsi="Garamond"/>
          <w:sz w:val="22"/>
          <w:szCs w:val="22"/>
          <w:lang w:val="sk-SK"/>
        </w:rPr>
      </w:pPr>
    </w:p>
    <w:p w14:paraId="1B6FE097" w14:textId="0065F0BD" w:rsidR="00073409" w:rsidRPr="005B1CB4" w:rsidRDefault="00073409" w:rsidP="00F82ACD">
      <w:pPr>
        <w:pStyle w:val="Standard"/>
        <w:keepNext/>
        <w:keepLines/>
        <w:widowControl/>
        <w:numPr>
          <w:ilvl w:val="0"/>
          <w:numId w:val="36"/>
        </w:numPr>
        <w:tabs>
          <w:tab w:val="left" w:pos="-77"/>
        </w:tabs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umiestniť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dohode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Objednávateľom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určených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priestoroch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svoje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technické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zariadenia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potrebné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2F6F22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poskytovanie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2F6F22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Služieb</w:t>
      </w:r>
      <w:r w:rsidR="00B40454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; a </w:t>
      </w:r>
    </w:p>
    <w:p w14:paraId="32E884F3" w14:textId="77777777" w:rsidR="00B40454" w:rsidRPr="005B1CB4" w:rsidRDefault="00B40454" w:rsidP="00F82ACD">
      <w:pPr>
        <w:pStyle w:val="Odsekzoznamu"/>
        <w:keepNext/>
        <w:keepLines/>
        <w:spacing w:after="0" w:line="240" w:lineRule="auto"/>
        <w:rPr>
          <w:rFonts w:ascii="Garamond" w:hAnsi="Garamond"/>
        </w:rPr>
      </w:pPr>
    </w:p>
    <w:p w14:paraId="61D13B9B" w14:textId="2EEE72D3" w:rsidR="00B40454" w:rsidRPr="005B1CB4" w:rsidRDefault="00B40454" w:rsidP="00F82ACD">
      <w:pPr>
        <w:pStyle w:val="Standard"/>
        <w:keepNext/>
        <w:keepLines/>
        <w:widowControl/>
        <w:numPr>
          <w:ilvl w:val="0"/>
          <w:numId w:val="36"/>
        </w:numPr>
        <w:tabs>
          <w:tab w:val="left" w:pos="-77"/>
        </w:tabs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D03ACA">
        <w:rPr>
          <w:rFonts w:ascii="Garamond" w:hAnsi="Garamond"/>
          <w:sz w:val="22"/>
          <w:szCs w:val="22"/>
          <w:lang w:val="sk-SK"/>
        </w:rPr>
        <w:lastRenderedPageBreak/>
        <w:t>po vzájomnej dohode s Objednávateľom meniť svojich zamestnancov, ktorých prideľuje ako bezpečnostných pracovníkov na výkon strážnych služieb v objektoch Objednávateľa</w:t>
      </w:r>
      <w:r w:rsidRPr="00586224">
        <w:rPr>
          <w:rFonts w:ascii="Garamond" w:hAnsi="Garamond"/>
          <w:sz w:val="22"/>
          <w:szCs w:val="22"/>
        </w:rPr>
        <w:t>.</w:t>
      </w:r>
    </w:p>
    <w:p w14:paraId="508FD1C3" w14:textId="77777777" w:rsidR="000A064B" w:rsidRPr="005B1CB4" w:rsidRDefault="000A064B" w:rsidP="00F82ACD">
      <w:pPr>
        <w:pStyle w:val="Standard"/>
        <w:keepNext/>
        <w:keepLines/>
        <w:widowControl/>
        <w:tabs>
          <w:tab w:val="left" w:pos="-77"/>
        </w:tabs>
        <w:ind w:left="1418"/>
        <w:jc w:val="both"/>
        <w:rPr>
          <w:rFonts w:ascii="Garamond" w:hAnsi="Garamond"/>
          <w:sz w:val="22"/>
          <w:szCs w:val="22"/>
          <w:lang w:val="sk-SK"/>
        </w:rPr>
      </w:pPr>
    </w:p>
    <w:p w14:paraId="785335E9" w14:textId="6BFB8786" w:rsidR="00073409" w:rsidRPr="005B1CB4" w:rsidRDefault="00073409" w:rsidP="00F82ACD">
      <w:pPr>
        <w:pStyle w:val="Zkladntext2"/>
        <w:keepNext/>
        <w:keepLines/>
        <w:numPr>
          <w:ilvl w:val="0"/>
          <w:numId w:val="34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2"/>
          <w:szCs w:val="22"/>
        </w:rPr>
      </w:pPr>
      <w:r w:rsidRPr="005B1CB4">
        <w:rPr>
          <w:rFonts w:ascii="Garamond" w:eastAsia="Arial" w:hAnsi="Garamond"/>
          <w:sz w:val="22"/>
          <w:szCs w:val="22"/>
        </w:rPr>
        <w:t>Objednávateľ</w:t>
      </w:r>
      <w:r w:rsidR="00073E77" w:rsidRPr="005B1CB4">
        <w:rPr>
          <w:rFonts w:ascii="Garamond" w:eastAsia="Arial" w:hAnsi="Garamond"/>
          <w:sz w:val="22"/>
          <w:szCs w:val="22"/>
        </w:rPr>
        <w:t xml:space="preserve"> </w:t>
      </w:r>
      <w:r w:rsidRPr="005B1CB4">
        <w:rPr>
          <w:rFonts w:ascii="Garamond" w:eastAsia="Arial" w:hAnsi="Garamond"/>
          <w:sz w:val="22"/>
          <w:szCs w:val="22"/>
        </w:rPr>
        <w:t>je</w:t>
      </w:r>
      <w:r w:rsidR="00073E77" w:rsidRPr="005B1CB4">
        <w:rPr>
          <w:rFonts w:ascii="Garamond" w:eastAsia="Arial" w:hAnsi="Garamond"/>
          <w:sz w:val="22"/>
          <w:szCs w:val="22"/>
        </w:rPr>
        <w:t xml:space="preserve"> </w:t>
      </w:r>
      <w:r w:rsidRPr="005B1CB4">
        <w:rPr>
          <w:rFonts w:ascii="Garamond" w:eastAsia="Arial" w:hAnsi="Garamond"/>
          <w:sz w:val="22"/>
          <w:szCs w:val="22"/>
        </w:rPr>
        <w:t>povinný:</w:t>
      </w:r>
    </w:p>
    <w:p w14:paraId="2B482375" w14:textId="77777777" w:rsidR="00073409" w:rsidRPr="005B1CB4" w:rsidRDefault="00073409" w:rsidP="00F82ACD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/>
          <w:sz w:val="22"/>
          <w:szCs w:val="22"/>
        </w:rPr>
      </w:pPr>
    </w:p>
    <w:p w14:paraId="09850411" w14:textId="2A31DFC1" w:rsidR="00073409" w:rsidRPr="005B1CB4" w:rsidRDefault="00073409" w:rsidP="00F82ACD">
      <w:pPr>
        <w:pStyle w:val="Standard"/>
        <w:keepNext/>
        <w:keepLines/>
        <w:widowControl/>
        <w:numPr>
          <w:ilvl w:val="0"/>
          <w:numId w:val="37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protokolárne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odovzdať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Poskytovateľovi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najneskôr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2F6F22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2F6F22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deň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2F6F22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začatia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2F6F22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poskytovania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2F6F22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Služby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dohodnuté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priestory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zariadenia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potrebné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2F6F22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zabezpečenie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2F6F22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poskytovania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2F6F22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luž</w:t>
      </w:r>
      <w:r w:rsidR="005F678C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ieb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;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</w:p>
    <w:p w14:paraId="4EF9BB5E" w14:textId="77777777" w:rsidR="00F57E94" w:rsidRPr="005B1CB4" w:rsidRDefault="00F57E94" w:rsidP="00F82ACD">
      <w:pPr>
        <w:pStyle w:val="Standard"/>
        <w:keepNext/>
        <w:keepLines/>
        <w:widowControl/>
        <w:tabs>
          <w:tab w:val="left" w:pos="284"/>
          <w:tab w:val="left" w:pos="426"/>
        </w:tabs>
        <w:ind w:left="1418"/>
        <w:jc w:val="both"/>
        <w:rPr>
          <w:rFonts w:ascii="Garamond" w:hAnsi="Garamond"/>
          <w:sz w:val="22"/>
          <w:szCs w:val="22"/>
          <w:lang w:val="sk-SK"/>
        </w:rPr>
      </w:pPr>
    </w:p>
    <w:p w14:paraId="5D95F205" w14:textId="3490B0DD" w:rsidR="00CA6E3E" w:rsidRPr="005B1CB4" w:rsidRDefault="00CA6E3E" w:rsidP="00F82ACD">
      <w:pPr>
        <w:pStyle w:val="Standard"/>
        <w:keepNext/>
        <w:keepLines/>
        <w:widowControl/>
        <w:numPr>
          <w:ilvl w:val="0"/>
          <w:numId w:val="37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color w:val="000000" w:themeColor="text1"/>
          <w:sz w:val="22"/>
          <w:szCs w:val="22"/>
          <w:lang w:val="sk-SK"/>
        </w:rPr>
      </w:pP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oboznámiť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Poskytovateľa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so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všetkými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zariadeniami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,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ktoré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slúžia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na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ochranu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majetku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Objednávateľa;</w:t>
      </w:r>
    </w:p>
    <w:p w14:paraId="5C7280BB" w14:textId="77777777" w:rsidR="006360E8" w:rsidRPr="005B1CB4" w:rsidRDefault="006360E8" w:rsidP="00F82ACD">
      <w:pPr>
        <w:pStyle w:val="Standard"/>
        <w:keepNext/>
        <w:keepLines/>
        <w:widowControl/>
        <w:tabs>
          <w:tab w:val="left" w:pos="284"/>
          <w:tab w:val="left" w:pos="426"/>
        </w:tabs>
        <w:ind w:left="1418"/>
        <w:jc w:val="both"/>
        <w:rPr>
          <w:rFonts w:ascii="Garamond" w:hAnsi="Garamond"/>
          <w:color w:val="000000" w:themeColor="text1"/>
          <w:sz w:val="22"/>
          <w:szCs w:val="22"/>
          <w:lang w:val="sk-SK"/>
        </w:rPr>
      </w:pPr>
    </w:p>
    <w:p w14:paraId="2FC17AC0" w14:textId="5D1FC8C3" w:rsidR="006360E8" w:rsidRPr="005B1CB4" w:rsidRDefault="006360E8" w:rsidP="00F82ACD">
      <w:pPr>
        <w:pStyle w:val="Standard"/>
        <w:keepNext/>
        <w:keepLines/>
        <w:widowControl/>
        <w:numPr>
          <w:ilvl w:val="0"/>
          <w:numId w:val="37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color w:val="000000" w:themeColor="text1"/>
          <w:sz w:val="22"/>
          <w:szCs w:val="22"/>
          <w:lang w:val="sk-SK"/>
        </w:rPr>
      </w:pP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oboznámiť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zamestnancov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Poskytovateľa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s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internými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normami,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smernicami,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pokynmi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nariadeniami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Objednávateľa;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</w:t>
      </w:r>
    </w:p>
    <w:p w14:paraId="2C8ED20C" w14:textId="77777777" w:rsidR="002F6F22" w:rsidRPr="005B1CB4" w:rsidRDefault="002F6F22" w:rsidP="00F82ACD">
      <w:pPr>
        <w:pStyle w:val="Standard"/>
        <w:keepNext/>
        <w:keepLines/>
        <w:widowControl/>
        <w:tabs>
          <w:tab w:val="left" w:pos="284"/>
          <w:tab w:val="left" w:pos="426"/>
        </w:tabs>
        <w:ind w:left="1418"/>
        <w:jc w:val="both"/>
        <w:rPr>
          <w:rFonts w:ascii="Garamond" w:hAnsi="Garamond"/>
          <w:sz w:val="22"/>
          <w:szCs w:val="22"/>
          <w:lang w:val="sk-SK"/>
        </w:rPr>
      </w:pPr>
    </w:p>
    <w:p w14:paraId="7E1CD5F8" w14:textId="560E9BCD" w:rsidR="00EF4F86" w:rsidRPr="005B1CB4" w:rsidRDefault="00EF4F86" w:rsidP="00F82ACD">
      <w:pPr>
        <w:pStyle w:val="Standard"/>
        <w:keepNext/>
        <w:keepLines/>
        <w:widowControl/>
        <w:numPr>
          <w:ilvl w:val="0"/>
          <w:numId w:val="37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color w:val="000000" w:themeColor="text1"/>
          <w:sz w:val="22"/>
          <w:szCs w:val="22"/>
          <w:lang w:val="sk-SK"/>
        </w:rPr>
      </w:pP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zabezpečiť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pre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zamestnancov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Poskytovateľa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vhodné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priestory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na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prezlečenie,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prístup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k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sociálnej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miestnosti</w:t>
      </w:r>
      <w:r w:rsidR="00CA6E3E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,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="00CA6E3E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h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asiac</w:t>
      </w:r>
      <w:r w:rsidR="00CA6E3E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emu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prístroj</w:t>
      </w:r>
      <w:r w:rsidR="00CA6E3E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u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="00CA6E3E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a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="00CA6E3E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o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bozná</w:t>
      </w:r>
      <w:r w:rsidR="00632F92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miť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ich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s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umiestnením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hlavných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uzáverov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vody,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plynu,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elektrickej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energie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a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s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režimom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plynového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rizika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(ak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existuje)</w:t>
      </w:r>
      <w:r w:rsidR="00CA6E3E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;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="00CA6E3E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a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</w:p>
    <w:p w14:paraId="097BFE3D" w14:textId="77777777" w:rsidR="00E719E1" w:rsidRPr="005B1CB4" w:rsidRDefault="00E719E1" w:rsidP="00F82ACD">
      <w:pPr>
        <w:pStyle w:val="Standard"/>
        <w:keepNext/>
        <w:keepLines/>
        <w:widowControl/>
        <w:tabs>
          <w:tab w:val="left" w:pos="284"/>
          <w:tab w:val="left" w:pos="426"/>
        </w:tabs>
        <w:ind w:left="1418"/>
        <w:jc w:val="both"/>
        <w:rPr>
          <w:rFonts w:ascii="Garamond" w:hAnsi="Garamond"/>
          <w:color w:val="000000" w:themeColor="text1"/>
          <w:sz w:val="22"/>
          <w:szCs w:val="22"/>
          <w:lang w:val="sk-SK"/>
        </w:rPr>
      </w:pPr>
    </w:p>
    <w:p w14:paraId="33499377" w14:textId="768A2786" w:rsidR="00CA6E3E" w:rsidRPr="005B1CB4" w:rsidRDefault="00CA6E3E" w:rsidP="00F82ACD">
      <w:pPr>
        <w:pStyle w:val="Standard"/>
        <w:keepNext/>
        <w:keepLines/>
        <w:widowControl/>
        <w:numPr>
          <w:ilvl w:val="0"/>
          <w:numId w:val="37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color w:val="000000" w:themeColor="text1"/>
          <w:sz w:val="22"/>
          <w:szCs w:val="22"/>
          <w:lang w:val="sk-SK"/>
        </w:rPr>
      </w:pP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poskytovať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potrebnú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súčinnosť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Poskytovateľovi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v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súvislosti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s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poskytovaním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Služieb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pri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plnení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predmetu</w:t>
      </w:r>
      <w:r w:rsidR="00073E77" w:rsidRPr="005B1CB4">
        <w:rPr>
          <w:rFonts w:ascii="Garamond" w:hAnsi="Garamond"/>
          <w:color w:val="000000" w:themeColor="text1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color w:val="000000" w:themeColor="text1"/>
          <w:sz w:val="22"/>
          <w:szCs w:val="22"/>
          <w:lang w:val="sk-SK"/>
        </w:rPr>
        <w:t>Zmluvy.</w:t>
      </w:r>
    </w:p>
    <w:p w14:paraId="28AB0630" w14:textId="77777777" w:rsidR="00861A9C" w:rsidRPr="005B1CB4" w:rsidRDefault="00861A9C" w:rsidP="00F82ACD">
      <w:pPr>
        <w:pStyle w:val="Standard"/>
        <w:keepNext/>
        <w:keepLines/>
        <w:widowControl/>
        <w:tabs>
          <w:tab w:val="left" w:pos="284"/>
          <w:tab w:val="left" w:pos="426"/>
        </w:tabs>
        <w:ind w:left="1418"/>
        <w:jc w:val="both"/>
        <w:rPr>
          <w:rFonts w:ascii="Garamond" w:hAnsi="Garamond"/>
          <w:color w:val="000000" w:themeColor="text1"/>
          <w:sz w:val="22"/>
          <w:szCs w:val="22"/>
          <w:lang w:val="sk-SK"/>
        </w:rPr>
      </w:pPr>
    </w:p>
    <w:p w14:paraId="44191DA1" w14:textId="39DF40CE" w:rsidR="00073409" w:rsidRPr="005B1CB4" w:rsidRDefault="00073409" w:rsidP="00F82ACD">
      <w:pPr>
        <w:pStyle w:val="Zkladntext2"/>
        <w:keepNext/>
        <w:keepLines/>
        <w:numPr>
          <w:ilvl w:val="0"/>
          <w:numId w:val="34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2"/>
          <w:szCs w:val="22"/>
        </w:rPr>
      </w:pPr>
      <w:r w:rsidRPr="005B1CB4">
        <w:rPr>
          <w:rFonts w:ascii="Garamond" w:eastAsia="Arial" w:hAnsi="Garamond"/>
          <w:sz w:val="22"/>
          <w:szCs w:val="22"/>
        </w:rPr>
        <w:t>Objednávateľ</w:t>
      </w:r>
      <w:r w:rsidR="00073E77" w:rsidRPr="005B1CB4">
        <w:rPr>
          <w:rFonts w:ascii="Garamond" w:eastAsia="Arial" w:hAnsi="Garamond"/>
          <w:sz w:val="22"/>
          <w:szCs w:val="22"/>
        </w:rPr>
        <w:t xml:space="preserve"> </w:t>
      </w:r>
      <w:r w:rsidRPr="005B1CB4">
        <w:rPr>
          <w:rFonts w:ascii="Garamond" w:hAnsi="Garamond"/>
          <w:sz w:val="22"/>
          <w:szCs w:val="22"/>
        </w:rPr>
        <w:t>má</w:t>
      </w:r>
      <w:r w:rsidR="00073E77" w:rsidRPr="005B1CB4">
        <w:rPr>
          <w:rFonts w:ascii="Garamond" w:eastAsia="Arial" w:hAnsi="Garamond"/>
          <w:sz w:val="22"/>
          <w:szCs w:val="22"/>
        </w:rPr>
        <w:t xml:space="preserve"> </w:t>
      </w:r>
      <w:r w:rsidRPr="005B1CB4">
        <w:rPr>
          <w:rFonts w:ascii="Garamond" w:eastAsia="Arial" w:hAnsi="Garamond"/>
          <w:sz w:val="22"/>
          <w:szCs w:val="22"/>
        </w:rPr>
        <w:t>právo:</w:t>
      </w:r>
    </w:p>
    <w:p w14:paraId="12927A30" w14:textId="77777777" w:rsidR="002F6F22" w:rsidRPr="005B1CB4" w:rsidRDefault="002F6F22" w:rsidP="00F82ACD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/>
          <w:sz w:val="22"/>
          <w:szCs w:val="22"/>
        </w:rPr>
      </w:pPr>
    </w:p>
    <w:p w14:paraId="18664EF8" w14:textId="15E5F9CB" w:rsidR="00073409" w:rsidRPr="005B1CB4" w:rsidRDefault="00073409" w:rsidP="00F82ACD">
      <w:pPr>
        <w:pStyle w:val="Standard"/>
        <w:keepNext/>
        <w:keepLines/>
        <w:widowControl/>
        <w:numPr>
          <w:ilvl w:val="0"/>
          <w:numId w:val="38"/>
        </w:numPr>
        <w:tabs>
          <w:tab w:val="left" w:pos="284"/>
        </w:tabs>
        <w:ind w:hanging="11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kontrolovať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výkon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2F6F22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poskytovania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2F6F22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lužby;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</w:p>
    <w:p w14:paraId="32ACA29C" w14:textId="77777777" w:rsidR="00791516" w:rsidRPr="005B1CB4" w:rsidRDefault="00791516" w:rsidP="00F82ACD">
      <w:pPr>
        <w:pStyle w:val="Standard"/>
        <w:keepNext/>
        <w:keepLines/>
        <w:widowControl/>
        <w:tabs>
          <w:tab w:val="left" w:pos="284"/>
        </w:tabs>
        <w:ind w:left="720"/>
        <w:jc w:val="both"/>
        <w:rPr>
          <w:rFonts w:ascii="Garamond" w:hAnsi="Garamond"/>
          <w:sz w:val="22"/>
          <w:szCs w:val="22"/>
          <w:lang w:val="sk-SK"/>
        </w:rPr>
      </w:pPr>
    </w:p>
    <w:p w14:paraId="61914B3A" w14:textId="717D0CBF" w:rsidR="00D82517" w:rsidRPr="005B1CB4" w:rsidRDefault="00D82517" w:rsidP="00F82ACD">
      <w:pPr>
        <w:pStyle w:val="Standard"/>
        <w:keepNext/>
        <w:keepLines/>
        <w:widowControl/>
        <w:numPr>
          <w:ilvl w:val="0"/>
          <w:numId w:val="38"/>
        </w:numPr>
        <w:tabs>
          <w:tab w:val="left" w:pos="284"/>
        </w:tabs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 prípade potreby zúžiť rozsah Služieb podľa Prílohy 1 Zmluvy;</w:t>
      </w:r>
    </w:p>
    <w:p w14:paraId="53604ACB" w14:textId="77777777" w:rsidR="00D82517" w:rsidRPr="005B1CB4" w:rsidRDefault="00D82517" w:rsidP="00F82ACD">
      <w:pPr>
        <w:pStyle w:val="Standard"/>
        <w:keepNext/>
        <w:keepLines/>
        <w:widowControl/>
        <w:tabs>
          <w:tab w:val="left" w:pos="284"/>
        </w:tabs>
        <w:ind w:left="1418"/>
        <w:jc w:val="both"/>
        <w:rPr>
          <w:rFonts w:ascii="Garamond" w:hAnsi="Garamond"/>
          <w:sz w:val="22"/>
          <w:szCs w:val="22"/>
          <w:lang w:val="sk-SK"/>
        </w:rPr>
      </w:pPr>
    </w:p>
    <w:p w14:paraId="2C91D6F2" w14:textId="1BACE881" w:rsidR="00791516" w:rsidRPr="005B1CB4" w:rsidRDefault="00791516" w:rsidP="00F82ACD">
      <w:pPr>
        <w:pStyle w:val="Standard"/>
        <w:keepNext/>
        <w:keepLines/>
        <w:widowControl/>
        <w:numPr>
          <w:ilvl w:val="0"/>
          <w:numId w:val="38"/>
        </w:numPr>
        <w:tabs>
          <w:tab w:val="left" w:pos="284"/>
        </w:tabs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v prípade potreby požiadať Poskytovateľa o poskytovanie Služieb mimo objektov uvedených v Prílohe 1 Zmluvy;</w:t>
      </w:r>
    </w:p>
    <w:p w14:paraId="27F0372B" w14:textId="77777777" w:rsidR="002F6F22" w:rsidRPr="005B1CB4" w:rsidRDefault="002F6F22" w:rsidP="00F82ACD">
      <w:pPr>
        <w:pStyle w:val="Standard"/>
        <w:keepNext/>
        <w:keepLines/>
        <w:widowControl/>
        <w:tabs>
          <w:tab w:val="left" w:pos="284"/>
        </w:tabs>
        <w:ind w:left="720"/>
        <w:jc w:val="both"/>
        <w:rPr>
          <w:rFonts w:ascii="Garamond" w:hAnsi="Garamond"/>
          <w:sz w:val="22"/>
          <w:szCs w:val="22"/>
          <w:lang w:val="sk-SK"/>
        </w:rPr>
      </w:pPr>
    </w:p>
    <w:p w14:paraId="45813381" w14:textId="5A02EC1C" w:rsidR="00FF783A" w:rsidRPr="005B1CB4" w:rsidRDefault="00073409" w:rsidP="00F82ACD">
      <w:pPr>
        <w:pStyle w:val="Standard"/>
        <w:keepNext/>
        <w:keepLines/>
        <w:widowControl/>
        <w:numPr>
          <w:ilvl w:val="0"/>
          <w:numId w:val="38"/>
        </w:numPr>
        <w:tabs>
          <w:tab w:val="left" w:pos="1418"/>
        </w:tabs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požiadať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Poskytovateľa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ďalšie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nevyhnutné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2F6F22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poskytovanie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2F6F22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Služieb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ako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ochranu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objektov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pri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rôznych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nepredvídateľných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mimoriadnych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udalostiach</w:t>
      </w:r>
      <w:r w:rsidR="00BA5A34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;</w:t>
      </w:r>
      <w:r w:rsidR="00073E77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 xml:space="preserve"> </w:t>
      </w:r>
      <w:r w:rsidR="00BA5A34" w:rsidRPr="005B1CB4">
        <w:rPr>
          <w:rFonts w:ascii="Garamond" w:eastAsia="Arial" w:hAnsi="Garamond" w:cs="Arial"/>
          <w:color w:val="auto"/>
          <w:sz w:val="22"/>
          <w:szCs w:val="22"/>
          <w:lang w:val="sk-SK"/>
        </w:rPr>
        <w:t>a</w:t>
      </w:r>
    </w:p>
    <w:p w14:paraId="08A1AF43" w14:textId="77777777" w:rsidR="00BA5A34" w:rsidRPr="005B1CB4" w:rsidRDefault="00BA5A34" w:rsidP="00F82ACD">
      <w:pPr>
        <w:pStyle w:val="Standard"/>
        <w:keepNext/>
        <w:keepLines/>
        <w:widowControl/>
        <w:tabs>
          <w:tab w:val="left" w:pos="1418"/>
        </w:tabs>
        <w:ind w:left="1418"/>
        <w:jc w:val="both"/>
        <w:rPr>
          <w:rFonts w:ascii="Garamond" w:hAnsi="Garamond"/>
          <w:sz w:val="22"/>
          <w:szCs w:val="22"/>
          <w:lang w:val="sk-SK"/>
        </w:rPr>
      </w:pPr>
    </w:p>
    <w:p w14:paraId="3DCD572F" w14:textId="080F5D9F" w:rsidR="00BA5A34" w:rsidRPr="005B1CB4" w:rsidRDefault="00BA5A34" w:rsidP="00F82ACD">
      <w:pPr>
        <w:pStyle w:val="Standard"/>
        <w:keepNext/>
        <w:keepLines/>
        <w:widowControl/>
        <w:numPr>
          <w:ilvl w:val="0"/>
          <w:numId w:val="38"/>
        </w:numPr>
        <w:ind w:left="1418" w:hanging="709"/>
        <w:jc w:val="both"/>
        <w:rPr>
          <w:rFonts w:ascii="Garamond" w:hAnsi="Garamond"/>
          <w:sz w:val="22"/>
          <w:szCs w:val="22"/>
          <w:lang w:val="sk-SK"/>
        </w:rPr>
      </w:pPr>
      <w:r w:rsidRPr="005B1CB4">
        <w:rPr>
          <w:rFonts w:ascii="Garamond" w:hAnsi="Garamond"/>
          <w:sz w:val="22"/>
          <w:szCs w:val="22"/>
          <w:lang w:val="sk-SK"/>
        </w:rPr>
        <w:t>1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(raz)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štvrťročne,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prípadne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podľa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potreby,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vykonať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súčinnostnú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poradu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so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Pr="005B1CB4">
        <w:rPr>
          <w:rFonts w:ascii="Garamond" w:hAnsi="Garamond"/>
          <w:sz w:val="22"/>
          <w:szCs w:val="22"/>
          <w:lang w:val="sk-SK"/>
        </w:rPr>
        <w:t>zamestnancami</w:t>
      </w:r>
      <w:r w:rsidR="00073E77" w:rsidRPr="005B1CB4">
        <w:rPr>
          <w:rFonts w:ascii="Garamond" w:hAnsi="Garamond"/>
          <w:sz w:val="22"/>
          <w:szCs w:val="22"/>
          <w:lang w:val="sk-SK"/>
        </w:rPr>
        <w:t xml:space="preserve"> </w:t>
      </w:r>
      <w:r w:rsidR="00D25BDE" w:rsidRPr="005B1CB4">
        <w:rPr>
          <w:rFonts w:ascii="Garamond" w:hAnsi="Garamond"/>
          <w:sz w:val="22"/>
          <w:szCs w:val="22"/>
          <w:lang w:val="sk-SK"/>
        </w:rPr>
        <w:t>Poskytovateľa</w:t>
      </w:r>
      <w:r w:rsidRPr="005B1CB4">
        <w:rPr>
          <w:rFonts w:ascii="Garamond" w:hAnsi="Garamond"/>
          <w:sz w:val="22"/>
          <w:szCs w:val="22"/>
          <w:lang w:val="sk-SK"/>
        </w:rPr>
        <w:t>.</w:t>
      </w:r>
    </w:p>
    <w:p w14:paraId="0996889C" w14:textId="77777777" w:rsidR="00F27B79" w:rsidRPr="005B1CB4" w:rsidRDefault="00F27B79" w:rsidP="00F82ACD">
      <w:pPr>
        <w:pStyle w:val="Standard"/>
        <w:keepNext/>
        <w:keepLines/>
        <w:widowControl/>
        <w:tabs>
          <w:tab w:val="left" w:pos="1418"/>
        </w:tabs>
        <w:ind w:left="1418"/>
        <w:jc w:val="both"/>
        <w:rPr>
          <w:rFonts w:ascii="Garamond" w:hAnsi="Garamond"/>
          <w:sz w:val="22"/>
          <w:szCs w:val="22"/>
          <w:lang w:val="sk-SK"/>
        </w:rPr>
      </w:pPr>
    </w:p>
    <w:p w14:paraId="6F0376AD" w14:textId="72BD29A4" w:rsidR="00AE2458" w:rsidRPr="005B1CB4" w:rsidRDefault="00AE2458" w:rsidP="00F82ACD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b/>
          <w:bCs/>
        </w:rPr>
      </w:pPr>
      <w:bookmarkStart w:id="5" w:name="_Toc505775027"/>
      <w:r w:rsidRPr="005B1CB4">
        <w:rPr>
          <w:rFonts w:ascii="Garamond" w:hAnsi="Garamond" w:cs="Arial"/>
          <w:b/>
          <w:lang w:eastAsia="cs-CZ"/>
        </w:rPr>
        <w:t>VYHLÁSENIA</w:t>
      </w:r>
      <w:r w:rsidR="00073E77" w:rsidRPr="005B1CB4">
        <w:rPr>
          <w:rFonts w:ascii="Garamond" w:hAnsi="Garamond"/>
          <w:b/>
        </w:rPr>
        <w:t xml:space="preserve"> </w:t>
      </w:r>
      <w:r w:rsidRPr="005B1CB4">
        <w:rPr>
          <w:rFonts w:ascii="Garamond" w:hAnsi="Garamond"/>
          <w:b/>
        </w:rPr>
        <w:t>A</w:t>
      </w:r>
      <w:r w:rsidR="00073E77" w:rsidRPr="005B1CB4">
        <w:rPr>
          <w:rFonts w:ascii="Garamond" w:hAnsi="Garamond"/>
          <w:b/>
        </w:rPr>
        <w:t xml:space="preserve"> </w:t>
      </w:r>
      <w:r w:rsidRPr="005B1CB4">
        <w:rPr>
          <w:rFonts w:ascii="Garamond" w:hAnsi="Garamond"/>
          <w:b/>
        </w:rPr>
        <w:t>ZÁRUKY</w:t>
      </w:r>
      <w:bookmarkEnd w:id="5"/>
    </w:p>
    <w:p w14:paraId="72ECB8EA" w14:textId="77777777" w:rsidR="00AE2458" w:rsidRPr="005B1CB4" w:rsidRDefault="00AE2458" w:rsidP="00F82ACD">
      <w:pPr>
        <w:keepNext/>
        <w:keepLines/>
        <w:tabs>
          <w:tab w:val="left" w:pos="0"/>
          <w:tab w:val="center" w:pos="4536"/>
          <w:tab w:val="right" w:pos="9072"/>
        </w:tabs>
        <w:contextualSpacing/>
        <w:jc w:val="both"/>
        <w:rPr>
          <w:rFonts w:eastAsia="Calibri"/>
          <w:b/>
          <w:sz w:val="22"/>
          <w:szCs w:val="22"/>
        </w:rPr>
      </w:pPr>
    </w:p>
    <w:p w14:paraId="7E7EE2C3" w14:textId="571781D0" w:rsidR="00AE2458" w:rsidRPr="005B1CB4" w:rsidRDefault="00AE2458" w:rsidP="00F82ACD">
      <w:pPr>
        <w:pStyle w:val="Odsekzoznamu"/>
        <w:keepNext/>
        <w:keepLines/>
        <w:numPr>
          <w:ilvl w:val="1"/>
          <w:numId w:val="27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</w:rPr>
      </w:pPr>
      <w:r w:rsidRPr="005B1CB4">
        <w:rPr>
          <w:rFonts w:ascii="Garamond" w:hAnsi="Garamond"/>
        </w:rPr>
        <w:t>Poskytovateľ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vyhlasuje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ubezpečuje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Objednávateľa,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že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ku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dňu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podpisu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Poskytovateľom:</w:t>
      </w:r>
      <w:r w:rsidR="00073E77" w:rsidRPr="005B1CB4">
        <w:rPr>
          <w:rFonts w:ascii="Garamond" w:hAnsi="Garamond"/>
        </w:rPr>
        <w:t xml:space="preserve"> </w:t>
      </w:r>
    </w:p>
    <w:p w14:paraId="64CE597C" w14:textId="77777777" w:rsidR="00AE2458" w:rsidRPr="005B1CB4" w:rsidRDefault="00AE2458" w:rsidP="00F82ACD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</w:rPr>
      </w:pPr>
    </w:p>
    <w:p w14:paraId="5B4BD39F" w14:textId="3BEFB45C" w:rsidR="00AE2458" w:rsidRPr="005B1CB4" w:rsidRDefault="00AE2458" w:rsidP="00F82ACD">
      <w:pPr>
        <w:keepNext/>
        <w:keepLines/>
        <w:numPr>
          <w:ilvl w:val="0"/>
          <w:numId w:val="25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2"/>
          <w:szCs w:val="22"/>
        </w:rPr>
      </w:pPr>
      <w:r w:rsidRPr="005B1CB4">
        <w:rPr>
          <w:rFonts w:eastAsia="Calibri"/>
          <w:sz w:val="22"/>
          <w:szCs w:val="22"/>
        </w:rPr>
        <w:t>osoba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konajúca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Poskytovateľa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je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plnom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rozsahu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oprávnená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dojednať,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uzavrieť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podpísať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Zmluvu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vykonávať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práva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povinnosti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nej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upravené;</w:t>
      </w:r>
    </w:p>
    <w:p w14:paraId="070251FB" w14:textId="77777777" w:rsidR="00AE2458" w:rsidRPr="005B1CB4" w:rsidRDefault="00AE2458" w:rsidP="00F82ACD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2"/>
          <w:szCs w:val="22"/>
        </w:rPr>
      </w:pPr>
    </w:p>
    <w:p w14:paraId="7F0FCE24" w14:textId="7EC71D14" w:rsidR="00AE2458" w:rsidRPr="005B1CB4" w:rsidRDefault="00AE2458" w:rsidP="00F82ACD">
      <w:pPr>
        <w:keepNext/>
        <w:keepLines/>
        <w:numPr>
          <w:ilvl w:val="0"/>
          <w:numId w:val="25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2"/>
          <w:szCs w:val="22"/>
        </w:rPr>
      </w:pPr>
      <w:r w:rsidRPr="005B1CB4">
        <w:rPr>
          <w:rFonts w:eastAsia="Calibri"/>
          <w:sz w:val="22"/>
          <w:szCs w:val="22"/>
        </w:rPr>
        <w:t>je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spoločnosťou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riadne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založenou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existujúcou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podľa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právneho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poriadku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="00B16ED6" w:rsidRPr="005B1CB4">
        <w:rPr>
          <w:rFonts w:eastAsia="Calibri"/>
          <w:sz w:val="22"/>
          <w:szCs w:val="22"/>
        </w:rPr>
        <w:t>[</w:t>
      </w:r>
      <w:r w:rsidR="00B16ED6" w:rsidRPr="005B1CB4">
        <w:rPr>
          <w:rFonts w:eastAsia="Calibri"/>
          <w:sz w:val="22"/>
          <w:szCs w:val="22"/>
          <w:highlight w:val="yellow"/>
        </w:rPr>
        <w:t>doplniť</w:t>
      </w:r>
      <w:r w:rsidR="00B16ED6" w:rsidRPr="005B1CB4">
        <w:rPr>
          <w:rFonts w:eastAsia="Calibri"/>
          <w:sz w:val="22"/>
          <w:szCs w:val="22"/>
        </w:rPr>
        <w:t>]</w:t>
      </w:r>
      <w:r w:rsidR="00B16ED6" w:rsidRPr="005B1CB4">
        <w:rPr>
          <w:sz w:val="22"/>
          <w:szCs w:val="22"/>
          <w:lang w:eastAsia="cs-CZ"/>
        </w:rPr>
        <w:t>,</w:t>
      </w:r>
      <w:r w:rsidR="00B16ED6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neexistuje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žiaden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dôvod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neplatnosti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spoločnosti,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má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všetky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potrebné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právomoci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oprávnenia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poskytovanie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Služby,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riadne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plní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všetky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povinnosti,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porušenie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ktorých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by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mohlo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viesť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k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jeho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zrušeniu;</w:t>
      </w:r>
    </w:p>
    <w:p w14:paraId="1C64319E" w14:textId="77777777" w:rsidR="007852F3" w:rsidRPr="005B1CB4" w:rsidRDefault="007852F3" w:rsidP="00F82ACD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2"/>
          <w:szCs w:val="22"/>
        </w:rPr>
      </w:pPr>
    </w:p>
    <w:p w14:paraId="4AD03BA9" w14:textId="209F2B9E" w:rsidR="007852F3" w:rsidRPr="005B1CB4" w:rsidRDefault="007852F3" w:rsidP="00F82ACD">
      <w:pPr>
        <w:keepNext/>
        <w:keepLines/>
        <w:numPr>
          <w:ilvl w:val="0"/>
          <w:numId w:val="25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2"/>
          <w:szCs w:val="22"/>
        </w:rPr>
      </w:pPr>
      <w:r w:rsidRPr="005B1CB4">
        <w:rPr>
          <w:color w:val="000000" w:themeColor="text1"/>
          <w:sz w:val="22"/>
          <w:szCs w:val="22"/>
        </w:rPr>
        <w:t>je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spoločnosťou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s</w:t>
      </w:r>
      <w:r w:rsidR="0067171F" w:rsidRPr="005B1CB4">
        <w:rPr>
          <w:color w:val="000000" w:themeColor="text1"/>
          <w:sz w:val="22"/>
          <w:szCs w:val="22"/>
        </w:rPr>
        <w:t xml:space="preserve"> platnou </w:t>
      </w:r>
      <w:r w:rsidRPr="005B1CB4">
        <w:rPr>
          <w:color w:val="000000" w:themeColor="text1"/>
          <w:sz w:val="22"/>
          <w:szCs w:val="22"/>
        </w:rPr>
        <w:t>licenciou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na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poskytovanie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632F92" w:rsidRPr="005B1CB4">
        <w:rPr>
          <w:color w:val="000000" w:themeColor="text1"/>
          <w:sz w:val="22"/>
          <w:szCs w:val="22"/>
        </w:rPr>
        <w:t>S</w:t>
      </w:r>
      <w:r w:rsidRPr="005B1CB4">
        <w:rPr>
          <w:color w:val="000000" w:themeColor="text1"/>
          <w:sz w:val="22"/>
          <w:szCs w:val="22"/>
        </w:rPr>
        <w:t>lužby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podľa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Zákona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o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súkromnej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bezpečnosti;</w:t>
      </w:r>
    </w:p>
    <w:p w14:paraId="318DA441" w14:textId="77777777" w:rsidR="007852F3" w:rsidRPr="005B1CB4" w:rsidRDefault="007852F3" w:rsidP="00F82ACD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2"/>
          <w:szCs w:val="22"/>
        </w:rPr>
      </w:pPr>
    </w:p>
    <w:p w14:paraId="21E30DA2" w14:textId="773CC57E" w:rsidR="007852F3" w:rsidRPr="005B1CB4" w:rsidRDefault="007852F3" w:rsidP="00F82ACD">
      <w:pPr>
        <w:keepNext/>
        <w:keepLines/>
        <w:numPr>
          <w:ilvl w:val="0"/>
          <w:numId w:val="25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2"/>
          <w:szCs w:val="22"/>
        </w:rPr>
      </w:pPr>
      <w:r w:rsidRPr="005B1CB4">
        <w:rPr>
          <w:color w:val="000000" w:themeColor="text1"/>
          <w:sz w:val="22"/>
          <w:szCs w:val="22"/>
        </w:rPr>
        <w:t>výkonom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ochrany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majetku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poveruje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len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osoby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spĺňajúce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podmienky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podľa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Zákona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o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súkromnej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bezpečnosti;</w:t>
      </w:r>
    </w:p>
    <w:p w14:paraId="1E8EC649" w14:textId="77777777" w:rsidR="00AE2458" w:rsidRPr="005B1CB4" w:rsidRDefault="00AE2458" w:rsidP="00F82ACD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2"/>
          <w:szCs w:val="22"/>
        </w:rPr>
      </w:pPr>
    </w:p>
    <w:p w14:paraId="6659AE77" w14:textId="72DEB8B1" w:rsidR="00AE2458" w:rsidRPr="005B1CB4" w:rsidRDefault="00AE2458" w:rsidP="00F82ACD">
      <w:pPr>
        <w:keepNext/>
        <w:keepLines/>
        <w:numPr>
          <w:ilvl w:val="0"/>
          <w:numId w:val="25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2"/>
          <w:szCs w:val="22"/>
        </w:rPr>
      </w:pPr>
      <w:r w:rsidRPr="005B1CB4">
        <w:rPr>
          <w:rFonts w:eastAsia="Calibri"/>
          <w:sz w:val="22"/>
          <w:szCs w:val="22"/>
        </w:rPr>
        <w:t>uzatvorenie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alebo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plnenie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Zmluvy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Poskytovateľom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nie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je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ukracujúcim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alebo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poškodzujúcim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alebo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zvýhodňujúcim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alebo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znevýhodňujúcim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úkonom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vzťahu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k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akémukoľvek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veriteľovi,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pričom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tejto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súvislosti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nie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je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najmä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odporovateľným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právnym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úkonom;</w:t>
      </w:r>
      <w:r w:rsidR="00073E77" w:rsidRPr="005B1CB4">
        <w:rPr>
          <w:rFonts w:eastAsia="Calibri"/>
          <w:sz w:val="22"/>
          <w:szCs w:val="22"/>
        </w:rPr>
        <w:t xml:space="preserve"> </w:t>
      </w:r>
    </w:p>
    <w:p w14:paraId="1987042B" w14:textId="77777777" w:rsidR="00AE2458" w:rsidRPr="005B1CB4" w:rsidRDefault="00AE2458" w:rsidP="00F82ACD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2"/>
          <w:szCs w:val="22"/>
        </w:rPr>
      </w:pPr>
    </w:p>
    <w:p w14:paraId="6BB79F8A" w14:textId="76E7E007" w:rsidR="00AE2458" w:rsidRPr="005B1CB4" w:rsidRDefault="00AE2458" w:rsidP="00F82ACD">
      <w:pPr>
        <w:keepNext/>
        <w:keepLines/>
        <w:numPr>
          <w:ilvl w:val="0"/>
          <w:numId w:val="25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2"/>
          <w:szCs w:val="22"/>
        </w:rPr>
      </w:pPr>
      <w:r w:rsidRPr="005B1CB4">
        <w:rPr>
          <w:rFonts w:eastAsia="Calibri"/>
          <w:sz w:val="22"/>
          <w:szCs w:val="22"/>
        </w:rPr>
        <w:lastRenderedPageBreak/>
        <w:t>nevedie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voči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nemu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vyšetrovanie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alebo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zisťovanie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strany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štátnych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alebo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správnych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orgánov,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nevedie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voči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nemu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resp.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voči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jeho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majetku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súdny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spor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vrátane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exekučného,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daňového,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konkurzného,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rozhodcovského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konania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alebo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akéhokoľvek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obdobného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konania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neexistujú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skutočnosti,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ktoré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by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mohli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viesť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k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začatiu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takýchto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konaní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proti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nemu;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</w:t>
      </w:r>
      <w:r w:rsidR="00073E77" w:rsidRPr="005B1CB4">
        <w:rPr>
          <w:rFonts w:eastAsia="Calibri"/>
          <w:sz w:val="22"/>
          <w:szCs w:val="22"/>
        </w:rPr>
        <w:t xml:space="preserve"> </w:t>
      </w:r>
    </w:p>
    <w:p w14:paraId="7E705AA1" w14:textId="77777777" w:rsidR="00BF183E" w:rsidRPr="005B1CB4" w:rsidRDefault="00BF183E" w:rsidP="00F82ACD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2"/>
          <w:szCs w:val="22"/>
        </w:rPr>
      </w:pPr>
    </w:p>
    <w:p w14:paraId="3751C91A" w14:textId="48EE1D35" w:rsidR="00AE2458" w:rsidRPr="005B1CB4" w:rsidRDefault="00AE2458" w:rsidP="00F82ACD">
      <w:pPr>
        <w:keepNext/>
        <w:keepLines/>
        <w:numPr>
          <w:ilvl w:val="0"/>
          <w:numId w:val="25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sz w:val="22"/>
          <w:szCs w:val="22"/>
        </w:rPr>
      </w:pPr>
      <w:r w:rsidRPr="005B1CB4">
        <w:rPr>
          <w:sz w:val="22"/>
          <w:szCs w:val="22"/>
        </w:rPr>
        <w:t>je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zapísaný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Registri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partnerov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verejného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sektora,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pokiaľ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naňho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takáto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povinnosť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vzťahuje</w:t>
      </w:r>
      <w:r w:rsidRPr="005B1CB4">
        <w:rPr>
          <w:sz w:val="22"/>
          <w:szCs w:val="22"/>
        </w:rPr>
        <w:t>.</w:t>
      </w:r>
    </w:p>
    <w:p w14:paraId="579CB29A" w14:textId="77777777" w:rsidR="00AE2458" w:rsidRPr="005B1CB4" w:rsidRDefault="00AE2458" w:rsidP="00F82ACD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sz w:val="22"/>
          <w:szCs w:val="22"/>
        </w:rPr>
      </w:pPr>
    </w:p>
    <w:p w14:paraId="317C94B7" w14:textId="0F705C7B" w:rsidR="00AE2458" w:rsidRPr="005B1CB4" w:rsidRDefault="00AE2458" w:rsidP="00F82ACD">
      <w:pPr>
        <w:pStyle w:val="Odsekzoznamu"/>
        <w:keepNext/>
        <w:keepLines/>
        <w:numPr>
          <w:ilvl w:val="1"/>
          <w:numId w:val="27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</w:rPr>
      </w:pPr>
      <w:r w:rsidRPr="005B1CB4">
        <w:rPr>
          <w:rFonts w:ascii="Garamond" w:hAnsi="Garamond"/>
        </w:rPr>
        <w:t>Poskytovateľ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berie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vedomie,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že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ak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by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Objednávateľ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mal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čase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uzatvorenia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vedomosť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tom,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že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ktorékoľvek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vyhlásení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Poskytovateľa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uvedené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tomto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článku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bod</w:t>
      </w:r>
      <w:r w:rsidR="00073E77" w:rsidRPr="005B1CB4">
        <w:rPr>
          <w:rFonts w:ascii="Garamond" w:hAnsi="Garamond"/>
        </w:rPr>
        <w:t xml:space="preserve"> </w:t>
      </w:r>
      <w:r w:rsidR="00417F1C" w:rsidRPr="005B1CB4">
        <w:rPr>
          <w:rFonts w:ascii="Garamond" w:hAnsi="Garamond"/>
        </w:rPr>
        <w:t>6</w:t>
      </w:r>
      <w:r w:rsidRPr="005B1CB4">
        <w:rPr>
          <w:rFonts w:ascii="Garamond" w:hAnsi="Garamond"/>
        </w:rPr>
        <w:t>.1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je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nepravdivé,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Zmluvu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by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neuzatvoril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porušenie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povinnosti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Poskytovateľa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spôsobené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nepravdivosťou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niektorého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vyhlásení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uvedených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tomto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článku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bod</w:t>
      </w:r>
      <w:r w:rsidR="00073E77" w:rsidRPr="005B1CB4">
        <w:rPr>
          <w:rFonts w:ascii="Garamond" w:hAnsi="Garamond"/>
        </w:rPr>
        <w:t xml:space="preserve"> </w:t>
      </w:r>
      <w:r w:rsidR="00417F1C" w:rsidRPr="005B1CB4">
        <w:rPr>
          <w:rFonts w:ascii="Garamond" w:hAnsi="Garamond"/>
        </w:rPr>
        <w:t>6</w:t>
      </w:r>
      <w:r w:rsidRPr="005B1CB4">
        <w:rPr>
          <w:rFonts w:ascii="Garamond" w:hAnsi="Garamond"/>
        </w:rPr>
        <w:t>.1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sa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považuje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podstatné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porušenie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Zmluvy,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ktoré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zakladá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právo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Objednávateľa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odstúpenie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od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Zmluvy.</w:t>
      </w:r>
    </w:p>
    <w:p w14:paraId="1361F0FF" w14:textId="77777777" w:rsidR="00AE2458" w:rsidRPr="005B1CB4" w:rsidRDefault="00AE2458" w:rsidP="00F82ACD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</w:rPr>
      </w:pPr>
    </w:p>
    <w:p w14:paraId="2F67292D" w14:textId="2E01ADEB" w:rsidR="00AE2458" w:rsidRPr="005B1CB4" w:rsidRDefault="00AE2458" w:rsidP="00F82ACD">
      <w:pPr>
        <w:pStyle w:val="Odsekzoznamu"/>
        <w:keepNext/>
        <w:keepLines/>
        <w:numPr>
          <w:ilvl w:val="1"/>
          <w:numId w:val="27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</w:rPr>
      </w:pPr>
      <w:r w:rsidRPr="005B1CB4">
        <w:rPr>
          <w:rFonts w:ascii="Garamond" w:hAnsi="Garamond"/>
        </w:rPr>
        <w:t>Objednávateľ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vyhlasuje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ubezpečuje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Poskytovateľa,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že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ku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dňu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uzatvorenia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Objednávateľom:</w:t>
      </w:r>
    </w:p>
    <w:p w14:paraId="23A36237" w14:textId="77777777" w:rsidR="00AE2458" w:rsidRPr="005B1CB4" w:rsidRDefault="00AE2458" w:rsidP="00F82ACD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</w:rPr>
      </w:pPr>
    </w:p>
    <w:p w14:paraId="4DFB9AAB" w14:textId="5BBB9AB3" w:rsidR="00AE2458" w:rsidRPr="005B1CB4" w:rsidRDefault="00AE2458" w:rsidP="00F82ACD">
      <w:pPr>
        <w:keepNext/>
        <w:keepLines/>
        <w:numPr>
          <w:ilvl w:val="0"/>
          <w:numId w:val="26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2"/>
          <w:szCs w:val="22"/>
        </w:rPr>
      </w:pPr>
      <w:r w:rsidRPr="005B1CB4">
        <w:rPr>
          <w:rFonts w:eastAsia="Calibri"/>
          <w:sz w:val="22"/>
          <w:szCs w:val="22"/>
        </w:rPr>
        <w:t>má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oprávnenie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podpísať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Zmluvu,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vykonávať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práva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plniť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záväzky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vyplývajúce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pre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neho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Zmluvy;</w:t>
      </w:r>
      <w:r w:rsidR="00073E77" w:rsidRPr="005B1CB4">
        <w:rPr>
          <w:rFonts w:eastAsia="Calibri"/>
          <w:sz w:val="22"/>
          <w:szCs w:val="22"/>
        </w:rPr>
        <w:t xml:space="preserve"> </w:t>
      </w:r>
    </w:p>
    <w:p w14:paraId="472AB498" w14:textId="77777777" w:rsidR="004137CB" w:rsidRPr="005B1CB4" w:rsidRDefault="004137CB" w:rsidP="00F82ACD">
      <w:pPr>
        <w:keepNext/>
        <w:keepLines/>
        <w:tabs>
          <w:tab w:val="left" w:pos="0"/>
          <w:tab w:val="left" w:pos="1418"/>
          <w:tab w:val="right" w:pos="9072"/>
        </w:tabs>
        <w:ind w:left="1418"/>
        <w:contextualSpacing/>
        <w:jc w:val="both"/>
        <w:rPr>
          <w:rFonts w:eastAsia="Calibri"/>
          <w:sz w:val="22"/>
          <w:szCs w:val="22"/>
        </w:rPr>
      </w:pPr>
    </w:p>
    <w:p w14:paraId="0D6B648C" w14:textId="386F0599" w:rsidR="00AE2458" w:rsidRPr="005B1CB4" w:rsidRDefault="00AE2458" w:rsidP="00F82ACD">
      <w:pPr>
        <w:keepNext/>
        <w:keepLines/>
        <w:numPr>
          <w:ilvl w:val="0"/>
          <w:numId w:val="26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2"/>
          <w:szCs w:val="22"/>
        </w:rPr>
      </w:pPr>
      <w:r w:rsidRPr="005B1CB4">
        <w:rPr>
          <w:rFonts w:eastAsia="Calibri"/>
          <w:sz w:val="22"/>
          <w:szCs w:val="22"/>
        </w:rPr>
        <w:t>osoby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konajúce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Objednávateľa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sú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plnom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rozsahu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oprávnené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dojednať,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uzavrieť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podpísať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Zmluvu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vykonávať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práva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povinnosti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nej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upravené;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</w:t>
      </w:r>
    </w:p>
    <w:p w14:paraId="2B524046" w14:textId="77777777" w:rsidR="00D82517" w:rsidRPr="005B1CB4" w:rsidRDefault="00D82517" w:rsidP="00F82ACD">
      <w:pPr>
        <w:keepNext/>
        <w:keepLines/>
        <w:tabs>
          <w:tab w:val="left" w:pos="0"/>
          <w:tab w:val="left" w:pos="1418"/>
          <w:tab w:val="right" w:pos="9072"/>
        </w:tabs>
        <w:ind w:left="1418"/>
        <w:contextualSpacing/>
        <w:jc w:val="both"/>
        <w:rPr>
          <w:rFonts w:eastAsia="Calibri"/>
          <w:sz w:val="22"/>
          <w:szCs w:val="22"/>
        </w:rPr>
      </w:pPr>
    </w:p>
    <w:p w14:paraId="6278041F" w14:textId="302234D9" w:rsidR="00AE2458" w:rsidRPr="005B1CB4" w:rsidRDefault="00AE2458" w:rsidP="00F82ACD">
      <w:pPr>
        <w:keepNext/>
        <w:keepLines/>
        <w:numPr>
          <w:ilvl w:val="0"/>
          <w:numId w:val="26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2"/>
          <w:szCs w:val="22"/>
        </w:rPr>
      </w:pPr>
      <w:r w:rsidRPr="005B1CB4">
        <w:rPr>
          <w:rFonts w:eastAsia="Calibri"/>
          <w:sz w:val="22"/>
          <w:szCs w:val="22"/>
        </w:rPr>
        <w:t>je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spoločnosťou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riadne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založenou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existujúcou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podľa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právneho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poriadku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Slovenskej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republiky,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neexistuje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žiaden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dôvod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neplatnosti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spoločnosti,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má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všetky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potrebné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právomoci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oprávnenia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prevzatie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výsledkov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poskytovania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Služby,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riadne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plní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všetky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povinnosti,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porušenie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ktorých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by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mohlo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viesť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k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jeho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zrušeniu.</w:t>
      </w:r>
    </w:p>
    <w:p w14:paraId="31430A7B" w14:textId="77777777" w:rsidR="00A611AA" w:rsidRPr="005B1CB4" w:rsidRDefault="00A611AA" w:rsidP="00F82ACD">
      <w:pPr>
        <w:keepNext/>
        <w:keepLines/>
        <w:contextualSpacing/>
        <w:rPr>
          <w:sz w:val="22"/>
          <w:szCs w:val="22"/>
          <w:lang w:eastAsia="cs-CZ"/>
        </w:rPr>
      </w:pPr>
    </w:p>
    <w:p w14:paraId="71D9EFB9" w14:textId="77777777" w:rsidR="00AE2458" w:rsidRPr="005B1CB4" w:rsidRDefault="00AE2458" w:rsidP="00F82ACD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lang w:eastAsia="sk-SK"/>
        </w:rPr>
      </w:pPr>
      <w:r w:rsidRPr="005B1CB4">
        <w:rPr>
          <w:rFonts w:ascii="Garamond" w:hAnsi="Garamond" w:cs="Arial"/>
          <w:b/>
          <w:lang w:eastAsia="cs-CZ"/>
        </w:rPr>
        <w:t>SANKCIE</w:t>
      </w:r>
    </w:p>
    <w:p w14:paraId="50CE830B" w14:textId="77777777" w:rsidR="00AE2458" w:rsidRPr="005B1CB4" w:rsidRDefault="00AE2458" w:rsidP="00F82ACD">
      <w:pPr>
        <w:pStyle w:val="Odsekzoznamu"/>
        <w:keepNext/>
        <w:keepLines/>
        <w:shd w:val="clear" w:color="auto" w:fill="FFFFFF" w:themeFill="background1"/>
        <w:spacing w:after="0" w:line="240" w:lineRule="auto"/>
        <w:ind w:left="709"/>
        <w:jc w:val="both"/>
        <w:rPr>
          <w:rFonts w:ascii="Garamond" w:eastAsia="Times New Roman" w:hAnsi="Garamond" w:cs="Arial"/>
          <w:b/>
          <w:lang w:eastAsia="sk-SK"/>
        </w:rPr>
      </w:pPr>
    </w:p>
    <w:p w14:paraId="1D861A22" w14:textId="25A215F8" w:rsidR="00BF183E" w:rsidRPr="005B1CB4" w:rsidRDefault="00BF183E" w:rsidP="00F82ACD">
      <w:pPr>
        <w:pStyle w:val="Odsekzoznamu"/>
        <w:keepNext/>
        <w:keepLines/>
        <w:numPr>
          <w:ilvl w:val="0"/>
          <w:numId w:val="33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5B1CB4">
        <w:rPr>
          <w:rFonts w:ascii="Garamond" w:hAnsi="Garamond"/>
        </w:rPr>
        <w:t>V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prípade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porušenia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zmluvnej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povinnosti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Poskytovateľa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poskytnúť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Službu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riadne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podľa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článku</w:t>
      </w:r>
      <w:r w:rsidR="00073E77" w:rsidRPr="005B1CB4">
        <w:rPr>
          <w:rFonts w:ascii="Garamond" w:hAnsi="Garamond"/>
        </w:rPr>
        <w:t xml:space="preserve"> </w:t>
      </w:r>
      <w:r w:rsidR="00417F1C" w:rsidRPr="005B1CB4">
        <w:rPr>
          <w:rFonts w:ascii="Garamond" w:hAnsi="Garamond"/>
        </w:rPr>
        <w:t>4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bod</w:t>
      </w:r>
      <w:r w:rsidR="00073E77" w:rsidRPr="005B1CB4">
        <w:rPr>
          <w:rFonts w:ascii="Garamond" w:hAnsi="Garamond"/>
        </w:rPr>
        <w:t xml:space="preserve"> </w:t>
      </w:r>
      <w:r w:rsidR="00417F1C" w:rsidRPr="005B1CB4">
        <w:rPr>
          <w:rFonts w:ascii="Garamond" w:hAnsi="Garamond"/>
        </w:rPr>
        <w:t>4</w:t>
      </w:r>
      <w:r w:rsidRPr="005B1CB4">
        <w:rPr>
          <w:rFonts w:ascii="Garamond" w:hAnsi="Garamond"/>
        </w:rPr>
        <w:t>.1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Zmluvy,</w:t>
      </w:r>
      <w:r w:rsidR="00073E77" w:rsidRPr="005B1CB4">
        <w:rPr>
          <w:rFonts w:ascii="Garamond" w:hAnsi="Garamond"/>
        </w:rPr>
        <w:t xml:space="preserve"> </w:t>
      </w:r>
      <w:bookmarkStart w:id="6" w:name="_Hlk25566156"/>
      <w:r w:rsidRPr="005B1CB4">
        <w:rPr>
          <w:rFonts w:ascii="Garamond" w:hAnsi="Garamond"/>
        </w:rPr>
        <w:t>Objednávateľ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je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oprávnený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požadovať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od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Poskytovateľa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zaplatenie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zmluvnej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pokuty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výške</w:t>
      </w:r>
      <w:r w:rsidR="00073E77" w:rsidRPr="005B1CB4">
        <w:rPr>
          <w:rFonts w:ascii="Garamond" w:hAnsi="Garamond"/>
        </w:rPr>
        <w:t xml:space="preserve"> </w:t>
      </w:r>
      <w:r w:rsidR="00AD46C8" w:rsidRPr="005B1CB4">
        <w:rPr>
          <w:rFonts w:ascii="Garamond" w:hAnsi="Garamond"/>
        </w:rPr>
        <w:t>4</w:t>
      </w:r>
      <w:r w:rsidR="00D25BDE" w:rsidRPr="005B1CB4">
        <w:rPr>
          <w:rFonts w:ascii="Garamond" w:hAnsi="Garamond"/>
        </w:rPr>
        <w:t>5</w:t>
      </w:r>
      <w:r w:rsidRPr="005B1CB4">
        <w:rPr>
          <w:rFonts w:ascii="Garamond" w:hAnsi="Garamond"/>
        </w:rPr>
        <w:t>0</w:t>
      </w:r>
      <w:r w:rsidR="00073E77" w:rsidRPr="005B1CB4">
        <w:rPr>
          <w:rFonts w:ascii="Garamond" w:hAnsi="Garamond"/>
        </w:rPr>
        <w:t xml:space="preserve"> </w:t>
      </w:r>
      <w:r w:rsidR="00D25BDE" w:rsidRPr="005B1CB4">
        <w:rPr>
          <w:rFonts w:ascii="Garamond" w:hAnsi="Garamond"/>
        </w:rPr>
        <w:t>EUR</w:t>
      </w:r>
      <w:r w:rsidR="00073E77" w:rsidRPr="005B1CB4">
        <w:rPr>
          <w:rFonts w:ascii="Garamond" w:hAnsi="Garamond"/>
        </w:rPr>
        <w:t xml:space="preserve"> </w:t>
      </w:r>
      <w:r w:rsidR="00D25BDE" w:rsidRPr="005B1CB4">
        <w:rPr>
          <w:rFonts w:ascii="Garamond" w:hAnsi="Garamond"/>
        </w:rPr>
        <w:t>(</w:t>
      </w:r>
      <w:r w:rsidR="00AD46C8" w:rsidRPr="005B1CB4">
        <w:rPr>
          <w:rFonts w:ascii="Garamond" w:hAnsi="Garamond"/>
        </w:rPr>
        <w:t>štyri</w:t>
      </w:r>
      <w:r w:rsidR="00D25BDE" w:rsidRPr="005B1CB4">
        <w:rPr>
          <w:rFonts w:ascii="Garamond" w:hAnsi="Garamond"/>
        </w:rPr>
        <w:t>stopäťdesiat</w:t>
      </w:r>
      <w:r w:rsidR="00073E77" w:rsidRPr="005B1CB4">
        <w:rPr>
          <w:rFonts w:ascii="Garamond" w:hAnsi="Garamond"/>
        </w:rPr>
        <w:t xml:space="preserve"> </w:t>
      </w:r>
      <w:r w:rsidR="00D25BDE" w:rsidRPr="005B1CB4">
        <w:rPr>
          <w:rFonts w:ascii="Garamond" w:hAnsi="Garamond"/>
        </w:rPr>
        <w:t>eur)</w:t>
      </w:r>
      <w:r w:rsidRPr="005B1CB4">
        <w:rPr>
          <w:rFonts w:ascii="Garamond" w:hAnsi="Garamond"/>
        </w:rPr>
        <w:t>,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to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každý</w:t>
      </w:r>
      <w:r w:rsidR="00073E77" w:rsidRPr="005B1CB4">
        <w:rPr>
          <w:rFonts w:ascii="Garamond" w:hAnsi="Garamond"/>
        </w:rPr>
        <w:t xml:space="preserve"> </w:t>
      </w:r>
      <w:r w:rsidR="00BC4B2F" w:rsidRPr="005B1CB4">
        <w:rPr>
          <w:rFonts w:ascii="Garamond" w:hAnsi="Garamond"/>
        </w:rPr>
        <w:t>(aj</w:t>
      </w:r>
      <w:r w:rsidR="00073E77" w:rsidRPr="005B1CB4">
        <w:rPr>
          <w:rFonts w:ascii="Garamond" w:hAnsi="Garamond"/>
        </w:rPr>
        <w:t xml:space="preserve"> </w:t>
      </w:r>
      <w:r w:rsidR="00BC4B2F" w:rsidRPr="005B1CB4">
        <w:rPr>
          <w:rFonts w:ascii="Garamond" w:hAnsi="Garamond"/>
        </w:rPr>
        <w:t>začatý)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deň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porušenia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tejto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povinnosti.</w:t>
      </w:r>
      <w:r w:rsidR="00073E77" w:rsidRPr="005B1CB4">
        <w:rPr>
          <w:rFonts w:ascii="Garamond" w:hAnsi="Garamond"/>
        </w:rPr>
        <w:t xml:space="preserve"> </w:t>
      </w:r>
      <w:bookmarkEnd w:id="6"/>
    </w:p>
    <w:p w14:paraId="3CA55BB9" w14:textId="77777777" w:rsidR="00BF183E" w:rsidRPr="005B1CB4" w:rsidRDefault="00BF183E" w:rsidP="00F82ACD">
      <w:pPr>
        <w:pStyle w:val="Odsekzoznamu"/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2EBCAC16" w14:textId="38B96041" w:rsidR="0023530B" w:rsidRPr="005B1CB4" w:rsidRDefault="0023530B" w:rsidP="00F82ACD">
      <w:pPr>
        <w:keepNext/>
        <w:keepLines/>
        <w:numPr>
          <w:ilvl w:val="0"/>
          <w:numId w:val="33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2"/>
          <w:szCs w:val="22"/>
        </w:rPr>
      </w:pPr>
      <w:r w:rsidRPr="005B1CB4">
        <w:rPr>
          <w:sz w:val="22"/>
          <w:szCs w:val="22"/>
        </w:rPr>
        <w:t>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prípade,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ak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Poskytovateľ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dostane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omeškania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splnením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svojej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povinnosti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odstrániť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vady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poskytnutej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Službe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podľa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článku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4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bodu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4.4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Zmluvy,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Objednávateľ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je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oprávnený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požadovať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od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Poskytovateľa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zaplatenie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zmluvnej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pokuty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výške</w:t>
      </w:r>
      <w:r w:rsidR="00073E77" w:rsidRPr="005B1CB4">
        <w:rPr>
          <w:sz w:val="22"/>
          <w:szCs w:val="22"/>
        </w:rPr>
        <w:t xml:space="preserve"> </w:t>
      </w:r>
      <w:r w:rsidR="00AD46C8" w:rsidRPr="005B1CB4">
        <w:rPr>
          <w:sz w:val="22"/>
          <w:szCs w:val="22"/>
        </w:rPr>
        <w:t>2</w:t>
      </w:r>
      <w:r w:rsidRPr="005B1CB4">
        <w:rPr>
          <w:sz w:val="22"/>
          <w:szCs w:val="22"/>
        </w:rPr>
        <w:t>00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EUR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(slovom:</w:t>
      </w:r>
      <w:r w:rsidR="00073E77" w:rsidRPr="005B1CB4">
        <w:rPr>
          <w:sz w:val="22"/>
          <w:szCs w:val="22"/>
        </w:rPr>
        <w:t xml:space="preserve"> </w:t>
      </w:r>
      <w:r w:rsidR="00AD46C8" w:rsidRPr="005B1CB4">
        <w:rPr>
          <w:sz w:val="22"/>
          <w:szCs w:val="22"/>
        </w:rPr>
        <w:t>dve</w:t>
      </w:r>
      <w:r w:rsidRPr="005B1CB4">
        <w:rPr>
          <w:sz w:val="22"/>
          <w:szCs w:val="22"/>
        </w:rPr>
        <w:t>sto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eur)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každý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aj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začatý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deň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omeškania.</w:t>
      </w:r>
      <w:r w:rsidR="00073E77" w:rsidRPr="005B1CB4">
        <w:rPr>
          <w:sz w:val="22"/>
          <w:szCs w:val="22"/>
        </w:rPr>
        <w:t xml:space="preserve">  </w:t>
      </w:r>
    </w:p>
    <w:p w14:paraId="1722A6B4" w14:textId="77777777" w:rsidR="0094595D" w:rsidRPr="005B1CB4" w:rsidRDefault="0094595D" w:rsidP="00F82ACD">
      <w:pPr>
        <w:keepNext/>
        <w:keepLines/>
        <w:tabs>
          <w:tab w:val="left" w:pos="0"/>
        </w:tabs>
        <w:ind w:left="709"/>
        <w:contextualSpacing/>
        <w:jc w:val="both"/>
        <w:rPr>
          <w:rFonts w:eastAsia="Calibri"/>
          <w:sz w:val="22"/>
          <w:szCs w:val="22"/>
        </w:rPr>
      </w:pPr>
    </w:p>
    <w:p w14:paraId="276211A5" w14:textId="39BE6BA4" w:rsidR="0094595D" w:rsidRPr="005B1CB4" w:rsidRDefault="0094595D" w:rsidP="00F82ACD">
      <w:pPr>
        <w:pStyle w:val="Odsekzoznamu"/>
        <w:keepNext/>
        <w:keepLines/>
        <w:numPr>
          <w:ilvl w:val="0"/>
          <w:numId w:val="33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5B1CB4">
        <w:rPr>
          <w:rFonts w:ascii="Garamond" w:hAnsi="Garamond"/>
        </w:rPr>
        <w:t>V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prípade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porušenia</w:t>
      </w:r>
      <w:r w:rsidR="00073E77" w:rsidRPr="005B1CB4">
        <w:rPr>
          <w:rFonts w:ascii="Garamond" w:hAnsi="Garamond"/>
        </w:rPr>
        <w:t xml:space="preserve"> </w:t>
      </w:r>
      <w:r w:rsidR="00632F92" w:rsidRPr="005B1CB4">
        <w:rPr>
          <w:rFonts w:ascii="Garamond" w:hAnsi="Garamond"/>
        </w:rPr>
        <w:t>niektorej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zmluvnej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povinnosti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Poskytovateľa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podľa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článku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5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bod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5.1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Zmluvy,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Objednávateľ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je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oprávnený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požadovať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od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Poskytovateľa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zaplatenie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zmluvnej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pokuty</w:t>
      </w:r>
      <w:r w:rsidR="00073E77" w:rsidRPr="005B1CB4">
        <w:rPr>
          <w:rFonts w:ascii="Garamond" w:hAnsi="Garamond"/>
        </w:rPr>
        <w:t xml:space="preserve"> </w:t>
      </w:r>
      <w:bookmarkStart w:id="7" w:name="_Hlk25566168"/>
      <w:r w:rsidRPr="005B1CB4">
        <w:rPr>
          <w:rFonts w:ascii="Garamond" w:hAnsi="Garamond"/>
        </w:rPr>
        <w:t>vo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výške</w:t>
      </w:r>
      <w:r w:rsidR="00073E77" w:rsidRPr="005B1CB4">
        <w:rPr>
          <w:rFonts w:ascii="Garamond" w:hAnsi="Garamond"/>
        </w:rPr>
        <w:t xml:space="preserve"> </w:t>
      </w:r>
      <w:r w:rsidR="00791516" w:rsidRPr="005B1CB4">
        <w:rPr>
          <w:rFonts w:ascii="Garamond" w:hAnsi="Garamond"/>
        </w:rPr>
        <w:t>1</w:t>
      </w:r>
      <w:r w:rsidR="00D25BDE" w:rsidRPr="005B1CB4">
        <w:rPr>
          <w:rFonts w:ascii="Garamond" w:hAnsi="Garamond"/>
        </w:rPr>
        <w:t>50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EUR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(slovom:</w:t>
      </w:r>
      <w:r w:rsidR="00073E77" w:rsidRPr="005B1CB4">
        <w:rPr>
          <w:rFonts w:ascii="Garamond" w:hAnsi="Garamond"/>
        </w:rPr>
        <w:t xml:space="preserve"> </w:t>
      </w:r>
      <w:r w:rsidR="00791516" w:rsidRPr="005B1CB4">
        <w:rPr>
          <w:rFonts w:ascii="Garamond" w:hAnsi="Garamond"/>
        </w:rPr>
        <w:t>jednosto</w:t>
      </w:r>
      <w:r w:rsidR="00D25BDE" w:rsidRPr="005B1CB4">
        <w:rPr>
          <w:rFonts w:ascii="Garamond" w:hAnsi="Garamond"/>
        </w:rPr>
        <w:t>päťdesiat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eur),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to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každé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porušenie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povinností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zvlášť.</w:t>
      </w:r>
      <w:r w:rsidR="00073E77" w:rsidRPr="005B1CB4">
        <w:rPr>
          <w:rFonts w:ascii="Garamond" w:hAnsi="Garamond"/>
        </w:rPr>
        <w:t xml:space="preserve"> </w:t>
      </w:r>
      <w:bookmarkEnd w:id="7"/>
    </w:p>
    <w:p w14:paraId="3EADCFA7" w14:textId="77777777" w:rsidR="0023530B" w:rsidRPr="005B1CB4" w:rsidRDefault="0023530B" w:rsidP="00F82ACD">
      <w:pPr>
        <w:pStyle w:val="Odsekzoznamu"/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2D040FFD" w14:textId="1CBC95A4" w:rsidR="00BF183E" w:rsidRPr="005B1CB4" w:rsidRDefault="00BF183E" w:rsidP="00F82ACD">
      <w:pPr>
        <w:keepNext/>
        <w:keepLines/>
        <w:numPr>
          <w:ilvl w:val="0"/>
          <w:numId w:val="33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2"/>
          <w:szCs w:val="22"/>
        </w:rPr>
      </w:pPr>
      <w:r w:rsidRPr="005B1CB4">
        <w:rPr>
          <w:rFonts w:eastAsia="Calibri"/>
          <w:sz w:val="22"/>
          <w:szCs w:val="22"/>
        </w:rPr>
        <w:t>V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prípade,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ak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Objednávateľ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dostane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do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omeškania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zaplatením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Odplaty,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Poskytovateľ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je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oprávnený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br/>
        <w:t>od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Objednávateľa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požadovať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zaplatenie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úroku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omeškania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výške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0,022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%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nezaplatenej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Odplaty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každý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deň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omeškania.</w:t>
      </w:r>
    </w:p>
    <w:p w14:paraId="0FE619FB" w14:textId="77777777" w:rsidR="00BF183E" w:rsidRPr="005B1CB4" w:rsidRDefault="00BF183E" w:rsidP="00F82ACD">
      <w:pPr>
        <w:keepNext/>
        <w:keepLines/>
        <w:tabs>
          <w:tab w:val="left" w:pos="0"/>
        </w:tabs>
        <w:jc w:val="both"/>
        <w:rPr>
          <w:rFonts w:eastAsia="Calibri"/>
          <w:sz w:val="22"/>
          <w:szCs w:val="22"/>
        </w:rPr>
      </w:pPr>
    </w:p>
    <w:p w14:paraId="097F6716" w14:textId="3E767761" w:rsidR="00BF183E" w:rsidRPr="005B1CB4" w:rsidRDefault="00BF183E" w:rsidP="00F82ACD">
      <w:pPr>
        <w:pStyle w:val="Odsekzoznamu"/>
        <w:keepNext/>
        <w:keepLines/>
        <w:numPr>
          <w:ilvl w:val="0"/>
          <w:numId w:val="33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5B1CB4">
        <w:rPr>
          <w:rFonts w:ascii="Garamond" w:hAnsi="Garamond" w:cs="Arial"/>
        </w:rPr>
        <w:t>Povinnosť,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splnenie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ktorej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bolo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zaistené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zmluvnou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pokutou,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je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Poskytovateľ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povinný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plniť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i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zaplatení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zmluvnej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pokuty.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Zaplatením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zmluvnej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pokuty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zmysle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tohto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článku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nezaniká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právo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náhradu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vzniknutej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škody.</w:t>
      </w:r>
    </w:p>
    <w:p w14:paraId="77A2739B" w14:textId="77777777" w:rsidR="00BF183E" w:rsidRPr="005B1CB4" w:rsidRDefault="00BF183E" w:rsidP="00F82ACD">
      <w:pPr>
        <w:pStyle w:val="Odsekzoznamu"/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2E39FF7D" w14:textId="63437CEB" w:rsidR="00BF183E" w:rsidRPr="005B1CB4" w:rsidRDefault="00BF183E" w:rsidP="00F82ACD">
      <w:pPr>
        <w:keepNext/>
        <w:keepLines/>
        <w:numPr>
          <w:ilvl w:val="0"/>
          <w:numId w:val="33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2"/>
          <w:szCs w:val="22"/>
        </w:rPr>
      </w:pPr>
      <w:r w:rsidRPr="005B1CB4">
        <w:rPr>
          <w:rFonts w:eastAsia="Calibri"/>
          <w:sz w:val="22"/>
          <w:szCs w:val="22"/>
        </w:rPr>
        <w:t>Zmluvné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strany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považujú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určenie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zmluvnej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pokuty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podľa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tohto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článku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Zmluvy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za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primerané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a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dostatočne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určité.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Zmluvnú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pokutu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sa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Poskytovateľ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zaväzuje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uhradiť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najneskôr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do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10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(desiatich)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Pracovných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dní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odo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dňa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doručenia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výzvy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Objednávateľa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na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zaplatenie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zmluvnej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pokuty.</w:t>
      </w:r>
    </w:p>
    <w:p w14:paraId="020B33C2" w14:textId="77777777" w:rsidR="00BF183E" w:rsidRPr="005B1CB4" w:rsidRDefault="00BF183E" w:rsidP="00F82ACD">
      <w:pPr>
        <w:keepNext/>
        <w:keepLines/>
        <w:tabs>
          <w:tab w:val="left" w:pos="0"/>
        </w:tabs>
        <w:ind w:left="709"/>
        <w:contextualSpacing/>
        <w:jc w:val="both"/>
        <w:rPr>
          <w:rFonts w:eastAsia="Calibri"/>
          <w:sz w:val="22"/>
          <w:szCs w:val="22"/>
        </w:rPr>
      </w:pPr>
    </w:p>
    <w:p w14:paraId="02CD48AF" w14:textId="7DEBA29A" w:rsidR="00BF183E" w:rsidRPr="005B1CB4" w:rsidRDefault="00BF183E" w:rsidP="00F82ACD">
      <w:pPr>
        <w:keepNext/>
        <w:keepLines/>
        <w:numPr>
          <w:ilvl w:val="0"/>
          <w:numId w:val="33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2"/>
          <w:szCs w:val="22"/>
        </w:rPr>
      </w:pPr>
      <w:r w:rsidRPr="005B1CB4">
        <w:rPr>
          <w:rFonts w:eastAsia="Calibri"/>
          <w:sz w:val="22"/>
          <w:szCs w:val="22"/>
        </w:rPr>
        <w:t>V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prípade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vzniku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škody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pri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jej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náhrade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budú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Zmluvné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strany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postupovať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podľa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§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373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nasl.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Obchodného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zákonníka.</w:t>
      </w:r>
      <w:r w:rsidR="00073E77" w:rsidRPr="005B1CB4">
        <w:rPr>
          <w:sz w:val="22"/>
          <w:szCs w:val="22"/>
        </w:rPr>
        <w:t xml:space="preserve"> </w:t>
      </w:r>
    </w:p>
    <w:p w14:paraId="186A25B0" w14:textId="77777777" w:rsidR="00AE2458" w:rsidRPr="005B1CB4" w:rsidRDefault="00AE2458" w:rsidP="00F82ACD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Garamond"/>
          <w:b/>
          <w:bCs/>
          <w:lang w:eastAsia="sk-SK"/>
        </w:rPr>
      </w:pPr>
    </w:p>
    <w:p w14:paraId="3B349FAF" w14:textId="01947E14" w:rsidR="00AE2458" w:rsidRPr="005B1CB4" w:rsidRDefault="00AE2458" w:rsidP="00F82ACD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Garamond"/>
          <w:b/>
          <w:bCs/>
          <w:lang w:eastAsia="sk-SK"/>
        </w:rPr>
      </w:pPr>
      <w:r w:rsidRPr="005B1CB4">
        <w:rPr>
          <w:rFonts w:ascii="Garamond" w:hAnsi="Garamond" w:cs="Arial"/>
          <w:b/>
          <w:lang w:eastAsia="cs-CZ"/>
        </w:rPr>
        <w:t>KOMUNIKÁCIA</w:t>
      </w:r>
      <w:r w:rsidR="00073E77" w:rsidRPr="005B1CB4">
        <w:rPr>
          <w:rFonts w:ascii="Garamond" w:eastAsia="Times New Roman" w:hAnsi="Garamond" w:cs="Garamond"/>
          <w:b/>
          <w:bCs/>
          <w:lang w:eastAsia="sk-SK"/>
        </w:rPr>
        <w:t xml:space="preserve"> </w:t>
      </w:r>
    </w:p>
    <w:p w14:paraId="6CDECB1E" w14:textId="77777777" w:rsidR="00AE2458" w:rsidRPr="005B1CB4" w:rsidRDefault="00AE2458" w:rsidP="00F82ACD">
      <w:pPr>
        <w:keepNext/>
        <w:keepLines/>
        <w:ind w:left="709" w:hanging="283"/>
        <w:jc w:val="both"/>
        <w:rPr>
          <w:rFonts w:cs="Arial"/>
          <w:b/>
          <w:sz w:val="22"/>
          <w:szCs w:val="22"/>
        </w:rPr>
      </w:pPr>
    </w:p>
    <w:p w14:paraId="3A231DA8" w14:textId="6F3D68EB" w:rsidR="004F6F24" w:rsidRDefault="004F6F24" w:rsidP="00F82ACD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hAnsi="Garamond"/>
        </w:rPr>
      </w:pPr>
      <w:r w:rsidRPr="005B1CB4">
        <w:rPr>
          <w:rFonts w:ascii="Garamond" w:hAnsi="Garamond"/>
        </w:rPr>
        <w:t>Pokiaľ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nie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je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uvedené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inak,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akákoľvek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komunikácia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iné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úkony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súvislosti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so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Zmluvou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jej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plnením,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musia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byť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urobené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písomnej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forme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doručené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adresy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uvedené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záhlaví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alebo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iné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adresy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alebo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kontaktné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osoby,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ktoré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si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Zmluvné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strany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navzájom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písomne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oznámia.</w:t>
      </w:r>
    </w:p>
    <w:p w14:paraId="55E8914C" w14:textId="493FE6FD" w:rsidR="004F6F24" w:rsidRPr="005B1CB4" w:rsidRDefault="004F6F24" w:rsidP="00F82ACD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hAnsi="Garamond"/>
        </w:rPr>
      </w:pPr>
      <w:r w:rsidRPr="005B1CB4">
        <w:rPr>
          <w:rFonts w:ascii="Garamond" w:hAnsi="Garamond"/>
        </w:rPr>
        <w:lastRenderedPageBreak/>
        <w:t>Zmluvné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strany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sa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dohodli,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že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akékoľvek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oznámenie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alebo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iná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formálna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korešpondencia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sa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budú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pre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účely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považovať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doručené:</w:t>
      </w:r>
    </w:p>
    <w:p w14:paraId="561AE31B" w14:textId="77777777" w:rsidR="004F6F24" w:rsidRPr="005B1CB4" w:rsidRDefault="004F6F24" w:rsidP="00F82ACD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</w:rPr>
      </w:pPr>
    </w:p>
    <w:p w14:paraId="60875C1F" w14:textId="32E058D8" w:rsidR="004F6F24" w:rsidRPr="005B1CB4" w:rsidRDefault="004F6F24" w:rsidP="00F82ACD">
      <w:pPr>
        <w:keepNext/>
        <w:keepLines/>
        <w:numPr>
          <w:ilvl w:val="0"/>
          <w:numId w:val="31"/>
        </w:numPr>
        <w:ind w:left="1418" w:hanging="709"/>
        <w:contextualSpacing/>
        <w:jc w:val="both"/>
        <w:rPr>
          <w:sz w:val="22"/>
          <w:szCs w:val="22"/>
        </w:rPr>
      </w:pPr>
      <w:r w:rsidRPr="005B1CB4">
        <w:rPr>
          <w:sz w:val="22"/>
          <w:szCs w:val="22"/>
        </w:rPr>
        <w:t>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deň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doručenia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zásielky,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ak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bola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zásielka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doručená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osobne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alebo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kuriérnou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službou;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alebo</w:t>
      </w:r>
    </w:p>
    <w:p w14:paraId="43E5FEE2" w14:textId="77777777" w:rsidR="004F6F24" w:rsidRPr="005B1CB4" w:rsidRDefault="004F6F24" w:rsidP="00F82ACD">
      <w:pPr>
        <w:keepNext/>
        <w:keepLines/>
        <w:ind w:left="1418"/>
        <w:contextualSpacing/>
        <w:jc w:val="both"/>
        <w:rPr>
          <w:sz w:val="22"/>
          <w:szCs w:val="22"/>
        </w:rPr>
      </w:pPr>
    </w:p>
    <w:p w14:paraId="696FF3F9" w14:textId="1D10DD01" w:rsidR="004F6F24" w:rsidRPr="005B1CB4" w:rsidRDefault="004F6F24" w:rsidP="00F82ACD">
      <w:pPr>
        <w:keepNext/>
        <w:keepLines/>
        <w:numPr>
          <w:ilvl w:val="0"/>
          <w:numId w:val="31"/>
        </w:numPr>
        <w:ind w:left="1418" w:hanging="709"/>
        <w:contextualSpacing/>
        <w:jc w:val="both"/>
        <w:rPr>
          <w:sz w:val="22"/>
          <w:szCs w:val="22"/>
        </w:rPr>
      </w:pPr>
      <w:r w:rsidRPr="005B1CB4">
        <w:rPr>
          <w:sz w:val="22"/>
          <w:szCs w:val="22"/>
        </w:rPr>
        <w:t>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5.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(piaty)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Pracovný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deň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nasledujúci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dni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podania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zásielky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pošte,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ak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bola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zásielka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poslaná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doporučenou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poštou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alebo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deň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doručenia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zásielky,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podľa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toho,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čo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nastane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skôr;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alebo</w:t>
      </w:r>
    </w:p>
    <w:p w14:paraId="06EF896D" w14:textId="77777777" w:rsidR="004F6F24" w:rsidRPr="005B1CB4" w:rsidRDefault="004F6F24" w:rsidP="00F82ACD">
      <w:pPr>
        <w:keepNext/>
        <w:keepLines/>
        <w:ind w:left="1418"/>
        <w:contextualSpacing/>
        <w:jc w:val="both"/>
        <w:rPr>
          <w:sz w:val="22"/>
          <w:szCs w:val="22"/>
        </w:rPr>
      </w:pPr>
    </w:p>
    <w:p w14:paraId="2E77D8A4" w14:textId="3C756FAA" w:rsidR="004F6F24" w:rsidRPr="005B1CB4" w:rsidRDefault="004F6F24" w:rsidP="00F82ACD">
      <w:pPr>
        <w:keepNext/>
        <w:keepLines/>
        <w:numPr>
          <w:ilvl w:val="0"/>
          <w:numId w:val="31"/>
        </w:numPr>
        <w:ind w:left="1418" w:hanging="709"/>
        <w:contextualSpacing/>
        <w:jc w:val="both"/>
        <w:rPr>
          <w:sz w:val="22"/>
          <w:szCs w:val="22"/>
        </w:rPr>
      </w:pPr>
      <w:r w:rsidRPr="005B1CB4">
        <w:rPr>
          <w:sz w:val="22"/>
          <w:szCs w:val="22"/>
        </w:rPr>
        <w:t>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deň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potvrdeného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doručenia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e-mailu,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ak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bol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tento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e-mail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doručený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15.00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hod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ktorýkoľvek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Pracovný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deň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ostatných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prípadoch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Pracovný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deň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nasledujúci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dni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doručenia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e-mailu,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avšak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výnimkou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prípadov,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ktorých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bude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adresátovi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e-mailu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doručený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príslušný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e-mail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čase,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kedy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bude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mať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tento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adresát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nastavenú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automatickú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odpoveď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týkajúcu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jeho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neprítomnosti.</w:t>
      </w:r>
    </w:p>
    <w:p w14:paraId="46BECE57" w14:textId="77777777" w:rsidR="004F6F24" w:rsidRPr="005B1CB4" w:rsidRDefault="004F6F24" w:rsidP="00F82ACD">
      <w:pPr>
        <w:keepNext/>
        <w:keepLines/>
        <w:ind w:left="1418"/>
        <w:contextualSpacing/>
        <w:jc w:val="both"/>
        <w:rPr>
          <w:sz w:val="22"/>
          <w:szCs w:val="22"/>
        </w:rPr>
      </w:pPr>
    </w:p>
    <w:p w14:paraId="20FEB361" w14:textId="6CE90318" w:rsidR="004F6F24" w:rsidRPr="005B1CB4" w:rsidRDefault="004F6F24" w:rsidP="00F82ACD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hAnsi="Garamond"/>
        </w:rPr>
      </w:pPr>
      <w:r w:rsidRPr="005B1CB4">
        <w:rPr>
          <w:rFonts w:ascii="Garamond" w:hAnsi="Garamond"/>
        </w:rPr>
        <w:t>Zmeny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identifikačných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údajov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uvedených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Zmluve,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sú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si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Zmluvné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strany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povinné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oznámiť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do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5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(piatich)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Pracovných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dní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od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realizácie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týchto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zmien.</w:t>
      </w:r>
    </w:p>
    <w:p w14:paraId="6634468F" w14:textId="0D78964C" w:rsidR="004707F2" w:rsidRPr="005B1CB4" w:rsidRDefault="004707F2" w:rsidP="00F82ACD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</w:rPr>
      </w:pPr>
    </w:p>
    <w:p w14:paraId="7E83D03C" w14:textId="01C934B1" w:rsidR="00AE2458" w:rsidRPr="005B1CB4" w:rsidRDefault="00AE2458" w:rsidP="00F82ACD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/>
          <w:b/>
        </w:rPr>
      </w:pPr>
      <w:r w:rsidRPr="005B1CB4">
        <w:rPr>
          <w:rFonts w:ascii="Garamond" w:eastAsia="Times New Roman" w:hAnsi="Garamond"/>
          <w:b/>
        </w:rPr>
        <w:t>TRVANIE</w:t>
      </w:r>
      <w:r w:rsidR="00073E77" w:rsidRPr="005B1CB4">
        <w:rPr>
          <w:rFonts w:ascii="Garamond" w:eastAsia="Times New Roman" w:hAnsi="Garamond"/>
          <w:b/>
        </w:rPr>
        <w:t xml:space="preserve"> </w:t>
      </w:r>
      <w:r w:rsidRPr="005B1CB4">
        <w:rPr>
          <w:rFonts w:ascii="Garamond" w:eastAsia="Times New Roman" w:hAnsi="Garamond"/>
          <w:b/>
        </w:rPr>
        <w:t>A</w:t>
      </w:r>
      <w:r w:rsidR="00073E77" w:rsidRPr="005B1CB4">
        <w:rPr>
          <w:rFonts w:ascii="Garamond" w:eastAsia="Times New Roman" w:hAnsi="Garamond"/>
          <w:b/>
        </w:rPr>
        <w:t xml:space="preserve"> </w:t>
      </w:r>
      <w:r w:rsidRPr="005B1CB4">
        <w:rPr>
          <w:rFonts w:ascii="Garamond" w:hAnsi="Garamond" w:cs="Arial"/>
          <w:b/>
          <w:lang w:eastAsia="cs-CZ"/>
        </w:rPr>
        <w:t>ZÁNIK</w:t>
      </w:r>
      <w:r w:rsidR="00073E77" w:rsidRPr="005B1CB4">
        <w:rPr>
          <w:rFonts w:ascii="Garamond" w:eastAsia="Times New Roman" w:hAnsi="Garamond"/>
          <w:b/>
        </w:rPr>
        <w:t xml:space="preserve"> </w:t>
      </w:r>
      <w:r w:rsidRPr="005B1CB4">
        <w:rPr>
          <w:rFonts w:ascii="Garamond" w:eastAsia="Times New Roman" w:hAnsi="Garamond"/>
          <w:b/>
        </w:rPr>
        <w:t>ZMLUVY</w:t>
      </w:r>
    </w:p>
    <w:p w14:paraId="21D88A68" w14:textId="77777777" w:rsidR="00AE2458" w:rsidRPr="005B1CB4" w:rsidRDefault="00AE2458" w:rsidP="00F82ACD">
      <w:pPr>
        <w:keepNext/>
        <w:keepLines/>
        <w:tabs>
          <w:tab w:val="left" w:pos="0"/>
        </w:tabs>
        <w:suppressAutoHyphens/>
        <w:jc w:val="both"/>
        <w:rPr>
          <w:rFonts w:cs="Arial"/>
          <w:sz w:val="22"/>
          <w:szCs w:val="22"/>
          <w:lang w:eastAsia="ar-SA"/>
        </w:rPr>
      </w:pPr>
    </w:p>
    <w:p w14:paraId="267195F4" w14:textId="77777777" w:rsidR="00EA243D" w:rsidRPr="005B1CB4" w:rsidRDefault="00EA243D" w:rsidP="00F82ACD">
      <w:pPr>
        <w:pStyle w:val="Odsekzoznamu"/>
        <w:keepNext/>
        <w:keepLines/>
        <w:numPr>
          <w:ilvl w:val="0"/>
          <w:numId w:val="39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b/>
        </w:rPr>
      </w:pPr>
      <w:r w:rsidRPr="005B1CB4">
        <w:rPr>
          <w:rFonts w:ascii="Garamond" w:hAnsi="Garamond" w:cs="Arial"/>
        </w:rPr>
        <w:t>Zmluva</w:t>
      </w:r>
      <w:r w:rsidRPr="005B1CB4">
        <w:rPr>
          <w:rFonts w:ascii="Garamond" w:hAnsi="Garamond"/>
        </w:rPr>
        <w:t xml:space="preserve"> </w:t>
      </w:r>
      <w:r w:rsidRPr="005B1CB4">
        <w:rPr>
          <w:rFonts w:ascii="Garamond" w:hAnsi="Garamond" w:cs="Arial"/>
        </w:rPr>
        <w:t>sa</w:t>
      </w:r>
      <w:r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  <w:b/>
        </w:rPr>
        <w:t>uzatvára</w:t>
      </w:r>
      <w:r w:rsidRPr="005B1CB4">
        <w:rPr>
          <w:rFonts w:ascii="Garamond" w:hAnsi="Garamond"/>
        </w:rPr>
        <w:t xml:space="preserve"> na dobu určitú, a to:</w:t>
      </w:r>
    </w:p>
    <w:p w14:paraId="6E92718D" w14:textId="77777777" w:rsidR="00EA243D" w:rsidRPr="005B1CB4" w:rsidRDefault="00EA243D" w:rsidP="00F82ACD">
      <w:pPr>
        <w:keepNext/>
        <w:keepLines/>
        <w:tabs>
          <w:tab w:val="left" w:pos="0"/>
          <w:tab w:val="left" w:pos="709"/>
        </w:tabs>
        <w:ind w:left="709"/>
        <w:jc w:val="both"/>
        <w:rPr>
          <w:sz w:val="22"/>
          <w:szCs w:val="22"/>
        </w:rPr>
      </w:pPr>
    </w:p>
    <w:p w14:paraId="031B2C1B" w14:textId="77777777" w:rsidR="00EA243D" w:rsidRPr="005B1CB4" w:rsidRDefault="00EA243D" w:rsidP="00F82ACD">
      <w:pPr>
        <w:pStyle w:val="Odsekzoznamu"/>
        <w:keepNext/>
        <w:keepLines/>
        <w:numPr>
          <w:ilvl w:val="0"/>
          <w:numId w:val="40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</w:rPr>
      </w:pPr>
      <w:r w:rsidRPr="005B1CB4">
        <w:rPr>
          <w:rFonts w:ascii="Garamond" w:hAnsi="Garamond"/>
          <w:b/>
        </w:rPr>
        <w:t>na 12 (dvanásť) mesiacov</w:t>
      </w:r>
      <w:r w:rsidRPr="005B1CB4">
        <w:rPr>
          <w:rFonts w:ascii="Garamond" w:hAnsi="Garamond"/>
        </w:rPr>
        <w:t xml:space="preserve"> odo dňa účinnosti Zmluvy; alebo</w:t>
      </w:r>
    </w:p>
    <w:p w14:paraId="4477C147" w14:textId="77777777" w:rsidR="00EA243D" w:rsidRPr="005B1CB4" w:rsidRDefault="00EA243D" w:rsidP="00F82ACD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ind w:left="1429"/>
        <w:jc w:val="both"/>
        <w:rPr>
          <w:rFonts w:ascii="Garamond" w:hAnsi="Garamond"/>
        </w:rPr>
      </w:pPr>
    </w:p>
    <w:p w14:paraId="413EA6D9" w14:textId="44779F1D" w:rsidR="00EA243D" w:rsidRPr="005B1CB4" w:rsidRDefault="00EA243D" w:rsidP="00F82ACD">
      <w:pPr>
        <w:pStyle w:val="Odsekzoznamu"/>
        <w:keepNext/>
        <w:keepLines/>
        <w:numPr>
          <w:ilvl w:val="0"/>
          <w:numId w:val="40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</w:rPr>
      </w:pPr>
      <w:r w:rsidRPr="005B1CB4">
        <w:rPr>
          <w:rFonts w:ascii="Garamond" w:hAnsi="Garamond"/>
        </w:rPr>
        <w:t>do vyčerpania obchodovateľného finančného objemu podľa článku 2 bod 2.</w:t>
      </w:r>
      <w:r w:rsidR="0067171F" w:rsidRPr="005B1CB4">
        <w:rPr>
          <w:rFonts w:ascii="Garamond" w:hAnsi="Garamond"/>
        </w:rPr>
        <w:t>5</w:t>
      </w:r>
      <w:r w:rsidRPr="005B1CB4">
        <w:rPr>
          <w:rFonts w:ascii="Garamond" w:hAnsi="Garamond"/>
        </w:rPr>
        <w:t xml:space="preserve"> Zmluvy,</w:t>
      </w:r>
    </w:p>
    <w:p w14:paraId="1B93AC73" w14:textId="77777777" w:rsidR="00EA243D" w:rsidRPr="005B1CB4" w:rsidRDefault="00EA243D" w:rsidP="00F82ACD">
      <w:pPr>
        <w:keepNext/>
        <w:keepLines/>
        <w:tabs>
          <w:tab w:val="left" w:pos="0"/>
          <w:tab w:val="left" w:pos="709"/>
        </w:tabs>
        <w:ind w:left="709"/>
        <w:jc w:val="both"/>
        <w:rPr>
          <w:sz w:val="22"/>
          <w:szCs w:val="22"/>
        </w:rPr>
      </w:pPr>
    </w:p>
    <w:p w14:paraId="09D7B3F3" w14:textId="26C8BBE1" w:rsidR="00DC1C02" w:rsidRPr="005B1CB4" w:rsidRDefault="00DC1C02" w:rsidP="00F82ACD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  <w:r w:rsidRPr="005B1CB4">
        <w:rPr>
          <w:rFonts w:ascii="Garamond" w:hAnsi="Garamond"/>
        </w:rPr>
        <w:t xml:space="preserve">podľa toho, ktorá z vyššie uvedených skutočností nastane skôr. </w:t>
      </w:r>
      <w:r w:rsidRPr="005B1CB4">
        <w:rPr>
          <w:rFonts w:ascii="Garamond" w:hAnsi="Garamond" w:cs="Arial"/>
        </w:rPr>
        <w:t>V prípade, že nedôjde k vyčerpaniu obchodovateľného objemu podľa článku 2 bod 2.</w:t>
      </w:r>
      <w:r w:rsidR="0067171F" w:rsidRPr="005B1CB4">
        <w:rPr>
          <w:rFonts w:ascii="Garamond" w:hAnsi="Garamond" w:cs="Arial"/>
        </w:rPr>
        <w:t>5</w:t>
      </w:r>
      <w:r w:rsidRPr="005B1CB4">
        <w:rPr>
          <w:rFonts w:ascii="Garamond" w:hAnsi="Garamond" w:cs="Arial"/>
        </w:rPr>
        <w:t xml:space="preserve"> Zmluvy počas 12 (dvanás</w:t>
      </w:r>
      <w:r w:rsidR="00FD7918">
        <w:rPr>
          <w:rFonts w:ascii="Garamond" w:hAnsi="Garamond" w:cs="Arial"/>
        </w:rPr>
        <w:t>tich</w:t>
      </w:r>
      <w:r w:rsidRPr="005B1CB4">
        <w:rPr>
          <w:rFonts w:ascii="Garamond" w:hAnsi="Garamond" w:cs="Arial"/>
        </w:rPr>
        <w:t>) mesiacov odo dňa účinnosti Zmluvy, môže byť Zmluva na návrh Objednávateľa predĺžená do vyčerpania obchodovateľného objemu. Zmluva bude predĺžená podľa predchádzajúcej vety uzatvorením písomného dodatku k Zmluve.</w:t>
      </w:r>
    </w:p>
    <w:p w14:paraId="118FF09E" w14:textId="77777777" w:rsidR="00EA243D" w:rsidRPr="005B1CB4" w:rsidRDefault="00EA243D" w:rsidP="00F82ACD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06B0A90E" w14:textId="1659E416" w:rsidR="00AE2458" w:rsidRPr="005B1CB4" w:rsidRDefault="00AE2458" w:rsidP="00F82ACD">
      <w:pPr>
        <w:pStyle w:val="Odsekzoznamu"/>
        <w:keepNext/>
        <w:keepLines/>
        <w:numPr>
          <w:ilvl w:val="0"/>
          <w:numId w:val="39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5B1CB4">
        <w:rPr>
          <w:rFonts w:ascii="Garamond" w:hAnsi="Garamond" w:cs="Arial"/>
        </w:rPr>
        <w:t>Zmluva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môže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byť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ukončená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aj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skôr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ako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je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uvedené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tomto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článku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bod</w:t>
      </w:r>
      <w:r w:rsidR="00073E77" w:rsidRPr="005B1CB4">
        <w:rPr>
          <w:rFonts w:ascii="Garamond" w:hAnsi="Garamond" w:cs="Arial"/>
        </w:rPr>
        <w:t xml:space="preserve"> </w:t>
      </w:r>
      <w:r w:rsidR="00B16ED6" w:rsidRPr="005B1CB4">
        <w:rPr>
          <w:rFonts w:ascii="Garamond" w:hAnsi="Garamond" w:cs="Arial"/>
        </w:rPr>
        <w:t>9</w:t>
      </w:r>
      <w:r w:rsidRPr="005B1CB4">
        <w:rPr>
          <w:rFonts w:ascii="Garamond" w:hAnsi="Garamond" w:cs="Arial"/>
        </w:rPr>
        <w:t>.1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Zmluvy,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to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jednostranným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okamžitým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odstúpením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od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Zmluvy,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jednostranným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vypovedaním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alebo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písomnou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dohodou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Zmluvných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strán.</w:t>
      </w:r>
      <w:r w:rsidR="00073E77" w:rsidRPr="005B1CB4">
        <w:rPr>
          <w:rFonts w:ascii="Garamond" w:hAnsi="Garamond" w:cs="Arial"/>
        </w:rPr>
        <w:t xml:space="preserve"> </w:t>
      </w:r>
    </w:p>
    <w:p w14:paraId="425239A7" w14:textId="77777777" w:rsidR="00AE2458" w:rsidRPr="005B1CB4" w:rsidRDefault="00AE2458" w:rsidP="00F82ACD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</w:rPr>
      </w:pPr>
    </w:p>
    <w:p w14:paraId="677AA504" w14:textId="7E823EF8" w:rsidR="00AE2458" w:rsidRPr="005B1CB4" w:rsidRDefault="00AE2458" w:rsidP="00F82ACD">
      <w:pPr>
        <w:pStyle w:val="Odsekzoznamu"/>
        <w:keepNext/>
        <w:keepLines/>
        <w:numPr>
          <w:ilvl w:val="0"/>
          <w:numId w:val="39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5B1CB4">
        <w:rPr>
          <w:rFonts w:ascii="Garamond" w:hAnsi="Garamond" w:cs="Arial"/>
        </w:rPr>
        <w:t>Odstúpiť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od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požadovať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od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povinnej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strany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náhradu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škody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môžu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Zmluvné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strany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pri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podstatnom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porušení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zmluvného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záväzku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ostatných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prípadoch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uvedených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alebo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Obchodnom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zákonníku.</w:t>
      </w:r>
    </w:p>
    <w:p w14:paraId="67197320" w14:textId="77777777" w:rsidR="00AE2458" w:rsidRPr="005B1CB4" w:rsidRDefault="00AE2458" w:rsidP="00F82ACD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</w:rPr>
      </w:pPr>
    </w:p>
    <w:p w14:paraId="5662894F" w14:textId="3D7B41D3" w:rsidR="00AE2458" w:rsidRPr="005B1CB4" w:rsidRDefault="00AE2458" w:rsidP="00F82ACD">
      <w:pPr>
        <w:pStyle w:val="Odsekzoznamu"/>
        <w:keepNext/>
        <w:keepLines/>
        <w:numPr>
          <w:ilvl w:val="0"/>
          <w:numId w:val="39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5B1CB4">
        <w:rPr>
          <w:rFonts w:ascii="Garamond" w:hAnsi="Garamond" w:cs="Arial"/>
        </w:rPr>
        <w:t>Za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podstatné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porušenie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Objednávateľ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považuje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okrem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prípadov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uvedených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aj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prípady,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ak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Poskytovateľ:</w:t>
      </w:r>
    </w:p>
    <w:p w14:paraId="1D3A911D" w14:textId="77777777" w:rsidR="00AE2458" w:rsidRPr="005B1CB4" w:rsidRDefault="00AE2458" w:rsidP="00F82ACD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lang w:eastAsia="sk-SK"/>
        </w:rPr>
      </w:pPr>
    </w:p>
    <w:p w14:paraId="6ADDD136" w14:textId="20D92E80" w:rsidR="003F1F6A" w:rsidRPr="005B1CB4" w:rsidRDefault="003F1F6A" w:rsidP="00F82ACD">
      <w:pPr>
        <w:keepNext/>
        <w:keepLines/>
        <w:numPr>
          <w:ilvl w:val="0"/>
          <w:numId w:val="30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sz w:val="22"/>
          <w:szCs w:val="22"/>
        </w:rPr>
      </w:pPr>
      <w:r w:rsidRPr="005B1CB4">
        <w:rPr>
          <w:sz w:val="22"/>
          <w:szCs w:val="22"/>
        </w:rPr>
        <w:t>neposkytne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Službu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riadne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podľa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článku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4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bod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4.1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Zmluvy</w:t>
      </w:r>
      <w:r w:rsidR="00DC1C02" w:rsidRPr="005B1CB4">
        <w:rPr>
          <w:sz w:val="22"/>
          <w:szCs w:val="22"/>
        </w:rPr>
        <w:t>;</w:t>
      </w:r>
    </w:p>
    <w:p w14:paraId="5AAFEFFD" w14:textId="77777777" w:rsidR="003E5CA2" w:rsidRPr="005B1CB4" w:rsidRDefault="003E5CA2" w:rsidP="00F82ACD">
      <w:pPr>
        <w:keepNext/>
        <w:keepLines/>
        <w:tabs>
          <w:tab w:val="left" w:pos="1418"/>
        </w:tabs>
        <w:autoSpaceDE w:val="0"/>
        <w:autoSpaceDN w:val="0"/>
        <w:adjustRightInd w:val="0"/>
        <w:ind w:left="1418"/>
        <w:contextualSpacing/>
        <w:jc w:val="both"/>
        <w:rPr>
          <w:sz w:val="22"/>
          <w:szCs w:val="22"/>
        </w:rPr>
      </w:pPr>
    </w:p>
    <w:p w14:paraId="2A96A1FD" w14:textId="32651409" w:rsidR="0094595D" w:rsidRPr="005B1CB4" w:rsidRDefault="0094595D" w:rsidP="00F82ACD">
      <w:pPr>
        <w:keepNext/>
        <w:keepLines/>
        <w:numPr>
          <w:ilvl w:val="0"/>
          <w:numId w:val="30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sz w:val="22"/>
          <w:szCs w:val="22"/>
        </w:rPr>
      </w:pPr>
      <w:r w:rsidRPr="005B1CB4">
        <w:rPr>
          <w:sz w:val="22"/>
          <w:szCs w:val="22"/>
        </w:rPr>
        <w:t>nevybaví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reklamácie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lehote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dohodnutej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článku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4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bod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4.4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Zmluvy,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ak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Poskytovateľ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nezjedná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nápravu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ani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výzve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Objednávateľa,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ktorej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Objednávateľ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poskytne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dodatočnú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primeranú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lehotu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k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náprave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a/alebo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určené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opatrenia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k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náprave;</w:t>
      </w:r>
      <w:r w:rsidR="00073E77" w:rsidRPr="005B1CB4">
        <w:rPr>
          <w:sz w:val="22"/>
          <w:szCs w:val="22"/>
        </w:rPr>
        <w:t xml:space="preserve"> </w:t>
      </w:r>
    </w:p>
    <w:p w14:paraId="347E0165" w14:textId="77777777" w:rsidR="0067171F" w:rsidRPr="005B1CB4" w:rsidRDefault="0067171F" w:rsidP="00F82ACD">
      <w:pPr>
        <w:keepNext/>
        <w:keepLines/>
        <w:tabs>
          <w:tab w:val="left" w:pos="1418"/>
        </w:tabs>
        <w:autoSpaceDE w:val="0"/>
        <w:autoSpaceDN w:val="0"/>
        <w:adjustRightInd w:val="0"/>
        <w:ind w:left="1418"/>
        <w:contextualSpacing/>
        <w:jc w:val="both"/>
        <w:rPr>
          <w:sz w:val="22"/>
          <w:szCs w:val="22"/>
        </w:rPr>
      </w:pPr>
    </w:p>
    <w:p w14:paraId="14C91FF8" w14:textId="6EC3F20A" w:rsidR="0067171F" w:rsidRPr="005B1CB4" w:rsidRDefault="0067171F" w:rsidP="00F82ACD">
      <w:pPr>
        <w:keepNext/>
        <w:keepLines/>
        <w:numPr>
          <w:ilvl w:val="0"/>
          <w:numId w:val="30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sz w:val="22"/>
          <w:szCs w:val="22"/>
        </w:rPr>
      </w:pPr>
      <w:r w:rsidRPr="005B1CB4">
        <w:rPr>
          <w:sz w:val="22"/>
          <w:szCs w:val="22"/>
        </w:rPr>
        <w:t>poruší povinnosť</w:t>
      </w:r>
      <w:r w:rsidR="00FD7918">
        <w:rPr>
          <w:sz w:val="22"/>
          <w:szCs w:val="22"/>
        </w:rPr>
        <w:t xml:space="preserve">/povinnosti </w:t>
      </w:r>
      <w:r w:rsidRPr="005B1CB4">
        <w:rPr>
          <w:sz w:val="22"/>
          <w:szCs w:val="22"/>
        </w:rPr>
        <w:t xml:space="preserve">podľa článku 5 bod 5.1 Zmluvy, a ak Poskytovateľ nezjedná nápravu ani po výzve Objednávateľa, v ktorej Objednávateľ poskytne dodatočnú primeranú lehotu k náprave a/alebo určené opatrenia k náprave; </w:t>
      </w:r>
    </w:p>
    <w:p w14:paraId="6FD14205" w14:textId="77777777" w:rsidR="0094595D" w:rsidRPr="005B1CB4" w:rsidRDefault="0094595D" w:rsidP="00F82ACD">
      <w:pPr>
        <w:keepNext/>
        <w:keepLines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</w:p>
    <w:p w14:paraId="49DEB539" w14:textId="5317F95E" w:rsidR="0094595D" w:rsidRPr="005B1CB4" w:rsidRDefault="003F1F6A" w:rsidP="00F82ACD">
      <w:pPr>
        <w:keepNext/>
        <w:keepLines/>
        <w:numPr>
          <w:ilvl w:val="0"/>
          <w:numId w:val="30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sz w:val="22"/>
          <w:szCs w:val="22"/>
        </w:rPr>
      </w:pPr>
      <w:r w:rsidRPr="005B1CB4">
        <w:rPr>
          <w:sz w:val="22"/>
          <w:szCs w:val="22"/>
        </w:rPr>
        <w:t>poskytnuté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Služby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nebudú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zodpovedať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vlastnostiam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dohodnutým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Zmluve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a/alebo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objednávke,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ak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Poskytovateľ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nezjedná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nápravu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ani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výzve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Objednávateľa,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v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ktorej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Objednávateľ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poskytne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dodatočnú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primeranú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lehotu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k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náprave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a/alebo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určené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opatrenia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k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náprave</w:t>
      </w:r>
      <w:r w:rsidR="00861A9C" w:rsidRPr="005B1CB4">
        <w:rPr>
          <w:sz w:val="22"/>
          <w:szCs w:val="22"/>
        </w:rPr>
        <w:t>;</w:t>
      </w:r>
      <w:r w:rsidR="00073E77" w:rsidRPr="005B1CB4">
        <w:rPr>
          <w:sz w:val="22"/>
          <w:szCs w:val="22"/>
        </w:rPr>
        <w:t xml:space="preserve"> </w:t>
      </w:r>
      <w:r w:rsidR="00861A9C" w:rsidRPr="005B1CB4">
        <w:rPr>
          <w:sz w:val="22"/>
          <w:szCs w:val="22"/>
        </w:rPr>
        <w:t>a/alebo</w:t>
      </w:r>
    </w:p>
    <w:p w14:paraId="7FDB2BD6" w14:textId="77777777" w:rsidR="003F1F6A" w:rsidRPr="005B1CB4" w:rsidRDefault="003F1F6A" w:rsidP="00F82ACD">
      <w:pPr>
        <w:keepNext/>
        <w:keepLines/>
        <w:tabs>
          <w:tab w:val="left" w:pos="1418"/>
        </w:tabs>
        <w:autoSpaceDE w:val="0"/>
        <w:autoSpaceDN w:val="0"/>
        <w:adjustRightInd w:val="0"/>
        <w:ind w:left="1418"/>
        <w:contextualSpacing/>
        <w:jc w:val="both"/>
        <w:rPr>
          <w:sz w:val="22"/>
          <w:szCs w:val="22"/>
        </w:rPr>
      </w:pPr>
    </w:p>
    <w:p w14:paraId="162DB2AC" w14:textId="43A8F17C" w:rsidR="003F1F6A" w:rsidRPr="005B1CB4" w:rsidRDefault="003F1F6A" w:rsidP="00F82ACD">
      <w:pPr>
        <w:keepNext/>
        <w:keepLines/>
        <w:numPr>
          <w:ilvl w:val="0"/>
          <w:numId w:val="30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color w:val="000000" w:themeColor="text1"/>
          <w:sz w:val="22"/>
          <w:szCs w:val="22"/>
        </w:rPr>
      </w:pPr>
      <w:r w:rsidRPr="005B1CB4">
        <w:rPr>
          <w:color w:val="000000" w:themeColor="text1"/>
          <w:sz w:val="22"/>
          <w:szCs w:val="22"/>
        </w:rPr>
        <w:t>sa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niektoré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z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vyhlásení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Poskytovateľa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podľa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článku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417F1C" w:rsidRPr="005B1CB4">
        <w:rPr>
          <w:color w:val="000000" w:themeColor="text1"/>
          <w:sz w:val="22"/>
          <w:szCs w:val="22"/>
        </w:rPr>
        <w:t>6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bodu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="00417F1C" w:rsidRPr="005B1CB4">
        <w:rPr>
          <w:color w:val="000000" w:themeColor="text1"/>
          <w:sz w:val="22"/>
          <w:szCs w:val="22"/>
        </w:rPr>
        <w:t>6</w:t>
      </w:r>
      <w:r w:rsidRPr="005B1CB4">
        <w:rPr>
          <w:color w:val="000000" w:themeColor="text1"/>
          <w:sz w:val="22"/>
          <w:szCs w:val="22"/>
        </w:rPr>
        <w:t>.1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Zmluvy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ukáže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ako</w:t>
      </w:r>
      <w:r w:rsidR="00073E77" w:rsidRPr="005B1CB4">
        <w:rPr>
          <w:color w:val="000000" w:themeColor="text1"/>
          <w:sz w:val="22"/>
          <w:szCs w:val="22"/>
        </w:rPr>
        <w:t xml:space="preserve"> </w:t>
      </w:r>
      <w:r w:rsidRPr="005B1CB4">
        <w:rPr>
          <w:color w:val="000000" w:themeColor="text1"/>
          <w:sz w:val="22"/>
          <w:szCs w:val="22"/>
        </w:rPr>
        <w:t>nepravdivé.</w:t>
      </w:r>
    </w:p>
    <w:p w14:paraId="4F2CC8EC" w14:textId="77777777" w:rsidR="00A611AA" w:rsidRPr="005B1CB4" w:rsidRDefault="00A611AA" w:rsidP="00F82ACD">
      <w:pPr>
        <w:keepNext/>
        <w:keepLines/>
        <w:tabs>
          <w:tab w:val="left" w:pos="-142"/>
        </w:tabs>
        <w:jc w:val="both"/>
        <w:rPr>
          <w:rFonts w:cs="Arial"/>
          <w:sz w:val="22"/>
          <w:szCs w:val="22"/>
        </w:rPr>
      </w:pPr>
    </w:p>
    <w:p w14:paraId="0424DBE8" w14:textId="5888E9FF" w:rsidR="00AE2458" w:rsidRPr="005B1CB4" w:rsidRDefault="00AE2458" w:rsidP="00F82ACD">
      <w:pPr>
        <w:pStyle w:val="Odsekzoznamu"/>
        <w:keepNext/>
        <w:keepLines/>
        <w:numPr>
          <w:ilvl w:val="0"/>
          <w:numId w:val="39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5B1CB4">
        <w:rPr>
          <w:rFonts w:ascii="Garamond" w:hAnsi="Garamond" w:cs="Arial"/>
        </w:rPr>
        <w:t>Za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podstatné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porušenie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Poskytovateľ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považuje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prípad,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ak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Objednávateľ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neposkytne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Poskytovateľovi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potrebnú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súčinnosť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na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plnenie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predmetu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Zmluvy.</w:t>
      </w:r>
    </w:p>
    <w:p w14:paraId="1515026A" w14:textId="77777777" w:rsidR="00AE2458" w:rsidRPr="005B1CB4" w:rsidRDefault="00AE2458" w:rsidP="00F82ACD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</w:rPr>
      </w:pPr>
    </w:p>
    <w:p w14:paraId="620A59A6" w14:textId="600AE43A" w:rsidR="00AE2458" w:rsidRPr="005B1CB4" w:rsidRDefault="00AE2458" w:rsidP="00F82ACD">
      <w:pPr>
        <w:pStyle w:val="Odsekzoznamu"/>
        <w:keepNext/>
        <w:keepLines/>
        <w:numPr>
          <w:ilvl w:val="0"/>
          <w:numId w:val="39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5B1CB4">
        <w:rPr>
          <w:rFonts w:ascii="Garamond" w:hAnsi="Garamond" w:cs="Arial"/>
        </w:rPr>
        <w:lastRenderedPageBreak/>
        <w:t>Výzvy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uvedené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tomto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článku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musia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byť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písomné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doručené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na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adresy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pre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doručovanie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písomností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uvedené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záhlaví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Zmluvy</w:t>
      </w:r>
      <w:r w:rsidR="0095282F" w:rsidRPr="005B1CB4">
        <w:rPr>
          <w:rFonts w:ascii="Garamond" w:hAnsi="Garamond" w:cs="Arial"/>
        </w:rPr>
        <w:t xml:space="preserve"> alebo oznámené podľa článku 8 bod 8.3 Zmluvy</w:t>
      </w:r>
      <w:r w:rsidRPr="005B1CB4">
        <w:rPr>
          <w:rFonts w:ascii="Garamond" w:hAnsi="Garamond" w:cs="Arial"/>
        </w:rPr>
        <w:t>.</w:t>
      </w:r>
    </w:p>
    <w:p w14:paraId="421E1789" w14:textId="77777777" w:rsidR="00AE2458" w:rsidRPr="005B1CB4" w:rsidRDefault="00AE2458" w:rsidP="00F82ACD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</w:rPr>
      </w:pPr>
    </w:p>
    <w:p w14:paraId="1779C1A2" w14:textId="0D39532B" w:rsidR="00AE2458" w:rsidRPr="005B1CB4" w:rsidRDefault="00AE2458" w:rsidP="00F82ACD">
      <w:pPr>
        <w:pStyle w:val="Odsekzoznamu"/>
        <w:keepNext/>
        <w:keepLines/>
        <w:numPr>
          <w:ilvl w:val="0"/>
          <w:numId w:val="39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5B1CB4">
        <w:rPr>
          <w:rFonts w:ascii="Garamond" w:hAnsi="Garamond" w:cs="Arial"/>
        </w:rPr>
        <w:t>Odstúpenie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od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nadobudne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účinnosť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dňom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doručenia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písomného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oznámenia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Zmluvnej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strany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odstúpení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od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druhej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Zmluvnej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strane.</w:t>
      </w:r>
      <w:r w:rsidR="00073E77" w:rsidRPr="005B1CB4">
        <w:rPr>
          <w:rFonts w:ascii="Garamond" w:hAnsi="Garamond" w:cs="Arial"/>
        </w:rPr>
        <w:t xml:space="preserve"> </w:t>
      </w:r>
    </w:p>
    <w:p w14:paraId="350615AE" w14:textId="77777777" w:rsidR="00AE2458" w:rsidRPr="005B1CB4" w:rsidRDefault="00AE2458" w:rsidP="00F82ACD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</w:rPr>
      </w:pPr>
    </w:p>
    <w:p w14:paraId="03326BC9" w14:textId="5B6708A8" w:rsidR="00AE2458" w:rsidRPr="005B1CB4" w:rsidRDefault="00AE2458" w:rsidP="00F82ACD">
      <w:pPr>
        <w:pStyle w:val="Odsekzoznamu"/>
        <w:keepNext/>
        <w:keepLines/>
        <w:numPr>
          <w:ilvl w:val="0"/>
          <w:numId w:val="39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5B1CB4">
        <w:rPr>
          <w:rFonts w:ascii="Garamond" w:hAnsi="Garamond" w:cs="Arial"/>
        </w:rPr>
        <w:t>Objednávateľ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má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právo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odstúpiť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od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aj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prípade,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že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Poskytovateľ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sa</w:t>
      </w:r>
      <w:r w:rsidR="00073E77" w:rsidRPr="005B1CB4">
        <w:rPr>
          <w:rFonts w:ascii="Garamond" w:hAnsi="Garamond" w:cs="Arial"/>
        </w:rPr>
        <w:t xml:space="preserve">  </w:t>
      </w:r>
      <w:r w:rsidRPr="005B1CB4">
        <w:rPr>
          <w:rFonts w:ascii="Garamond" w:hAnsi="Garamond" w:cs="Arial"/>
        </w:rPr>
        <w:t>pred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počas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plnenia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predmetu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stane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preukázateľným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spôsobom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poskytovateľom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služieb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prostredníctvom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nelegálneho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zamestnávania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(Zoznam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fyzických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osôb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právnických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osôb,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ktoré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porušili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zákaz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nelegálneho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zamestnávania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podľa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zákona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č.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82/2005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Z.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z.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/>
        </w:rPr>
        <w:t>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nelegálnej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práci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nelegálnom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zamestnávaní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zmene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doplnení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niektorých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zákonov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znení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neskorších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predpisov</w:t>
      </w:r>
      <w:r w:rsidRPr="005B1CB4">
        <w:rPr>
          <w:rFonts w:ascii="Garamond" w:hAnsi="Garamond" w:cs="Arial"/>
        </w:rPr>
        <w:t>).</w:t>
      </w:r>
    </w:p>
    <w:p w14:paraId="405DA429" w14:textId="77777777" w:rsidR="00AE2458" w:rsidRPr="005B1CB4" w:rsidRDefault="00AE2458" w:rsidP="00F82ACD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</w:rPr>
      </w:pPr>
    </w:p>
    <w:p w14:paraId="636F7DD4" w14:textId="7B69ED41" w:rsidR="00AE2458" w:rsidRPr="005B1CB4" w:rsidRDefault="00AE2458" w:rsidP="00F82ACD">
      <w:pPr>
        <w:pStyle w:val="Odsekzoznamu"/>
        <w:keepNext/>
        <w:keepLines/>
        <w:numPr>
          <w:ilvl w:val="0"/>
          <w:numId w:val="39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5B1CB4">
        <w:rPr>
          <w:rFonts w:ascii="Garamond" w:hAnsi="Garamond" w:cs="Arial"/>
        </w:rPr>
        <w:t>Odstúpením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zaniká,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teda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zanikajú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všetky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práva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povinnosti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Zmluvných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strán,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ktoré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vyplývajú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Zmluvy.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/>
        </w:rPr>
        <w:t>Odstúpenie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od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sa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však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nedotýka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nároku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zaplatenie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zmluvnej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pokuty,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nároku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náhradu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škody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vzniknutej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 w:cs="Arial"/>
        </w:rPr>
        <w:t>porušením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ako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aj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všetkých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ostatných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nárokov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Zmluvných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strán,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ktoré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vzhľadom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na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svoju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podstatu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zánikom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Zmluvy</w:t>
      </w:r>
      <w:r w:rsidR="00073E77" w:rsidRPr="005B1CB4">
        <w:rPr>
          <w:rFonts w:ascii="Garamond" w:hAnsi="Garamond"/>
        </w:rPr>
        <w:t xml:space="preserve"> </w:t>
      </w:r>
      <w:r w:rsidRPr="005B1CB4">
        <w:rPr>
          <w:rFonts w:ascii="Garamond" w:hAnsi="Garamond"/>
        </w:rPr>
        <w:t>nezanikajú</w:t>
      </w:r>
      <w:r w:rsidRPr="005B1CB4">
        <w:rPr>
          <w:rFonts w:ascii="Garamond" w:hAnsi="Garamond" w:cs="Arial"/>
        </w:rPr>
        <w:t>.</w:t>
      </w:r>
    </w:p>
    <w:p w14:paraId="473B230E" w14:textId="77777777" w:rsidR="004707F2" w:rsidRPr="005B1CB4" w:rsidRDefault="004707F2" w:rsidP="00F82ACD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</w:rPr>
      </w:pPr>
    </w:p>
    <w:p w14:paraId="42BC9F49" w14:textId="1F137B3B" w:rsidR="00AE2458" w:rsidRPr="005B1CB4" w:rsidRDefault="00AE2458" w:rsidP="00F82ACD">
      <w:pPr>
        <w:pStyle w:val="Odsekzoznamu"/>
        <w:keepNext/>
        <w:keepLines/>
        <w:numPr>
          <w:ilvl w:val="0"/>
          <w:numId w:val="39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5B1CB4">
        <w:rPr>
          <w:rFonts w:ascii="Garamond" w:hAnsi="Garamond" w:cs="Arial"/>
        </w:rPr>
        <w:t>Zmluvu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môže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Objednávateľ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vypovedať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aj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bez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udania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dôvodu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zaslaním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písomnej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výpovede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Poskytovateľovi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na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adresu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jeho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sídla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uvedenú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záhlaví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Zmluvy,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pričom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výpovedná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lehota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je</w:t>
      </w:r>
      <w:r w:rsidR="00073E77" w:rsidRPr="005B1CB4">
        <w:rPr>
          <w:rFonts w:ascii="Garamond" w:hAnsi="Garamond" w:cs="Arial"/>
        </w:rPr>
        <w:t xml:space="preserve"> </w:t>
      </w:r>
      <w:r w:rsidR="00B809F6" w:rsidRPr="005B1CB4">
        <w:rPr>
          <w:rFonts w:ascii="Garamond" w:hAnsi="Garamond" w:cs="Arial"/>
        </w:rPr>
        <w:t>1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(</w:t>
      </w:r>
      <w:r w:rsidR="00B809F6" w:rsidRPr="005B1CB4">
        <w:rPr>
          <w:rFonts w:ascii="Garamond" w:hAnsi="Garamond" w:cs="Arial"/>
        </w:rPr>
        <w:t>jeden</w:t>
      </w:r>
      <w:r w:rsidRPr="005B1CB4">
        <w:rPr>
          <w:rFonts w:ascii="Garamond" w:hAnsi="Garamond" w:cs="Arial"/>
        </w:rPr>
        <w:t>)</w:t>
      </w:r>
      <w:r w:rsidR="00073E77" w:rsidRPr="005B1CB4">
        <w:rPr>
          <w:rFonts w:ascii="Garamond" w:hAnsi="Garamond" w:cs="Arial"/>
        </w:rPr>
        <w:t xml:space="preserve"> </w:t>
      </w:r>
      <w:r w:rsidR="00B809F6" w:rsidRPr="005B1CB4">
        <w:rPr>
          <w:rFonts w:ascii="Garamond" w:hAnsi="Garamond" w:cs="Arial"/>
        </w:rPr>
        <w:t xml:space="preserve">mesiac </w:t>
      </w:r>
      <w:r w:rsidRPr="005B1CB4">
        <w:rPr>
          <w:rFonts w:ascii="Garamond" w:hAnsi="Garamond" w:cs="Arial"/>
        </w:rPr>
        <w:t>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začína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plynúť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prvým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dňom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mesiaca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nasledujúceho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mesiaci,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ktorom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bola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výpoveď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doručená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Poskytovateľovi.</w:t>
      </w:r>
      <w:r w:rsidR="00073E77" w:rsidRPr="005B1CB4">
        <w:rPr>
          <w:rFonts w:ascii="Garamond" w:hAnsi="Garamond" w:cs="Arial"/>
        </w:rPr>
        <w:t xml:space="preserve"> </w:t>
      </w:r>
    </w:p>
    <w:p w14:paraId="18A764D9" w14:textId="77777777" w:rsidR="0067171F" w:rsidRPr="005B1CB4" w:rsidRDefault="0067171F" w:rsidP="00F82ACD">
      <w:pPr>
        <w:keepNext/>
        <w:keepLines/>
        <w:tabs>
          <w:tab w:val="left" w:pos="0"/>
          <w:tab w:val="left" w:pos="709"/>
        </w:tabs>
        <w:jc w:val="both"/>
        <w:rPr>
          <w:rFonts w:cs="Arial"/>
          <w:sz w:val="22"/>
          <w:szCs w:val="22"/>
        </w:rPr>
      </w:pPr>
    </w:p>
    <w:p w14:paraId="5EA0386F" w14:textId="455B60B2" w:rsidR="00AE2458" w:rsidRPr="005B1CB4" w:rsidRDefault="003F1F6A" w:rsidP="00F82ACD">
      <w:pPr>
        <w:pStyle w:val="Odsekzoznamu"/>
        <w:keepNext/>
        <w:keepLines/>
        <w:numPr>
          <w:ilvl w:val="0"/>
          <w:numId w:val="39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5B1CB4">
        <w:rPr>
          <w:rFonts w:ascii="Garamond" w:hAnsi="Garamond" w:cs="Arial"/>
        </w:rPr>
        <w:t>Zmluva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zaniká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aj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na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základe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písomnej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dohody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Zmluvných</w:t>
      </w:r>
      <w:r w:rsidR="00073E77" w:rsidRPr="005B1CB4">
        <w:rPr>
          <w:rFonts w:ascii="Garamond" w:hAnsi="Garamond" w:cs="Arial"/>
        </w:rPr>
        <w:t xml:space="preserve"> </w:t>
      </w:r>
      <w:r w:rsidRPr="005B1CB4">
        <w:rPr>
          <w:rFonts w:ascii="Garamond" w:hAnsi="Garamond" w:cs="Arial"/>
        </w:rPr>
        <w:t>strán.</w:t>
      </w:r>
    </w:p>
    <w:p w14:paraId="496BD82D" w14:textId="77777777" w:rsidR="00AD46C8" w:rsidRPr="005B1CB4" w:rsidRDefault="00AD46C8" w:rsidP="00F82ACD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</w:rPr>
      </w:pPr>
    </w:p>
    <w:p w14:paraId="43A1EDCA" w14:textId="7F0E5450" w:rsidR="00AE2458" w:rsidRPr="005B1CB4" w:rsidRDefault="00AE2458" w:rsidP="00F82ACD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lang w:eastAsia="sk-SK"/>
        </w:rPr>
      </w:pPr>
      <w:r w:rsidRPr="005B1CB4">
        <w:rPr>
          <w:rFonts w:ascii="Garamond" w:eastAsia="Times New Roman" w:hAnsi="Garamond" w:cs="Arial"/>
          <w:b/>
          <w:lang w:eastAsia="sk-SK"/>
        </w:rPr>
        <w:t>ZÁVEREČNÉ</w:t>
      </w:r>
      <w:r w:rsidR="00073E77" w:rsidRPr="005B1CB4">
        <w:rPr>
          <w:rFonts w:ascii="Garamond" w:eastAsia="Times New Roman" w:hAnsi="Garamond" w:cs="Arial"/>
          <w:b/>
          <w:lang w:eastAsia="sk-SK"/>
        </w:rPr>
        <w:t xml:space="preserve"> </w:t>
      </w:r>
      <w:r w:rsidRPr="005B1CB4">
        <w:rPr>
          <w:rFonts w:ascii="Garamond" w:eastAsia="Times New Roman" w:hAnsi="Garamond" w:cs="Arial"/>
          <w:b/>
          <w:lang w:eastAsia="sk-SK"/>
        </w:rPr>
        <w:t>USTANOVENIA</w:t>
      </w:r>
    </w:p>
    <w:p w14:paraId="362C34B3" w14:textId="77777777" w:rsidR="00AE2458" w:rsidRPr="005B1CB4" w:rsidRDefault="00AE2458" w:rsidP="00F82ACD">
      <w:pPr>
        <w:keepNext/>
        <w:keepLines/>
        <w:ind w:left="709" w:hanging="283"/>
        <w:jc w:val="both"/>
        <w:rPr>
          <w:rFonts w:cs="Arial"/>
          <w:b/>
          <w:sz w:val="22"/>
          <w:szCs w:val="22"/>
        </w:rPr>
      </w:pPr>
    </w:p>
    <w:p w14:paraId="1E045415" w14:textId="77777777" w:rsidR="00251DFD" w:rsidRPr="005B1CB4" w:rsidRDefault="00251DFD" w:rsidP="00F82ACD">
      <w:pPr>
        <w:keepNext/>
        <w:keepLines/>
        <w:numPr>
          <w:ilvl w:val="1"/>
          <w:numId w:val="28"/>
        </w:numPr>
        <w:tabs>
          <w:tab w:val="left" w:pos="709"/>
        </w:tabs>
        <w:ind w:left="709" w:hanging="709"/>
        <w:jc w:val="both"/>
        <w:rPr>
          <w:sz w:val="22"/>
          <w:szCs w:val="22"/>
        </w:rPr>
      </w:pPr>
      <w:r w:rsidRPr="005B1CB4">
        <w:rPr>
          <w:rFonts w:eastAsia="Calibri"/>
          <w:sz w:val="22"/>
          <w:szCs w:val="22"/>
        </w:rPr>
        <w:t>Zmluva</w:t>
      </w:r>
      <w:r w:rsidRPr="005B1CB4">
        <w:rPr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nadobúda</w:t>
      </w:r>
      <w:r w:rsidRPr="005B1CB4">
        <w:rPr>
          <w:sz w:val="22"/>
          <w:szCs w:val="22"/>
        </w:rPr>
        <w:t xml:space="preserve"> ú</w:t>
      </w:r>
      <w:r w:rsidRPr="005B1CB4">
        <w:rPr>
          <w:rFonts w:cs="Cambria"/>
          <w:sz w:val="22"/>
          <w:szCs w:val="22"/>
        </w:rPr>
        <w:t>č</w:t>
      </w:r>
      <w:r w:rsidRPr="005B1CB4">
        <w:rPr>
          <w:sz w:val="22"/>
          <w:szCs w:val="22"/>
        </w:rPr>
        <w:t>innos</w:t>
      </w:r>
      <w:r w:rsidRPr="005B1CB4">
        <w:rPr>
          <w:rFonts w:cs="Cambria"/>
          <w:sz w:val="22"/>
          <w:szCs w:val="22"/>
        </w:rPr>
        <w:t>ť</w:t>
      </w:r>
      <w:r w:rsidRPr="005B1CB4">
        <w:rPr>
          <w:sz w:val="22"/>
          <w:szCs w:val="22"/>
        </w:rPr>
        <w:t xml:space="preserve"> d</w:t>
      </w:r>
      <w:r w:rsidRPr="005B1CB4">
        <w:rPr>
          <w:rFonts w:cs="Cambria"/>
          <w:sz w:val="22"/>
          <w:szCs w:val="22"/>
        </w:rPr>
        <w:t>ň</w:t>
      </w:r>
      <w:r w:rsidRPr="005B1CB4">
        <w:rPr>
          <w:sz w:val="22"/>
          <w:szCs w:val="22"/>
        </w:rPr>
        <w:t>om nasleduj</w:t>
      </w:r>
      <w:r w:rsidRPr="005B1CB4">
        <w:rPr>
          <w:rFonts w:cs="Algerian"/>
          <w:sz w:val="22"/>
          <w:szCs w:val="22"/>
        </w:rPr>
        <w:t>ú</w:t>
      </w:r>
      <w:r w:rsidRPr="005B1CB4">
        <w:rPr>
          <w:sz w:val="22"/>
          <w:szCs w:val="22"/>
        </w:rPr>
        <w:t xml:space="preserve">cim po dni jej zverejnenia v zmysle </w:t>
      </w:r>
      <w:r w:rsidRPr="005B1CB4">
        <w:rPr>
          <w:rFonts w:cs="Algerian"/>
          <w:sz w:val="22"/>
          <w:szCs w:val="22"/>
        </w:rPr>
        <w:t>§</w:t>
      </w:r>
      <w:r w:rsidRPr="005B1CB4">
        <w:rPr>
          <w:sz w:val="22"/>
          <w:szCs w:val="22"/>
        </w:rPr>
        <w:t xml:space="preserve"> 47a Ob</w:t>
      </w:r>
      <w:r w:rsidRPr="005B1CB4">
        <w:rPr>
          <w:rFonts w:cs="Cambria"/>
          <w:sz w:val="22"/>
          <w:szCs w:val="22"/>
        </w:rPr>
        <w:t>č</w:t>
      </w:r>
      <w:r w:rsidRPr="005B1CB4">
        <w:rPr>
          <w:sz w:val="22"/>
          <w:szCs w:val="22"/>
        </w:rPr>
        <w:t>ianskeho zákonníka.</w:t>
      </w:r>
    </w:p>
    <w:p w14:paraId="54A855C4" w14:textId="77777777" w:rsidR="003F1F6A" w:rsidRPr="005B1CB4" w:rsidRDefault="003F1F6A" w:rsidP="00F82ACD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58EF232F" w14:textId="62CCD15D" w:rsidR="00AE2458" w:rsidRPr="005B1CB4" w:rsidRDefault="00AE2458" w:rsidP="00F82ACD">
      <w:pPr>
        <w:keepNext/>
        <w:keepLines/>
        <w:numPr>
          <w:ilvl w:val="1"/>
          <w:numId w:val="28"/>
        </w:numPr>
        <w:tabs>
          <w:tab w:val="left" w:pos="709"/>
        </w:tabs>
        <w:ind w:left="709" w:hanging="709"/>
        <w:jc w:val="both"/>
        <w:rPr>
          <w:rFonts w:eastAsia="Calibri"/>
          <w:sz w:val="22"/>
          <w:szCs w:val="22"/>
        </w:rPr>
      </w:pPr>
      <w:r w:rsidRPr="005B1CB4">
        <w:rPr>
          <w:rFonts w:eastAsia="Calibri"/>
          <w:sz w:val="22"/>
          <w:szCs w:val="22"/>
        </w:rPr>
        <w:t>Zmluvné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strany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dohodli,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že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vzťahy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upravené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Zmluvou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ako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aj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vzťahy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vznikajúce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Zmluvy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spravujú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právnym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poriadkom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Slovenskej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republiky.</w:t>
      </w:r>
    </w:p>
    <w:p w14:paraId="692599E3" w14:textId="77777777" w:rsidR="00AE2458" w:rsidRPr="005B1CB4" w:rsidRDefault="00AE2458" w:rsidP="00F82ACD">
      <w:pPr>
        <w:keepNext/>
        <w:keepLines/>
        <w:tabs>
          <w:tab w:val="left" w:pos="709"/>
        </w:tabs>
        <w:ind w:left="709"/>
        <w:jc w:val="both"/>
        <w:rPr>
          <w:rFonts w:eastAsia="Calibri"/>
          <w:sz w:val="22"/>
          <w:szCs w:val="22"/>
        </w:rPr>
      </w:pPr>
    </w:p>
    <w:p w14:paraId="628D952B" w14:textId="65232B95" w:rsidR="00AE2458" w:rsidRPr="005B1CB4" w:rsidRDefault="00AE2458" w:rsidP="00F82ACD">
      <w:pPr>
        <w:keepNext/>
        <w:keepLines/>
        <w:numPr>
          <w:ilvl w:val="1"/>
          <w:numId w:val="28"/>
        </w:numPr>
        <w:tabs>
          <w:tab w:val="left" w:pos="709"/>
        </w:tabs>
        <w:ind w:left="709" w:hanging="709"/>
        <w:jc w:val="both"/>
        <w:rPr>
          <w:rFonts w:eastAsia="Calibri"/>
          <w:sz w:val="22"/>
          <w:szCs w:val="22"/>
        </w:rPr>
      </w:pPr>
      <w:r w:rsidRPr="005B1CB4">
        <w:rPr>
          <w:rFonts w:eastAsia="Calibri"/>
          <w:sz w:val="22"/>
          <w:szCs w:val="22"/>
        </w:rPr>
        <w:t>Zmluvné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strany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dohodli,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že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akýkoľvek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spor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vzniknutý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základe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Zmluvy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alebo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súvislosti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Zmluvou,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vrátane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otázok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platnosti,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účinnosti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alebo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výkladu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Zmluvy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bude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rozhodnutý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príslušným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súdom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v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Slovenskej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republike.</w:t>
      </w:r>
    </w:p>
    <w:p w14:paraId="114BD344" w14:textId="77777777" w:rsidR="0039320A" w:rsidRPr="005B1CB4" w:rsidRDefault="0039320A" w:rsidP="00F82ACD">
      <w:pPr>
        <w:keepNext/>
        <w:keepLines/>
        <w:tabs>
          <w:tab w:val="left" w:pos="709"/>
        </w:tabs>
        <w:ind w:left="709"/>
        <w:jc w:val="both"/>
        <w:rPr>
          <w:rFonts w:eastAsia="Calibri"/>
          <w:sz w:val="22"/>
          <w:szCs w:val="22"/>
        </w:rPr>
      </w:pPr>
    </w:p>
    <w:p w14:paraId="6689A1B2" w14:textId="7E4D01F2" w:rsidR="00AE2458" w:rsidRPr="005B1CB4" w:rsidRDefault="00AE2458" w:rsidP="00F82ACD">
      <w:pPr>
        <w:keepNext/>
        <w:keepLines/>
        <w:numPr>
          <w:ilvl w:val="1"/>
          <w:numId w:val="28"/>
        </w:numPr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  <w:r w:rsidRPr="005B1CB4">
        <w:rPr>
          <w:rFonts w:eastAsia="Calibri"/>
          <w:sz w:val="22"/>
          <w:szCs w:val="22"/>
        </w:rPr>
        <w:t>Práva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povinnosti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Zmluvy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prechádzajú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právnych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nástupcov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Zmluvných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strán.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Žiadna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Zmluvných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strán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nie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je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oprávnená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previesť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práva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povinnosti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Zmluvy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tretiu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osobu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bez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predchádzajúceho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písomného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súhlasu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druhej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Zmluvnej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strany.</w:t>
      </w:r>
      <w:r w:rsidR="00073E77" w:rsidRPr="005B1CB4">
        <w:rPr>
          <w:rFonts w:cs="Garamond"/>
          <w:sz w:val="22"/>
          <w:szCs w:val="22"/>
        </w:rPr>
        <w:t xml:space="preserve"> </w:t>
      </w:r>
    </w:p>
    <w:p w14:paraId="490D07D9" w14:textId="77777777" w:rsidR="00AE2458" w:rsidRPr="005B1CB4" w:rsidRDefault="00AE2458" w:rsidP="00F82ACD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</w:p>
    <w:p w14:paraId="6ACCEA63" w14:textId="3862833C" w:rsidR="008B78C9" w:rsidRPr="005B1CB4" w:rsidRDefault="008B78C9" w:rsidP="00F82ACD">
      <w:pPr>
        <w:keepNext/>
        <w:keepLines/>
        <w:numPr>
          <w:ilvl w:val="1"/>
          <w:numId w:val="28"/>
        </w:numPr>
        <w:tabs>
          <w:tab w:val="left" w:pos="709"/>
        </w:tabs>
        <w:ind w:left="709" w:hanging="709"/>
        <w:jc w:val="both"/>
        <w:rPr>
          <w:rFonts w:eastAsia="Calibri"/>
          <w:sz w:val="22"/>
          <w:szCs w:val="22"/>
        </w:rPr>
      </w:pPr>
      <w:r w:rsidRPr="005B1CB4">
        <w:rPr>
          <w:rFonts w:eastAsia="Calibri"/>
          <w:sz w:val="22"/>
          <w:szCs w:val="22"/>
        </w:rPr>
        <w:t>Zmluvné strany sa dohodli, v rozsahu v akom to právne predpisy pripúšťajú, že vylučujú právo Poskytovateľa započítať bez súhlasu Objednávateľa akúkoľvek svoju pohľadávku voči Objednávateľovi oproti akejkoľvek pohľadávke Objednávateľa voči Poskytovateľovi.</w:t>
      </w:r>
    </w:p>
    <w:p w14:paraId="6AD587D1" w14:textId="77777777" w:rsidR="00AE2458" w:rsidRPr="005B1CB4" w:rsidRDefault="00AE2458" w:rsidP="00F82ACD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</w:p>
    <w:p w14:paraId="1CC840E2" w14:textId="2BA1A5D5" w:rsidR="00AE2458" w:rsidRPr="005B1CB4" w:rsidRDefault="00AE2458" w:rsidP="00F82ACD">
      <w:pPr>
        <w:keepNext/>
        <w:keepLines/>
        <w:numPr>
          <w:ilvl w:val="1"/>
          <w:numId w:val="28"/>
        </w:numPr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  <w:r w:rsidRPr="005B1CB4">
        <w:rPr>
          <w:rFonts w:cs="Garamond"/>
          <w:sz w:val="22"/>
          <w:szCs w:val="22"/>
        </w:rPr>
        <w:t>Zmluvné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strany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dohodli,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že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Objednávateľ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môže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kedykoľvek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započítať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pohľadávku,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ktorú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má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voči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Poskytovateľovi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proti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akejkoľvek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pohľadávke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(bez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ohľadu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to,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či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je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čase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započítania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splatná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alebo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nie),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ktorú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má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Poskytovateľ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voči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Objednávateľovi.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Ak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sú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započítavané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pohľadávky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denominované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rôznych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menách,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Objednávateľ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je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oprávnený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pre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účely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započítania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prepočítať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čiastku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ktorejkoľvek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pohľadávky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do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meny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druhej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pohľadávky,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pričom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použije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výmenný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kurz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stanovený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kurzovom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lístku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publikovanom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Európskou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centrálnou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bankou.</w:t>
      </w:r>
    </w:p>
    <w:p w14:paraId="496DDD91" w14:textId="77777777" w:rsidR="00AE2458" w:rsidRPr="005B1CB4" w:rsidRDefault="00AE2458" w:rsidP="00F82ACD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</w:p>
    <w:p w14:paraId="16D9D7C0" w14:textId="1F4BDBC8" w:rsidR="00AE2458" w:rsidRPr="005B1CB4" w:rsidRDefault="00AE2458" w:rsidP="00F82ACD">
      <w:pPr>
        <w:keepNext/>
        <w:keepLines/>
        <w:numPr>
          <w:ilvl w:val="1"/>
          <w:numId w:val="28"/>
        </w:numPr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  <w:r w:rsidRPr="005B1CB4">
        <w:rPr>
          <w:rFonts w:eastAsia="Calibri"/>
          <w:sz w:val="22"/>
          <w:szCs w:val="22"/>
        </w:rPr>
        <w:t>Zmluvu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možno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meniť,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dopĺňať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ju,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alebo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ju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zrušiť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len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písomne,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to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na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základe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dohody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Zmluvných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strán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podpísanej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Zmluvnými</w:t>
      </w:r>
      <w:r w:rsidR="00073E77" w:rsidRPr="005B1CB4">
        <w:rPr>
          <w:rFonts w:eastAsia="Calibri"/>
          <w:sz w:val="22"/>
          <w:szCs w:val="22"/>
        </w:rPr>
        <w:t xml:space="preserve"> </w:t>
      </w:r>
      <w:r w:rsidRPr="005B1CB4">
        <w:rPr>
          <w:rFonts w:eastAsia="Calibri"/>
          <w:sz w:val="22"/>
          <w:szCs w:val="22"/>
        </w:rPr>
        <w:t>stranami.</w:t>
      </w:r>
    </w:p>
    <w:p w14:paraId="3C3B592E" w14:textId="77777777" w:rsidR="00954EC0" w:rsidRPr="005B1CB4" w:rsidRDefault="00954EC0" w:rsidP="00F82ACD">
      <w:pPr>
        <w:keepNext/>
        <w:keepLines/>
        <w:tabs>
          <w:tab w:val="left" w:pos="709"/>
        </w:tabs>
        <w:ind w:left="709"/>
        <w:jc w:val="both"/>
        <w:rPr>
          <w:rFonts w:cs="Arial"/>
          <w:sz w:val="22"/>
          <w:szCs w:val="22"/>
        </w:rPr>
      </w:pPr>
    </w:p>
    <w:p w14:paraId="2B6B1E3F" w14:textId="6D745860" w:rsidR="00AE2458" w:rsidRPr="005B1CB4" w:rsidRDefault="00AE2458" w:rsidP="00F82ACD">
      <w:pPr>
        <w:keepNext/>
        <w:keepLines/>
        <w:numPr>
          <w:ilvl w:val="1"/>
          <w:numId w:val="28"/>
        </w:numPr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  <w:r w:rsidRPr="005B1CB4">
        <w:rPr>
          <w:rFonts w:cs="Garamond"/>
          <w:sz w:val="22"/>
          <w:szCs w:val="22"/>
        </w:rPr>
        <w:t>V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prípade,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ak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niektoré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ustanovení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Zmluvy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stane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neplatným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alebo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nevymáhateľným,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nemá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takáto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neplatnosť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alebo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nevymáhateľnosť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niektorého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ustanovení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Zmluvy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vplyv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platnosť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vymáhateľnosť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ostatných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ustanovení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Zmluvy.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Zmluvné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strany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sú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takomto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prípade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povinné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bez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zbytočného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odkladu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uzatvoriť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dodatok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k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Zmluve,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ktorý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nahradí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neplatné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alebo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nevymáhateľné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ustanovenie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Zmluvy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iným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ustanovením,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ktoré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ho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právnom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aj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obchodnom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zmysle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najbližšie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nahradzuje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tak,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aby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bola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vôľa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Zmluvných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strán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vyjadrená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nahrádzaných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ustanoveniach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Zmluvy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zachovaná</w:t>
      </w:r>
      <w:r w:rsidRPr="005B1CB4">
        <w:rPr>
          <w:rFonts w:eastAsia="Calibri"/>
          <w:sz w:val="22"/>
          <w:szCs w:val="22"/>
        </w:rPr>
        <w:t>.</w:t>
      </w:r>
    </w:p>
    <w:p w14:paraId="47741228" w14:textId="77777777" w:rsidR="00AE2458" w:rsidRPr="005B1CB4" w:rsidRDefault="00AE2458" w:rsidP="00F82ACD">
      <w:pPr>
        <w:keepNext/>
        <w:keepLines/>
        <w:tabs>
          <w:tab w:val="left" w:pos="709"/>
        </w:tabs>
        <w:jc w:val="both"/>
        <w:rPr>
          <w:rFonts w:cs="Arial"/>
          <w:sz w:val="22"/>
          <w:szCs w:val="22"/>
        </w:rPr>
      </w:pPr>
    </w:p>
    <w:p w14:paraId="4AE95602" w14:textId="1F918E20" w:rsidR="00AE2458" w:rsidRPr="005B1CB4" w:rsidRDefault="00AE2458" w:rsidP="00F82ACD">
      <w:pPr>
        <w:keepNext/>
        <w:keepLines/>
        <w:numPr>
          <w:ilvl w:val="1"/>
          <w:numId w:val="28"/>
        </w:numPr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  <w:r w:rsidRPr="005B1CB4">
        <w:rPr>
          <w:rFonts w:cs="Garamond"/>
          <w:sz w:val="22"/>
          <w:szCs w:val="22"/>
        </w:rPr>
        <w:lastRenderedPageBreak/>
        <w:t>Žiadna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zo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Zmluvných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strán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nezodpovedá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omeškanie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alebo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nesplnenie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svojej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zmluvnej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povinnosti,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pokiaľ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dôjde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k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nepredvídateľnej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udalosti,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ktorú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povinná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Zmluvná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strana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nemôže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ovplyvniť,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najmä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k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živelnej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pohrome,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vojne,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občianskym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nepokojom,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nedostatku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surovín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trhu,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sabotáži,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štrajku,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alebo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inému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prípadu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tzv.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„vyššej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moci“.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Povinná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Zmluvná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strana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zaväzuje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omeškanie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alebo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nemožnosť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plnenia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zmluvnej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povinnosti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druhej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Zmluvnej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strane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bezodkladne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oznámiť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vyvinúť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maximálne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úsilie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k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odstráneniu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takejto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udalosti,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pokiaľ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to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bude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možné.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odstránení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tejto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udalosti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povinná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Zmluvná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strana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zaväzuje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vyvinúť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maximálne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úsilie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k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splneniu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omeškanej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zmluvnej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povinnosti.</w:t>
      </w:r>
    </w:p>
    <w:p w14:paraId="74955D85" w14:textId="77777777" w:rsidR="00AE2458" w:rsidRPr="005B1CB4" w:rsidRDefault="00AE2458" w:rsidP="00F82ACD">
      <w:pPr>
        <w:keepNext/>
        <w:keepLines/>
        <w:tabs>
          <w:tab w:val="left" w:pos="709"/>
        </w:tabs>
        <w:jc w:val="both"/>
        <w:rPr>
          <w:rFonts w:cs="Arial"/>
          <w:sz w:val="22"/>
          <w:szCs w:val="22"/>
        </w:rPr>
      </w:pPr>
    </w:p>
    <w:p w14:paraId="2131AC82" w14:textId="317B5D5E" w:rsidR="00AE2458" w:rsidRPr="005B1CB4" w:rsidRDefault="00AE2458" w:rsidP="00F82ACD">
      <w:pPr>
        <w:keepNext/>
        <w:keepLines/>
        <w:numPr>
          <w:ilvl w:val="1"/>
          <w:numId w:val="28"/>
        </w:numPr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  <w:r w:rsidRPr="005B1CB4">
        <w:rPr>
          <w:rFonts w:cs="Garamond"/>
          <w:sz w:val="22"/>
          <w:szCs w:val="22"/>
        </w:rPr>
        <w:t>Zmluvné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strany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zhodne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prehlasujú,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(i)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že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si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Zmluvu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riadne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prečítali,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(ii)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plnom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rozsahu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porozumeli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jej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obsahu,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ktorý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je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pre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dostatočne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zrozumiteľný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určitý,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(iii)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že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táto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vyjadruje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ich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slobodnú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vážnu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vôľu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bez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akýchkoľvek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omylov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(iv)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že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táto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nebola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uzavretá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ani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tiesni,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ani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nápadne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nevýhodných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podmienok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plynúcich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pre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ktorúkoľvek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Zmluvnú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stranu,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na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znak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čoho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ju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týmto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vlastnoručne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podpisujú.</w:t>
      </w:r>
    </w:p>
    <w:p w14:paraId="09B3AE01" w14:textId="77777777" w:rsidR="00AE2458" w:rsidRPr="005B1CB4" w:rsidRDefault="00AE2458" w:rsidP="00F82ACD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</w:p>
    <w:p w14:paraId="4D27075F" w14:textId="00211451" w:rsidR="00AE2458" w:rsidRPr="005B1CB4" w:rsidRDefault="00AE2458" w:rsidP="00F82ACD">
      <w:pPr>
        <w:keepNext/>
        <w:keepLines/>
        <w:numPr>
          <w:ilvl w:val="1"/>
          <w:numId w:val="28"/>
        </w:numPr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  <w:r w:rsidRPr="005B1CB4">
        <w:rPr>
          <w:rFonts w:cs="Garamond"/>
          <w:sz w:val="22"/>
          <w:szCs w:val="22"/>
        </w:rPr>
        <w:t>Zmluva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je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vyhotovená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</w:t>
      </w:r>
      <w:r w:rsidR="00DC1C02" w:rsidRPr="005B1CB4">
        <w:rPr>
          <w:rFonts w:cs="Garamond"/>
          <w:sz w:val="22"/>
          <w:szCs w:val="22"/>
        </w:rPr>
        <w:t> 3 (troch</w:t>
      </w:r>
      <w:r w:rsidRPr="005B1CB4">
        <w:rPr>
          <w:rFonts w:cs="Garamond"/>
          <w:sz w:val="22"/>
          <w:szCs w:val="22"/>
        </w:rPr>
        <w:t>)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rovnopisoch,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s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tým,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že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všetky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rovnopisy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majú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platnosť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originálu.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Objednávateľ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dostane</w:t>
      </w:r>
      <w:r w:rsidR="00073E77" w:rsidRPr="005B1CB4">
        <w:rPr>
          <w:rFonts w:cs="Garamond"/>
          <w:sz w:val="22"/>
          <w:szCs w:val="22"/>
        </w:rPr>
        <w:t xml:space="preserve"> </w:t>
      </w:r>
      <w:r w:rsidR="00DC1C02" w:rsidRPr="005B1CB4">
        <w:rPr>
          <w:rFonts w:cs="Garamond"/>
          <w:sz w:val="22"/>
          <w:szCs w:val="22"/>
        </w:rPr>
        <w:t>2 (dva</w:t>
      </w:r>
      <w:r w:rsidRPr="005B1CB4">
        <w:rPr>
          <w:rFonts w:cs="Garamond"/>
          <w:sz w:val="22"/>
          <w:szCs w:val="22"/>
        </w:rPr>
        <w:t>)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jej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rovnopisy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a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Poskytovateľ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dostane</w:t>
      </w:r>
      <w:r w:rsidR="00073E77" w:rsidRPr="005B1CB4">
        <w:rPr>
          <w:rFonts w:cs="Garamond"/>
          <w:sz w:val="22"/>
          <w:szCs w:val="22"/>
        </w:rPr>
        <w:t xml:space="preserve"> </w:t>
      </w:r>
      <w:r w:rsidR="00DC1C02" w:rsidRPr="005B1CB4">
        <w:rPr>
          <w:rFonts w:cs="Garamond"/>
          <w:sz w:val="22"/>
          <w:szCs w:val="22"/>
        </w:rPr>
        <w:t>1 (jeden</w:t>
      </w:r>
      <w:r w:rsidRPr="005B1CB4">
        <w:rPr>
          <w:rFonts w:cs="Garamond"/>
          <w:sz w:val="22"/>
          <w:szCs w:val="22"/>
        </w:rPr>
        <w:t>)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jej</w:t>
      </w:r>
      <w:r w:rsidR="00073E77" w:rsidRPr="005B1CB4">
        <w:rPr>
          <w:rFonts w:cs="Garamond"/>
          <w:sz w:val="22"/>
          <w:szCs w:val="22"/>
        </w:rPr>
        <w:t xml:space="preserve"> </w:t>
      </w:r>
      <w:r w:rsidRPr="005B1CB4">
        <w:rPr>
          <w:rFonts w:cs="Garamond"/>
          <w:sz w:val="22"/>
          <w:szCs w:val="22"/>
        </w:rPr>
        <w:t>rovnopis.</w:t>
      </w:r>
    </w:p>
    <w:p w14:paraId="6D52AB64" w14:textId="77777777" w:rsidR="00F57E94" w:rsidRPr="005B1CB4" w:rsidRDefault="00F57E94" w:rsidP="00F82ACD">
      <w:pPr>
        <w:keepNext/>
        <w:keepLines/>
        <w:tabs>
          <w:tab w:val="left" w:pos="709"/>
        </w:tabs>
        <w:ind w:left="709"/>
        <w:jc w:val="both"/>
        <w:rPr>
          <w:rFonts w:cs="Garamond"/>
          <w:sz w:val="22"/>
          <w:szCs w:val="22"/>
        </w:rPr>
      </w:pPr>
    </w:p>
    <w:p w14:paraId="1785FA0A" w14:textId="4062D7B9" w:rsidR="003F1F6A" w:rsidRPr="005B1CB4" w:rsidRDefault="003F1F6A" w:rsidP="00F82ACD">
      <w:pPr>
        <w:keepNext/>
        <w:keepLines/>
        <w:tabs>
          <w:tab w:val="left" w:pos="709"/>
        </w:tabs>
        <w:jc w:val="both"/>
        <w:rPr>
          <w:rFonts w:cs="Arial"/>
          <w:sz w:val="22"/>
          <w:szCs w:val="22"/>
        </w:rPr>
      </w:pPr>
      <w:r w:rsidRPr="005B1CB4">
        <w:rPr>
          <w:rFonts w:cs="Arial"/>
          <w:sz w:val="22"/>
          <w:szCs w:val="22"/>
          <w:u w:val="single"/>
        </w:rPr>
        <w:t>Prílohy</w:t>
      </w:r>
      <w:r w:rsidR="00B809F6" w:rsidRPr="005B1CB4">
        <w:rPr>
          <w:rFonts w:cs="Arial"/>
          <w:sz w:val="22"/>
          <w:szCs w:val="22"/>
          <w:u w:val="single"/>
        </w:rPr>
        <w:t xml:space="preserve"> Zmluvy</w:t>
      </w:r>
      <w:r w:rsidRPr="005B1CB4">
        <w:rPr>
          <w:rFonts w:cs="Arial"/>
          <w:sz w:val="22"/>
          <w:szCs w:val="22"/>
        </w:rPr>
        <w:t>:</w:t>
      </w:r>
      <w:r w:rsidRPr="005B1CB4">
        <w:rPr>
          <w:rFonts w:cs="Arial"/>
          <w:sz w:val="22"/>
          <w:szCs w:val="22"/>
        </w:rPr>
        <w:tab/>
      </w:r>
    </w:p>
    <w:p w14:paraId="2AFA9CD0" w14:textId="77777777" w:rsidR="00251DFD" w:rsidRPr="005B1CB4" w:rsidRDefault="00251DFD" w:rsidP="00F82ACD">
      <w:pPr>
        <w:keepNext/>
        <w:keepLines/>
        <w:tabs>
          <w:tab w:val="left" w:pos="709"/>
        </w:tabs>
        <w:jc w:val="both"/>
        <w:rPr>
          <w:rFonts w:cs="Arial"/>
          <w:sz w:val="22"/>
          <w:szCs w:val="22"/>
        </w:rPr>
      </w:pPr>
    </w:p>
    <w:p w14:paraId="3A5AC5F4" w14:textId="481D19A2" w:rsidR="00B809F6" w:rsidRPr="005B1CB4" w:rsidRDefault="00AE2458" w:rsidP="00F82ACD">
      <w:pPr>
        <w:keepNext/>
        <w:keepLines/>
        <w:tabs>
          <w:tab w:val="left" w:pos="709"/>
        </w:tabs>
        <w:jc w:val="both"/>
        <w:rPr>
          <w:sz w:val="22"/>
          <w:szCs w:val="22"/>
        </w:rPr>
      </w:pPr>
      <w:r w:rsidRPr="005B1CB4">
        <w:rPr>
          <w:rFonts w:cs="Arial"/>
          <w:sz w:val="22"/>
          <w:szCs w:val="22"/>
        </w:rPr>
        <w:t>Príloha</w:t>
      </w:r>
      <w:r w:rsidR="00073E77" w:rsidRPr="005B1CB4">
        <w:rPr>
          <w:rFonts w:cs="Arial"/>
          <w:sz w:val="22"/>
          <w:szCs w:val="22"/>
        </w:rPr>
        <w:t xml:space="preserve"> </w:t>
      </w:r>
      <w:r w:rsidRPr="005B1CB4">
        <w:rPr>
          <w:rFonts w:cs="Arial"/>
          <w:sz w:val="22"/>
          <w:szCs w:val="22"/>
        </w:rPr>
        <w:t>1</w:t>
      </w:r>
      <w:r w:rsidR="00B809F6" w:rsidRPr="005B1CB4">
        <w:rPr>
          <w:rFonts w:cs="Arial"/>
          <w:sz w:val="22"/>
          <w:szCs w:val="22"/>
        </w:rPr>
        <w:t xml:space="preserve"> – </w:t>
      </w:r>
      <w:r w:rsidR="003F1F6A" w:rsidRPr="005B1CB4">
        <w:rPr>
          <w:sz w:val="22"/>
          <w:szCs w:val="22"/>
        </w:rPr>
        <w:t>Špecifikácia</w:t>
      </w:r>
      <w:r w:rsidR="00073E77" w:rsidRPr="005B1CB4">
        <w:rPr>
          <w:sz w:val="22"/>
          <w:szCs w:val="22"/>
        </w:rPr>
        <w:t xml:space="preserve"> </w:t>
      </w:r>
      <w:r w:rsidR="003F1F6A" w:rsidRPr="005B1CB4">
        <w:rPr>
          <w:sz w:val="22"/>
          <w:szCs w:val="22"/>
        </w:rPr>
        <w:t>Služby</w:t>
      </w:r>
    </w:p>
    <w:p w14:paraId="6025FA9E" w14:textId="1F6D2F06" w:rsidR="00AE2458" w:rsidRPr="005B1CB4" w:rsidRDefault="00AE2458" w:rsidP="00F82ACD">
      <w:pPr>
        <w:keepNext/>
        <w:keepLines/>
        <w:tabs>
          <w:tab w:val="left" w:pos="709"/>
        </w:tabs>
        <w:jc w:val="both"/>
        <w:rPr>
          <w:sz w:val="22"/>
          <w:szCs w:val="22"/>
        </w:rPr>
      </w:pPr>
      <w:r w:rsidRPr="005B1CB4">
        <w:rPr>
          <w:sz w:val="22"/>
          <w:szCs w:val="22"/>
        </w:rPr>
        <w:t>Príloha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2</w:t>
      </w:r>
      <w:r w:rsidR="00073E77" w:rsidRPr="005B1CB4">
        <w:rPr>
          <w:sz w:val="22"/>
          <w:szCs w:val="22"/>
        </w:rPr>
        <w:t xml:space="preserve"> </w:t>
      </w:r>
      <w:r w:rsidR="00B809F6" w:rsidRPr="005B1CB4">
        <w:rPr>
          <w:sz w:val="22"/>
          <w:szCs w:val="22"/>
        </w:rPr>
        <w:t xml:space="preserve">– </w:t>
      </w:r>
      <w:r w:rsidRPr="005B1CB4">
        <w:rPr>
          <w:sz w:val="22"/>
          <w:szCs w:val="22"/>
        </w:rPr>
        <w:t>Cenník</w:t>
      </w:r>
      <w:r w:rsidR="00073E77" w:rsidRPr="005B1CB4">
        <w:rPr>
          <w:sz w:val="22"/>
          <w:szCs w:val="22"/>
        </w:rPr>
        <w:t xml:space="preserve"> </w:t>
      </w:r>
      <w:r w:rsidRPr="005B1CB4">
        <w:rPr>
          <w:sz w:val="22"/>
          <w:szCs w:val="22"/>
        </w:rPr>
        <w:t>Služieb</w:t>
      </w:r>
      <w:r w:rsidR="00073E77" w:rsidRPr="005B1CB4">
        <w:rPr>
          <w:sz w:val="22"/>
          <w:szCs w:val="22"/>
        </w:rPr>
        <w:t xml:space="preserve"> </w:t>
      </w:r>
    </w:p>
    <w:p w14:paraId="5FA7F2B9" w14:textId="3AB1C47C" w:rsidR="00954EC0" w:rsidRPr="005B1CB4" w:rsidRDefault="00954EC0" w:rsidP="00F82ACD">
      <w:pPr>
        <w:keepNext/>
        <w:keepLines/>
        <w:tabs>
          <w:tab w:val="left" w:pos="709"/>
        </w:tabs>
        <w:jc w:val="both"/>
        <w:rPr>
          <w:sz w:val="22"/>
          <w:szCs w:val="22"/>
        </w:rPr>
      </w:pPr>
      <w:r w:rsidRPr="005B1CB4">
        <w:rPr>
          <w:sz w:val="22"/>
          <w:szCs w:val="22"/>
        </w:rPr>
        <w:t>Príloha 3 – Bezpečnostný poriadok č. 153/2011</w:t>
      </w:r>
    </w:p>
    <w:p w14:paraId="4B91B064" w14:textId="5D996D9F" w:rsidR="00B16ED6" w:rsidRPr="005B1CB4" w:rsidRDefault="00DC1C02" w:rsidP="00F82ACD">
      <w:pPr>
        <w:keepNext/>
        <w:keepLines/>
        <w:tabs>
          <w:tab w:val="left" w:pos="709"/>
        </w:tabs>
        <w:jc w:val="both"/>
        <w:rPr>
          <w:sz w:val="22"/>
          <w:szCs w:val="22"/>
        </w:rPr>
      </w:pPr>
      <w:r w:rsidRPr="005B1CB4">
        <w:rPr>
          <w:sz w:val="22"/>
          <w:szCs w:val="22"/>
        </w:rPr>
        <w:t>Príloha 4 – Etický kódex č. PR 02/96</w:t>
      </w:r>
      <w:r w:rsidR="00B16ED6" w:rsidRPr="005B1CB4">
        <w:rPr>
          <w:rFonts w:cs="Arial"/>
          <w:b/>
          <w:sz w:val="22"/>
          <w:szCs w:val="22"/>
        </w:rPr>
        <w:br w:type="page"/>
      </w:r>
    </w:p>
    <w:p w14:paraId="20FD1D61" w14:textId="78E04564" w:rsidR="00FB6B05" w:rsidRPr="005B1CB4" w:rsidRDefault="00AE2458" w:rsidP="00F82ACD">
      <w:pPr>
        <w:keepNext/>
        <w:keepLines/>
        <w:tabs>
          <w:tab w:val="left" w:pos="709"/>
        </w:tabs>
        <w:jc w:val="center"/>
        <w:rPr>
          <w:rFonts w:cs="Arial"/>
          <w:b/>
          <w:sz w:val="22"/>
          <w:szCs w:val="22"/>
        </w:rPr>
      </w:pPr>
      <w:r w:rsidRPr="005B1CB4">
        <w:rPr>
          <w:rFonts w:cs="Arial"/>
          <w:b/>
          <w:sz w:val="22"/>
          <w:szCs w:val="22"/>
        </w:rPr>
        <w:lastRenderedPageBreak/>
        <w:t>PRÍLOHA</w:t>
      </w:r>
      <w:r w:rsidR="00073E77" w:rsidRPr="005B1CB4">
        <w:rPr>
          <w:rFonts w:cs="Arial"/>
          <w:b/>
          <w:sz w:val="22"/>
          <w:szCs w:val="22"/>
        </w:rPr>
        <w:t xml:space="preserve"> </w:t>
      </w:r>
      <w:r w:rsidRPr="005B1CB4">
        <w:rPr>
          <w:rFonts w:cs="Arial"/>
          <w:b/>
          <w:sz w:val="22"/>
          <w:szCs w:val="22"/>
        </w:rPr>
        <w:t>1</w:t>
      </w:r>
    </w:p>
    <w:p w14:paraId="4ED304D7" w14:textId="77777777" w:rsidR="008B78C9" w:rsidRPr="005B1CB4" w:rsidRDefault="008B78C9" w:rsidP="00F82ACD">
      <w:pPr>
        <w:keepNext/>
        <w:keepLines/>
        <w:tabs>
          <w:tab w:val="left" w:pos="709"/>
        </w:tabs>
        <w:jc w:val="center"/>
        <w:rPr>
          <w:rFonts w:cs="Arial"/>
          <w:b/>
          <w:sz w:val="22"/>
          <w:szCs w:val="22"/>
        </w:rPr>
      </w:pPr>
    </w:p>
    <w:p w14:paraId="295CC737" w14:textId="449975DD" w:rsidR="00AE2458" w:rsidRPr="005B1CB4" w:rsidRDefault="00AE2458" w:rsidP="00F82ACD">
      <w:pPr>
        <w:keepNext/>
        <w:keepLines/>
        <w:tabs>
          <w:tab w:val="left" w:pos="709"/>
        </w:tabs>
        <w:jc w:val="center"/>
        <w:rPr>
          <w:b/>
          <w:sz w:val="22"/>
          <w:szCs w:val="22"/>
        </w:rPr>
      </w:pPr>
      <w:r w:rsidRPr="005B1CB4">
        <w:rPr>
          <w:b/>
          <w:sz w:val="22"/>
          <w:szCs w:val="22"/>
        </w:rPr>
        <w:t>ŠPECIFIKÁCIA</w:t>
      </w:r>
      <w:r w:rsidR="00073E77" w:rsidRPr="005B1CB4">
        <w:rPr>
          <w:b/>
          <w:sz w:val="22"/>
          <w:szCs w:val="22"/>
        </w:rPr>
        <w:t xml:space="preserve"> </w:t>
      </w:r>
      <w:r w:rsidR="003F1F6A" w:rsidRPr="005B1CB4">
        <w:rPr>
          <w:b/>
          <w:sz w:val="22"/>
          <w:szCs w:val="22"/>
        </w:rPr>
        <w:t>SLUŽBY</w:t>
      </w:r>
    </w:p>
    <w:p w14:paraId="658ED755" w14:textId="77777777" w:rsidR="008B78C9" w:rsidRPr="005B1CB4" w:rsidRDefault="008B78C9" w:rsidP="00F82ACD">
      <w:pPr>
        <w:keepNext/>
        <w:keepLines/>
        <w:autoSpaceDE w:val="0"/>
        <w:autoSpaceDN w:val="0"/>
        <w:adjustRightInd w:val="0"/>
        <w:ind w:left="45"/>
        <w:jc w:val="both"/>
        <w:rPr>
          <w:sz w:val="22"/>
          <w:szCs w:val="22"/>
        </w:rPr>
      </w:pPr>
    </w:p>
    <w:p w14:paraId="5976B443" w14:textId="77777777" w:rsidR="005B1CB4" w:rsidRPr="005B1CB4" w:rsidRDefault="005B1CB4" w:rsidP="00F82ACD">
      <w:pPr>
        <w:keepNext/>
        <w:keepLines/>
        <w:tabs>
          <w:tab w:val="left" w:pos="4887"/>
        </w:tabs>
        <w:jc w:val="both"/>
        <w:rPr>
          <w:b/>
          <w:sz w:val="22"/>
          <w:szCs w:val="22"/>
          <w:u w:val="single"/>
        </w:rPr>
      </w:pPr>
      <w:r w:rsidRPr="005B1CB4">
        <w:rPr>
          <w:b/>
          <w:sz w:val="22"/>
          <w:szCs w:val="22"/>
          <w:u w:val="single"/>
        </w:rPr>
        <w:t>Komplexné zabezpečenie ochrany objektov bezpečnostnou službou pre potreby DPB, a. s.</w:t>
      </w:r>
    </w:p>
    <w:p w14:paraId="06E64C48" w14:textId="77777777" w:rsidR="005B1CB4" w:rsidRPr="005B1CB4" w:rsidRDefault="005B1CB4" w:rsidP="00F82ACD">
      <w:pPr>
        <w:keepNext/>
        <w:keepLines/>
        <w:tabs>
          <w:tab w:val="left" w:pos="4887"/>
        </w:tabs>
        <w:jc w:val="both"/>
        <w:rPr>
          <w:b/>
          <w:sz w:val="22"/>
          <w:szCs w:val="22"/>
          <w:u w:val="single"/>
        </w:rPr>
      </w:pPr>
    </w:p>
    <w:p w14:paraId="78A9FC88" w14:textId="39EE52AB" w:rsidR="005B1CB4" w:rsidRPr="005B1CB4" w:rsidRDefault="005B1CB4" w:rsidP="00F82ACD">
      <w:pPr>
        <w:keepNext/>
        <w:keepLines/>
        <w:tabs>
          <w:tab w:val="left" w:pos="4887"/>
        </w:tabs>
        <w:jc w:val="both"/>
        <w:rPr>
          <w:b/>
          <w:sz w:val="22"/>
          <w:szCs w:val="22"/>
          <w:u w:val="single"/>
        </w:rPr>
      </w:pPr>
      <w:r w:rsidRPr="005B1CB4">
        <w:rPr>
          <w:sz w:val="22"/>
          <w:szCs w:val="22"/>
        </w:rPr>
        <w:t>Poskytovanie bezpečnostnej strážnej služby v zmysle zákona č. 473/2005 Z. z. o poskytovaní služieb v oblasti súkromnej bezpečnosti.</w:t>
      </w:r>
    </w:p>
    <w:p w14:paraId="2C49F1F5" w14:textId="77777777" w:rsidR="005B1CB4" w:rsidRPr="005B1CB4" w:rsidRDefault="005B1CB4" w:rsidP="00F82ACD">
      <w:pPr>
        <w:keepNext/>
        <w:keepLines/>
        <w:jc w:val="both"/>
        <w:rPr>
          <w:b/>
          <w:sz w:val="22"/>
          <w:szCs w:val="22"/>
        </w:rPr>
      </w:pPr>
    </w:p>
    <w:p w14:paraId="2BD403EB" w14:textId="36BC63D1" w:rsidR="005B1CB4" w:rsidRPr="005B1CB4" w:rsidRDefault="005B1CB4" w:rsidP="00F82ACD">
      <w:pPr>
        <w:keepNext/>
        <w:keepLines/>
        <w:jc w:val="both"/>
        <w:rPr>
          <w:b/>
          <w:sz w:val="22"/>
          <w:szCs w:val="22"/>
        </w:rPr>
      </w:pPr>
      <w:r w:rsidRPr="005B1CB4">
        <w:rPr>
          <w:b/>
          <w:sz w:val="22"/>
          <w:szCs w:val="22"/>
        </w:rPr>
        <w:t>Opis predmetu zmluvy:</w:t>
      </w:r>
    </w:p>
    <w:p w14:paraId="7FA725E2" w14:textId="5632FE6D" w:rsidR="005B1CB4" w:rsidRPr="005B1CB4" w:rsidRDefault="005B1CB4" w:rsidP="00F82ACD">
      <w:pPr>
        <w:keepNext/>
        <w:keepLines/>
        <w:jc w:val="both"/>
        <w:rPr>
          <w:sz w:val="22"/>
          <w:szCs w:val="22"/>
        </w:rPr>
      </w:pPr>
      <w:r w:rsidRPr="005B1CB4">
        <w:rPr>
          <w:sz w:val="22"/>
          <w:szCs w:val="22"/>
        </w:rPr>
        <w:t>Poskytovanie nepretržitej (24 hodín denne, 365 dní v roku) bezpečnostnej strážnej služby v areál</w:t>
      </w:r>
      <w:r w:rsidR="00FD7918">
        <w:rPr>
          <w:sz w:val="22"/>
          <w:szCs w:val="22"/>
        </w:rPr>
        <w:t>i</w:t>
      </w:r>
      <w:r w:rsidRPr="005B1CB4">
        <w:rPr>
          <w:sz w:val="22"/>
          <w:szCs w:val="22"/>
        </w:rPr>
        <w:t xml:space="preserve"> </w:t>
      </w:r>
      <w:r>
        <w:rPr>
          <w:sz w:val="22"/>
          <w:szCs w:val="22"/>
        </w:rPr>
        <w:t>Objednávateľa</w:t>
      </w:r>
      <w:r w:rsidRPr="005B1CB4">
        <w:rPr>
          <w:sz w:val="22"/>
          <w:szCs w:val="22"/>
        </w:rPr>
        <w:t>, dislokovanom v Bratislave:</w:t>
      </w:r>
    </w:p>
    <w:p w14:paraId="75F76561" w14:textId="77777777" w:rsidR="005B1CB4" w:rsidRDefault="005B1CB4" w:rsidP="00F82ACD">
      <w:pPr>
        <w:keepNext/>
        <w:keepLines/>
        <w:jc w:val="both"/>
        <w:rPr>
          <w:b/>
          <w:sz w:val="22"/>
          <w:szCs w:val="22"/>
        </w:rPr>
      </w:pPr>
    </w:p>
    <w:p w14:paraId="4A65554C" w14:textId="25689240" w:rsidR="005B1CB4" w:rsidRPr="005B1CB4" w:rsidRDefault="00FD7918" w:rsidP="00F82ACD">
      <w:pPr>
        <w:keepNext/>
        <w:keepLines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Vozovňa Jurajov dvor na </w:t>
      </w:r>
      <w:r w:rsidR="005B1CB4" w:rsidRPr="005B1CB4">
        <w:rPr>
          <w:b/>
          <w:sz w:val="22"/>
          <w:szCs w:val="22"/>
        </w:rPr>
        <w:t>Vajnors</w:t>
      </w:r>
      <w:r>
        <w:rPr>
          <w:b/>
          <w:sz w:val="22"/>
          <w:szCs w:val="22"/>
        </w:rPr>
        <w:t xml:space="preserve">kej </w:t>
      </w:r>
      <w:r w:rsidR="005B1CB4" w:rsidRPr="005B1CB4">
        <w:rPr>
          <w:b/>
          <w:sz w:val="22"/>
          <w:szCs w:val="22"/>
        </w:rPr>
        <w:t>ulic</w:t>
      </w:r>
      <w:r>
        <w:rPr>
          <w:b/>
          <w:sz w:val="22"/>
          <w:szCs w:val="22"/>
        </w:rPr>
        <w:t xml:space="preserve">i </w:t>
      </w:r>
      <w:r w:rsidR="005B1CB4" w:rsidRPr="005B1CB4">
        <w:rPr>
          <w:b/>
          <w:sz w:val="22"/>
          <w:szCs w:val="22"/>
        </w:rPr>
        <w:t>č. 124 – Rožňavsk</w:t>
      </w:r>
      <w:r>
        <w:rPr>
          <w:b/>
          <w:sz w:val="22"/>
          <w:szCs w:val="22"/>
        </w:rPr>
        <w:t>ej</w:t>
      </w:r>
      <w:r w:rsidR="005B1CB4" w:rsidRPr="005B1CB4">
        <w:rPr>
          <w:b/>
          <w:sz w:val="22"/>
          <w:szCs w:val="22"/>
        </w:rPr>
        <w:t xml:space="preserve"> 19A, 831 04 Bratislava </w:t>
      </w:r>
      <w:r w:rsidR="005B1CB4" w:rsidRPr="005B1CB4">
        <w:rPr>
          <w:bCs/>
          <w:sz w:val="22"/>
          <w:szCs w:val="22"/>
        </w:rPr>
        <w:t>(vrátnice: Vajnorská, Vajnorská V2, Bojnická a Rožňavská).</w:t>
      </w:r>
    </w:p>
    <w:p w14:paraId="2C862ABD" w14:textId="77777777" w:rsidR="005B1CB4" w:rsidRPr="005B1CB4" w:rsidRDefault="005B1CB4" w:rsidP="00F82ACD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b/>
        </w:rPr>
      </w:pPr>
    </w:p>
    <w:p w14:paraId="32225E3E" w14:textId="65A4A149" w:rsidR="005B1CB4" w:rsidRPr="005B1CB4" w:rsidRDefault="005B1CB4" w:rsidP="00F82ACD">
      <w:pPr>
        <w:pStyle w:val="Odsekzoznamu"/>
        <w:keepNext/>
        <w:keepLines/>
        <w:spacing w:after="0" w:line="240" w:lineRule="auto"/>
        <w:ind w:left="0"/>
        <w:jc w:val="both"/>
        <w:rPr>
          <w:rFonts w:ascii="Garamond" w:hAnsi="Garamond"/>
          <w:b/>
          <w:bCs/>
        </w:rPr>
      </w:pPr>
      <w:r w:rsidRPr="005B1CB4">
        <w:rPr>
          <w:rFonts w:ascii="Garamond" w:hAnsi="Garamond"/>
          <w:b/>
          <w:bCs/>
        </w:rPr>
        <w:t>Požadované zručnosti pracovníkov bezpečnostnej služby:</w:t>
      </w:r>
    </w:p>
    <w:p w14:paraId="6C2415DE" w14:textId="77777777" w:rsidR="005B1CB4" w:rsidRPr="005B1CB4" w:rsidRDefault="005B1CB4" w:rsidP="00F82ACD">
      <w:pPr>
        <w:pStyle w:val="Odsekzoznamu"/>
        <w:keepNext/>
        <w:keepLines/>
        <w:spacing w:after="0" w:line="240" w:lineRule="auto"/>
        <w:ind w:left="0"/>
        <w:jc w:val="both"/>
        <w:rPr>
          <w:rFonts w:ascii="Garamond" w:hAnsi="Garamond"/>
          <w:b/>
          <w:bCs/>
        </w:rPr>
      </w:pPr>
    </w:p>
    <w:p w14:paraId="6B86323C" w14:textId="43F97D7F" w:rsidR="005B1CB4" w:rsidRPr="005B1CB4" w:rsidRDefault="00FD7918" w:rsidP="00F82A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5B1CB4" w:rsidRPr="005B1CB4">
        <w:rPr>
          <w:rFonts w:ascii="Garamond" w:hAnsi="Garamond"/>
        </w:rPr>
        <w:t>ráca s PC – ovládanie programov Word, Excel, Outlook,</w:t>
      </w:r>
    </w:p>
    <w:p w14:paraId="16420D1A" w14:textId="77777777" w:rsidR="005B1CB4" w:rsidRPr="005B1CB4" w:rsidRDefault="005B1CB4" w:rsidP="00F82A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5B1CB4">
        <w:rPr>
          <w:rFonts w:ascii="Garamond" w:hAnsi="Garamond"/>
        </w:rPr>
        <w:t>skúsenosť s vedením evidencie v niektorom z prístupových systémov,</w:t>
      </w:r>
    </w:p>
    <w:p w14:paraId="7EFD6819" w14:textId="77777777" w:rsidR="005B1CB4" w:rsidRPr="005B1CB4" w:rsidRDefault="005B1CB4" w:rsidP="00F82A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5B1CB4">
        <w:rPr>
          <w:rFonts w:ascii="Garamond" w:hAnsi="Garamond"/>
        </w:rPr>
        <w:t>komunikatívnosť, zdvorilé vystupovanie, asertivita, vôľa rozširovať svoje vedomosti.</w:t>
      </w:r>
    </w:p>
    <w:p w14:paraId="5A8F7620" w14:textId="77777777" w:rsidR="005B1CB4" w:rsidRPr="005B1CB4" w:rsidRDefault="005B1CB4" w:rsidP="00F82ACD">
      <w:pPr>
        <w:pStyle w:val="Odsekzoznamu"/>
        <w:keepNext/>
        <w:keepLines/>
        <w:spacing w:after="0" w:line="240" w:lineRule="auto"/>
        <w:ind w:left="0"/>
        <w:jc w:val="both"/>
        <w:rPr>
          <w:rFonts w:ascii="Garamond" w:hAnsi="Garamond"/>
        </w:rPr>
      </w:pPr>
      <w:r w:rsidRPr="005B1CB4">
        <w:rPr>
          <w:rFonts w:ascii="Garamond" w:hAnsi="Garamond"/>
        </w:rPr>
        <w:t xml:space="preserve"> </w:t>
      </w:r>
    </w:p>
    <w:p w14:paraId="4CB38AF5" w14:textId="41DD6626" w:rsidR="005B1CB4" w:rsidRPr="005B1CB4" w:rsidRDefault="005B1CB4" w:rsidP="00F82ACD">
      <w:pPr>
        <w:pStyle w:val="Odsekzoznamu"/>
        <w:keepNext/>
        <w:keepLines/>
        <w:spacing w:after="0" w:line="240" w:lineRule="auto"/>
        <w:ind w:left="0"/>
        <w:jc w:val="both"/>
        <w:rPr>
          <w:rFonts w:ascii="Garamond" w:hAnsi="Garamond"/>
          <w:b/>
        </w:rPr>
      </w:pPr>
      <w:r w:rsidRPr="005B1CB4">
        <w:rPr>
          <w:rFonts w:ascii="Garamond" w:hAnsi="Garamond"/>
          <w:b/>
        </w:rPr>
        <w:t>Poskytovateľ bude predovšetkým vykonávať:</w:t>
      </w:r>
    </w:p>
    <w:p w14:paraId="0ECD1AAC" w14:textId="77777777" w:rsidR="005B1CB4" w:rsidRPr="005B1CB4" w:rsidRDefault="005B1CB4" w:rsidP="00F82ACD">
      <w:pPr>
        <w:pStyle w:val="Odsekzoznamu"/>
        <w:keepNext/>
        <w:keepLines/>
        <w:spacing w:after="0" w:line="240" w:lineRule="auto"/>
        <w:ind w:left="0"/>
        <w:jc w:val="both"/>
        <w:rPr>
          <w:rFonts w:ascii="Garamond" w:hAnsi="Garamond"/>
          <w:b/>
        </w:rPr>
      </w:pPr>
    </w:p>
    <w:p w14:paraId="1EE6B0F9" w14:textId="620B9DDB" w:rsidR="005B1CB4" w:rsidRPr="005B1CB4" w:rsidRDefault="005B1CB4" w:rsidP="00F82A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/>
        </w:rPr>
      </w:pPr>
      <w:r>
        <w:rPr>
          <w:rFonts w:ascii="Garamond" w:hAnsi="Garamond"/>
        </w:rPr>
        <w:t>n</w:t>
      </w:r>
      <w:r w:rsidRPr="005B1CB4">
        <w:rPr>
          <w:rFonts w:ascii="Garamond" w:hAnsi="Garamond"/>
        </w:rPr>
        <w:t xml:space="preserve">epretržité stráženie a ochranu majetku </w:t>
      </w:r>
      <w:r>
        <w:rPr>
          <w:rFonts w:ascii="Garamond" w:hAnsi="Garamond"/>
        </w:rPr>
        <w:t>O</w:t>
      </w:r>
      <w:r w:rsidRPr="005B1CB4">
        <w:rPr>
          <w:rFonts w:ascii="Garamond" w:hAnsi="Garamond"/>
        </w:rPr>
        <w:t>bjednávateľa,</w:t>
      </w:r>
    </w:p>
    <w:p w14:paraId="131FFD60" w14:textId="7675182F" w:rsidR="005B1CB4" w:rsidRPr="005B1CB4" w:rsidRDefault="005B1CB4" w:rsidP="00F82A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5B1CB4">
        <w:rPr>
          <w:rFonts w:ascii="Garamond" w:hAnsi="Garamond"/>
        </w:rPr>
        <w:t xml:space="preserve">kontrolu prenášaného materiálu podľa požiadaviek </w:t>
      </w:r>
      <w:r>
        <w:rPr>
          <w:rFonts w:ascii="Garamond" w:hAnsi="Garamond"/>
        </w:rPr>
        <w:t>O</w:t>
      </w:r>
      <w:r w:rsidRPr="005B1CB4">
        <w:rPr>
          <w:rFonts w:ascii="Garamond" w:hAnsi="Garamond"/>
        </w:rPr>
        <w:t>bjednávateľa, a to najmä kontrola batožinového priestoru vozidiel a kontrola sprievodnej dokumentácie k prenášaného materiálu,</w:t>
      </w:r>
    </w:p>
    <w:p w14:paraId="4D481933" w14:textId="4786CE17" w:rsidR="005B1CB4" w:rsidRPr="005B1CB4" w:rsidRDefault="005B1CB4" w:rsidP="00F82A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5B1CB4">
        <w:rPr>
          <w:rFonts w:ascii="Garamond" w:hAnsi="Garamond"/>
        </w:rPr>
        <w:t xml:space="preserve">kontrolu vstupu a výstupu osôb podľa požiadaviek </w:t>
      </w:r>
      <w:r>
        <w:rPr>
          <w:rFonts w:ascii="Garamond" w:hAnsi="Garamond"/>
        </w:rPr>
        <w:t>O</w:t>
      </w:r>
      <w:r w:rsidRPr="005B1CB4">
        <w:rPr>
          <w:rFonts w:ascii="Garamond" w:hAnsi="Garamond"/>
        </w:rPr>
        <w:t>bjednávateľa,</w:t>
      </w:r>
    </w:p>
    <w:p w14:paraId="61FBA4BF" w14:textId="21EEEE44" w:rsidR="005B1CB4" w:rsidRPr="005B1CB4" w:rsidRDefault="005B1CB4" w:rsidP="00F82A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5B1CB4">
        <w:rPr>
          <w:rFonts w:ascii="Garamond" w:hAnsi="Garamond"/>
        </w:rPr>
        <w:t xml:space="preserve">elektronické evidovanie návštev v systéme </w:t>
      </w:r>
      <w:r>
        <w:rPr>
          <w:rFonts w:ascii="Garamond" w:hAnsi="Garamond"/>
        </w:rPr>
        <w:t>O</w:t>
      </w:r>
      <w:r w:rsidRPr="005B1CB4">
        <w:rPr>
          <w:rFonts w:ascii="Garamond" w:hAnsi="Garamond"/>
        </w:rPr>
        <w:t xml:space="preserve">bjednávateľa, podľa požiadaviek </w:t>
      </w:r>
      <w:r>
        <w:rPr>
          <w:rFonts w:ascii="Garamond" w:hAnsi="Garamond"/>
        </w:rPr>
        <w:t>O</w:t>
      </w:r>
      <w:r w:rsidRPr="005B1CB4">
        <w:rPr>
          <w:rFonts w:ascii="Garamond" w:hAnsi="Garamond"/>
        </w:rPr>
        <w:t>bjednávateľa,</w:t>
      </w:r>
    </w:p>
    <w:p w14:paraId="0DEC30D2" w14:textId="5ECCC04E" w:rsidR="005B1CB4" w:rsidRPr="005B1CB4" w:rsidRDefault="005B1CB4" w:rsidP="00F82A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5B1CB4">
        <w:rPr>
          <w:rFonts w:ascii="Garamond" w:hAnsi="Garamond"/>
        </w:rPr>
        <w:t xml:space="preserve">kontrolu a evidovanie vstupu a výstupu vozidiel </w:t>
      </w:r>
      <w:r>
        <w:rPr>
          <w:rFonts w:ascii="Garamond" w:hAnsi="Garamond"/>
        </w:rPr>
        <w:t>O</w:t>
      </w:r>
      <w:r w:rsidRPr="005B1CB4">
        <w:rPr>
          <w:rFonts w:ascii="Garamond" w:hAnsi="Garamond"/>
        </w:rPr>
        <w:t>bjednávateľa, ako aj ostatných motorových vozidiel, na každom z  prechodových miest areálu (vrátnice),</w:t>
      </w:r>
    </w:p>
    <w:p w14:paraId="39199E50" w14:textId="73C5266F" w:rsidR="005B1CB4" w:rsidRPr="005B1CB4" w:rsidRDefault="005B1CB4" w:rsidP="00F82A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5B1CB4">
        <w:rPr>
          <w:rFonts w:ascii="Garamond" w:hAnsi="Garamond"/>
        </w:rPr>
        <w:t xml:space="preserve">vedenie kľúčového režimu podľa požiadaviek </w:t>
      </w:r>
      <w:r>
        <w:rPr>
          <w:rFonts w:ascii="Garamond" w:hAnsi="Garamond"/>
        </w:rPr>
        <w:t>O</w:t>
      </w:r>
      <w:r w:rsidRPr="005B1CB4">
        <w:rPr>
          <w:rFonts w:ascii="Garamond" w:hAnsi="Garamond"/>
        </w:rPr>
        <w:t>bjednávateľa,</w:t>
      </w:r>
    </w:p>
    <w:p w14:paraId="26DB3B7B" w14:textId="7BA7C59F" w:rsidR="005B1CB4" w:rsidRPr="005B1CB4" w:rsidRDefault="005B1CB4" w:rsidP="00F82A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5B1CB4">
        <w:rPr>
          <w:rFonts w:ascii="Garamond" w:hAnsi="Garamond"/>
        </w:rPr>
        <w:t xml:space="preserve">kontrolu, prípadne aj obsluhu elektronických zabezpečovacích systémov v objektoch  (kamerový systém, poplachový systém narušenia, elektronická požiarna signalizácia), podľa požiadaviek </w:t>
      </w:r>
      <w:r>
        <w:rPr>
          <w:rFonts w:ascii="Garamond" w:hAnsi="Garamond"/>
        </w:rPr>
        <w:t>O</w:t>
      </w:r>
      <w:r w:rsidRPr="005B1CB4">
        <w:rPr>
          <w:rFonts w:ascii="Garamond" w:hAnsi="Garamond"/>
        </w:rPr>
        <w:t>bjednávateľa,</w:t>
      </w:r>
    </w:p>
    <w:p w14:paraId="43859E0C" w14:textId="77777777" w:rsidR="005B1CB4" w:rsidRPr="005B1CB4" w:rsidRDefault="005B1CB4" w:rsidP="00F82A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5B1CB4">
        <w:rPr>
          <w:rFonts w:ascii="Garamond" w:hAnsi="Garamond"/>
        </w:rPr>
        <w:t>realizáciu zásahu v prípade narušenia objektov (krádež, pokus krádeže),</w:t>
      </w:r>
    </w:p>
    <w:p w14:paraId="780D0D52" w14:textId="77777777" w:rsidR="005B1CB4" w:rsidRPr="005B1CB4" w:rsidRDefault="005B1CB4" w:rsidP="00F82A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5B1CB4">
        <w:rPr>
          <w:rFonts w:ascii="Garamond" w:hAnsi="Garamond"/>
        </w:rPr>
        <w:t>zabezpečenie nahlasovania  narušenia objektov,</w:t>
      </w:r>
    </w:p>
    <w:p w14:paraId="27C4F043" w14:textId="77777777" w:rsidR="005B1CB4" w:rsidRPr="005B1CB4" w:rsidRDefault="005B1CB4" w:rsidP="00F82A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5B1CB4">
        <w:rPr>
          <w:rFonts w:ascii="Garamond" w:hAnsi="Garamond"/>
        </w:rPr>
        <w:t>súčinnosť a spoluprácu s bezpečnostnými zložkami SR,</w:t>
      </w:r>
    </w:p>
    <w:p w14:paraId="4941FC5A" w14:textId="48F21563" w:rsidR="005B1CB4" w:rsidRPr="005B1CB4" w:rsidRDefault="005B1CB4" w:rsidP="00F82A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5B1CB4">
        <w:rPr>
          <w:rFonts w:ascii="Garamond" w:hAnsi="Garamond"/>
        </w:rPr>
        <w:t xml:space="preserve">nepretržitú bezpečnostnú strážnu službu na prechodových miestach areálu </w:t>
      </w:r>
      <w:r>
        <w:rPr>
          <w:rFonts w:ascii="Garamond" w:hAnsi="Garamond"/>
        </w:rPr>
        <w:t>Objednávateľa</w:t>
      </w:r>
      <w:r w:rsidR="00FD7918">
        <w:rPr>
          <w:rFonts w:ascii="Garamond" w:hAnsi="Garamond"/>
        </w:rPr>
        <w:t>,</w:t>
      </w:r>
    </w:p>
    <w:p w14:paraId="037AE383" w14:textId="663779F2" w:rsidR="005B1CB4" w:rsidRPr="005B1CB4" w:rsidRDefault="005B1CB4" w:rsidP="00F82A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/>
        </w:rPr>
      </w:pPr>
      <w:proofErr w:type="spellStart"/>
      <w:r w:rsidRPr="005B1CB4">
        <w:rPr>
          <w:rFonts w:ascii="Garamond" w:hAnsi="Garamond"/>
        </w:rPr>
        <w:t>obchôdzkov</w:t>
      </w:r>
      <w:r w:rsidR="00DA1724">
        <w:rPr>
          <w:rFonts w:ascii="Garamond" w:hAnsi="Garamond"/>
        </w:rPr>
        <w:t>é</w:t>
      </w:r>
      <w:proofErr w:type="spellEnd"/>
      <w:r w:rsidRPr="005B1CB4">
        <w:rPr>
          <w:rFonts w:ascii="Garamond" w:hAnsi="Garamond"/>
        </w:rPr>
        <w:t xml:space="preserve"> činnosti vo vnútri areálu </w:t>
      </w:r>
      <w:r w:rsidR="00FD7918">
        <w:rPr>
          <w:rFonts w:ascii="Garamond" w:hAnsi="Garamond"/>
        </w:rPr>
        <w:t>Objednávateľa</w:t>
      </w:r>
      <w:r w:rsidRPr="005B1CB4">
        <w:rPr>
          <w:rFonts w:ascii="Garamond" w:hAnsi="Garamond"/>
        </w:rPr>
        <w:t>, s použitím kontrolného elektronického systému poskytovateľa strážnej služby. Rozmiestnenie kontrolných stanovísk (elektronických snímačov) musí schváliť objednávateľ</w:t>
      </w:r>
      <w:r w:rsidR="00FD7918">
        <w:rPr>
          <w:rFonts w:ascii="Garamond" w:hAnsi="Garamond"/>
        </w:rPr>
        <w:t>,</w:t>
      </w:r>
    </w:p>
    <w:p w14:paraId="1C76D1C3" w14:textId="0AAF558B" w:rsidR="005B1CB4" w:rsidRPr="005B1CB4" w:rsidRDefault="005B1CB4" w:rsidP="00F82A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5B1CB4">
        <w:rPr>
          <w:rFonts w:ascii="Garamond" w:hAnsi="Garamond"/>
        </w:rPr>
        <w:t>každá vrátnica plní funkciu Ohlasovne požiaru</w:t>
      </w:r>
      <w:r w:rsidR="00FD7918">
        <w:rPr>
          <w:rFonts w:ascii="Garamond" w:hAnsi="Garamond"/>
        </w:rPr>
        <w:t>,</w:t>
      </w:r>
    </w:p>
    <w:p w14:paraId="1559F006" w14:textId="77777777" w:rsidR="005B1CB4" w:rsidRPr="005B1CB4" w:rsidRDefault="005B1CB4" w:rsidP="00F82A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5B1CB4">
        <w:rPr>
          <w:rFonts w:ascii="Garamond" w:hAnsi="Garamond"/>
        </w:rPr>
        <w:t xml:space="preserve">činnosti protipožiarnej hliadky pri </w:t>
      </w:r>
      <w:proofErr w:type="spellStart"/>
      <w:r w:rsidRPr="005B1CB4">
        <w:rPr>
          <w:rFonts w:ascii="Garamond" w:hAnsi="Garamond"/>
        </w:rPr>
        <w:t>obchôdzkovej</w:t>
      </w:r>
      <w:proofErr w:type="spellEnd"/>
      <w:r w:rsidRPr="005B1CB4">
        <w:rPr>
          <w:rFonts w:ascii="Garamond" w:hAnsi="Garamond"/>
        </w:rPr>
        <w:t xml:space="preserve"> činnosti, nahlásenie požiaru Hasičskému a záchrannému zboru, zahájenie hasenia pri vzniku požiaru až do príchodu HaZZ a vykonanie prvotných úkonov súvisiacich s evakuáciou osôb a techniky, zvýšenú pozornosť venovať kontrole vozidiel MHD na odstavných plochách,</w:t>
      </w:r>
    </w:p>
    <w:p w14:paraId="3659C2EA" w14:textId="57CE422A" w:rsidR="005B1CB4" w:rsidRPr="005B1CB4" w:rsidRDefault="005B1CB4" w:rsidP="00F82A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5B1CB4">
        <w:rPr>
          <w:rFonts w:ascii="Garamond" w:hAnsi="Garamond"/>
        </w:rPr>
        <w:t xml:space="preserve">kontrolu dodržiavania určeného parkovania v areály </w:t>
      </w:r>
      <w:r>
        <w:rPr>
          <w:rFonts w:ascii="Garamond" w:hAnsi="Garamond"/>
        </w:rPr>
        <w:t>Objednávateľa</w:t>
      </w:r>
      <w:r w:rsidRPr="005B1CB4">
        <w:rPr>
          <w:rFonts w:ascii="Garamond" w:hAnsi="Garamond"/>
        </w:rPr>
        <w:t xml:space="preserve"> v zmysle platných interných predpisov spoločnosti,</w:t>
      </w:r>
    </w:p>
    <w:p w14:paraId="2C974F58" w14:textId="77777777" w:rsidR="005B1CB4" w:rsidRPr="005B1CB4" w:rsidRDefault="005B1CB4" w:rsidP="00F82A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5B1CB4">
        <w:rPr>
          <w:rFonts w:ascii="Garamond" w:hAnsi="Garamond"/>
        </w:rPr>
        <w:t>plnenie ďalších úloh v zmysle Bezpečnostného poriadku DPB a. s. č. RS 153/2011.</w:t>
      </w:r>
    </w:p>
    <w:p w14:paraId="22F204C9" w14:textId="77777777" w:rsidR="005B1CB4" w:rsidRDefault="005B1CB4" w:rsidP="00F82ACD">
      <w:pPr>
        <w:pStyle w:val="Zkladntext"/>
        <w:keepNext/>
        <w:keepLines/>
        <w:rPr>
          <w:rFonts w:ascii="Garamond" w:hAnsi="Garamond"/>
          <w:b/>
          <w:sz w:val="22"/>
          <w:szCs w:val="22"/>
        </w:rPr>
      </w:pPr>
    </w:p>
    <w:p w14:paraId="3FCFA101" w14:textId="77777777" w:rsidR="005B1CB4" w:rsidRPr="005B1CB4" w:rsidRDefault="005B1CB4" w:rsidP="00F82ACD">
      <w:pPr>
        <w:pStyle w:val="Zkladntext"/>
        <w:keepNext/>
        <w:keepLines/>
        <w:rPr>
          <w:rFonts w:ascii="Garamond" w:hAnsi="Garamond"/>
          <w:b/>
          <w:sz w:val="22"/>
          <w:szCs w:val="22"/>
        </w:rPr>
      </w:pPr>
    </w:p>
    <w:p w14:paraId="2D8C807D" w14:textId="2890068C" w:rsidR="005B1CB4" w:rsidRPr="005B1CB4" w:rsidRDefault="005B1CB4" w:rsidP="00F82ACD">
      <w:pPr>
        <w:pStyle w:val="Zkladntext"/>
        <w:keepNext/>
        <w:keepLines/>
        <w:rPr>
          <w:rFonts w:ascii="Garamond" w:hAnsi="Garamond"/>
          <w:b/>
          <w:sz w:val="22"/>
          <w:szCs w:val="22"/>
        </w:rPr>
      </w:pPr>
      <w:r w:rsidRPr="005B1CB4">
        <w:rPr>
          <w:rFonts w:ascii="Garamond" w:hAnsi="Garamond"/>
          <w:b/>
          <w:sz w:val="22"/>
          <w:szCs w:val="22"/>
        </w:rPr>
        <w:t>Miesto, rozsah  a spôsob plnenia:</w:t>
      </w:r>
    </w:p>
    <w:p w14:paraId="1438D1A6" w14:textId="6F25B830" w:rsidR="005B1CB4" w:rsidRPr="005B1CB4" w:rsidRDefault="005B1CB4" w:rsidP="00F82ACD">
      <w:pPr>
        <w:pStyle w:val="Zkladntext"/>
        <w:keepNext/>
        <w:keepLines/>
        <w:rPr>
          <w:rFonts w:ascii="Garamond" w:hAnsi="Garamond"/>
          <w:sz w:val="22"/>
          <w:szCs w:val="22"/>
        </w:rPr>
      </w:pPr>
      <w:r w:rsidRPr="005B1CB4">
        <w:rPr>
          <w:rFonts w:ascii="Garamond" w:hAnsi="Garamond"/>
          <w:sz w:val="22"/>
          <w:szCs w:val="22"/>
        </w:rPr>
        <w:t>Bezpečnostnú strážnu službu v areáloch Objednávateľa vykonávať denne s povinnosťami podľa zmluvných podmienok nasledovne:</w:t>
      </w:r>
    </w:p>
    <w:p w14:paraId="568FC664" w14:textId="77777777" w:rsidR="005B1CB4" w:rsidRPr="005B1CB4" w:rsidRDefault="005B1CB4" w:rsidP="00F82ACD">
      <w:pPr>
        <w:pStyle w:val="Zkladntext"/>
        <w:keepNext/>
        <w:keepLines/>
        <w:rPr>
          <w:rFonts w:ascii="Garamond" w:hAnsi="Garamond"/>
          <w:b/>
          <w:sz w:val="22"/>
          <w:szCs w:val="22"/>
        </w:rPr>
      </w:pPr>
    </w:p>
    <w:p w14:paraId="62CF8008" w14:textId="77777777" w:rsidR="005B1CB4" w:rsidRPr="005B1CB4" w:rsidRDefault="005B1CB4" w:rsidP="00F82ACD">
      <w:pPr>
        <w:keepNext/>
        <w:keepLines/>
        <w:jc w:val="both"/>
        <w:rPr>
          <w:b/>
          <w:sz w:val="22"/>
          <w:szCs w:val="22"/>
          <w:u w:val="single"/>
        </w:rPr>
      </w:pPr>
      <w:r w:rsidRPr="005B1CB4">
        <w:rPr>
          <w:b/>
          <w:sz w:val="22"/>
          <w:szCs w:val="22"/>
          <w:u w:val="single"/>
        </w:rPr>
        <w:t xml:space="preserve">Objekt Jurajov dvor </w:t>
      </w:r>
    </w:p>
    <w:p w14:paraId="4D6F8B9F" w14:textId="52D09CF0" w:rsidR="005B1CB4" w:rsidRPr="005B1CB4" w:rsidRDefault="005B1CB4" w:rsidP="00F82ACD">
      <w:pPr>
        <w:keepNext/>
        <w:keepLines/>
        <w:ind w:firstLine="708"/>
        <w:jc w:val="both"/>
        <w:rPr>
          <w:b/>
          <w:sz w:val="22"/>
          <w:szCs w:val="22"/>
        </w:rPr>
      </w:pPr>
      <w:r w:rsidRPr="005B1CB4">
        <w:rPr>
          <w:b/>
          <w:sz w:val="22"/>
          <w:szCs w:val="22"/>
        </w:rPr>
        <w:t xml:space="preserve">Vrátnica </w:t>
      </w:r>
      <w:r w:rsidRPr="005B1CB4">
        <w:rPr>
          <w:b/>
          <w:bCs/>
          <w:sz w:val="22"/>
          <w:szCs w:val="22"/>
        </w:rPr>
        <w:t xml:space="preserve">z Vajnorskej ul.: (2 členovia </w:t>
      </w:r>
      <w:r w:rsidRPr="005B1CB4">
        <w:rPr>
          <w:b/>
          <w:sz w:val="22"/>
          <w:szCs w:val="22"/>
        </w:rPr>
        <w:t>)</w:t>
      </w:r>
    </w:p>
    <w:p w14:paraId="4B4C2F00" w14:textId="28219754" w:rsidR="005B1CB4" w:rsidRPr="005B1CB4" w:rsidRDefault="005B1CB4" w:rsidP="00F82ACD">
      <w:pPr>
        <w:keepNext/>
        <w:keepLines/>
        <w:ind w:firstLine="708"/>
        <w:jc w:val="both"/>
        <w:rPr>
          <w:b/>
          <w:sz w:val="22"/>
          <w:szCs w:val="22"/>
        </w:rPr>
      </w:pPr>
      <w:r w:rsidRPr="005B1CB4">
        <w:rPr>
          <w:b/>
          <w:sz w:val="22"/>
          <w:szCs w:val="22"/>
        </w:rPr>
        <w:t xml:space="preserve">Vrátnica </w:t>
      </w:r>
      <w:r w:rsidRPr="005B1CB4">
        <w:rPr>
          <w:b/>
          <w:bCs/>
          <w:sz w:val="22"/>
          <w:szCs w:val="22"/>
        </w:rPr>
        <w:t xml:space="preserve">z Vajnorskej ul. ako V 2.: (1 člen </w:t>
      </w:r>
      <w:r w:rsidRPr="005B1CB4">
        <w:rPr>
          <w:b/>
          <w:sz w:val="22"/>
          <w:szCs w:val="22"/>
        </w:rPr>
        <w:t>)</w:t>
      </w:r>
    </w:p>
    <w:p w14:paraId="44B3DD7B" w14:textId="211C3958" w:rsidR="005B1CB4" w:rsidRPr="005B1CB4" w:rsidRDefault="005B1CB4" w:rsidP="00F82ACD">
      <w:pPr>
        <w:keepNext/>
        <w:keepLines/>
        <w:ind w:firstLine="708"/>
        <w:jc w:val="both"/>
        <w:rPr>
          <w:sz w:val="22"/>
          <w:szCs w:val="22"/>
        </w:rPr>
      </w:pPr>
      <w:r w:rsidRPr="005B1CB4">
        <w:rPr>
          <w:b/>
          <w:sz w:val="22"/>
          <w:szCs w:val="22"/>
        </w:rPr>
        <w:t xml:space="preserve">Vrátnica </w:t>
      </w:r>
      <w:r w:rsidRPr="005B1CB4">
        <w:rPr>
          <w:b/>
          <w:bCs/>
          <w:sz w:val="22"/>
          <w:szCs w:val="22"/>
        </w:rPr>
        <w:t>z Bojnickej ul</w:t>
      </w:r>
      <w:r w:rsidRPr="005B1CB4">
        <w:rPr>
          <w:b/>
          <w:sz w:val="22"/>
          <w:szCs w:val="22"/>
        </w:rPr>
        <w:t>.: (2 členovia )</w:t>
      </w:r>
    </w:p>
    <w:p w14:paraId="4344804A" w14:textId="2BB739D3" w:rsidR="005B1CB4" w:rsidRDefault="005B1CB4" w:rsidP="00F82ACD">
      <w:pPr>
        <w:keepNext/>
        <w:keepLines/>
        <w:ind w:firstLine="708"/>
        <w:jc w:val="both"/>
        <w:rPr>
          <w:b/>
          <w:sz w:val="22"/>
          <w:szCs w:val="22"/>
        </w:rPr>
      </w:pPr>
      <w:r w:rsidRPr="005B1CB4">
        <w:rPr>
          <w:b/>
          <w:sz w:val="22"/>
          <w:szCs w:val="22"/>
        </w:rPr>
        <w:t xml:space="preserve">Vrátnica </w:t>
      </w:r>
      <w:r w:rsidRPr="005B1CB4">
        <w:rPr>
          <w:b/>
          <w:bCs/>
          <w:sz w:val="22"/>
          <w:szCs w:val="22"/>
        </w:rPr>
        <w:t>z Rožňavskej ul</w:t>
      </w:r>
      <w:r w:rsidRPr="005B1CB4">
        <w:rPr>
          <w:b/>
          <w:sz w:val="22"/>
          <w:szCs w:val="22"/>
        </w:rPr>
        <w:t>.: (2 členovia )</w:t>
      </w:r>
    </w:p>
    <w:p w14:paraId="24C3C1AC" w14:textId="77777777" w:rsidR="005B1CB4" w:rsidRPr="005B1CB4" w:rsidRDefault="005B1CB4" w:rsidP="00F82ACD">
      <w:pPr>
        <w:keepNext/>
        <w:keepLines/>
        <w:ind w:firstLine="708"/>
        <w:jc w:val="both"/>
        <w:rPr>
          <w:b/>
          <w:sz w:val="22"/>
          <w:szCs w:val="22"/>
        </w:rPr>
      </w:pPr>
    </w:p>
    <w:p w14:paraId="073B3AB9" w14:textId="77777777" w:rsidR="005B1CB4" w:rsidRDefault="005B1CB4" w:rsidP="00F82ACD">
      <w:pPr>
        <w:pStyle w:val="Odsekzoznamu"/>
        <w:keepNext/>
        <w:keepLines/>
        <w:numPr>
          <w:ilvl w:val="0"/>
          <w:numId w:val="45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5B1CB4">
        <w:rPr>
          <w:rFonts w:ascii="Garamond" w:hAnsi="Garamond"/>
        </w:rPr>
        <w:lastRenderedPageBreak/>
        <w:t xml:space="preserve">Vykonávanie bezpečnostnej služby 24 hod. denne, s povinnosťami podľa zmluvných podmienok takto: </w:t>
      </w:r>
    </w:p>
    <w:p w14:paraId="63D19A3B" w14:textId="04E9AF2A" w:rsidR="005B1CB4" w:rsidRDefault="005B1CB4" w:rsidP="00F82ACD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</w:rPr>
      </w:pPr>
      <w:r w:rsidRPr="005B1CB4">
        <w:rPr>
          <w:rFonts w:ascii="Garamond" w:hAnsi="Garamond"/>
        </w:rPr>
        <w:t xml:space="preserve">na vrátnici, pri obsluhe elektronických závor, </w:t>
      </w:r>
      <w:proofErr w:type="spellStart"/>
      <w:r w:rsidRPr="005B1CB4">
        <w:rPr>
          <w:rFonts w:ascii="Garamond" w:hAnsi="Garamond"/>
        </w:rPr>
        <w:t>obchôdzkovou</w:t>
      </w:r>
      <w:proofErr w:type="spellEnd"/>
      <w:r w:rsidRPr="005B1CB4">
        <w:rPr>
          <w:rFonts w:ascii="Garamond" w:hAnsi="Garamond"/>
        </w:rPr>
        <w:t xml:space="preserve"> činnosťou podľa rozpisu obchôdzok s použitím kontrolného elektronického systému a súčasne vykonávať činnosť protipožiarnej hliadky.</w:t>
      </w:r>
    </w:p>
    <w:p w14:paraId="0AB88FE7" w14:textId="77777777" w:rsidR="005B1CB4" w:rsidRPr="005B1CB4" w:rsidRDefault="005B1CB4" w:rsidP="00F82ACD">
      <w:pPr>
        <w:keepNext/>
        <w:keepLines/>
        <w:jc w:val="both"/>
      </w:pPr>
    </w:p>
    <w:p w14:paraId="311A883A" w14:textId="77777777" w:rsidR="005B1CB4" w:rsidRPr="005B1CB4" w:rsidRDefault="005B1CB4" w:rsidP="00F82ACD">
      <w:pPr>
        <w:pStyle w:val="Odsekzoznamu"/>
        <w:keepNext/>
        <w:keepLines/>
        <w:numPr>
          <w:ilvl w:val="0"/>
          <w:numId w:val="45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5B1CB4">
        <w:rPr>
          <w:rFonts w:ascii="Garamond" w:hAnsi="Garamond"/>
        </w:rPr>
        <w:t>Počet členov strážnej služby v jednotlivých areáloch sa môže podľa potreby objednávateľa operatívne upraviť.</w:t>
      </w:r>
    </w:p>
    <w:p w14:paraId="7AF15B14" w14:textId="77777777" w:rsidR="003F1F6A" w:rsidRPr="005B1CB4" w:rsidRDefault="003F1F6A" w:rsidP="00F82ACD">
      <w:pPr>
        <w:keepNext/>
        <w:keepLines/>
        <w:rPr>
          <w:rFonts w:cs="Arial"/>
          <w:b/>
          <w:sz w:val="22"/>
          <w:szCs w:val="22"/>
        </w:rPr>
      </w:pPr>
    </w:p>
    <w:p w14:paraId="6BB18C56" w14:textId="5B04058F" w:rsidR="00A524CC" w:rsidRPr="005B1CB4" w:rsidRDefault="00B16ED6" w:rsidP="00F82ACD">
      <w:pPr>
        <w:keepNext/>
        <w:keepLines/>
        <w:jc w:val="center"/>
        <w:rPr>
          <w:rFonts w:cs="Arial"/>
          <w:b/>
          <w:sz w:val="22"/>
          <w:szCs w:val="22"/>
        </w:rPr>
      </w:pPr>
      <w:r w:rsidRPr="005B1CB4">
        <w:rPr>
          <w:rFonts w:cs="Arial"/>
          <w:b/>
          <w:sz w:val="22"/>
          <w:szCs w:val="22"/>
        </w:rPr>
        <w:br w:type="page"/>
      </w:r>
      <w:r w:rsidR="00AE2458" w:rsidRPr="005B1CB4">
        <w:rPr>
          <w:rFonts w:cs="Arial"/>
          <w:b/>
          <w:sz w:val="22"/>
          <w:szCs w:val="22"/>
        </w:rPr>
        <w:lastRenderedPageBreak/>
        <w:t>PRÍLOHA</w:t>
      </w:r>
      <w:r w:rsidR="00073E77" w:rsidRPr="005B1CB4">
        <w:rPr>
          <w:rFonts w:cs="Arial"/>
          <w:b/>
          <w:sz w:val="22"/>
          <w:szCs w:val="22"/>
        </w:rPr>
        <w:t xml:space="preserve"> </w:t>
      </w:r>
      <w:r w:rsidR="00AE2458" w:rsidRPr="005B1CB4">
        <w:rPr>
          <w:rFonts w:cs="Arial"/>
          <w:b/>
          <w:sz w:val="22"/>
          <w:szCs w:val="22"/>
        </w:rPr>
        <w:t>2</w:t>
      </w:r>
    </w:p>
    <w:p w14:paraId="445622AE" w14:textId="77777777" w:rsidR="00F4403A" w:rsidRPr="005B1CB4" w:rsidRDefault="00F4403A" w:rsidP="00F82ACD">
      <w:pPr>
        <w:keepNext/>
        <w:keepLines/>
        <w:jc w:val="center"/>
        <w:rPr>
          <w:rFonts w:cs="Arial"/>
          <w:b/>
          <w:sz w:val="22"/>
          <w:szCs w:val="22"/>
        </w:rPr>
      </w:pPr>
    </w:p>
    <w:p w14:paraId="609E79E2" w14:textId="1F3D2E53" w:rsidR="00FB6B05" w:rsidRPr="005B1CB4" w:rsidRDefault="00AE2458" w:rsidP="00F82ACD">
      <w:pPr>
        <w:keepNext/>
        <w:keepLines/>
        <w:tabs>
          <w:tab w:val="left" w:pos="709"/>
        </w:tabs>
        <w:jc w:val="center"/>
        <w:rPr>
          <w:rFonts w:cs="Arial"/>
          <w:b/>
          <w:sz w:val="22"/>
          <w:szCs w:val="22"/>
        </w:rPr>
      </w:pPr>
      <w:r w:rsidRPr="005B1CB4">
        <w:rPr>
          <w:rFonts w:cs="Arial"/>
          <w:b/>
          <w:sz w:val="22"/>
          <w:szCs w:val="22"/>
        </w:rPr>
        <w:t>CENNÍK</w:t>
      </w:r>
      <w:r w:rsidR="00073E77" w:rsidRPr="005B1CB4">
        <w:rPr>
          <w:rFonts w:cs="Arial"/>
          <w:b/>
          <w:sz w:val="22"/>
          <w:szCs w:val="22"/>
        </w:rPr>
        <w:t xml:space="preserve"> </w:t>
      </w:r>
      <w:r w:rsidRPr="005B1CB4">
        <w:rPr>
          <w:rFonts w:cs="Arial"/>
          <w:b/>
          <w:sz w:val="22"/>
          <w:szCs w:val="22"/>
        </w:rPr>
        <w:t>SLUŽIEB</w:t>
      </w:r>
    </w:p>
    <w:p w14:paraId="3AB6BA5A" w14:textId="77777777" w:rsidR="00E75EF2" w:rsidRPr="005B1CB4" w:rsidRDefault="00E75EF2" w:rsidP="00F82ACD">
      <w:pPr>
        <w:keepNext/>
        <w:keepLines/>
        <w:rPr>
          <w:rFonts w:cs="Arial"/>
          <w:sz w:val="22"/>
          <w:szCs w:val="22"/>
        </w:rPr>
      </w:pPr>
    </w:p>
    <w:p w14:paraId="0F17F414" w14:textId="77777777" w:rsidR="00E75EF2" w:rsidRPr="005B1CB4" w:rsidRDefault="00E75EF2" w:rsidP="00F82ACD">
      <w:pPr>
        <w:keepNext/>
        <w:keepLines/>
        <w:rPr>
          <w:rFonts w:cs="Arial"/>
          <w:b/>
          <w:sz w:val="22"/>
          <w:szCs w:val="22"/>
        </w:rPr>
      </w:pPr>
    </w:p>
    <w:p w14:paraId="24FB4D87" w14:textId="77777777" w:rsidR="00E75EF2" w:rsidRPr="005B1CB4" w:rsidRDefault="00E75EF2" w:rsidP="00F82ACD">
      <w:pPr>
        <w:keepNext/>
        <w:keepLines/>
        <w:tabs>
          <w:tab w:val="left" w:pos="1177"/>
        </w:tabs>
        <w:rPr>
          <w:rFonts w:cs="Arial"/>
          <w:b/>
          <w:sz w:val="22"/>
          <w:szCs w:val="22"/>
        </w:rPr>
      </w:pPr>
      <w:r w:rsidRPr="005B1CB4">
        <w:rPr>
          <w:rFonts w:cs="Arial"/>
          <w:b/>
          <w:sz w:val="22"/>
          <w:szCs w:val="22"/>
        </w:rPr>
        <w:tab/>
      </w:r>
    </w:p>
    <w:tbl>
      <w:tblPr>
        <w:tblStyle w:val="Mriekatabuky"/>
        <w:tblW w:w="10201" w:type="dxa"/>
        <w:tblLook w:val="04A0" w:firstRow="1" w:lastRow="0" w:firstColumn="1" w:lastColumn="0" w:noHBand="0" w:noVBand="1"/>
      </w:tblPr>
      <w:tblGrid>
        <w:gridCol w:w="2986"/>
        <w:gridCol w:w="1431"/>
        <w:gridCol w:w="2233"/>
        <w:gridCol w:w="1634"/>
        <w:gridCol w:w="1917"/>
      </w:tblGrid>
      <w:tr w:rsidR="00E75EF2" w:rsidRPr="005B1CB4" w14:paraId="54968DCD" w14:textId="77777777" w:rsidTr="008B78C9"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57D9F89A" w14:textId="77777777" w:rsidR="00E75EF2" w:rsidRPr="005B1CB4" w:rsidRDefault="00E75EF2" w:rsidP="00F82ACD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5B1CB4">
              <w:rPr>
                <w:rFonts w:cs="Arial"/>
                <w:b/>
                <w:sz w:val="22"/>
                <w:szCs w:val="22"/>
              </w:rPr>
              <w:t>SLUŽBA</w:t>
            </w: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14:paraId="60230D80" w14:textId="33637C8E" w:rsidR="00E75EF2" w:rsidRPr="005B1CB4" w:rsidRDefault="00E75EF2" w:rsidP="00F82ACD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5B1CB4">
              <w:rPr>
                <w:rFonts w:cs="Arial"/>
                <w:b/>
                <w:sz w:val="22"/>
                <w:szCs w:val="22"/>
              </w:rPr>
              <w:t>MERNÁ</w:t>
            </w:r>
            <w:r w:rsidR="00073E77" w:rsidRPr="005B1CB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B1CB4">
              <w:rPr>
                <w:rFonts w:cs="Arial"/>
                <w:b/>
                <w:sz w:val="22"/>
                <w:szCs w:val="22"/>
              </w:rPr>
              <w:t>JEDNOTKA</w:t>
            </w:r>
          </w:p>
        </w:tc>
        <w:tc>
          <w:tcPr>
            <w:tcW w:w="2050" w:type="dxa"/>
            <w:shd w:val="clear" w:color="auto" w:fill="BFBFBF" w:themeFill="background1" w:themeFillShade="BF"/>
            <w:vAlign w:val="center"/>
          </w:tcPr>
          <w:p w14:paraId="3BC9D45F" w14:textId="5819F45F" w:rsidR="00E75EF2" w:rsidRPr="005B1CB4" w:rsidRDefault="00E75EF2" w:rsidP="00F82ACD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5B1CB4">
              <w:rPr>
                <w:rFonts w:cs="Arial"/>
                <w:b/>
                <w:sz w:val="22"/>
                <w:szCs w:val="22"/>
              </w:rPr>
              <w:t>PREDPOKLADANÉ</w:t>
            </w:r>
            <w:r w:rsidR="00073E77" w:rsidRPr="005B1CB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B1CB4">
              <w:rPr>
                <w:rFonts w:cs="Arial"/>
                <w:b/>
                <w:sz w:val="22"/>
                <w:szCs w:val="22"/>
              </w:rPr>
              <w:t>MNOŽSTVO</w:t>
            </w:r>
          </w:p>
        </w:tc>
        <w:tc>
          <w:tcPr>
            <w:tcW w:w="1686" w:type="dxa"/>
            <w:shd w:val="clear" w:color="auto" w:fill="BFBFBF" w:themeFill="background1" w:themeFillShade="BF"/>
            <w:vAlign w:val="center"/>
          </w:tcPr>
          <w:p w14:paraId="48E5176E" w14:textId="29BD6283" w:rsidR="00E75EF2" w:rsidRPr="005B1CB4" w:rsidRDefault="00E75EF2" w:rsidP="00F82ACD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5B1CB4">
              <w:rPr>
                <w:rFonts w:cs="Arial"/>
                <w:b/>
                <w:sz w:val="22"/>
                <w:szCs w:val="22"/>
              </w:rPr>
              <w:t>CENA</w:t>
            </w:r>
            <w:r w:rsidR="00073E77" w:rsidRPr="005B1CB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B1CB4">
              <w:rPr>
                <w:rFonts w:cs="Arial"/>
                <w:b/>
                <w:sz w:val="22"/>
                <w:szCs w:val="22"/>
              </w:rPr>
              <w:t>ZA</w:t>
            </w:r>
            <w:r w:rsidR="00073E77" w:rsidRPr="005B1CB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B1CB4">
              <w:rPr>
                <w:rFonts w:cs="Arial"/>
                <w:b/>
                <w:sz w:val="22"/>
                <w:szCs w:val="22"/>
              </w:rPr>
              <w:t>M.</w:t>
            </w:r>
            <w:r w:rsidR="00073E77" w:rsidRPr="005B1CB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B1CB4">
              <w:rPr>
                <w:rFonts w:cs="Arial"/>
                <w:b/>
                <w:sz w:val="22"/>
                <w:szCs w:val="22"/>
              </w:rPr>
              <w:t>J.</w:t>
            </w:r>
            <w:r w:rsidR="00073E77" w:rsidRPr="005B1CB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B1CB4">
              <w:rPr>
                <w:rFonts w:cs="Arial"/>
                <w:b/>
                <w:sz w:val="22"/>
                <w:szCs w:val="22"/>
              </w:rPr>
              <w:t>v</w:t>
            </w:r>
            <w:r w:rsidR="00073E77" w:rsidRPr="005B1CB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B1CB4">
              <w:rPr>
                <w:rFonts w:cs="Arial"/>
                <w:b/>
                <w:sz w:val="22"/>
                <w:szCs w:val="22"/>
              </w:rPr>
              <w:t>EUR</w:t>
            </w:r>
            <w:r w:rsidR="00073E77" w:rsidRPr="005B1CB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B1CB4">
              <w:rPr>
                <w:rFonts w:cs="Arial"/>
                <w:b/>
                <w:sz w:val="22"/>
                <w:szCs w:val="22"/>
              </w:rPr>
              <w:t>bez</w:t>
            </w:r>
            <w:r w:rsidR="00073E77" w:rsidRPr="005B1CB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B1CB4">
              <w:rPr>
                <w:rFonts w:cs="Arial"/>
                <w:b/>
                <w:sz w:val="22"/>
                <w:szCs w:val="22"/>
              </w:rPr>
              <w:t>DPH</w:t>
            </w:r>
          </w:p>
        </w:tc>
        <w:tc>
          <w:tcPr>
            <w:tcW w:w="1969" w:type="dxa"/>
            <w:shd w:val="clear" w:color="auto" w:fill="BFBFBF" w:themeFill="background1" w:themeFillShade="BF"/>
            <w:vAlign w:val="center"/>
          </w:tcPr>
          <w:p w14:paraId="17C0A56A" w14:textId="3CA4B58B" w:rsidR="00E75EF2" w:rsidRPr="005B1CB4" w:rsidRDefault="00E75EF2" w:rsidP="00F82ACD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5B1CB4">
              <w:rPr>
                <w:rFonts w:cs="Arial"/>
                <w:b/>
                <w:sz w:val="22"/>
                <w:szCs w:val="22"/>
              </w:rPr>
              <w:t>CELKOVÁ</w:t>
            </w:r>
            <w:r w:rsidR="00073E77" w:rsidRPr="005B1CB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B1CB4">
              <w:rPr>
                <w:rFonts w:cs="Arial"/>
                <w:b/>
                <w:sz w:val="22"/>
                <w:szCs w:val="22"/>
              </w:rPr>
              <w:t>CENA</w:t>
            </w:r>
            <w:r w:rsidR="00073E77" w:rsidRPr="005B1CB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B1CB4">
              <w:rPr>
                <w:rFonts w:cs="Arial"/>
                <w:b/>
                <w:sz w:val="22"/>
                <w:szCs w:val="22"/>
              </w:rPr>
              <w:t>V</w:t>
            </w:r>
            <w:r w:rsidR="00073E77" w:rsidRPr="005B1CB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B1CB4">
              <w:rPr>
                <w:rFonts w:cs="Arial"/>
                <w:b/>
                <w:sz w:val="22"/>
                <w:szCs w:val="22"/>
              </w:rPr>
              <w:t>EUR</w:t>
            </w:r>
            <w:r w:rsidR="00073E77" w:rsidRPr="005B1CB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B1CB4">
              <w:rPr>
                <w:rFonts w:cs="Arial"/>
                <w:b/>
                <w:sz w:val="22"/>
                <w:szCs w:val="22"/>
              </w:rPr>
              <w:t>bez</w:t>
            </w:r>
            <w:r w:rsidR="00073E77" w:rsidRPr="005B1CB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B1CB4">
              <w:rPr>
                <w:rFonts w:cs="Arial"/>
                <w:b/>
                <w:sz w:val="22"/>
                <w:szCs w:val="22"/>
              </w:rPr>
              <w:t>DPH</w:t>
            </w:r>
          </w:p>
        </w:tc>
      </w:tr>
      <w:tr w:rsidR="00B16ED6" w:rsidRPr="005B1CB4" w14:paraId="6D7F44E8" w14:textId="77777777" w:rsidTr="008B78C9">
        <w:tc>
          <w:tcPr>
            <w:tcW w:w="3114" w:type="dxa"/>
          </w:tcPr>
          <w:p w14:paraId="2ECAD774" w14:textId="7828FAA7" w:rsidR="00B16ED6" w:rsidRPr="005B1CB4" w:rsidRDefault="008B78C9" w:rsidP="00F82ACD">
            <w:pPr>
              <w:keepNext/>
              <w:keepLines/>
              <w:tabs>
                <w:tab w:val="left" w:pos="1177"/>
              </w:tabs>
              <w:rPr>
                <w:rFonts w:cs="Arial"/>
                <w:sz w:val="22"/>
                <w:szCs w:val="22"/>
              </w:rPr>
            </w:pPr>
            <w:r w:rsidRPr="005B1CB4">
              <w:rPr>
                <w:sz w:val="22"/>
                <w:szCs w:val="22"/>
              </w:rPr>
              <w:t>Poskytovanie bezpečnostnej strážnej služby v objektoch DPB, a.s.</w:t>
            </w:r>
            <w:r w:rsidR="005B1CB4">
              <w:rPr>
                <w:sz w:val="22"/>
                <w:szCs w:val="22"/>
              </w:rPr>
              <w:t xml:space="preserve"> (spolu 7 pracovníkov)</w:t>
            </w:r>
          </w:p>
        </w:tc>
        <w:tc>
          <w:tcPr>
            <w:tcW w:w="1382" w:type="dxa"/>
            <w:vAlign w:val="center"/>
          </w:tcPr>
          <w:p w14:paraId="36B838C9" w14:textId="50D90874" w:rsidR="00B16ED6" w:rsidRPr="005B1CB4" w:rsidRDefault="00B16ED6" w:rsidP="00F82ACD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2"/>
                <w:szCs w:val="22"/>
              </w:rPr>
            </w:pPr>
            <w:r w:rsidRPr="005B1CB4">
              <w:rPr>
                <w:rFonts w:cs="Arial"/>
                <w:bCs/>
                <w:sz w:val="22"/>
                <w:szCs w:val="22"/>
              </w:rPr>
              <w:t>osobohodina</w:t>
            </w:r>
          </w:p>
        </w:tc>
        <w:tc>
          <w:tcPr>
            <w:tcW w:w="2050" w:type="dxa"/>
            <w:vAlign w:val="center"/>
          </w:tcPr>
          <w:p w14:paraId="546740F9" w14:textId="2C992229" w:rsidR="00B16ED6" w:rsidRPr="005B1CB4" w:rsidRDefault="005B1CB4" w:rsidP="00F82ACD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61 320</w:t>
            </w:r>
          </w:p>
        </w:tc>
        <w:tc>
          <w:tcPr>
            <w:tcW w:w="1686" w:type="dxa"/>
            <w:vAlign w:val="center"/>
          </w:tcPr>
          <w:p w14:paraId="18347503" w14:textId="11E5B8E3" w:rsidR="00B16ED6" w:rsidRPr="005B1CB4" w:rsidRDefault="00B16ED6" w:rsidP="00F82ACD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2"/>
                <w:szCs w:val="22"/>
              </w:rPr>
            </w:pPr>
            <w:r w:rsidRPr="005B1CB4">
              <w:rPr>
                <w:rFonts w:cs="Arial"/>
                <w:bCs/>
                <w:sz w:val="22"/>
                <w:szCs w:val="22"/>
              </w:rPr>
              <w:t>[</w:t>
            </w:r>
            <w:r w:rsidRPr="005B1CB4">
              <w:rPr>
                <w:rFonts w:cs="Arial"/>
                <w:bCs/>
                <w:sz w:val="22"/>
                <w:szCs w:val="22"/>
                <w:highlight w:val="yellow"/>
              </w:rPr>
              <w:t>doplniť</w:t>
            </w:r>
            <w:r w:rsidRPr="005B1CB4">
              <w:rPr>
                <w:rFonts w:cs="Arial"/>
                <w:bCs/>
                <w:sz w:val="22"/>
                <w:szCs w:val="22"/>
              </w:rPr>
              <w:t>]</w:t>
            </w:r>
          </w:p>
        </w:tc>
        <w:tc>
          <w:tcPr>
            <w:tcW w:w="1969" w:type="dxa"/>
            <w:vAlign w:val="center"/>
          </w:tcPr>
          <w:p w14:paraId="2F79C4CA" w14:textId="5B602180" w:rsidR="00B16ED6" w:rsidRPr="005B1CB4" w:rsidRDefault="00B16ED6" w:rsidP="00F82ACD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5B1CB4">
              <w:rPr>
                <w:rFonts w:cs="Arial"/>
                <w:bCs/>
                <w:sz w:val="22"/>
                <w:szCs w:val="22"/>
              </w:rPr>
              <w:t>[</w:t>
            </w:r>
            <w:r w:rsidRPr="005B1CB4">
              <w:rPr>
                <w:rFonts w:cs="Arial"/>
                <w:b/>
                <w:sz w:val="22"/>
                <w:szCs w:val="22"/>
                <w:highlight w:val="yellow"/>
              </w:rPr>
              <w:t>doplniť</w:t>
            </w:r>
            <w:r w:rsidRPr="005B1CB4">
              <w:rPr>
                <w:rFonts w:cs="Arial"/>
                <w:bCs/>
                <w:sz w:val="22"/>
                <w:szCs w:val="22"/>
              </w:rPr>
              <w:t>]</w:t>
            </w:r>
          </w:p>
        </w:tc>
      </w:tr>
    </w:tbl>
    <w:p w14:paraId="46837C14" w14:textId="77777777" w:rsidR="00E75EF2" w:rsidRPr="005B1CB4" w:rsidRDefault="00E75EF2" w:rsidP="00F82ACD">
      <w:pPr>
        <w:keepNext/>
        <w:keepLines/>
        <w:tabs>
          <w:tab w:val="left" w:pos="1177"/>
        </w:tabs>
        <w:rPr>
          <w:rFonts w:cs="Arial"/>
          <w:b/>
          <w:sz w:val="22"/>
          <w:szCs w:val="22"/>
        </w:rPr>
      </w:pPr>
    </w:p>
    <w:p w14:paraId="292C3FB5" w14:textId="77777777" w:rsidR="00632F92" w:rsidRPr="005B1CB4" w:rsidRDefault="00632F92" w:rsidP="00F82ACD">
      <w:pPr>
        <w:keepNext/>
        <w:keepLines/>
        <w:rPr>
          <w:sz w:val="22"/>
          <w:szCs w:val="22"/>
        </w:rPr>
      </w:pPr>
    </w:p>
    <w:p w14:paraId="2194DDCB" w14:textId="77777777" w:rsidR="00632F92" w:rsidRPr="005B1CB4" w:rsidRDefault="00632F92" w:rsidP="00F82ACD">
      <w:pPr>
        <w:keepNext/>
        <w:keepLines/>
        <w:rPr>
          <w:sz w:val="22"/>
          <w:szCs w:val="22"/>
        </w:rPr>
      </w:pPr>
    </w:p>
    <w:p w14:paraId="670D82D2" w14:textId="77777777" w:rsidR="00632F92" w:rsidRPr="005B1CB4" w:rsidRDefault="00632F92" w:rsidP="00F82ACD">
      <w:pPr>
        <w:keepNext/>
        <w:keepLines/>
        <w:rPr>
          <w:sz w:val="22"/>
          <w:szCs w:val="22"/>
        </w:rPr>
      </w:pPr>
    </w:p>
    <w:p w14:paraId="0C609679" w14:textId="77777777" w:rsidR="00632F92" w:rsidRPr="005B1CB4" w:rsidRDefault="00632F92" w:rsidP="00F82ACD">
      <w:pPr>
        <w:keepNext/>
        <w:keepLines/>
        <w:rPr>
          <w:sz w:val="22"/>
          <w:szCs w:val="22"/>
        </w:rPr>
      </w:pPr>
    </w:p>
    <w:p w14:paraId="70794DCF" w14:textId="77777777" w:rsidR="00632F92" w:rsidRPr="005B1CB4" w:rsidRDefault="00632F92" w:rsidP="00F82ACD">
      <w:pPr>
        <w:keepNext/>
        <w:keepLines/>
        <w:rPr>
          <w:sz w:val="22"/>
          <w:szCs w:val="22"/>
        </w:rPr>
      </w:pPr>
    </w:p>
    <w:p w14:paraId="78AB04B1" w14:textId="77777777" w:rsidR="00632F92" w:rsidRPr="005B1CB4" w:rsidRDefault="00632F92" w:rsidP="00F82ACD">
      <w:pPr>
        <w:keepNext/>
        <w:keepLines/>
        <w:rPr>
          <w:sz w:val="22"/>
          <w:szCs w:val="22"/>
        </w:rPr>
      </w:pPr>
    </w:p>
    <w:p w14:paraId="53DFFC4D" w14:textId="77777777" w:rsidR="00632F92" w:rsidRPr="005B1CB4" w:rsidRDefault="00632F92" w:rsidP="00F82ACD">
      <w:pPr>
        <w:keepNext/>
        <w:keepLines/>
        <w:rPr>
          <w:sz w:val="22"/>
          <w:szCs w:val="22"/>
        </w:rPr>
      </w:pPr>
    </w:p>
    <w:p w14:paraId="52DEF581" w14:textId="77777777" w:rsidR="00632F92" w:rsidRPr="005B1CB4" w:rsidRDefault="00632F92" w:rsidP="00F82ACD">
      <w:pPr>
        <w:keepNext/>
        <w:keepLines/>
        <w:rPr>
          <w:sz w:val="22"/>
          <w:szCs w:val="22"/>
        </w:rPr>
      </w:pPr>
    </w:p>
    <w:p w14:paraId="4E7D4668" w14:textId="77777777" w:rsidR="00632F92" w:rsidRPr="005B1CB4" w:rsidRDefault="00632F92" w:rsidP="00F82ACD">
      <w:pPr>
        <w:keepNext/>
        <w:keepLines/>
        <w:rPr>
          <w:sz w:val="22"/>
          <w:szCs w:val="22"/>
        </w:rPr>
      </w:pPr>
    </w:p>
    <w:p w14:paraId="3702D6E1" w14:textId="77777777" w:rsidR="00632F92" w:rsidRPr="005B1CB4" w:rsidRDefault="00632F92" w:rsidP="00F82ACD">
      <w:pPr>
        <w:keepNext/>
        <w:keepLines/>
        <w:rPr>
          <w:sz w:val="22"/>
          <w:szCs w:val="22"/>
        </w:rPr>
      </w:pPr>
    </w:p>
    <w:p w14:paraId="02FA3A14" w14:textId="77777777" w:rsidR="00632F92" w:rsidRPr="005B1CB4" w:rsidRDefault="00632F92" w:rsidP="00F82ACD">
      <w:pPr>
        <w:keepNext/>
        <w:keepLines/>
        <w:tabs>
          <w:tab w:val="left" w:pos="7751"/>
        </w:tabs>
        <w:rPr>
          <w:sz w:val="22"/>
          <w:szCs w:val="22"/>
        </w:rPr>
      </w:pPr>
      <w:r w:rsidRPr="005B1CB4">
        <w:rPr>
          <w:sz w:val="22"/>
          <w:szCs w:val="22"/>
        </w:rPr>
        <w:tab/>
      </w:r>
    </w:p>
    <w:p w14:paraId="5492B78E" w14:textId="77777777" w:rsidR="00632F92" w:rsidRPr="005B1CB4" w:rsidRDefault="00632F92" w:rsidP="00F82ACD">
      <w:pPr>
        <w:keepNext/>
        <w:keepLines/>
        <w:rPr>
          <w:sz w:val="22"/>
          <w:szCs w:val="22"/>
        </w:rPr>
      </w:pPr>
    </w:p>
    <w:p w14:paraId="1B989576" w14:textId="77777777" w:rsidR="00632F92" w:rsidRPr="005B1CB4" w:rsidRDefault="00632F92" w:rsidP="00F82ACD">
      <w:pPr>
        <w:keepNext/>
        <w:keepLines/>
        <w:rPr>
          <w:sz w:val="22"/>
          <w:szCs w:val="22"/>
        </w:rPr>
        <w:sectPr w:rsidR="00632F92" w:rsidRPr="005B1CB4" w:rsidSect="005844C1">
          <w:pgSz w:w="11906" w:h="16838"/>
          <w:pgMar w:top="709" w:right="1134" w:bottom="851" w:left="1134" w:header="709" w:footer="709" w:gutter="0"/>
          <w:cols w:space="708"/>
          <w:docGrid w:linePitch="360"/>
        </w:sectPr>
      </w:pPr>
    </w:p>
    <w:p w14:paraId="0910E250" w14:textId="2B00B1BB" w:rsidR="00F4403A" w:rsidRPr="005B1CB4" w:rsidRDefault="00F4403A" w:rsidP="00F82ACD">
      <w:pPr>
        <w:keepNext/>
        <w:keepLines/>
        <w:jc w:val="center"/>
        <w:rPr>
          <w:b/>
          <w:bCs/>
          <w:color w:val="000000" w:themeColor="text1"/>
          <w:sz w:val="22"/>
          <w:szCs w:val="22"/>
        </w:rPr>
      </w:pPr>
      <w:r w:rsidRPr="005B1CB4">
        <w:rPr>
          <w:b/>
          <w:bCs/>
          <w:color w:val="000000" w:themeColor="text1"/>
          <w:sz w:val="22"/>
          <w:szCs w:val="22"/>
        </w:rPr>
        <w:lastRenderedPageBreak/>
        <w:t>PRÍLOHA 3</w:t>
      </w:r>
    </w:p>
    <w:p w14:paraId="67C6DE51" w14:textId="77777777" w:rsidR="00F4403A" w:rsidRPr="005B1CB4" w:rsidRDefault="00F4403A" w:rsidP="00F82ACD">
      <w:pPr>
        <w:keepNext/>
        <w:keepLines/>
        <w:jc w:val="center"/>
        <w:rPr>
          <w:b/>
          <w:bCs/>
          <w:caps/>
          <w:noProof w:val="0"/>
          <w:color w:val="000000" w:themeColor="text1"/>
          <w:sz w:val="22"/>
          <w:szCs w:val="22"/>
        </w:rPr>
      </w:pPr>
      <w:r w:rsidRPr="005B1CB4">
        <w:rPr>
          <w:b/>
          <w:bCs/>
          <w:color w:val="000000" w:themeColor="text1"/>
          <w:sz w:val="22"/>
          <w:szCs w:val="22"/>
        </w:rPr>
        <w:t>BEZPEČNOSTNÝ PORIADOK Č. 153/2011</w:t>
      </w:r>
    </w:p>
    <w:p w14:paraId="5ABFBF0B" w14:textId="534BBFA9" w:rsidR="00F4403A" w:rsidRPr="005B1CB4" w:rsidRDefault="00F4403A" w:rsidP="00F82ACD">
      <w:pPr>
        <w:keepNext/>
        <w:keepLines/>
        <w:rPr>
          <w:b/>
          <w:caps/>
          <w:noProof w:val="0"/>
          <w:color w:val="000000" w:themeColor="text1"/>
          <w:sz w:val="22"/>
          <w:szCs w:val="22"/>
        </w:rPr>
      </w:pPr>
    </w:p>
    <w:p w14:paraId="6B263BB8" w14:textId="77777777" w:rsidR="005844C1" w:rsidRPr="005B1CB4" w:rsidRDefault="005844C1" w:rsidP="00F82ACD">
      <w:pPr>
        <w:keepNext/>
        <w:keepLines/>
        <w:rPr>
          <w:b/>
          <w:caps/>
          <w:noProof w:val="0"/>
          <w:color w:val="000000" w:themeColor="text1"/>
          <w:sz w:val="22"/>
          <w:szCs w:val="22"/>
        </w:rPr>
      </w:pPr>
      <w:r w:rsidRPr="005B1CB4">
        <w:rPr>
          <w:color w:val="000000" w:themeColor="text1"/>
          <w:sz w:val="22"/>
          <w:szCs w:val="22"/>
        </w:rPr>
        <w:br w:type="page"/>
      </w:r>
    </w:p>
    <w:p w14:paraId="233E03FB" w14:textId="3E1FA99F" w:rsidR="005844C1" w:rsidRPr="005B1CB4" w:rsidRDefault="005844C1" w:rsidP="00F82ACD">
      <w:pPr>
        <w:keepNext/>
        <w:keepLines/>
        <w:jc w:val="center"/>
        <w:rPr>
          <w:b/>
          <w:bCs/>
          <w:color w:val="000000" w:themeColor="text1"/>
          <w:sz w:val="22"/>
          <w:szCs w:val="22"/>
        </w:rPr>
      </w:pPr>
      <w:r w:rsidRPr="005B1CB4">
        <w:rPr>
          <w:b/>
          <w:bCs/>
          <w:color w:val="000000" w:themeColor="text1"/>
          <w:sz w:val="22"/>
          <w:szCs w:val="22"/>
        </w:rPr>
        <w:lastRenderedPageBreak/>
        <w:t>PRÍLOHA 4</w:t>
      </w:r>
    </w:p>
    <w:p w14:paraId="1D2B6843" w14:textId="794BE7F1" w:rsidR="005844C1" w:rsidRPr="005B1CB4" w:rsidRDefault="005844C1" w:rsidP="00F82ACD">
      <w:pPr>
        <w:keepNext/>
        <w:keepLines/>
        <w:jc w:val="center"/>
        <w:rPr>
          <w:b/>
          <w:bCs/>
          <w:caps/>
          <w:noProof w:val="0"/>
          <w:color w:val="000000" w:themeColor="text1"/>
          <w:sz w:val="22"/>
          <w:szCs w:val="22"/>
        </w:rPr>
      </w:pPr>
      <w:r w:rsidRPr="005B1CB4">
        <w:rPr>
          <w:b/>
          <w:bCs/>
          <w:color w:val="000000" w:themeColor="text1"/>
          <w:sz w:val="22"/>
          <w:szCs w:val="22"/>
        </w:rPr>
        <w:t>ETICKÝ KÓDEX Č. PR 02/96</w:t>
      </w:r>
    </w:p>
    <w:p w14:paraId="5A8B2236" w14:textId="254B8F09" w:rsidR="005844C1" w:rsidRPr="005B1CB4" w:rsidRDefault="005844C1" w:rsidP="00F82ACD">
      <w:pPr>
        <w:keepNext/>
        <w:keepLines/>
        <w:rPr>
          <w:b/>
          <w:caps/>
          <w:noProof w:val="0"/>
          <w:color w:val="000000" w:themeColor="text1"/>
          <w:sz w:val="22"/>
          <w:szCs w:val="22"/>
        </w:rPr>
      </w:pPr>
    </w:p>
    <w:p w14:paraId="47AA964D" w14:textId="34CDE9B2" w:rsidR="00AE2458" w:rsidRPr="005B1CB4" w:rsidRDefault="00AE2458" w:rsidP="00F82ACD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Cs w:val="22"/>
        </w:rPr>
      </w:pPr>
      <w:r w:rsidRPr="005B1CB4">
        <w:rPr>
          <w:rFonts w:ascii="Garamond" w:hAnsi="Garamond"/>
          <w:color w:val="000000" w:themeColor="text1"/>
          <w:szCs w:val="22"/>
        </w:rPr>
        <w:lastRenderedPageBreak/>
        <w:t>PODPISY</w:t>
      </w:r>
      <w:r w:rsidR="00073E77" w:rsidRPr="005B1CB4">
        <w:rPr>
          <w:rFonts w:ascii="Garamond" w:hAnsi="Garamond"/>
          <w:color w:val="000000" w:themeColor="text1"/>
          <w:szCs w:val="22"/>
        </w:rPr>
        <w:t xml:space="preserve"> </w:t>
      </w:r>
      <w:r w:rsidRPr="005B1CB4">
        <w:rPr>
          <w:rFonts w:ascii="Garamond" w:hAnsi="Garamond"/>
          <w:color w:val="000000" w:themeColor="text1"/>
          <w:szCs w:val="22"/>
        </w:rPr>
        <w:t>ZMLUVNÝCH</w:t>
      </w:r>
      <w:r w:rsidR="00073E77" w:rsidRPr="005B1CB4">
        <w:rPr>
          <w:rFonts w:ascii="Garamond" w:hAnsi="Garamond"/>
          <w:color w:val="000000" w:themeColor="text1"/>
          <w:szCs w:val="22"/>
        </w:rPr>
        <w:t xml:space="preserve"> </w:t>
      </w:r>
      <w:r w:rsidRPr="005B1CB4">
        <w:rPr>
          <w:rFonts w:ascii="Garamond" w:hAnsi="Garamond"/>
          <w:color w:val="000000" w:themeColor="text1"/>
          <w:szCs w:val="22"/>
        </w:rPr>
        <w:t>STRÁN</w:t>
      </w:r>
    </w:p>
    <w:p w14:paraId="7654D7EB" w14:textId="77777777" w:rsidR="00AE2458" w:rsidRPr="005B1CB4" w:rsidRDefault="00AE2458" w:rsidP="00F82ACD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2FEC4B4F" w14:textId="77777777" w:rsidR="00AE2458" w:rsidRPr="005B1CB4" w:rsidRDefault="00AE2458" w:rsidP="00F82ACD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1711CFC5" w14:textId="77777777" w:rsidR="00AE2458" w:rsidRPr="005B1CB4" w:rsidRDefault="00AE2458" w:rsidP="00F82ACD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215C89A4" w14:textId="24758164" w:rsidR="00AE2458" w:rsidRPr="005B1CB4" w:rsidRDefault="00AE2458" w:rsidP="00F82ACD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  <w:r w:rsidRPr="005B1CB4">
        <w:rPr>
          <w:rStyle w:val="ra"/>
          <w:rFonts w:ascii="Garamond" w:hAnsi="Garamond"/>
          <w:color w:val="000000" w:themeColor="text1"/>
        </w:rPr>
        <w:t>V</w:t>
      </w:r>
      <w:r w:rsidR="00073E77" w:rsidRPr="005B1CB4">
        <w:rPr>
          <w:rStyle w:val="ra"/>
          <w:rFonts w:ascii="Garamond" w:hAnsi="Garamond"/>
          <w:color w:val="000000" w:themeColor="text1"/>
        </w:rPr>
        <w:t xml:space="preserve"> </w:t>
      </w:r>
      <w:r w:rsidRPr="005B1CB4">
        <w:rPr>
          <w:rStyle w:val="ra"/>
          <w:rFonts w:ascii="Garamond" w:hAnsi="Garamond"/>
          <w:color w:val="000000" w:themeColor="text1"/>
        </w:rPr>
        <w:t>Bratislave</w:t>
      </w:r>
      <w:r w:rsidR="00073E77" w:rsidRPr="005B1CB4">
        <w:rPr>
          <w:rStyle w:val="ra"/>
          <w:rFonts w:ascii="Garamond" w:hAnsi="Garamond"/>
          <w:color w:val="000000" w:themeColor="text1"/>
        </w:rPr>
        <w:t xml:space="preserve"> </w:t>
      </w:r>
      <w:r w:rsidRPr="005B1CB4">
        <w:rPr>
          <w:rStyle w:val="ra"/>
          <w:rFonts w:ascii="Garamond" w:hAnsi="Garamond"/>
          <w:color w:val="000000" w:themeColor="text1"/>
        </w:rPr>
        <w:t>dňa</w:t>
      </w:r>
      <w:r w:rsidR="00073E77" w:rsidRPr="005B1CB4">
        <w:rPr>
          <w:rStyle w:val="ra"/>
          <w:rFonts w:ascii="Garamond" w:hAnsi="Garamond"/>
          <w:color w:val="000000" w:themeColor="text1"/>
        </w:rPr>
        <w:t xml:space="preserve"> </w:t>
      </w:r>
      <w:r w:rsidR="008B78C9" w:rsidRPr="005B1CB4">
        <w:rPr>
          <w:rStyle w:val="ra"/>
          <w:rFonts w:ascii="Garamond" w:hAnsi="Garamond"/>
          <w:color w:val="000000" w:themeColor="text1"/>
        </w:rPr>
        <w:t>_____________</w:t>
      </w:r>
    </w:p>
    <w:p w14:paraId="76192095" w14:textId="77777777" w:rsidR="003F1F6A" w:rsidRPr="005B1CB4" w:rsidRDefault="003F1F6A" w:rsidP="00F82ACD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</w:p>
    <w:p w14:paraId="3D03E353" w14:textId="535D376D" w:rsidR="00AE2458" w:rsidRPr="005B1CB4" w:rsidRDefault="00AE2458" w:rsidP="00F82ACD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 w:rsidRPr="005B1CB4">
        <w:rPr>
          <w:rStyle w:val="ra"/>
          <w:rFonts w:ascii="Garamond" w:hAnsi="Garamond"/>
          <w:b/>
          <w:color w:val="000000" w:themeColor="text1"/>
        </w:rPr>
        <w:t>Dopravný</w:t>
      </w:r>
      <w:r w:rsidR="00073E77" w:rsidRPr="005B1CB4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5B1CB4">
        <w:rPr>
          <w:rStyle w:val="ra"/>
          <w:rFonts w:ascii="Garamond" w:hAnsi="Garamond"/>
          <w:b/>
          <w:color w:val="000000" w:themeColor="text1"/>
        </w:rPr>
        <w:t>podnik</w:t>
      </w:r>
      <w:r w:rsidR="00073E77" w:rsidRPr="005B1CB4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5B1CB4">
        <w:rPr>
          <w:rStyle w:val="ra"/>
          <w:rFonts w:ascii="Garamond" w:hAnsi="Garamond"/>
          <w:b/>
          <w:color w:val="000000" w:themeColor="text1"/>
        </w:rPr>
        <w:t>Bratislava,</w:t>
      </w:r>
      <w:r w:rsidR="00073E77" w:rsidRPr="005B1CB4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5B1CB4">
        <w:rPr>
          <w:rStyle w:val="ra"/>
          <w:rFonts w:ascii="Garamond" w:hAnsi="Garamond"/>
          <w:b/>
          <w:color w:val="000000" w:themeColor="text1"/>
        </w:rPr>
        <w:t>akciová</w:t>
      </w:r>
      <w:r w:rsidR="00073E77" w:rsidRPr="005B1CB4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5B1CB4">
        <w:rPr>
          <w:rStyle w:val="ra"/>
          <w:rFonts w:ascii="Garamond" w:hAnsi="Garamond"/>
          <w:b/>
          <w:color w:val="000000" w:themeColor="text1"/>
        </w:rPr>
        <w:t>spoločnosť</w:t>
      </w:r>
    </w:p>
    <w:p w14:paraId="5934AFE8" w14:textId="77777777" w:rsidR="00AE2458" w:rsidRPr="005B1CB4" w:rsidRDefault="00AE2458" w:rsidP="00F82A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554D3F6E" w14:textId="655EFA17" w:rsidR="00AE2458" w:rsidRPr="005B1CB4" w:rsidRDefault="00AE2458" w:rsidP="00F82A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07AD2431" w14:textId="77777777" w:rsidR="00857ED6" w:rsidRPr="005B1CB4" w:rsidRDefault="00857ED6" w:rsidP="00F82A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0F874B3C" w14:textId="77777777" w:rsidR="00AE2458" w:rsidRPr="005B1CB4" w:rsidRDefault="00AE2458" w:rsidP="00F82A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545E0254" w14:textId="77777777" w:rsidR="003F1F6A" w:rsidRPr="005B1CB4" w:rsidRDefault="003F1F6A" w:rsidP="00F82A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358C3FEF" w14:textId="65916DD5" w:rsidR="00AE2458" w:rsidRPr="005B1CB4" w:rsidRDefault="00AE2458" w:rsidP="00F82ACD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5B1CB4">
        <w:rPr>
          <w:rFonts w:ascii="Garamond" w:hAnsi="Garamond"/>
          <w:color w:val="000000" w:themeColor="text1"/>
        </w:rPr>
        <w:t>Meno:</w:t>
      </w:r>
      <w:r w:rsidRPr="005B1CB4">
        <w:rPr>
          <w:rFonts w:ascii="Garamond" w:hAnsi="Garamond"/>
          <w:color w:val="000000" w:themeColor="text1"/>
        </w:rPr>
        <w:tab/>
      </w:r>
      <w:r w:rsidRPr="005B1CB4">
        <w:rPr>
          <w:rFonts w:ascii="Garamond" w:hAnsi="Garamond"/>
          <w:color w:val="000000" w:themeColor="text1"/>
        </w:rPr>
        <w:tab/>
        <w:t>Ing.</w:t>
      </w:r>
      <w:r w:rsidR="00073E77" w:rsidRPr="005B1CB4">
        <w:rPr>
          <w:rFonts w:ascii="Garamond" w:hAnsi="Garamond"/>
          <w:color w:val="000000" w:themeColor="text1"/>
        </w:rPr>
        <w:t xml:space="preserve"> </w:t>
      </w:r>
      <w:r w:rsidR="00A524CC" w:rsidRPr="005B1CB4">
        <w:rPr>
          <w:rFonts w:ascii="Garamond" w:hAnsi="Garamond"/>
          <w:color w:val="000000" w:themeColor="text1"/>
        </w:rPr>
        <w:t>Martin</w:t>
      </w:r>
      <w:r w:rsidR="00073E77" w:rsidRPr="005B1CB4">
        <w:rPr>
          <w:rFonts w:ascii="Garamond" w:hAnsi="Garamond"/>
          <w:color w:val="000000" w:themeColor="text1"/>
        </w:rPr>
        <w:t xml:space="preserve"> </w:t>
      </w:r>
      <w:r w:rsidR="00A524CC" w:rsidRPr="005B1CB4">
        <w:rPr>
          <w:rFonts w:ascii="Garamond" w:hAnsi="Garamond"/>
          <w:color w:val="000000" w:themeColor="text1"/>
        </w:rPr>
        <w:t>Rybanský</w:t>
      </w:r>
    </w:p>
    <w:p w14:paraId="607D917C" w14:textId="28BCEB11" w:rsidR="00AE2458" w:rsidRPr="005B1CB4" w:rsidRDefault="00AE2458" w:rsidP="00F82ACD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Cs w:val="22"/>
        </w:rPr>
      </w:pPr>
      <w:r w:rsidRPr="005B1CB4">
        <w:rPr>
          <w:rFonts w:ascii="Garamond" w:hAnsi="Garamond"/>
          <w:color w:val="000000" w:themeColor="text1"/>
          <w:szCs w:val="22"/>
        </w:rPr>
        <w:t>Funkcia:</w:t>
      </w:r>
      <w:r w:rsidRPr="005B1CB4">
        <w:rPr>
          <w:rFonts w:ascii="Garamond" w:hAnsi="Garamond"/>
          <w:color w:val="000000" w:themeColor="text1"/>
          <w:szCs w:val="22"/>
        </w:rPr>
        <w:tab/>
        <w:t>predseda</w:t>
      </w:r>
      <w:r w:rsidR="00073E77" w:rsidRPr="005B1CB4">
        <w:rPr>
          <w:rFonts w:ascii="Garamond" w:hAnsi="Garamond"/>
          <w:color w:val="000000" w:themeColor="text1"/>
          <w:szCs w:val="22"/>
        </w:rPr>
        <w:t xml:space="preserve"> </w:t>
      </w:r>
      <w:r w:rsidRPr="005B1CB4">
        <w:rPr>
          <w:rFonts w:ascii="Garamond" w:hAnsi="Garamond"/>
          <w:color w:val="000000" w:themeColor="text1"/>
          <w:szCs w:val="22"/>
        </w:rPr>
        <w:t>predstavenstva</w:t>
      </w:r>
      <w:r w:rsidR="00073E77" w:rsidRPr="005B1CB4">
        <w:rPr>
          <w:rFonts w:ascii="Garamond" w:hAnsi="Garamond"/>
          <w:color w:val="000000" w:themeColor="text1"/>
          <w:szCs w:val="22"/>
        </w:rPr>
        <w:t xml:space="preserve"> </w:t>
      </w:r>
    </w:p>
    <w:p w14:paraId="4C431DD5" w14:textId="18522B7E" w:rsidR="00AE2458" w:rsidRPr="005B1CB4" w:rsidRDefault="00AE2458" w:rsidP="00F82A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235B4363" w14:textId="77777777" w:rsidR="00857ED6" w:rsidRPr="005B1CB4" w:rsidRDefault="00857ED6" w:rsidP="00F82A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329FCA43" w14:textId="77777777" w:rsidR="00AE2458" w:rsidRPr="005B1CB4" w:rsidRDefault="00AE2458" w:rsidP="00F82A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371F444E" w14:textId="77777777" w:rsidR="003F1F6A" w:rsidRPr="005B1CB4" w:rsidRDefault="003F1F6A" w:rsidP="00F82A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458C479E" w14:textId="600E6FBF" w:rsidR="00AE2458" w:rsidRPr="005B1CB4" w:rsidRDefault="00AE2458" w:rsidP="00F82ACD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5B1CB4">
        <w:rPr>
          <w:rFonts w:ascii="Garamond" w:hAnsi="Garamond"/>
          <w:color w:val="000000" w:themeColor="text1"/>
        </w:rPr>
        <w:t>Meno:</w:t>
      </w:r>
      <w:r w:rsidRPr="005B1CB4">
        <w:rPr>
          <w:rFonts w:ascii="Garamond" w:hAnsi="Garamond"/>
          <w:color w:val="000000" w:themeColor="text1"/>
        </w:rPr>
        <w:tab/>
      </w:r>
      <w:r w:rsidRPr="005B1CB4">
        <w:rPr>
          <w:rFonts w:ascii="Garamond" w:hAnsi="Garamond"/>
          <w:color w:val="000000" w:themeColor="text1"/>
        </w:rPr>
        <w:tab/>
      </w:r>
      <w:r w:rsidR="005B1CB4">
        <w:rPr>
          <w:rFonts w:ascii="Garamond" w:hAnsi="Garamond"/>
          <w:lang w:eastAsia="cs-CZ"/>
        </w:rPr>
        <w:t>Mgr. Gabriela Dikošová</w:t>
      </w:r>
    </w:p>
    <w:p w14:paraId="31A445BA" w14:textId="2B35CE2B" w:rsidR="00AE2458" w:rsidRPr="005B1CB4" w:rsidRDefault="00AE2458" w:rsidP="00F82ACD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Cs w:val="22"/>
        </w:rPr>
      </w:pPr>
      <w:r w:rsidRPr="005B1CB4">
        <w:rPr>
          <w:rFonts w:ascii="Garamond" w:hAnsi="Garamond"/>
          <w:color w:val="000000" w:themeColor="text1"/>
          <w:szCs w:val="22"/>
        </w:rPr>
        <w:t>Funkcia:</w:t>
      </w:r>
      <w:r w:rsidRPr="005B1CB4">
        <w:rPr>
          <w:rFonts w:ascii="Garamond" w:hAnsi="Garamond"/>
          <w:color w:val="000000" w:themeColor="text1"/>
          <w:szCs w:val="22"/>
        </w:rPr>
        <w:tab/>
        <w:t>člen</w:t>
      </w:r>
      <w:r w:rsidR="00073E77" w:rsidRPr="005B1CB4">
        <w:rPr>
          <w:rFonts w:ascii="Garamond" w:hAnsi="Garamond"/>
          <w:color w:val="000000" w:themeColor="text1"/>
          <w:szCs w:val="22"/>
        </w:rPr>
        <w:t xml:space="preserve"> </w:t>
      </w:r>
      <w:r w:rsidRPr="005B1CB4">
        <w:rPr>
          <w:rFonts w:ascii="Garamond" w:hAnsi="Garamond"/>
          <w:color w:val="000000" w:themeColor="text1"/>
          <w:szCs w:val="22"/>
        </w:rPr>
        <w:t>predstavenstva</w:t>
      </w:r>
      <w:r w:rsidR="00073E77" w:rsidRPr="005B1CB4">
        <w:rPr>
          <w:rFonts w:ascii="Garamond" w:hAnsi="Garamond"/>
          <w:color w:val="000000" w:themeColor="text1"/>
          <w:szCs w:val="22"/>
        </w:rPr>
        <w:t xml:space="preserve"> </w:t>
      </w:r>
      <w:r w:rsidR="005844C1" w:rsidRPr="005B1CB4">
        <w:rPr>
          <w:rFonts w:ascii="Garamond" w:hAnsi="Garamond"/>
          <w:color w:val="000000" w:themeColor="text1"/>
          <w:szCs w:val="22"/>
        </w:rPr>
        <w:t>–</w:t>
      </w:r>
      <w:r w:rsidR="00B16ED6" w:rsidRPr="005B1CB4">
        <w:rPr>
          <w:rFonts w:ascii="Garamond" w:hAnsi="Garamond"/>
          <w:color w:val="000000" w:themeColor="text1"/>
          <w:szCs w:val="22"/>
        </w:rPr>
        <w:t xml:space="preserve"> CFO</w:t>
      </w:r>
      <w:r w:rsidR="005844C1" w:rsidRPr="005B1CB4">
        <w:rPr>
          <w:rFonts w:ascii="Garamond" w:hAnsi="Garamond"/>
          <w:color w:val="000000" w:themeColor="text1"/>
          <w:szCs w:val="22"/>
        </w:rPr>
        <w:t xml:space="preserve"> </w:t>
      </w:r>
    </w:p>
    <w:p w14:paraId="0613B56F" w14:textId="77777777" w:rsidR="00AE2458" w:rsidRPr="005B1CB4" w:rsidRDefault="00AE2458" w:rsidP="00F82ACD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Cs w:val="22"/>
        </w:rPr>
      </w:pPr>
    </w:p>
    <w:p w14:paraId="3D241407" w14:textId="77777777" w:rsidR="00AE2458" w:rsidRPr="005B1CB4" w:rsidRDefault="00AE2458" w:rsidP="00F82A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</w:rPr>
      </w:pPr>
    </w:p>
    <w:p w14:paraId="2C212CEE" w14:textId="77777777" w:rsidR="00AE2458" w:rsidRPr="005B1CB4" w:rsidRDefault="00AE2458" w:rsidP="00F82A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</w:rPr>
      </w:pPr>
    </w:p>
    <w:p w14:paraId="0FC57EE1" w14:textId="77777777" w:rsidR="00AE2458" w:rsidRPr="005B1CB4" w:rsidRDefault="00AE2458" w:rsidP="00F82ACD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7A7D0374" w14:textId="32E3E7C8" w:rsidR="00B16ED6" w:rsidRPr="005B1CB4" w:rsidRDefault="00B16ED6" w:rsidP="00F82ACD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Style w:val="ra"/>
          <w:rFonts w:ascii="Garamond" w:hAnsi="Garamond"/>
          <w:color w:val="000000" w:themeColor="text1"/>
        </w:rPr>
      </w:pPr>
      <w:r w:rsidRPr="005B1CB4">
        <w:rPr>
          <w:rStyle w:val="ra"/>
          <w:rFonts w:ascii="Garamond" w:hAnsi="Garamond"/>
          <w:color w:val="000000" w:themeColor="text1"/>
        </w:rPr>
        <w:t xml:space="preserve">V </w:t>
      </w:r>
      <w:r w:rsidRPr="005B1CB4">
        <w:rPr>
          <w:rFonts w:ascii="Garamond" w:eastAsia="Times New Roman" w:hAnsi="Garamond"/>
          <w:color w:val="000000" w:themeColor="text1"/>
          <w:lang w:eastAsia="cs-CZ"/>
        </w:rPr>
        <w:t>[</w:t>
      </w:r>
      <w:r w:rsidRPr="005B1CB4">
        <w:rPr>
          <w:rFonts w:ascii="Garamond" w:eastAsia="Times New Roman" w:hAnsi="Garamond"/>
          <w:color w:val="000000" w:themeColor="text1"/>
          <w:highlight w:val="yellow"/>
          <w:lang w:eastAsia="cs-CZ"/>
        </w:rPr>
        <w:t>doplniť</w:t>
      </w:r>
      <w:r w:rsidRPr="005B1CB4">
        <w:rPr>
          <w:rFonts w:ascii="Garamond" w:eastAsia="Times New Roman" w:hAnsi="Garamond"/>
          <w:color w:val="000000" w:themeColor="text1"/>
          <w:lang w:eastAsia="cs-CZ"/>
        </w:rPr>
        <w:t xml:space="preserve">] </w:t>
      </w:r>
      <w:r w:rsidRPr="005B1CB4">
        <w:rPr>
          <w:rStyle w:val="ra"/>
          <w:rFonts w:ascii="Garamond" w:hAnsi="Garamond"/>
          <w:color w:val="000000" w:themeColor="text1"/>
        </w:rPr>
        <w:t xml:space="preserve">dňa </w:t>
      </w:r>
      <w:r w:rsidR="008B78C9" w:rsidRPr="005B1CB4">
        <w:rPr>
          <w:rStyle w:val="ra"/>
          <w:rFonts w:ascii="Garamond" w:hAnsi="Garamond"/>
          <w:color w:val="000000" w:themeColor="text1"/>
        </w:rPr>
        <w:t>_____________</w:t>
      </w:r>
    </w:p>
    <w:p w14:paraId="28FA62CB" w14:textId="77777777" w:rsidR="00B16ED6" w:rsidRPr="005B1CB4" w:rsidRDefault="00B16ED6" w:rsidP="00F82ACD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eastAsia="Times New Roman" w:hAnsi="Garamond"/>
          <w:b/>
          <w:color w:val="000000" w:themeColor="text1"/>
          <w:lang w:eastAsia="cs-CZ"/>
        </w:rPr>
      </w:pPr>
    </w:p>
    <w:p w14:paraId="28ACBDB8" w14:textId="77777777" w:rsidR="00B16ED6" w:rsidRPr="005B1CB4" w:rsidRDefault="00B16ED6" w:rsidP="00F82ACD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b/>
          <w:bCs/>
          <w:color w:val="000000" w:themeColor="text1"/>
        </w:rPr>
      </w:pPr>
      <w:r w:rsidRPr="005B1CB4">
        <w:rPr>
          <w:rFonts w:ascii="Garamond" w:eastAsia="Times New Roman" w:hAnsi="Garamond"/>
          <w:b/>
          <w:bCs/>
          <w:color w:val="000000" w:themeColor="text1"/>
          <w:lang w:eastAsia="cs-CZ"/>
        </w:rPr>
        <w:t>[</w:t>
      </w:r>
      <w:r w:rsidRPr="005B1CB4">
        <w:rPr>
          <w:rFonts w:ascii="Garamond" w:eastAsia="Times New Roman" w:hAnsi="Garamond"/>
          <w:b/>
          <w:bCs/>
          <w:color w:val="000000" w:themeColor="text1"/>
          <w:highlight w:val="yellow"/>
          <w:lang w:eastAsia="cs-CZ"/>
        </w:rPr>
        <w:t>doplniť</w:t>
      </w:r>
      <w:r w:rsidRPr="005B1CB4">
        <w:rPr>
          <w:rFonts w:ascii="Garamond" w:eastAsia="Times New Roman" w:hAnsi="Garamond"/>
          <w:b/>
          <w:bCs/>
          <w:color w:val="000000" w:themeColor="text1"/>
          <w:lang w:eastAsia="cs-CZ"/>
        </w:rPr>
        <w:t>]</w:t>
      </w:r>
    </w:p>
    <w:p w14:paraId="05F709A0" w14:textId="77777777" w:rsidR="00B16ED6" w:rsidRPr="005B1CB4" w:rsidRDefault="00B16ED6" w:rsidP="00F82A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7138E111" w14:textId="7F34F2CB" w:rsidR="00B16ED6" w:rsidRPr="005B1CB4" w:rsidRDefault="00B16ED6" w:rsidP="00F82A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2D53610A" w14:textId="77777777" w:rsidR="00857ED6" w:rsidRPr="005B1CB4" w:rsidRDefault="00857ED6" w:rsidP="00F82A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2E1F2DE1" w14:textId="77777777" w:rsidR="00B16ED6" w:rsidRPr="005B1CB4" w:rsidRDefault="00B16ED6" w:rsidP="00F82A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7D2FEF5F" w14:textId="77777777" w:rsidR="00B16ED6" w:rsidRPr="005B1CB4" w:rsidRDefault="00B16ED6" w:rsidP="00F82A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32FEF929" w14:textId="77777777" w:rsidR="00B16ED6" w:rsidRPr="005B1CB4" w:rsidRDefault="00B16ED6" w:rsidP="00F82ACD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1430" w:hanging="1430"/>
        <w:rPr>
          <w:rFonts w:ascii="Garamond" w:hAnsi="Garamond"/>
        </w:rPr>
      </w:pPr>
      <w:r w:rsidRPr="005B1CB4">
        <w:rPr>
          <w:rFonts w:ascii="Garamond" w:hAnsi="Garamond"/>
        </w:rPr>
        <w:t>Meno:</w:t>
      </w:r>
      <w:r w:rsidRPr="005B1CB4">
        <w:rPr>
          <w:rFonts w:ascii="Garamond" w:hAnsi="Garamond"/>
        </w:rPr>
        <w:tab/>
      </w:r>
      <w:r w:rsidRPr="005B1CB4">
        <w:rPr>
          <w:rFonts w:ascii="Garamond" w:eastAsia="Times New Roman" w:hAnsi="Garamond"/>
          <w:color w:val="000000" w:themeColor="text1"/>
          <w:lang w:eastAsia="cs-CZ"/>
        </w:rPr>
        <w:t>[</w:t>
      </w:r>
      <w:r w:rsidRPr="005B1CB4">
        <w:rPr>
          <w:rFonts w:ascii="Garamond" w:eastAsia="Times New Roman" w:hAnsi="Garamond"/>
          <w:color w:val="000000" w:themeColor="text1"/>
          <w:highlight w:val="yellow"/>
          <w:lang w:eastAsia="cs-CZ"/>
        </w:rPr>
        <w:t>doplniť</w:t>
      </w:r>
      <w:r w:rsidRPr="005B1CB4">
        <w:rPr>
          <w:rFonts w:ascii="Garamond" w:eastAsia="Times New Roman" w:hAnsi="Garamond"/>
          <w:color w:val="000000" w:themeColor="text1"/>
          <w:lang w:eastAsia="cs-CZ"/>
        </w:rPr>
        <w:t xml:space="preserve">] </w:t>
      </w:r>
    </w:p>
    <w:p w14:paraId="7AA9783A" w14:textId="4A33080F" w:rsidR="00B16ED6" w:rsidRPr="005B1CB4" w:rsidRDefault="00B16ED6" w:rsidP="00F82ACD">
      <w:pPr>
        <w:pStyle w:val="AODocTxt"/>
        <w:keepNext/>
        <w:keepLines/>
        <w:numPr>
          <w:ilvl w:val="0"/>
          <w:numId w:val="16"/>
        </w:numPr>
        <w:tabs>
          <w:tab w:val="left" w:pos="709"/>
        </w:tabs>
        <w:spacing w:before="0" w:line="240" w:lineRule="auto"/>
        <w:ind w:left="1430" w:hanging="1430"/>
        <w:rPr>
          <w:rFonts w:ascii="Garamond" w:hAnsi="Garamond" w:cs="Arial"/>
          <w:b/>
        </w:rPr>
      </w:pPr>
      <w:r w:rsidRPr="005B1CB4">
        <w:rPr>
          <w:rFonts w:ascii="Garamond" w:hAnsi="Garamond"/>
        </w:rPr>
        <w:t>Funkcia:</w:t>
      </w:r>
      <w:r w:rsidRPr="005B1CB4">
        <w:rPr>
          <w:rFonts w:ascii="Garamond" w:hAnsi="Garamond"/>
        </w:rPr>
        <w:tab/>
      </w:r>
      <w:r w:rsidRPr="005B1CB4">
        <w:rPr>
          <w:rFonts w:ascii="Garamond" w:eastAsia="Times New Roman" w:hAnsi="Garamond"/>
          <w:color w:val="000000" w:themeColor="text1"/>
          <w:lang w:eastAsia="cs-CZ"/>
        </w:rPr>
        <w:t>[</w:t>
      </w:r>
      <w:r w:rsidRPr="005B1CB4">
        <w:rPr>
          <w:rFonts w:ascii="Garamond" w:eastAsia="Times New Roman" w:hAnsi="Garamond"/>
          <w:color w:val="000000" w:themeColor="text1"/>
          <w:highlight w:val="yellow"/>
          <w:lang w:eastAsia="cs-CZ"/>
        </w:rPr>
        <w:t>doplniť</w:t>
      </w:r>
      <w:r w:rsidRPr="005B1CB4">
        <w:rPr>
          <w:rFonts w:ascii="Garamond" w:eastAsia="Times New Roman" w:hAnsi="Garamond"/>
          <w:color w:val="000000" w:themeColor="text1"/>
          <w:lang w:eastAsia="cs-CZ"/>
        </w:rPr>
        <w:t>]</w:t>
      </w:r>
    </w:p>
    <w:p w14:paraId="1858B891" w14:textId="77777777" w:rsidR="00AE2458" w:rsidRPr="005B1CB4" w:rsidRDefault="00AE2458" w:rsidP="00F82ACD">
      <w:pPr>
        <w:keepNext/>
        <w:keepLines/>
        <w:tabs>
          <w:tab w:val="left" w:pos="709"/>
        </w:tabs>
        <w:jc w:val="both"/>
        <w:rPr>
          <w:rFonts w:cs="Arial"/>
          <w:b/>
          <w:sz w:val="22"/>
          <w:szCs w:val="22"/>
        </w:rPr>
      </w:pPr>
    </w:p>
    <w:p w14:paraId="1EAD4627" w14:textId="77777777" w:rsidR="00AE2458" w:rsidRPr="005B1CB4" w:rsidRDefault="00AE2458" w:rsidP="00F82ACD">
      <w:pPr>
        <w:keepNext/>
        <w:keepLines/>
        <w:tabs>
          <w:tab w:val="left" w:pos="709"/>
        </w:tabs>
        <w:jc w:val="both"/>
        <w:rPr>
          <w:rFonts w:cs="Arial"/>
          <w:b/>
          <w:sz w:val="22"/>
          <w:szCs w:val="22"/>
        </w:rPr>
      </w:pPr>
    </w:p>
    <w:p w14:paraId="786917D6" w14:textId="77777777" w:rsidR="00AE2458" w:rsidRPr="005B1CB4" w:rsidRDefault="00AE2458" w:rsidP="00F82ACD">
      <w:pPr>
        <w:keepNext/>
        <w:keepLines/>
        <w:tabs>
          <w:tab w:val="left" w:pos="709"/>
        </w:tabs>
        <w:jc w:val="both"/>
        <w:rPr>
          <w:rFonts w:cs="Arial"/>
          <w:b/>
          <w:sz w:val="22"/>
          <w:szCs w:val="22"/>
        </w:rPr>
      </w:pPr>
    </w:p>
    <w:p w14:paraId="72C46C7E" w14:textId="77777777" w:rsidR="00AE2458" w:rsidRPr="005B1CB4" w:rsidRDefault="00AE2458" w:rsidP="00F82ACD">
      <w:pPr>
        <w:keepNext/>
        <w:keepLines/>
        <w:tabs>
          <w:tab w:val="left" w:pos="709"/>
        </w:tabs>
        <w:jc w:val="both"/>
        <w:rPr>
          <w:rFonts w:cs="Arial"/>
          <w:b/>
          <w:sz w:val="22"/>
          <w:szCs w:val="22"/>
        </w:rPr>
      </w:pPr>
    </w:p>
    <w:p w14:paraId="7483126F" w14:textId="77777777" w:rsidR="00AE2458" w:rsidRPr="005B1CB4" w:rsidRDefault="00AE2458" w:rsidP="00F82ACD">
      <w:pPr>
        <w:keepNext/>
        <w:keepLines/>
        <w:tabs>
          <w:tab w:val="left" w:pos="709"/>
        </w:tabs>
        <w:jc w:val="both"/>
        <w:rPr>
          <w:rFonts w:cs="Arial"/>
          <w:b/>
          <w:sz w:val="22"/>
          <w:szCs w:val="22"/>
        </w:rPr>
      </w:pPr>
    </w:p>
    <w:p w14:paraId="6367257B" w14:textId="77777777" w:rsidR="00AE2458" w:rsidRPr="005B1CB4" w:rsidRDefault="00AE2458" w:rsidP="00F82ACD">
      <w:pPr>
        <w:keepNext/>
        <w:keepLines/>
        <w:tabs>
          <w:tab w:val="left" w:pos="709"/>
        </w:tabs>
        <w:jc w:val="both"/>
        <w:rPr>
          <w:rFonts w:cs="Arial"/>
          <w:b/>
          <w:sz w:val="22"/>
          <w:szCs w:val="22"/>
        </w:rPr>
      </w:pPr>
    </w:p>
    <w:p w14:paraId="0715D4F3" w14:textId="77777777" w:rsidR="00AE2458" w:rsidRPr="005B1CB4" w:rsidRDefault="00AE2458" w:rsidP="00F82ACD">
      <w:pPr>
        <w:keepNext/>
        <w:keepLines/>
        <w:tabs>
          <w:tab w:val="left" w:pos="709"/>
        </w:tabs>
        <w:jc w:val="both"/>
        <w:rPr>
          <w:rFonts w:cs="Arial"/>
          <w:b/>
          <w:sz w:val="22"/>
          <w:szCs w:val="22"/>
        </w:rPr>
      </w:pPr>
    </w:p>
    <w:p w14:paraId="6B972C04" w14:textId="77777777" w:rsidR="00AE2458" w:rsidRPr="005B1CB4" w:rsidRDefault="00AE2458" w:rsidP="00F82ACD">
      <w:pPr>
        <w:keepNext/>
        <w:keepLines/>
        <w:tabs>
          <w:tab w:val="left" w:pos="709"/>
        </w:tabs>
        <w:jc w:val="both"/>
        <w:rPr>
          <w:rFonts w:cs="Arial"/>
          <w:b/>
          <w:sz w:val="22"/>
          <w:szCs w:val="22"/>
        </w:rPr>
      </w:pPr>
    </w:p>
    <w:p w14:paraId="21808912" w14:textId="77777777" w:rsidR="00AE2458" w:rsidRPr="005B1CB4" w:rsidRDefault="00AE2458" w:rsidP="00F82ACD">
      <w:pPr>
        <w:keepNext/>
        <w:keepLines/>
        <w:tabs>
          <w:tab w:val="left" w:pos="709"/>
        </w:tabs>
        <w:jc w:val="both"/>
        <w:rPr>
          <w:rFonts w:cs="Arial"/>
          <w:b/>
          <w:sz w:val="22"/>
          <w:szCs w:val="22"/>
        </w:rPr>
      </w:pPr>
    </w:p>
    <w:p w14:paraId="5B173581" w14:textId="77777777" w:rsidR="00AE2458" w:rsidRPr="005B1CB4" w:rsidRDefault="00AE2458" w:rsidP="00F82ACD">
      <w:pPr>
        <w:keepNext/>
        <w:keepLines/>
        <w:tabs>
          <w:tab w:val="left" w:pos="709"/>
        </w:tabs>
        <w:jc w:val="both"/>
        <w:rPr>
          <w:rFonts w:cs="Arial"/>
          <w:b/>
          <w:sz w:val="22"/>
          <w:szCs w:val="22"/>
        </w:rPr>
      </w:pPr>
    </w:p>
    <w:p w14:paraId="246C7805" w14:textId="77777777" w:rsidR="00AE2458" w:rsidRPr="005B1CB4" w:rsidRDefault="00AE2458" w:rsidP="00F82ACD">
      <w:pPr>
        <w:keepNext/>
        <w:keepLines/>
        <w:tabs>
          <w:tab w:val="left" w:pos="709"/>
        </w:tabs>
        <w:jc w:val="both"/>
        <w:rPr>
          <w:rFonts w:cs="Arial"/>
          <w:b/>
          <w:sz w:val="22"/>
          <w:szCs w:val="22"/>
        </w:rPr>
      </w:pPr>
    </w:p>
    <w:p w14:paraId="70452FB4" w14:textId="77777777" w:rsidR="00AE2458" w:rsidRPr="005B1CB4" w:rsidRDefault="00AE2458" w:rsidP="00F82ACD">
      <w:pPr>
        <w:keepNext/>
        <w:keepLines/>
        <w:tabs>
          <w:tab w:val="left" w:pos="709"/>
        </w:tabs>
        <w:jc w:val="both"/>
        <w:rPr>
          <w:rFonts w:cs="Arial"/>
          <w:b/>
          <w:sz w:val="22"/>
          <w:szCs w:val="22"/>
        </w:rPr>
      </w:pPr>
    </w:p>
    <w:p w14:paraId="29440F11" w14:textId="77777777" w:rsidR="00AE2458" w:rsidRPr="005B1CB4" w:rsidRDefault="00AE2458" w:rsidP="00F82ACD">
      <w:pPr>
        <w:keepNext/>
        <w:keepLines/>
        <w:tabs>
          <w:tab w:val="left" w:pos="709"/>
        </w:tabs>
        <w:jc w:val="both"/>
        <w:rPr>
          <w:rFonts w:cs="Arial"/>
          <w:b/>
          <w:sz w:val="22"/>
          <w:szCs w:val="22"/>
        </w:rPr>
      </w:pPr>
    </w:p>
    <w:p w14:paraId="3302D0A0" w14:textId="77777777" w:rsidR="00AE2458" w:rsidRPr="005B1CB4" w:rsidRDefault="00AE2458" w:rsidP="00F82ACD">
      <w:pPr>
        <w:keepNext/>
        <w:keepLines/>
        <w:rPr>
          <w:sz w:val="22"/>
          <w:szCs w:val="22"/>
        </w:rPr>
      </w:pPr>
    </w:p>
    <w:sectPr w:rsidR="00AE2458" w:rsidRPr="005B1CB4" w:rsidSect="00AE2458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B71E0" w14:textId="77777777" w:rsidR="001B7AB2" w:rsidRDefault="001B7AB2" w:rsidP="006D32D1">
      <w:r>
        <w:separator/>
      </w:r>
    </w:p>
  </w:endnote>
  <w:endnote w:type="continuationSeparator" w:id="0">
    <w:p w14:paraId="00F29D4F" w14:textId="77777777" w:rsidR="001B7AB2" w:rsidRDefault="001B7AB2" w:rsidP="006D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C3022" w14:textId="77777777" w:rsidR="001B7AB2" w:rsidRDefault="001B7AB2" w:rsidP="006D32D1">
      <w:r>
        <w:separator/>
      </w:r>
    </w:p>
  </w:footnote>
  <w:footnote w:type="continuationSeparator" w:id="0">
    <w:p w14:paraId="2241188A" w14:textId="77777777" w:rsidR="001B7AB2" w:rsidRDefault="001B7AB2" w:rsidP="006D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9F0D7E"/>
    <w:multiLevelType w:val="hybridMultilevel"/>
    <w:tmpl w:val="AE822BB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42CAC"/>
    <w:multiLevelType w:val="hybridMultilevel"/>
    <w:tmpl w:val="0F28F06C"/>
    <w:lvl w:ilvl="0" w:tplc="4CAA758E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2065B77"/>
    <w:multiLevelType w:val="hybridMultilevel"/>
    <w:tmpl w:val="5EF076FE"/>
    <w:lvl w:ilvl="0" w:tplc="8A7A14D4">
      <w:start w:val="1"/>
      <w:numFmt w:val="decimal"/>
      <w:lvlText w:val="8.%1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484C99"/>
    <w:multiLevelType w:val="hybridMultilevel"/>
    <w:tmpl w:val="9A6CCBBA"/>
    <w:lvl w:ilvl="0" w:tplc="1EA874E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8DA33A6"/>
    <w:multiLevelType w:val="hybridMultilevel"/>
    <w:tmpl w:val="67F454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3363E"/>
    <w:multiLevelType w:val="hybridMultilevel"/>
    <w:tmpl w:val="33129C76"/>
    <w:lvl w:ilvl="0" w:tplc="E1C0FCC6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3D21C0C"/>
    <w:multiLevelType w:val="hybridMultilevel"/>
    <w:tmpl w:val="753E26D6"/>
    <w:lvl w:ilvl="0" w:tplc="DC9AB4B6">
      <w:start w:val="6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3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77A5F2F"/>
    <w:multiLevelType w:val="multilevel"/>
    <w:tmpl w:val="6968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212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2170109A"/>
    <w:multiLevelType w:val="hybridMultilevel"/>
    <w:tmpl w:val="3F60A41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575DD"/>
    <w:multiLevelType w:val="hybridMultilevel"/>
    <w:tmpl w:val="E1AABF40"/>
    <w:lvl w:ilvl="0" w:tplc="8A103088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F28C8"/>
    <w:multiLevelType w:val="hybridMultilevel"/>
    <w:tmpl w:val="63960A4E"/>
    <w:lvl w:ilvl="0" w:tplc="BC64C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5E0F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E6C5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A083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448B8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54EE9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39CD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6FEE1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4E3B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277D1F90"/>
    <w:multiLevelType w:val="hybridMultilevel"/>
    <w:tmpl w:val="722A37C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423143"/>
    <w:multiLevelType w:val="hybridMultilevel"/>
    <w:tmpl w:val="29F03FF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2" w15:restartNumberingAfterBreak="0">
    <w:nsid w:val="2D6D6947"/>
    <w:multiLevelType w:val="singleLevel"/>
    <w:tmpl w:val="097C341E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sz w:val="22"/>
        <w:szCs w:val="22"/>
      </w:rPr>
    </w:lvl>
  </w:abstractNum>
  <w:abstractNum w:abstractNumId="23" w15:restartNumberingAfterBreak="0">
    <w:nsid w:val="2F2B4803"/>
    <w:multiLevelType w:val="multilevel"/>
    <w:tmpl w:val="B16C07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2F587C1F"/>
    <w:multiLevelType w:val="hybridMultilevel"/>
    <w:tmpl w:val="23EEC460"/>
    <w:lvl w:ilvl="0" w:tplc="6DB2C62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326F21"/>
    <w:multiLevelType w:val="hybridMultilevel"/>
    <w:tmpl w:val="153855C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27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30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47C921E2"/>
    <w:multiLevelType w:val="multilevel"/>
    <w:tmpl w:val="FB3CF4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B1537F3"/>
    <w:multiLevelType w:val="hybridMultilevel"/>
    <w:tmpl w:val="6A6ADF5C"/>
    <w:lvl w:ilvl="0" w:tplc="509831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AFE9B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A80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940E9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80AE8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A08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9AEE9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C141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9602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4E9E3F9A"/>
    <w:multiLevelType w:val="hybridMultilevel"/>
    <w:tmpl w:val="8D9650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4B3ADF"/>
    <w:multiLevelType w:val="multilevel"/>
    <w:tmpl w:val="1F5EC060"/>
    <w:name w:val="SH1toSH6Ashurst2"/>
    <w:lvl w:ilvl="0">
      <w:start w:val="1"/>
      <w:numFmt w:val="decimal"/>
      <w:pStyle w:val="H1Ashurst"/>
      <w:lvlText w:val="%1."/>
      <w:lvlJc w:val="left"/>
      <w:pPr>
        <w:tabs>
          <w:tab w:val="num" w:pos="924"/>
        </w:tabs>
        <w:ind w:left="924" w:hanging="782"/>
      </w:pPr>
      <w:rPr>
        <w:b/>
        <w:i w:val="0"/>
        <w:sz w:val="22"/>
        <w:szCs w:val="22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1208"/>
        </w:tabs>
        <w:ind w:left="1208" w:hanging="7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524"/>
        </w:tabs>
        <w:ind w:left="1524" w:hanging="624"/>
      </w:pPr>
      <w:rPr>
        <w:rFonts w:ascii="Garamond" w:hAnsi="Garamond" w:cs="Times New Roman" w:hint="default"/>
        <w:b w:val="0"/>
        <w:i w:val="0"/>
        <w:sz w:val="24"/>
        <w:szCs w:val="22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244"/>
        </w:tabs>
        <w:ind w:left="2244" w:hanging="624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5195045E"/>
    <w:multiLevelType w:val="hybridMultilevel"/>
    <w:tmpl w:val="7B8E807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1B2B63"/>
    <w:multiLevelType w:val="multilevel"/>
    <w:tmpl w:val="F71A2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ind w:left="720" w:hanging="720"/>
      </w:pPr>
      <w:rPr>
        <w:rFonts w:ascii="Garamond" w:hAnsi="Garamond" w:hint="default"/>
        <w:b w:val="0"/>
      </w:rPr>
    </w:lvl>
    <w:lvl w:ilvl="2">
      <w:start w:val="1"/>
      <w:numFmt w:val="decimal"/>
      <w:pStyle w:val="Level3"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pStyle w:val="Style2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7B2451"/>
    <w:multiLevelType w:val="multilevel"/>
    <w:tmpl w:val="CDBC202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579F3495"/>
    <w:multiLevelType w:val="multilevel"/>
    <w:tmpl w:val="0D1C34BA"/>
    <w:lvl w:ilvl="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9" w15:restartNumberingAfterBreak="0">
    <w:nsid w:val="5D7E7E96"/>
    <w:multiLevelType w:val="hybridMultilevel"/>
    <w:tmpl w:val="2758C2E6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0AC6EC7"/>
    <w:multiLevelType w:val="hybridMultilevel"/>
    <w:tmpl w:val="2FE24566"/>
    <w:lvl w:ilvl="0" w:tplc="D9B824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C1D35"/>
    <w:multiLevelType w:val="multilevel"/>
    <w:tmpl w:val="25929F86"/>
    <w:styleLink w:val="tl21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3" w15:restartNumberingAfterBreak="0">
    <w:nsid w:val="672368D0"/>
    <w:multiLevelType w:val="hybridMultilevel"/>
    <w:tmpl w:val="A740ED32"/>
    <w:lvl w:ilvl="0" w:tplc="6F7A3256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A43E4C"/>
    <w:multiLevelType w:val="hybridMultilevel"/>
    <w:tmpl w:val="46E63718"/>
    <w:lvl w:ilvl="0" w:tplc="BCBC1D0C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6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7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8" w15:restartNumberingAfterBreak="0">
    <w:nsid w:val="7D661622"/>
    <w:multiLevelType w:val="hybridMultilevel"/>
    <w:tmpl w:val="5B9E3360"/>
    <w:lvl w:ilvl="0" w:tplc="1E2CDA7C">
      <w:numFmt w:val="bullet"/>
      <w:lvlText w:val="-"/>
      <w:lvlJc w:val="left"/>
      <w:pPr>
        <w:ind w:left="1069" w:hanging="360"/>
      </w:pPr>
      <w:rPr>
        <w:rFonts w:ascii="Garamond" w:eastAsia="Arial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 w16cid:durableId="1010529575">
    <w:abstractNumId w:val="42"/>
  </w:num>
  <w:num w:numId="2" w16cid:durableId="784811899">
    <w:abstractNumId w:val="21"/>
  </w:num>
  <w:num w:numId="3" w16cid:durableId="1182009589">
    <w:abstractNumId w:val="49"/>
  </w:num>
  <w:num w:numId="4" w16cid:durableId="387412308">
    <w:abstractNumId w:val="7"/>
  </w:num>
  <w:num w:numId="5" w16cid:durableId="1584609551">
    <w:abstractNumId w:val="6"/>
  </w:num>
  <w:num w:numId="6" w16cid:durableId="746534699">
    <w:abstractNumId w:val="1"/>
  </w:num>
  <w:num w:numId="7" w16cid:durableId="861209720">
    <w:abstractNumId w:val="0"/>
    <w:lvlOverride w:ilvl="0">
      <w:startOverride w:val="1"/>
    </w:lvlOverride>
  </w:num>
  <w:num w:numId="8" w16cid:durableId="1061438558">
    <w:abstractNumId w:val="26"/>
  </w:num>
  <w:num w:numId="9" w16cid:durableId="209148193">
    <w:abstractNumId w:val="12"/>
  </w:num>
  <w:num w:numId="10" w16cid:durableId="1802531165">
    <w:abstractNumId w:val="13"/>
  </w:num>
  <w:num w:numId="11" w16cid:durableId="2117557153">
    <w:abstractNumId w:val="27"/>
  </w:num>
  <w:num w:numId="12" w16cid:durableId="67534835">
    <w:abstractNumId w:val="30"/>
  </w:num>
  <w:num w:numId="13" w16cid:durableId="52181778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0404343">
    <w:abstractNumId w:val="36"/>
  </w:num>
  <w:num w:numId="15" w16cid:durableId="891188588">
    <w:abstractNumId w:val="46"/>
  </w:num>
  <w:num w:numId="16" w16cid:durableId="430397318">
    <w:abstractNumId w:val="29"/>
  </w:num>
  <w:num w:numId="17" w16cid:durableId="283995">
    <w:abstractNumId w:val="8"/>
  </w:num>
  <w:num w:numId="18" w16cid:durableId="563226718">
    <w:abstractNumId w:val="10"/>
  </w:num>
  <w:num w:numId="19" w16cid:durableId="356586030">
    <w:abstractNumId w:val="37"/>
  </w:num>
  <w:num w:numId="20" w16cid:durableId="1549804454">
    <w:abstractNumId w:val="45"/>
  </w:num>
  <w:num w:numId="21" w16cid:durableId="169876430">
    <w:abstractNumId w:val="38"/>
  </w:num>
  <w:num w:numId="22" w16cid:durableId="619805697">
    <w:abstractNumId w:val="4"/>
  </w:num>
  <w:num w:numId="23" w16cid:durableId="1204976440">
    <w:abstractNumId w:val="14"/>
  </w:num>
  <w:num w:numId="24" w16cid:durableId="1831024981">
    <w:abstractNumId w:val="16"/>
  </w:num>
  <w:num w:numId="25" w16cid:durableId="1750616010">
    <w:abstractNumId w:val="40"/>
  </w:num>
  <w:num w:numId="26" w16cid:durableId="673384119">
    <w:abstractNumId w:val="41"/>
  </w:num>
  <w:num w:numId="27" w16cid:durableId="1747604325">
    <w:abstractNumId w:val="31"/>
  </w:num>
  <w:num w:numId="28" w16cid:durableId="1073695596">
    <w:abstractNumId w:val="23"/>
  </w:num>
  <w:num w:numId="29" w16cid:durableId="1990788274">
    <w:abstractNumId w:val="43"/>
  </w:num>
  <w:num w:numId="30" w16cid:durableId="721754834">
    <w:abstractNumId w:val="17"/>
  </w:num>
  <w:num w:numId="31" w16cid:durableId="1746881817">
    <w:abstractNumId w:val="47"/>
  </w:num>
  <w:num w:numId="32" w16cid:durableId="520094264">
    <w:abstractNumId w:val="5"/>
  </w:num>
  <w:num w:numId="33" w16cid:durableId="46884712">
    <w:abstractNumId w:val="22"/>
  </w:num>
  <w:num w:numId="34" w16cid:durableId="997730541">
    <w:abstractNumId w:val="24"/>
  </w:num>
  <w:num w:numId="35" w16cid:durableId="2024935432">
    <w:abstractNumId w:val="3"/>
  </w:num>
  <w:num w:numId="36" w16cid:durableId="1097287064">
    <w:abstractNumId w:val="39"/>
  </w:num>
  <w:num w:numId="37" w16cid:durableId="530532717">
    <w:abstractNumId w:val="20"/>
  </w:num>
  <w:num w:numId="38" w16cid:durableId="956527907">
    <w:abstractNumId w:val="25"/>
  </w:num>
  <w:num w:numId="39" w16cid:durableId="1242522557">
    <w:abstractNumId w:val="44"/>
  </w:num>
  <w:num w:numId="40" w16cid:durableId="1477382839">
    <w:abstractNumId w:val="28"/>
  </w:num>
  <w:num w:numId="41" w16cid:durableId="822283476">
    <w:abstractNumId w:val="33"/>
  </w:num>
  <w:num w:numId="42" w16cid:durableId="182593708">
    <w:abstractNumId w:val="15"/>
  </w:num>
  <w:num w:numId="43" w16cid:durableId="441268599">
    <w:abstractNumId w:val="11"/>
  </w:num>
  <w:num w:numId="44" w16cid:durableId="293414489">
    <w:abstractNumId w:val="35"/>
  </w:num>
  <w:num w:numId="45" w16cid:durableId="1624922329">
    <w:abstractNumId w:val="19"/>
  </w:num>
  <w:num w:numId="46" w16cid:durableId="1621110947">
    <w:abstractNumId w:val="9"/>
  </w:num>
  <w:num w:numId="47" w16cid:durableId="644236401">
    <w:abstractNumId w:val="32"/>
  </w:num>
  <w:num w:numId="48" w16cid:durableId="951278340">
    <w:abstractNumId w:val="18"/>
  </w:num>
  <w:num w:numId="49" w16cid:durableId="2020498464">
    <w:abstractNumId w:val="4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58"/>
    <w:rsid w:val="00014E19"/>
    <w:rsid w:val="00020AB2"/>
    <w:rsid w:val="00021DEB"/>
    <w:rsid w:val="00070526"/>
    <w:rsid w:val="00073409"/>
    <w:rsid w:val="00073E77"/>
    <w:rsid w:val="000905D4"/>
    <w:rsid w:val="000A064B"/>
    <w:rsid w:val="0010161F"/>
    <w:rsid w:val="00113363"/>
    <w:rsid w:val="00120BC8"/>
    <w:rsid w:val="00135F6F"/>
    <w:rsid w:val="0014206C"/>
    <w:rsid w:val="0014431D"/>
    <w:rsid w:val="00161108"/>
    <w:rsid w:val="00166CBF"/>
    <w:rsid w:val="0018599D"/>
    <w:rsid w:val="0019402D"/>
    <w:rsid w:val="00195EB1"/>
    <w:rsid w:val="001B252C"/>
    <w:rsid w:val="001B4CA4"/>
    <w:rsid w:val="001B7AB2"/>
    <w:rsid w:val="001C5423"/>
    <w:rsid w:val="001F2418"/>
    <w:rsid w:val="00215F95"/>
    <w:rsid w:val="0023530B"/>
    <w:rsid w:val="00240188"/>
    <w:rsid w:val="00240DAA"/>
    <w:rsid w:val="00251DFD"/>
    <w:rsid w:val="00254A36"/>
    <w:rsid w:val="002751BD"/>
    <w:rsid w:val="002C41ED"/>
    <w:rsid w:val="002D4681"/>
    <w:rsid w:val="002F6F22"/>
    <w:rsid w:val="00310709"/>
    <w:rsid w:val="00311415"/>
    <w:rsid w:val="00341FB1"/>
    <w:rsid w:val="003452E1"/>
    <w:rsid w:val="00364B6E"/>
    <w:rsid w:val="0039320A"/>
    <w:rsid w:val="003957E2"/>
    <w:rsid w:val="003D2764"/>
    <w:rsid w:val="003D316C"/>
    <w:rsid w:val="003E5CA2"/>
    <w:rsid w:val="003E66B6"/>
    <w:rsid w:val="003F1F6A"/>
    <w:rsid w:val="003F2086"/>
    <w:rsid w:val="003F59CE"/>
    <w:rsid w:val="00403D1A"/>
    <w:rsid w:val="004066BE"/>
    <w:rsid w:val="00406BC7"/>
    <w:rsid w:val="004137CB"/>
    <w:rsid w:val="00413C8C"/>
    <w:rsid w:val="00417F1C"/>
    <w:rsid w:val="004208F5"/>
    <w:rsid w:val="00436EFF"/>
    <w:rsid w:val="00453AE7"/>
    <w:rsid w:val="004707F2"/>
    <w:rsid w:val="00470C97"/>
    <w:rsid w:val="0048115E"/>
    <w:rsid w:val="00491B15"/>
    <w:rsid w:val="004A6AD0"/>
    <w:rsid w:val="004A78B6"/>
    <w:rsid w:val="004D038B"/>
    <w:rsid w:val="004D466E"/>
    <w:rsid w:val="004E4354"/>
    <w:rsid w:val="004F6F24"/>
    <w:rsid w:val="00516756"/>
    <w:rsid w:val="00542EBB"/>
    <w:rsid w:val="005575D5"/>
    <w:rsid w:val="00564B14"/>
    <w:rsid w:val="005809AC"/>
    <w:rsid w:val="005844C1"/>
    <w:rsid w:val="00585720"/>
    <w:rsid w:val="00586224"/>
    <w:rsid w:val="005B1CB4"/>
    <w:rsid w:val="005F678C"/>
    <w:rsid w:val="00632F92"/>
    <w:rsid w:val="006360E8"/>
    <w:rsid w:val="00652670"/>
    <w:rsid w:val="0067171F"/>
    <w:rsid w:val="006D32D1"/>
    <w:rsid w:val="006F62E6"/>
    <w:rsid w:val="006F667F"/>
    <w:rsid w:val="007051CB"/>
    <w:rsid w:val="007319A6"/>
    <w:rsid w:val="00731D20"/>
    <w:rsid w:val="007362E5"/>
    <w:rsid w:val="00737477"/>
    <w:rsid w:val="00775AAC"/>
    <w:rsid w:val="007852F3"/>
    <w:rsid w:val="00791516"/>
    <w:rsid w:val="007B4CCD"/>
    <w:rsid w:val="007C1BFD"/>
    <w:rsid w:val="007C72E4"/>
    <w:rsid w:val="007C7D46"/>
    <w:rsid w:val="007D0747"/>
    <w:rsid w:val="007D3036"/>
    <w:rsid w:val="007F6E4E"/>
    <w:rsid w:val="00807174"/>
    <w:rsid w:val="00837843"/>
    <w:rsid w:val="00843013"/>
    <w:rsid w:val="0085083F"/>
    <w:rsid w:val="00857ED6"/>
    <w:rsid w:val="00861A9C"/>
    <w:rsid w:val="0088680F"/>
    <w:rsid w:val="008A0BE7"/>
    <w:rsid w:val="008B78C9"/>
    <w:rsid w:val="009102F3"/>
    <w:rsid w:val="00924484"/>
    <w:rsid w:val="00934BBC"/>
    <w:rsid w:val="009410B9"/>
    <w:rsid w:val="00944C2F"/>
    <w:rsid w:val="0094595D"/>
    <w:rsid w:val="0095282F"/>
    <w:rsid w:val="00954EC0"/>
    <w:rsid w:val="009E535E"/>
    <w:rsid w:val="00A068C9"/>
    <w:rsid w:val="00A16691"/>
    <w:rsid w:val="00A312DA"/>
    <w:rsid w:val="00A47676"/>
    <w:rsid w:val="00A524CC"/>
    <w:rsid w:val="00A611AA"/>
    <w:rsid w:val="00A94D7C"/>
    <w:rsid w:val="00A96DFC"/>
    <w:rsid w:val="00A978FD"/>
    <w:rsid w:val="00AA0D25"/>
    <w:rsid w:val="00AD0056"/>
    <w:rsid w:val="00AD0232"/>
    <w:rsid w:val="00AD163E"/>
    <w:rsid w:val="00AD46C8"/>
    <w:rsid w:val="00AE2458"/>
    <w:rsid w:val="00AF043A"/>
    <w:rsid w:val="00B01337"/>
    <w:rsid w:val="00B064F6"/>
    <w:rsid w:val="00B100E6"/>
    <w:rsid w:val="00B16ED6"/>
    <w:rsid w:val="00B22F89"/>
    <w:rsid w:val="00B40454"/>
    <w:rsid w:val="00B553B8"/>
    <w:rsid w:val="00B57F11"/>
    <w:rsid w:val="00B809F6"/>
    <w:rsid w:val="00B97587"/>
    <w:rsid w:val="00BA263A"/>
    <w:rsid w:val="00BA27EC"/>
    <w:rsid w:val="00BA3CB8"/>
    <w:rsid w:val="00BA5A34"/>
    <w:rsid w:val="00BB30CC"/>
    <w:rsid w:val="00BB74D3"/>
    <w:rsid w:val="00BC1E11"/>
    <w:rsid w:val="00BC27C9"/>
    <w:rsid w:val="00BC4B2F"/>
    <w:rsid w:val="00BE15FF"/>
    <w:rsid w:val="00BF0171"/>
    <w:rsid w:val="00BF183E"/>
    <w:rsid w:val="00C12F86"/>
    <w:rsid w:val="00C16AD0"/>
    <w:rsid w:val="00C21C13"/>
    <w:rsid w:val="00C557B9"/>
    <w:rsid w:val="00C64F90"/>
    <w:rsid w:val="00CA1F2E"/>
    <w:rsid w:val="00CA6E3E"/>
    <w:rsid w:val="00CC4542"/>
    <w:rsid w:val="00CC5F56"/>
    <w:rsid w:val="00CC71E1"/>
    <w:rsid w:val="00CD769A"/>
    <w:rsid w:val="00CD79FE"/>
    <w:rsid w:val="00D03ACA"/>
    <w:rsid w:val="00D052A1"/>
    <w:rsid w:val="00D25BDE"/>
    <w:rsid w:val="00D3161A"/>
    <w:rsid w:val="00D32491"/>
    <w:rsid w:val="00D43934"/>
    <w:rsid w:val="00D600F9"/>
    <w:rsid w:val="00D665D0"/>
    <w:rsid w:val="00D82517"/>
    <w:rsid w:val="00D91A69"/>
    <w:rsid w:val="00DA1724"/>
    <w:rsid w:val="00DA4C1E"/>
    <w:rsid w:val="00DB393B"/>
    <w:rsid w:val="00DC1C02"/>
    <w:rsid w:val="00DC5132"/>
    <w:rsid w:val="00DC656A"/>
    <w:rsid w:val="00DD68B7"/>
    <w:rsid w:val="00DF02E6"/>
    <w:rsid w:val="00E23F5B"/>
    <w:rsid w:val="00E24DA9"/>
    <w:rsid w:val="00E25709"/>
    <w:rsid w:val="00E54BB9"/>
    <w:rsid w:val="00E719E1"/>
    <w:rsid w:val="00E75EF2"/>
    <w:rsid w:val="00E8278C"/>
    <w:rsid w:val="00EA243D"/>
    <w:rsid w:val="00EC5D6A"/>
    <w:rsid w:val="00EF4F86"/>
    <w:rsid w:val="00F10348"/>
    <w:rsid w:val="00F27B79"/>
    <w:rsid w:val="00F4403A"/>
    <w:rsid w:val="00F530AE"/>
    <w:rsid w:val="00F57E94"/>
    <w:rsid w:val="00F82ACD"/>
    <w:rsid w:val="00FA36AA"/>
    <w:rsid w:val="00FB2645"/>
    <w:rsid w:val="00FB6B05"/>
    <w:rsid w:val="00FD7918"/>
    <w:rsid w:val="00FE00E4"/>
    <w:rsid w:val="00FE7B61"/>
    <w:rsid w:val="00FF72BE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7A965"/>
  <w15:docId w15:val="{67E46A1A-CFA7-4744-B1DA-B7800CFD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2458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2458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AE2458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AE2458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AE2458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podčiarknuté"/>
    <w:basedOn w:val="Normlny"/>
    <w:next w:val="Normlny"/>
    <w:link w:val="Nadpis5Char"/>
    <w:uiPriority w:val="99"/>
    <w:qFormat/>
    <w:rsid w:val="00AE2458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E245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AE245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AE2458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AE245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2458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rsid w:val="00AE2458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E2458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AE2458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99"/>
    <w:rsid w:val="00AE2458"/>
    <w:rPr>
      <w:rFonts w:ascii="Garamond" w:eastAsia="Times New Roman" w:hAnsi="Garamond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2458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2458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2458"/>
    <w:rPr>
      <w:rFonts w:ascii="Garamond" w:eastAsia="Times New Roman" w:hAnsi="Garamond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2458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245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2458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2458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AE2458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24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2458"/>
    <w:rPr>
      <w:rFonts w:ascii="Garamond" w:eastAsia="Times New Roman" w:hAnsi="Garamond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rsid w:val="00AE2458"/>
  </w:style>
  <w:style w:type="paragraph" w:styleId="Zkladntext3">
    <w:name w:val="Body Text 3"/>
    <w:aliases w:val="titulky"/>
    <w:basedOn w:val="Normlny"/>
    <w:link w:val="Zkladntext3Char"/>
    <w:rsid w:val="00AE2458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aliases w:val="titulky Char"/>
    <w:basedOn w:val="Predvolenpsmoodseku"/>
    <w:link w:val="Zkladntext3"/>
    <w:rsid w:val="00AE2458"/>
    <w:rPr>
      <w:rFonts w:ascii="Garamond" w:eastAsia="Times New Roman" w:hAnsi="Garamond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2458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2458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AE245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2458"/>
    <w:rPr>
      <w:rFonts w:ascii="Garamond" w:eastAsia="Times New Roman" w:hAnsi="Garamond" w:cs="Times New Roman"/>
      <w:noProof/>
      <w:sz w:val="30"/>
      <w:szCs w:val="30"/>
      <w:lang w:eastAsia="sk-SK"/>
    </w:rPr>
  </w:style>
  <w:style w:type="paragraph" w:styleId="Zkladntext">
    <w:name w:val="Body Text"/>
    <w:aliases w:val="Obsah"/>
    <w:basedOn w:val="Normlny"/>
    <w:link w:val="ZkladntextChar"/>
    <w:rsid w:val="00AE2458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AE2458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PsacstrojHTML">
    <w:name w:val="HTML Typewriter"/>
    <w:basedOn w:val="Predvolenpsmoodseku"/>
    <w:semiHidden/>
    <w:rsid w:val="00AE2458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2458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2458"/>
    <w:rPr>
      <w:rFonts w:ascii="Arial" w:eastAsia="Times New Roman" w:hAnsi="Arial" w:cs="Arial"/>
      <w:noProof/>
      <w:sz w:val="14"/>
      <w:szCs w:val="1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E245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unhideWhenUsed/>
    <w:rsid w:val="00AE2458"/>
    <w:rPr>
      <w:color w:val="800080"/>
      <w:u w:val="single"/>
    </w:rPr>
  </w:style>
  <w:style w:type="paragraph" w:customStyle="1" w:styleId="xl64">
    <w:name w:val="xl64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6">
    <w:name w:val="xl66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7">
    <w:name w:val="xl6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8">
    <w:name w:val="xl6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9">
    <w:name w:val="xl69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70">
    <w:name w:val="xl7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1">
    <w:name w:val="xl71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2">
    <w:name w:val="xl72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3">
    <w:name w:val="xl73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74">
    <w:name w:val="xl74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5">
    <w:name w:val="xl7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6">
    <w:name w:val="xl76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7">
    <w:name w:val="xl7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8">
    <w:name w:val="xl7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9">
    <w:name w:val="xl79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0">
    <w:name w:val="xl8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81">
    <w:name w:val="xl81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2">
    <w:name w:val="xl82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83">
    <w:name w:val="xl83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84">
    <w:name w:val="xl84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5">
    <w:name w:val="xl8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</w:rPr>
  </w:style>
  <w:style w:type="paragraph" w:customStyle="1" w:styleId="xl86">
    <w:name w:val="xl86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7">
    <w:name w:val="xl8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customStyle="1" w:styleId="xl88">
    <w:name w:val="xl8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9">
    <w:name w:val="xl89"/>
    <w:basedOn w:val="Normlny"/>
    <w:rsid w:val="00AE2458"/>
    <w:pP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91">
    <w:name w:val="xl91"/>
    <w:basedOn w:val="Normlny"/>
    <w:rsid w:val="00AE245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92">
    <w:name w:val="xl92"/>
    <w:basedOn w:val="Normlny"/>
    <w:rsid w:val="00AE2458"/>
    <w:pPr>
      <w:spacing w:before="100" w:beforeAutospacing="1" w:after="100" w:afterAutospacing="1"/>
      <w:textAlignment w:val="center"/>
    </w:pPr>
    <w:rPr>
      <w:rFonts w:ascii="Times New Roman" w:hAnsi="Times New Roman"/>
      <w:noProof w:val="0"/>
    </w:rPr>
  </w:style>
  <w:style w:type="paragraph" w:customStyle="1" w:styleId="xl93">
    <w:name w:val="xl93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styleId="Bezriadkovania">
    <w:name w:val="No Spacing"/>
    <w:uiPriority w:val="1"/>
    <w:qFormat/>
    <w:rsid w:val="00AE2458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AE2458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xl63">
    <w:name w:val="xl63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5">
    <w:name w:val="xl6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90">
    <w:name w:val="xl9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94">
    <w:name w:val="xl94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24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2458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99"/>
    <w:qFormat/>
    <w:rsid w:val="00AE2458"/>
    <w:rPr>
      <w:b/>
      <w:bCs/>
    </w:rPr>
  </w:style>
  <w:style w:type="character" w:customStyle="1" w:styleId="pre">
    <w:name w:val="pre"/>
    <w:basedOn w:val="Predvolenpsmoodseku"/>
    <w:rsid w:val="00AE2458"/>
  </w:style>
  <w:style w:type="character" w:styleId="Odkaznakomentr">
    <w:name w:val="annotation reference"/>
    <w:basedOn w:val="Predvolenpsmoodseku"/>
    <w:uiPriority w:val="99"/>
    <w:semiHidden/>
    <w:unhideWhenUsed/>
    <w:rsid w:val="00AE24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2458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2458"/>
    <w:rPr>
      <w:rFonts w:ascii="Garamond" w:eastAsia="Times New Roman" w:hAnsi="Garamond" w:cs="Times New Roman"/>
      <w:noProof/>
      <w:sz w:val="24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AE24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2458"/>
    <w:rPr>
      <w:rFonts w:ascii="Garamond" w:eastAsia="Times New Roman" w:hAnsi="Garamond" w:cs="Times New Roman"/>
      <w:b/>
      <w:bCs/>
      <w:noProof/>
      <w:sz w:val="24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AE2458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AE2458"/>
    <w:pPr>
      <w:tabs>
        <w:tab w:val="right" w:leader="dot" w:pos="8892"/>
      </w:tabs>
    </w:pPr>
    <w:rPr>
      <w:b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AE2458"/>
    <w:pPr>
      <w:tabs>
        <w:tab w:val="right" w:leader="dot" w:pos="8892"/>
      </w:tabs>
    </w:pPr>
    <w:rPr>
      <w:b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AE2458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E245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E2458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AE2458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AE2458"/>
    <w:pPr>
      <w:spacing w:after="100" w:line="276" w:lineRule="auto"/>
      <w:ind w:left="660"/>
    </w:pPr>
    <w:rPr>
      <w:rFonts w:ascii="Calibri" w:hAnsi="Calibri"/>
      <w:noProof w:val="0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AE2458"/>
    <w:pPr>
      <w:spacing w:after="100" w:line="276" w:lineRule="auto"/>
      <w:ind w:left="880"/>
    </w:pPr>
    <w:rPr>
      <w:rFonts w:ascii="Calibri" w:hAnsi="Calibri"/>
      <w:noProof w:val="0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AE2458"/>
    <w:pPr>
      <w:spacing w:after="100" w:line="276" w:lineRule="auto"/>
      <w:ind w:left="1100"/>
    </w:pPr>
    <w:rPr>
      <w:rFonts w:ascii="Calibri" w:hAnsi="Calibri"/>
      <w:noProof w:val="0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AE2458"/>
    <w:pPr>
      <w:spacing w:after="100" w:line="276" w:lineRule="auto"/>
      <w:ind w:left="1320"/>
    </w:pPr>
    <w:rPr>
      <w:rFonts w:ascii="Calibri" w:hAnsi="Calibri"/>
      <w:noProof w:val="0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AE2458"/>
    <w:pPr>
      <w:spacing w:after="100" w:line="276" w:lineRule="auto"/>
      <w:ind w:left="1540"/>
    </w:pPr>
    <w:rPr>
      <w:rFonts w:ascii="Calibri" w:hAnsi="Calibri"/>
      <w:noProof w:val="0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AE2458"/>
    <w:pPr>
      <w:spacing w:after="100" w:line="276" w:lineRule="auto"/>
      <w:ind w:left="1760"/>
    </w:pPr>
    <w:rPr>
      <w:rFonts w:ascii="Calibri" w:hAnsi="Calibri"/>
      <w:noProof w:val="0"/>
      <w:sz w:val="22"/>
      <w:szCs w:val="22"/>
    </w:rPr>
  </w:style>
  <w:style w:type="paragraph" w:customStyle="1" w:styleId="DefaultText">
    <w:name w:val="Default Text"/>
    <w:basedOn w:val="Normlny"/>
    <w:uiPriority w:val="99"/>
    <w:rsid w:val="00AE2458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customStyle="1" w:styleId="Znaka">
    <w:name w:val="Znaèka"/>
    <w:basedOn w:val="Normlny"/>
    <w:uiPriority w:val="99"/>
    <w:rsid w:val="00AE2458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  <w:noProof w:val="0"/>
    </w:rPr>
  </w:style>
  <w:style w:type="paragraph" w:customStyle="1" w:styleId="Odrka">
    <w:name w:val="Odrážka"/>
    <w:basedOn w:val="Normlny"/>
    <w:uiPriority w:val="99"/>
    <w:rsid w:val="00AE2458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  <w:noProof w:val="0"/>
    </w:rPr>
  </w:style>
  <w:style w:type="paragraph" w:customStyle="1" w:styleId="dka">
    <w:name w:val="Øádka"/>
    <w:basedOn w:val="Normlny"/>
    <w:rsid w:val="00AE2458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AE2458"/>
    <w:rPr>
      <w:shd w:val="clear" w:color="auto" w:fill="FFFFFF"/>
    </w:rPr>
  </w:style>
  <w:style w:type="character" w:customStyle="1" w:styleId="ZkladntextTun">
    <w:name w:val="Základný text + Tučné"/>
    <w:basedOn w:val="Zkladntext0"/>
    <w:rsid w:val="00AE2458"/>
    <w:rPr>
      <w:b/>
      <w:bCs/>
      <w:shd w:val="clear" w:color="auto" w:fill="FFFFFF"/>
    </w:rPr>
  </w:style>
  <w:style w:type="character" w:customStyle="1" w:styleId="Zhlavie72Tun">
    <w:name w:val="Záhlavie #7 (2) + Tučné"/>
    <w:basedOn w:val="Predvolenpsmoodseku"/>
    <w:rsid w:val="00AE2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AE2458"/>
    <w:pPr>
      <w:shd w:val="clear" w:color="auto" w:fill="FFFFFF"/>
      <w:spacing w:before="300" w:after="240" w:line="274" w:lineRule="exact"/>
      <w:ind w:hanging="1080"/>
      <w:jc w:val="center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kladntext24">
    <w:name w:val="Základný text24"/>
    <w:basedOn w:val="Zkladntext0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AE2458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AE2458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unhideWhenUsed/>
    <w:rsid w:val="00AE2458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AE2458"/>
    <w:rPr>
      <w:rFonts w:ascii="Tahoma" w:eastAsia="Times New Roman" w:hAnsi="Tahoma" w:cs="Tahoma"/>
      <w:noProof/>
      <w:sz w:val="16"/>
      <w:szCs w:val="16"/>
      <w:lang w:eastAsia="sk-SK"/>
    </w:rPr>
  </w:style>
  <w:style w:type="numbering" w:customStyle="1" w:styleId="tl2">
    <w:name w:val="Štýl2"/>
    <w:uiPriority w:val="99"/>
    <w:rsid w:val="00AE2458"/>
  </w:style>
  <w:style w:type="character" w:customStyle="1" w:styleId="platne1">
    <w:name w:val="platne1"/>
    <w:basedOn w:val="Predvolenpsmoodseku"/>
    <w:rsid w:val="00AE2458"/>
  </w:style>
  <w:style w:type="paragraph" w:customStyle="1" w:styleId="mar-top-5">
    <w:name w:val="mar-top-5"/>
    <w:basedOn w:val="Normlny"/>
    <w:rsid w:val="00AE2458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paragraph" w:customStyle="1" w:styleId="articles-props">
    <w:name w:val="articles-props"/>
    <w:basedOn w:val="Normlny"/>
    <w:rsid w:val="00AE2458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character" w:customStyle="1" w:styleId="highlighted">
    <w:name w:val="highlighted"/>
    <w:basedOn w:val="Predvolenpsmoodseku"/>
    <w:rsid w:val="00AE2458"/>
  </w:style>
  <w:style w:type="character" w:customStyle="1" w:styleId="highlight-search">
    <w:name w:val="highlight-search"/>
    <w:basedOn w:val="Predvolenpsmoodseku"/>
    <w:rsid w:val="00AE2458"/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AE2458"/>
    <w:rPr>
      <w:rFonts w:ascii="Calibri" w:eastAsia="Calibri" w:hAnsi="Calibri" w:cs="Times New Roman"/>
    </w:rPr>
  </w:style>
  <w:style w:type="paragraph" w:styleId="Nzov">
    <w:name w:val="Title"/>
    <w:basedOn w:val="Normlny"/>
    <w:link w:val="NzovChar"/>
    <w:qFormat/>
    <w:rsid w:val="00AE2458"/>
    <w:pPr>
      <w:jc w:val="center"/>
      <w:outlineLvl w:val="0"/>
    </w:pPr>
    <w:rPr>
      <w:rFonts w:ascii="Arial" w:hAnsi="Arial" w:cs="Arial"/>
      <w:b/>
      <w:bCs/>
      <w:noProof w:val="0"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2458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Obyajntext">
    <w:name w:val="Plain Text"/>
    <w:basedOn w:val="Normlny"/>
    <w:link w:val="ObyajntextChar"/>
    <w:uiPriority w:val="99"/>
    <w:rsid w:val="00AE2458"/>
    <w:pPr>
      <w:spacing w:after="240"/>
      <w:jc w:val="both"/>
    </w:pPr>
    <w:rPr>
      <w:rFonts w:ascii="Courier New" w:hAnsi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E2458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oddl-nadpis">
    <w:name w:val="oddíl-nadpis"/>
    <w:basedOn w:val="Normlny"/>
    <w:rsid w:val="00AE2458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noProof w:val="0"/>
      <w:szCs w:val="20"/>
      <w:lang w:val="cs-CZ"/>
    </w:rPr>
  </w:style>
  <w:style w:type="paragraph" w:customStyle="1" w:styleId="text">
    <w:name w:val="text"/>
    <w:rsid w:val="00AE2458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tlSSCnadpis2Pred6pt">
    <w:name w:val="Štýl SSC_nadpis2 + Pred:  6 pt"/>
    <w:basedOn w:val="Normlny"/>
    <w:rsid w:val="00AE2458"/>
    <w:pPr>
      <w:autoSpaceDE w:val="0"/>
      <w:autoSpaceDN w:val="0"/>
      <w:spacing w:before="120"/>
      <w:jc w:val="both"/>
    </w:pPr>
    <w:rPr>
      <w:rFonts w:ascii="Arial" w:hAnsi="Arial"/>
      <w:b/>
      <w:bCs/>
      <w:caps/>
      <w:noProof w:val="0"/>
      <w:sz w:val="20"/>
      <w:szCs w:val="20"/>
      <w:lang w:eastAsia="cs-CZ"/>
    </w:rPr>
  </w:style>
  <w:style w:type="paragraph" w:customStyle="1" w:styleId="tabulka">
    <w:name w:val="tabulka"/>
    <w:basedOn w:val="Normlny"/>
    <w:rsid w:val="00AE2458"/>
    <w:pPr>
      <w:widowControl w:val="0"/>
      <w:spacing w:before="120" w:line="240" w:lineRule="exact"/>
      <w:jc w:val="center"/>
    </w:pPr>
    <w:rPr>
      <w:rFonts w:ascii="Arial" w:hAnsi="Arial"/>
      <w:noProof w:val="0"/>
      <w:sz w:val="20"/>
      <w:szCs w:val="20"/>
      <w:lang w:val="cs-CZ"/>
    </w:rPr>
  </w:style>
  <w:style w:type="paragraph" w:styleId="Zoznam">
    <w:name w:val="List"/>
    <w:basedOn w:val="Normlny"/>
    <w:rsid w:val="00AE2458"/>
    <w:pPr>
      <w:keepLines/>
      <w:numPr>
        <w:numId w:val="2"/>
      </w:numPr>
      <w:tabs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Zoznamsodrkami">
    <w:name w:val="List Bullet"/>
    <w:basedOn w:val="Normlny"/>
    <w:autoRedefine/>
    <w:rsid w:val="00AE2458"/>
    <w:pPr>
      <w:numPr>
        <w:numId w:val="4"/>
      </w:numPr>
      <w:tabs>
        <w:tab w:val="clear" w:pos="360"/>
        <w:tab w:val="num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styleId="Pokraovaniezoznamu">
    <w:name w:val="List Continue"/>
    <w:basedOn w:val="Normlny"/>
    <w:rsid w:val="00AE2458"/>
    <w:pPr>
      <w:keepLines/>
      <w:numPr>
        <w:numId w:val="3"/>
      </w:numPr>
      <w:tabs>
        <w:tab w:val="clear" w:pos="360"/>
        <w:tab w:val="left" w:pos="340"/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slovanzoznam">
    <w:name w:val="List Number"/>
    <w:basedOn w:val="Normlny"/>
    <w:rsid w:val="00AE2458"/>
    <w:pPr>
      <w:numPr>
        <w:numId w:val="6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AE2458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noProof w:val="0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AE2458"/>
    <w:pPr>
      <w:keepLines/>
      <w:tabs>
        <w:tab w:val="right" w:pos="9214"/>
      </w:tabs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AE2458"/>
    <w:pPr>
      <w:keepLines/>
      <w:spacing w:before="40"/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AE2458"/>
    <w:pPr>
      <w:spacing w:before="0"/>
    </w:pPr>
  </w:style>
  <w:style w:type="paragraph" w:customStyle="1" w:styleId="FooterSkemaC">
    <w:name w:val="FooterSkemaC"/>
    <w:basedOn w:val="FooterSkemaB"/>
    <w:rsid w:val="00AE2458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AE2458"/>
    <w:pPr>
      <w:numPr>
        <w:numId w:val="5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AE2458"/>
    <w:pPr>
      <w:numPr>
        <w:numId w:val="7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Appendix">
    <w:name w:val="Appendix"/>
    <w:rsid w:val="00AE2458"/>
    <w:pPr>
      <w:pageBreakBefore/>
      <w:numPr>
        <w:ilvl w:val="8"/>
        <w:numId w:val="8"/>
      </w:numPr>
      <w:pBdr>
        <w:top w:val="double" w:sz="4" w:space="8" w:color="auto"/>
        <w:bottom w:val="double" w:sz="4" w:space="10" w:color="auto"/>
      </w:pBdr>
      <w:spacing w:before="4080" w:after="0" w:line="240" w:lineRule="auto"/>
      <w:ind w:right="1440"/>
      <w:outlineLvl w:val="0"/>
    </w:pPr>
    <w:rPr>
      <w:rFonts w:ascii="Arial" w:eastAsia="Times New Roman" w:hAnsi="Arial" w:cs="Times New Roman"/>
      <w:sz w:val="28"/>
      <w:szCs w:val="20"/>
      <w:lang w:val="en-GB"/>
    </w:rPr>
  </w:style>
  <w:style w:type="paragraph" w:customStyle="1" w:styleId="Volume">
    <w:name w:val="Volume"/>
    <w:basedOn w:val="text"/>
    <w:next w:val="Section"/>
    <w:rsid w:val="00AE2458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rsid w:val="00AE2458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AE2458"/>
    <w:rPr>
      <w:rFonts w:ascii="Times New Roman" w:hAnsi="Times New Roman"/>
      <w:noProof w:val="0"/>
      <w:color w:val="000000"/>
      <w:sz w:val="22"/>
      <w:szCs w:val="20"/>
      <w:lang w:val="en-GB" w:eastAsia="en-US"/>
    </w:rPr>
  </w:style>
  <w:style w:type="paragraph" w:styleId="Podtitul">
    <w:name w:val="Subtitle"/>
    <w:basedOn w:val="Normlny"/>
    <w:link w:val="PodtitulChar"/>
    <w:qFormat/>
    <w:rsid w:val="00AE2458"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/>
      <w:jc w:val="both"/>
    </w:pPr>
    <w:rPr>
      <w:rFonts w:ascii="Arial" w:hAnsi="Arial"/>
      <w:b/>
      <w:noProof w:val="0"/>
      <w:sz w:val="22"/>
      <w:szCs w:val="20"/>
      <w:lang w:eastAsia="en-US"/>
    </w:rPr>
  </w:style>
  <w:style w:type="character" w:customStyle="1" w:styleId="PodtitulChar">
    <w:name w:val="Podtitul Char"/>
    <w:basedOn w:val="Predvolenpsmoodseku"/>
    <w:link w:val="Podtitul"/>
    <w:rsid w:val="00AE2458"/>
    <w:rPr>
      <w:rFonts w:ascii="Arial" w:eastAsia="Times New Roman" w:hAnsi="Arial" w:cs="Times New Roman"/>
      <w:b/>
      <w:szCs w:val="20"/>
    </w:rPr>
  </w:style>
  <w:style w:type="paragraph" w:customStyle="1" w:styleId="NormlnsWWW">
    <w:name w:val="Normální (síť WWW)"/>
    <w:basedOn w:val="Normlny"/>
    <w:rsid w:val="00AE2458"/>
    <w:pPr>
      <w:spacing w:before="100" w:beforeAutospacing="1" w:after="100" w:afterAutospacing="1"/>
    </w:pPr>
    <w:rPr>
      <w:rFonts w:ascii="Times New Roman" w:hAnsi="Times New Roman"/>
      <w:noProof w:val="0"/>
      <w:lang w:val="en-GB" w:eastAsia="en-US"/>
    </w:rPr>
  </w:style>
  <w:style w:type="paragraph" w:customStyle="1" w:styleId="H6">
    <w:name w:val="H6"/>
    <w:basedOn w:val="Normlny"/>
    <w:next w:val="Normlny"/>
    <w:rsid w:val="00AE2458"/>
    <w:pPr>
      <w:keepNext/>
      <w:spacing w:before="100" w:after="100"/>
      <w:outlineLvl w:val="6"/>
    </w:pPr>
    <w:rPr>
      <w:rFonts w:ascii="Arial" w:hAnsi="Arial"/>
      <w:b/>
      <w:noProof w:val="0"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AE2458"/>
    <w:pPr>
      <w:tabs>
        <w:tab w:val="left" w:pos="540"/>
      </w:tabs>
    </w:pPr>
    <w:rPr>
      <w:rFonts w:ascii="Arial" w:hAnsi="Arial" w:cs="Arial"/>
      <w:b/>
      <w:caps/>
      <w:noProof w:val="0"/>
      <w:sz w:val="22"/>
      <w:szCs w:val="22"/>
      <w:lang w:eastAsia="en-US"/>
    </w:rPr>
  </w:style>
  <w:style w:type="paragraph" w:customStyle="1" w:styleId="Logo">
    <w:name w:val="Logo"/>
    <w:basedOn w:val="Normlny"/>
    <w:rsid w:val="00AE2458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rFonts w:ascii="Times New Roman" w:hAnsi="Times New Roman"/>
      <w:noProof w:val="0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AE2458"/>
    <w:pPr>
      <w:numPr>
        <w:numId w:val="9"/>
      </w:numPr>
      <w:spacing w:before="120" w:after="120"/>
      <w:jc w:val="both"/>
    </w:pPr>
    <w:rPr>
      <w:rFonts w:ascii="Times New Roman" w:hAnsi="Times New Roman"/>
      <w:noProof w:val="0"/>
      <w:szCs w:val="20"/>
      <w:lang w:val="en-GB" w:eastAsia="ko-KR"/>
    </w:rPr>
  </w:style>
  <w:style w:type="paragraph" w:customStyle="1" w:styleId="titre4">
    <w:name w:val="titre4"/>
    <w:basedOn w:val="Normlny"/>
    <w:rsid w:val="00AE2458"/>
    <w:pPr>
      <w:numPr>
        <w:numId w:val="10"/>
      </w:numPr>
    </w:pPr>
    <w:rPr>
      <w:rFonts w:ascii="Arial" w:hAnsi="Arial"/>
      <w:b/>
      <w:noProof w:val="0"/>
      <w:snapToGrid w:val="0"/>
      <w:szCs w:val="20"/>
      <w:lang w:val="en-GB" w:eastAsia="en-US"/>
    </w:rPr>
  </w:style>
  <w:style w:type="paragraph" w:styleId="Oznaitext">
    <w:name w:val="Block Text"/>
    <w:basedOn w:val="Normlny"/>
    <w:rsid w:val="00AE2458"/>
    <w:pPr>
      <w:ind w:left="709" w:right="-567" w:hanging="709"/>
      <w:jc w:val="both"/>
    </w:pPr>
    <w:rPr>
      <w:rFonts w:ascii="Times New Roman" w:hAnsi="Times New Roman"/>
      <w:noProof w:val="0"/>
      <w:sz w:val="22"/>
      <w:szCs w:val="20"/>
      <w:lang w:val="en-GB" w:eastAsia="en-US"/>
    </w:rPr>
  </w:style>
  <w:style w:type="paragraph" w:customStyle="1" w:styleId="Basic">
    <w:name w:val="Basic"/>
    <w:basedOn w:val="Normlny"/>
    <w:rsid w:val="00AE2458"/>
    <w:pPr>
      <w:spacing w:before="60" w:after="60" w:line="280" w:lineRule="atLeast"/>
    </w:pPr>
    <w:rPr>
      <w:rFonts w:ascii="Times New Roman" w:hAnsi="Times New Roman"/>
      <w:noProof w:val="0"/>
      <w:sz w:val="20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AE2458"/>
    <w:rPr>
      <w:rFonts w:ascii="Times New Roman" w:hAnsi="Times New Roman"/>
      <w:b/>
      <w:bCs/>
      <w:noProof w:val="0"/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AE2458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text-3mezera">
    <w:name w:val="text - 3 mezera"/>
    <w:basedOn w:val="Normlny"/>
    <w:rsid w:val="00AE2458"/>
    <w:pPr>
      <w:widowControl w:val="0"/>
      <w:spacing w:before="60" w:line="240" w:lineRule="exact"/>
      <w:jc w:val="both"/>
    </w:pPr>
    <w:rPr>
      <w:rFonts w:ascii="Arial" w:hAnsi="Arial"/>
      <w:noProof w:val="0"/>
      <w:szCs w:val="20"/>
      <w:lang w:val="cs-CZ" w:eastAsia="en-US"/>
    </w:rPr>
  </w:style>
  <w:style w:type="paragraph" w:customStyle="1" w:styleId="Bullet">
    <w:name w:val="Bullet"/>
    <w:basedOn w:val="Normlny"/>
    <w:autoRedefine/>
    <w:rsid w:val="00AE2458"/>
    <w:pPr>
      <w:tabs>
        <w:tab w:val="num" w:pos="2421"/>
      </w:tabs>
      <w:spacing w:line="240" w:lineRule="atLeast"/>
      <w:ind w:left="2422" w:hanging="1882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AE2458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rsid w:val="00AE2458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rFonts w:ascii="Times New Roman" w:hAnsi="Times New Roman"/>
      <w:noProof w:val="0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AE2458"/>
    <w:pPr>
      <w:spacing w:before="120" w:after="120"/>
    </w:pPr>
    <w:rPr>
      <w:rFonts w:ascii="Times New Roman" w:hAnsi="Times New Roman" w:cs="Times New Roman"/>
      <w:b/>
      <w:bCs/>
      <w:noProof w:val="0"/>
      <w:sz w:val="24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AE2458"/>
    <w:pPr>
      <w:spacing w:before="120" w:after="120"/>
      <w:jc w:val="center"/>
    </w:pPr>
    <w:rPr>
      <w:rFonts w:ascii="Times New Roman" w:hAnsi="Times New Roman"/>
      <w:b/>
      <w:noProof w:val="0"/>
      <w:szCs w:val="20"/>
      <w:lang w:val="en-GB" w:eastAsia="ko-KR"/>
    </w:rPr>
  </w:style>
  <w:style w:type="paragraph" w:customStyle="1" w:styleId="noindent0">
    <w:name w:val="noindent"/>
    <w:basedOn w:val="Normlny"/>
    <w:rsid w:val="00AE2458"/>
    <w:rPr>
      <w:rFonts w:ascii="Times New Roman" w:hAnsi="Times New Roman"/>
      <w:noProof w:val="0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AE2458"/>
    <w:pPr>
      <w:tabs>
        <w:tab w:val="left" w:pos="5400"/>
      </w:tabs>
      <w:jc w:val="both"/>
    </w:pPr>
    <w:rPr>
      <w:rFonts w:ascii="Arial" w:hAnsi="Arial" w:cs="Arial"/>
      <w:noProof w:val="0"/>
      <w:color w:val="auto"/>
      <w:sz w:val="22"/>
      <w:szCs w:val="24"/>
    </w:rPr>
  </w:style>
  <w:style w:type="paragraph" w:customStyle="1" w:styleId="Default">
    <w:name w:val="Default"/>
    <w:rsid w:val="00AE24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is">
    <w:name w:val="is"/>
    <w:basedOn w:val="Normlny"/>
    <w:autoRedefine/>
    <w:rsid w:val="00AE2458"/>
    <w:pPr>
      <w:numPr>
        <w:numId w:val="11"/>
      </w:numPr>
      <w:tabs>
        <w:tab w:val="left" w:pos="3119"/>
      </w:tabs>
      <w:spacing w:before="100"/>
      <w:jc w:val="both"/>
    </w:pPr>
    <w:rPr>
      <w:rFonts w:ascii="Times New Roman" w:eastAsia="Arial Unicode MS" w:hAnsi="Times New Roman"/>
      <w:noProof w:val="0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AE2458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noProof w:val="0"/>
      <w:sz w:val="20"/>
      <w:szCs w:val="20"/>
      <w:lang w:val="en-US" w:eastAsia="en-US"/>
    </w:rPr>
  </w:style>
  <w:style w:type="character" w:customStyle="1" w:styleId="CharChar">
    <w:name w:val="Char Char"/>
    <w:basedOn w:val="Predvolenpsmoodseku"/>
    <w:semiHidden/>
    <w:rsid w:val="00AE2458"/>
    <w:rPr>
      <w:rFonts w:ascii="Arial" w:hAnsi="Arial"/>
      <w:lang w:val="en-GB" w:eastAsia="en-US" w:bidi="ar-SA"/>
    </w:rPr>
  </w:style>
  <w:style w:type="paragraph" w:customStyle="1" w:styleId="SPnadpis3">
    <w:name w:val="SP_nadpis3"/>
    <w:basedOn w:val="Normlny"/>
    <w:rsid w:val="00AE2458"/>
    <w:pPr>
      <w:numPr>
        <w:numId w:val="12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noProof w:val="0"/>
      <w:sz w:val="20"/>
      <w:lang w:eastAsia="cs-CZ"/>
    </w:rPr>
  </w:style>
  <w:style w:type="character" w:customStyle="1" w:styleId="TextkomentraChar1">
    <w:name w:val="Text komentára Char1"/>
    <w:semiHidden/>
    <w:locked/>
    <w:rsid w:val="00AE2458"/>
    <w:rPr>
      <w:rFonts w:ascii="Arial" w:hAnsi="Arial"/>
      <w:lang w:val="en-GB" w:eastAsia="en-US"/>
    </w:rPr>
  </w:style>
  <w:style w:type="paragraph" w:customStyle="1" w:styleId="H2Ashurst">
    <w:name w:val="H2Ashurst"/>
    <w:basedOn w:val="Normlny"/>
    <w:rsid w:val="00AE2458"/>
    <w:pPr>
      <w:numPr>
        <w:ilvl w:val="1"/>
        <w:numId w:val="13"/>
      </w:numPr>
      <w:suppressAutoHyphens/>
      <w:spacing w:after="220" w:line="264" w:lineRule="auto"/>
      <w:jc w:val="both"/>
      <w:outlineLvl w:val="1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1Ashurst">
    <w:name w:val="H1Ashurst"/>
    <w:basedOn w:val="Normlny"/>
    <w:next w:val="H2Ashurst"/>
    <w:rsid w:val="00AE2458"/>
    <w:pPr>
      <w:keepNext/>
      <w:numPr>
        <w:numId w:val="13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noProof w:val="0"/>
      <w:sz w:val="18"/>
      <w:szCs w:val="20"/>
      <w:lang w:val="en-GB" w:eastAsia="zh-CN"/>
    </w:rPr>
  </w:style>
  <w:style w:type="paragraph" w:customStyle="1" w:styleId="H3Ashurst">
    <w:name w:val="H3Ashurst"/>
    <w:basedOn w:val="Normlny"/>
    <w:rsid w:val="00AE2458"/>
    <w:pPr>
      <w:numPr>
        <w:ilvl w:val="2"/>
        <w:numId w:val="13"/>
      </w:numPr>
      <w:suppressAutoHyphens/>
      <w:spacing w:after="220" w:line="264" w:lineRule="auto"/>
      <w:jc w:val="both"/>
      <w:outlineLvl w:val="2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4Ashurst">
    <w:name w:val="H4Ashurst"/>
    <w:basedOn w:val="Normlny"/>
    <w:rsid w:val="00AE2458"/>
    <w:pPr>
      <w:numPr>
        <w:ilvl w:val="3"/>
        <w:numId w:val="13"/>
      </w:numPr>
      <w:suppressAutoHyphens/>
      <w:spacing w:after="220" w:line="264" w:lineRule="auto"/>
      <w:jc w:val="both"/>
      <w:outlineLvl w:val="3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5Ashurst">
    <w:name w:val="H5Ashurst"/>
    <w:basedOn w:val="Normlny"/>
    <w:rsid w:val="00AE2458"/>
    <w:pPr>
      <w:numPr>
        <w:ilvl w:val="4"/>
        <w:numId w:val="13"/>
      </w:numPr>
      <w:suppressAutoHyphens/>
      <w:spacing w:after="220" w:line="264" w:lineRule="auto"/>
      <w:jc w:val="both"/>
      <w:outlineLvl w:val="4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6Ashurst">
    <w:name w:val="H6Ashurst"/>
    <w:basedOn w:val="Normlny"/>
    <w:rsid w:val="00AE2458"/>
    <w:pPr>
      <w:numPr>
        <w:ilvl w:val="5"/>
        <w:numId w:val="13"/>
      </w:numPr>
      <w:suppressAutoHyphens/>
      <w:spacing w:after="220" w:line="264" w:lineRule="auto"/>
      <w:jc w:val="both"/>
      <w:outlineLvl w:val="5"/>
    </w:pPr>
    <w:rPr>
      <w:rFonts w:ascii="Verdana" w:hAnsi="Verdana"/>
      <w:noProof w:val="0"/>
      <w:sz w:val="18"/>
      <w:szCs w:val="20"/>
      <w:lang w:val="en-GB" w:eastAsia="zh-CN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E2458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E2458"/>
    <w:pPr>
      <w:widowControl w:val="0"/>
      <w:shd w:val="clear" w:color="auto" w:fill="FFFFFF"/>
      <w:spacing w:line="264" w:lineRule="exact"/>
      <w:ind w:hanging="2040"/>
    </w:pPr>
    <w:rPr>
      <w:rFonts w:ascii="Times New Roman" w:eastAsiaTheme="minorHAnsi" w:hAnsi="Times New Roman" w:cstheme="minorBidi"/>
      <w:noProof w:val="0"/>
      <w:sz w:val="23"/>
      <w:szCs w:val="23"/>
      <w:lang w:eastAsia="en-US"/>
    </w:rPr>
  </w:style>
  <w:style w:type="paragraph" w:customStyle="1" w:styleId="Style1">
    <w:name w:val="Style1"/>
    <w:basedOn w:val="Nadpis2"/>
    <w:link w:val="Style1Char"/>
    <w:qFormat/>
    <w:rsid w:val="00AE2458"/>
    <w:pPr>
      <w:keepLines/>
      <w:numPr>
        <w:ilvl w:val="1"/>
        <w:numId w:val="14"/>
      </w:numPr>
      <w:spacing w:before="200" w:afterLines="60" w:line="23" w:lineRule="atLeast"/>
      <w:jc w:val="left"/>
    </w:pPr>
    <w:rPr>
      <w:rFonts w:ascii="Arial" w:eastAsiaTheme="majorEastAsia" w:hAnsi="Arial" w:cs="Arial"/>
      <w:color w:val="000000" w:themeColor="text1"/>
      <w:sz w:val="24"/>
      <w:szCs w:val="24"/>
    </w:rPr>
  </w:style>
  <w:style w:type="character" w:customStyle="1" w:styleId="Level3Char">
    <w:name w:val="Level3 Char"/>
    <w:basedOn w:val="OdsekzoznamuChar"/>
    <w:link w:val="Level3"/>
    <w:locked/>
    <w:rsid w:val="00AE2458"/>
    <w:rPr>
      <w:rFonts w:ascii="Arial" w:eastAsia="Calibri" w:hAnsi="Arial" w:cs="Arial"/>
      <w:b/>
      <w:i/>
    </w:rPr>
  </w:style>
  <w:style w:type="paragraph" w:customStyle="1" w:styleId="Level3">
    <w:name w:val="Level3"/>
    <w:basedOn w:val="Odsekzoznamu"/>
    <w:link w:val="Level3Char"/>
    <w:qFormat/>
    <w:rsid w:val="00AE2458"/>
    <w:pPr>
      <w:numPr>
        <w:ilvl w:val="2"/>
        <w:numId w:val="14"/>
      </w:numPr>
      <w:spacing w:afterLines="60" w:line="23" w:lineRule="atLeast"/>
      <w:jc w:val="both"/>
    </w:pPr>
    <w:rPr>
      <w:rFonts w:ascii="Arial" w:hAnsi="Arial" w:cs="Arial"/>
      <w:b/>
      <w:i/>
    </w:rPr>
  </w:style>
  <w:style w:type="paragraph" w:customStyle="1" w:styleId="Style2">
    <w:name w:val="Style2"/>
    <w:basedOn w:val="Odsekzoznamu"/>
    <w:next w:val="Nadpis4"/>
    <w:qFormat/>
    <w:rsid w:val="00AE2458"/>
    <w:pPr>
      <w:numPr>
        <w:ilvl w:val="3"/>
        <w:numId w:val="14"/>
      </w:numPr>
      <w:spacing w:after="60" w:line="23" w:lineRule="atLeast"/>
    </w:pPr>
    <w:rPr>
      <w:rFonts w:ascii="Arial" w:eastAsia="Times New Roman" w:hAnsi="Arial" w:cs="Arial"/>
      <w:b/>
      <w:sz w:val="24"/>
      <w:lang w:val="cs-CZ" w:eastAsia="cs-CZ"/>
    </w:rPr>
  </w:style>
  <w:style w:type="paragraph" w:customStyle="1" w:styleId="Level2">
    <w:name w:val="Level2"/>
    <w:basedOn w:val="Style1"/>
    <w:link w:val="Level2Char"/>
    <w:qFormat/>
    <w:rsid w:val="00AE2458"/>
    <w:pPr>
      <w:numPr>
        <w:ilvl w:val="0"/>
        <w:numId w:val="0"/>
      </w:numPr>
      <w:spacing w:before="0" w:afterLines="0" w:line="276" w:lineRule="auto"/>
      <w:ind w:left="1080" w:hanging="720"/>
    </w:pPr>
  </w:style>
  <w:style w:type="character" w:customStyle="1" w:styleId="Level2Char">
    <w:name w:val="Level2 Char"/>
    <w:basedOn w:val="Predvolenpsmoodseku"/>
    <w:link w:val="Level2"/>
    <w:rsid w:val="00AE2458"/>
    <w:rPr>
      <w:rFonts w:ascii="Arial" w:eastAsiaTheme="majorEastAsia" w:hAnsi="Arial" w:cs="Arial"/>
      <w:b/>
      <w:bCs/>
      <w:color w:val="000000" w:themeColor="text1"/>
      <w:sz w:val="24"/>
      <w:szCs w:val="24"/>
      <w:lang w:eastAsia="sk-SK"/>
    </w:rPr>
  </w:style>
  <w:style w:type="character" w:customStyle="1" w:styleId="Style1Char">
    <w:name w:val="Style1 Char"/>
    <w:basedOn w:val="Nadpis2Char"/>
    <w:link w:val="Style1"/>
    <w:rsid w:val="00AE2458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sk-SK"/>
    </w:rPr>
  </w:style>
  <w:style w:type="character" w:customStyle="1" w:styleId="CharStyle17">
    <w:name w:val="Char Style 17"/>
    <w:basedOn w:val="Predvolenpsmoodseku"/>
    <w:uiPriority w:val="99"/>
    <w:rsid w:val="00AE2458"/>
    <w:rPr>
      <w:rFonts w:ascii="Times New Roman" w:hAnsi="Times New Roman" w:cs="Times New Roman"/>
      <w:b/>
      <w:bCs/>
      <w:i/>
      <w:iCs/>
      <w:spacing w:val="10"/>
      <w:sz w:val="23"/>
      <w:szCs w:val="23"/>
      <w:shd w:val="clear" w:color="auto" w:fill="FFFFFF"/>
      <w:lang w:val="en-US" w:eastAsia="en-US"/>
    </w:rPr>
  </w:style>
  <w:style w:type="character" w:styleId="Zvraznenie">
    <w:name w:val="Emphasis"/>
    <w:basedOn w:val="Predvolenpsmoodseku"/>
    <w:uiPriority w:val="20"/>
    <w:qFormat/>
    <w:rsid w:val="00AE2458"/>
    <w:rPr>
      <w:i/>
      <w:iCs/>
    </w:rPr>
  </w:style>
  <w:style w:type="paragraph" w:customStyle="1" w:styleId="Zkladntext31">
    <w:name w:val="Základný text 31"/>
    <w:basedOn w:val="Normlny"/>
    <w:rsid w:val="00AE2458"/>
    <w:pPr>
      <w:suppressAutoHyphens/>
      <w:jc w:val="center"/>
    </w:pPr>
    <w:rPr>
      <w:noProof w:val="0"/>
      <w:color w:val="FF0000"/>
      <w:kern w:val="1"/>
      <w:sz w:val="20"/>
      <w:szCs w:val="20"/>
    </w:rPr>
  </w:style>
  <w:style w:type="table" w:customStyle="1" w:styleId="Mriekatabuky2">
    <w:name w:val="Mriežka tabuľky2"/>
    <w:basedOn w:val="Normlnatabuka"/>
    <w:next w:val="Mriekatabuky"/>
    <w:uiPriority w:val="39"/>
    <w:rsid w:val="00AE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AE2458"/>
    <w:pPr>
      <w:suppressAutoHyphens/>
      <w:spacing w:after="200" w:line="276" w:lineRule="auto"/>
      <w:ind w:left="720"/>
      <w:contextualSpacing/>
    </w:pPr>
    <w:rPr>
      <w:rFonts w:ascii="Calibri" w:hAnsi="Calibri"/>
      <w:noProof w:val="0"/>
      <w:kern w:val="1"/>
      <w:sz w:val="22"/>
      <w:szCs w:val="22"/>
      <w:lang w:eastAsia="en-US"/>
    </w:rPr>
  </w:style>
  <w:style w:type="paragraph" w:customStyle="1" w:styleId="AODefPara">
    <w:name w:val="AODefPara"/>
    <w:basedOn w:val="Normlny"/>
    <w:rsid w:val="00AE2458"/>
    <w:pPr>
      <w:numPr>
        <w:ilvl w:val="1"/>
        <w:numId w:val="15"/>
      </w:numPr>
    </w:pPr>
  </w:style>
  <w:style w:type="paragraph" w:customStyle="1" w:styleId="AODefHead">
    <w:name w:val="AODefHead"/>
    <w:basedOn w:val="Normlny"/>
    <w:next w:val="AODefPara"/>
    <w:rsid w:val="00AE2458"/>
    <w:pPr>
      <w:numPr>
        <w:numId w:val="15"/>
      </w:numPr>
      <w:spacing w:before="240" w:line="260" w:lineRule="atLeast"/>
      <w:jc w:val="both"/>
      <w:outlineLvl w:val="5"/>
    </w:pPr>
    <w:rPr>
      <w:rFonts w:ascii="Times New Roman" w:hAnsi="Times New Roman"/>
      <w:noProof w:val="0"/>
      <w:sz w:val="22"/>
      <w:szCs w:val="20"/>
      <w:lang w:eastAsia="en-US"/>
    </w:rPr>
  </w:style>
  <w:style w:type="character" w:styleId="Zstupntext">
    <w:name w:val="Placeholder Text"/>
    <w:basedOn w:val="Predvolenpsmoodseku"/>
    <w:uiPriority w:val="99"/>
    <w:semiHidden/>
    <w:rsid w:val="00AE2458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AE245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AE2458"/>
    <w:rPr>
      <w:lang w:eastAsia="en-US"/>
    </w:rPr>
  </w:style>
  <w:style w:type="character" w:customStyle="1" w:styleId="Nzov1">
    <w:name w:val="Názov1"/>
    <w:basedOn w:val="Predvolenpsmoodseku"/>
    <w:rsid w:val="00AE2458"/>
  </w:style>
  <w:style w:type="character" w:customStyle="1" w:styleId="code">
    <w:name w:val="code"/>
    <w:rsid w:val="00AE2458"/>
    <w:rPr>
      <w:sz w:val="17"/>
      <w:szCs w:val="17"/>
    </w:rPr>
  </w:style>
  <w:style w:type="paragraph" w:customStyle="1" w:styleId="F2-ZkladnText">
    <w:name w:val="F2-ZákladnýText"/>
    <w:basedOn w:val="Normlny"/>
    <w:link w:val="F2-ZkladnTextChar"/>
    <w:uiPriority w:val="99"/>
    <w:rsid w:val="00AE2458"/>
    <w:pPr>
      <w:jc w:val="both"/>
    </w:pPr>
    <w:rPr>
      <w:rFonts w:ascii="Arial" w:eastAsia="Calibri" w:hAnsi="Arial"/>
      <w:noProof w:val="0"/>
      <w:szCs w:val="22"/>
    </w:rPr>
  </w:style>
  <w:style w:type="character" w:customStyle="1" w:styleId="F2-ZkladnTextChar">
    <w:name w:val="F2-ZákladnýText Char"/>
    <w:basedOn w:val="Predvolenpsmoodseku"/>
    <w:link w:val="F2-ZkladnText"/>
    <w:uiPriority w:val="99"/>
    <w:locked/>
    <w:rsid w:val="00AE2458"/>
    <w:rPr>
      <w:rFonts w:ascii="Arial" w:eastAsia="Calibri" w:hAnsi="Arial" w:cs="Times New Roman"/>
      <w:sz w:val="24"/>
      <w:lang w:eastAsia="sk-SK"/>
    </w:rPr>
  </w:style>
  <w:style w:type="character" w:customStyle="1" w:styleId="apple-converted-space">
    <w:name w:val="apple-converted-space"/>
    <w:basedOn w:val="Predvolenpsmoodseku"/>
    <w:uiPriority w:val="99"/>
    <w:rsid w:val="00AE2458"/>
    <w:rPr>
      <w:rFonts w:cs="Times New Roman"/>
    </w:rPr>
  </w:style>
  <w:style w:type="character" w:customStyle="1" w:styleId="Zkladntext20">
    <w:name w:val="Základní text (2)_"/>
    <w:basedOn w:val="Predvolenpsmoodseku"/>
    <w:link w:val="Zkladntext21"/>
    <w:uiPriority w:val="99"/>
    <w:locked/>
    <w:rsid w:val="00AE2458"/>
    <w:rPr>
      <w:rFonts w:ascii="Microsoft Sans Serif" w:hAnsi="Microsoft Sans Serif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uiPriority w:val="99"/>
    <w:rsid w:val="00AE2458"/>
    <w:pPr>
      <w:widowControl w:val="0"/>
      <w:shd w:val="clear" w:color="auto" w:fill="FFFFFF"/>
      <w:spacing w:before="300" w:after="300" w:line="272" w:lineRule="exact"/>
      <w:ind w:hanging="900"/>
    </w:pPr>
    <w:rPr>
      <w:rFonts w:ascii="Microsoft Sans Serif" w:eastAsiaTheme="minorHAnsi" w:hAnsi="Microsoft Sans Serif" w:cstheme="minorBidi"/>
      <w:noProof w:val="0"/>
      <w:sz w:val="22"/>
      <w:szCs w:val="22"/>
      <w:shd w:val="clear" w:color="auto" w:fill="FFFFFF"/>
      <w:lang w:eastAsia="en-US"/>
    </w:rPr>
  </w:style>
  <w:style w:type="paragraph" w:customStyle="1" w:styleId="AODocTxt">
    <w:name w:val="AODocTxt"/>
    <w:basedOn w:val="Normlny"/>
    <w:rsid w:val="00AE2458"/>
    <w:pPr>
      <w:numPr>
        <w:ilvl w:val="7"/>
        <w:numId w:val="16"/>
      </w:numPr>
      <w:spacing w:before="240" w:line="260" w:lineRule="atLeast"/>
      <w:ind w:left="1416"/>
      <w:jc w:val="both"/>
    </w:pPr>
    <w:rPr>
      <w:rFonts w:ascii="Times New Roman" w:eastAsia="SimSun" w:hAnsi="Times New Roman"/>
      <w:noProof w:val="0"/>
      <w:sz w:val="22"/>
      <w:szCs w:val="22"/>
    </w:rPr>
  </w:style>
  <w:style w:type="paragraph" w:customStyle="1" w:styleId="AODocTxtL1">
    <w:name w:val="AODocTxtL1"/>
    <w:basedOn w:val="AODocTxt"/>
    <w:rsid w:val="00AE2458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AE2458"/>
    <w:pPr>
      <w:numPr>
        <w:ilvl w:val="2"/>
      </w:numPr>
    </w:pPr>
  </w:style>
  <w:style w:type="paragraph" w:customStyle="1" w:styleId="AODocTxtL3">
    <w:name w:val="AODocTxtL3"/>
    <w:basedOn w:val="AODocTxt"/>
    <w:rsid w:val="00AE2458"/>
    <w:pPr>
      <w:numPr>
        <w:ilvl w:val="3"/>
      </w:numPr>
    </w:pPr>
  </w:style>
  <w:style w:type="paragraph" w:customStyle="1" w:styleId="AODocTxtL4">
    <w:name w:val="AODocTxtL4"/>
    <w:basedOn w:val="AODocTxt"/>
    <w:rsid w:val="00AE2458"/>
    <w:pPr>
      <w:numPr>
        <w:ilvl w:val="4"/>
      </w:numPr>
    </w:pPr>
  </w:style>
  <w:style w:type="paragraph" w:customStyle="1" w:styleId="AODocTxtL5">
    <w:name w:val="AODocTxtL5"/>
    <w:basedOn w:val="AODocTxt"/>
    <w:rsid w:val="00AE2458"/>
    <w:pPr>
      <w:numPr>
        <w:ilvl w:val="5"/>
      </w:numPr>
    </w:pPr>
  </w:style>
  <w:style w:type="paragraph" w:customStyle="1" w:styleId="AODocTxtL6">
    <w:name w:val="AODocTxtL6"/>
    <w:basedOn w:val="AODocTxt"/>
    <w:rsid w:val="00AE2458"/>
    <w:pPr>
      <w:numPr>
        <w:ilvl w:val="6"/>
      </w:numPr>
    </w:pPr>
  </w:style>
  <w:style w:type="character" w:customStyle="1" w:styleId="ra">
    <w:name w:val="ra"/>
    <w:basedOn w:val="Predvolenpsmoodseku"/>
    <w:rsid w:val="00AE2458"/>
  </w:style>
  <w:style w:type="paragraph" w:customStyle="1" w:styleId="AONormal">
    <w:name w:val="AONormal"/>
    <w:rsid w:val="00AE245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AE2458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noProof w:val="0"/>
      <w:sz w:val="22"/>
      <w:szCs w:val="20"/>
    </w:rPr>
  </w:style>
  <w:style w:type="table" w:customStyle="1" w:styleId="Mriekatabuky1">
    <w:name w:val="Mriežka tabuľky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AE2458"/>
  </w:style>
  <w:style w:type="paragraph" w:customStyle="1" w:styleId="F2-normlne">
    <w:name w:val="F2-normálne"/>
    <w:rsid w:val="00AE245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ODocTxtL7">
    <w:name w:val="AODocTxtL7"/>
    <w:basedOn w:val="AODocTxt"/>
    <w:rsid w:val="00AE2458"/>
    <w:pPr>
      <w:numPr>
        <w:ilvl w:val="0"/>
        <w:numId w:val="0"/>
      </w:numPr>
      <w:ind w:left="6456"/>
    </w:pPr>
  </w:style>
  <w:style w:type="paragraph" w:customStyle="1" w:styleId="AODocTxtL8">
    <w:name w:val="AODocTxtL8"/>
    <w:basedOn w:val="AODocTxt"/>
    <w:rsid w:val="00AE2458"/>
    <w:pPr>
      <w:numPr>
        <w:ilvl w:val="0"/>
        <w:numId w:val="0"/>
      </w:numPr>
      <w:ind w:left="7176"/>
    </w:pPr>
  </w:style>
  <w:style w:type="paragraph" w:styleId="Zoznam2">
    <w:name w:val="List 2"/>
    <w:basedOn w:val="Normlny"/>
    <w:unhideWhenUsed/>
    <w:rsid w:val="00AE2458"/>
    <w:pPr>
      <w:ind w:left="566" w:hanging="283"/>
      <w:contextualSpacing/>
    </w:pPr>
    <w:rPr>
      <w:rFonts w:ascii="Arial" w:hAnsi="Arial"/>
      <w:sz w:val="22"/>
    </w:rPr>
  </w:style>
  <w:style w:type="paragraph" w:customStyle="1" w:styleId="BodyText21">
    <w:name w:val="Body Text 21"/>
    <w:basedOn w:val="Normlny"/>
    <w:rsid w:val="00AE2458"/>
    <w:pPr>
      <w:overflowPunct w:val="0"/>
      <w:autoSpaceDE w:val="0"/>
      <w:autoSpaceDN w:val="0"/>
      <w:adjustRightInd w:val="0"/>
      <w:ind w:left="284" w:hanging="284"/>
      <w:jc w:val="both"/>
    </w:pPr>
    <w:rPr>
      <w:rFonts w:ascii="Times New Roman" w:hAnsi="Times New Roman"/>
      <w:noProof w:val="0"/>
      <w:szCs w:val="20"/>
    </w:rPr>
  </w:style>
  <w:style w:type="table" w:customStyle="1" w:styleId="Mriekatabuky3">
    <w:name w:val="Mriežka tabuľky3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E2458"/>
    <w:rPr>
      <w:color w:val="605E5C"/>
      <w:shd w:val="clear" w:color="auto" w:fill="E1DFDD"/>
    </w:rPr>
  </w:style>
  <w:style w:type="numbering" w:customStyle="1" w:styleId="Bezzoznamu2">
    <w:name w:val="Bez zoznamu2"/>
    <w:next w:val="Bezzoznamu"/>
    <w:uiPriority w:val="99"/>
    <w:semiHidden/>
    <w:unhideWhenUsed/>
    <w:rsid w:val="00AE2458"/>
  </w:style>
  <w:style w:type="table" w:customStyle="1" w:styleId="Mriekatabuky4">
    <w:name w:val="Mriežka tabuľky4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E2458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AE2458"/>
    <w:rPr>
      <w:rFonts w:ascii="Consolas" w:eastAsia="Times New Roman" w:hAnsi="Consolas" w:cs="Times New Roman"/>
      <w:noProof/>
      <w:sz w:val="20"/>
      <w:szCs w:val="20"/>
      <w:lang w:eastAsia="sk-SK"/>
    </w:rPr>
  </w:style>
  <w:style w:type="character" w:customStyle="1" w:styleId="Zmienka1">
    <w:name w:val="Zmienka1"/>
    <w:basedOn w:val="Predvolenpsmoodseku"/>
    <w:uiPriority w:val="99"/>
    <w:semiHidden/>
    <w:unhideWhenUsed/>
    <w:rsid w:val="00AE2458"/>
    <w:rPr>
      <w:color w:val="2B579A"/>
      <w:shd w:val="clear" w:color="auto" w:fill="E6E6E6"/>
    </w:rPr>
  </w:style>
  <w:style w:type="character" w:customStyle="1" w:styleId="Zmienka2">
    <w:name w:val="Zmienka2"/>
    <w:basedOn w:val="Predvolenpsmoodseku"/>
    <w:uiPriority w:val="99"/>
    <w:semiHidden/>
    <w:unhideWhenUsed/>
    <w:rsid w:val="00AE2458"/>
    <w:rPr>
      <w:color w:val="2B579A"/>
      <w:shd w:val="clear" w:color="auto" w:fill="E6E6E6"/>
    </w:r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AE2458"/>
    <w:rPr>
      <w:color w:val="808080"/>
      <w:shd w:val="clear" w:color="auto" w:fill="E6E6E6"/>
    </w:rPr>
  </w:style>
  <w:style w:type="paragraph" w:customStyle="1" w:styleId="Zarkazkladnhotextu22">
    <w:name w:val="Zarážka základného textu 22"/>
    <w:basedOn w:val="Normlny"/>
    <w:rsid w:val="00AE2458"/>
    <w:pPr>
      <w:widowControl w:val="0"/>
      <w:suppressAutoHyphens/>
      <w:ind w:left="360"/>
      <w:jc w:val="both"/>
    </w:pPr>
    <w:rPr>
      <w:rFonts w:ascii="Times New Roman" w:eastAsia="Arial" w:hAnsi="Times New Roman"/>
      <w:noProof w:val="0"/>
      <w:kern w:val="2"/>
      <w:lang w:eastAsia="cs-CZ"/>
    </w:rPr>
  </w:style>
  <w:style w:type="paragraph" w:customStyle="1" w:styleId="zarkazkladnhotextu220">
    <w:name w:val="zarkazkladnhotextu22"/>
    <w:basedOn w:val="Normlny"/>
    <w:rsid w:val="00AE2458"/>
    <w:pPr>
      <w:spacing w:before="100" w:beforeAutospacing="1" w:after="100" w:afterAutospacing="1"/>
    </w:pPr>
    <w:rPr>
      <w:rFonts w:ascii="Calibri" w:eastAsiaTheme="minorHAnsi" w:hAnsi="Calibri" w:cs="Calibri"/>
      <w:noProof w:val="0"/>
      <w:sz w:val="22"/>
      <w:szCs w:val="22"/>
    </w:rPr>
  </w:style>
  <w:style w:type="numbering" w:customStyle="1" w:styleId="Bezzoznamu3">
    <w:name w:val="Bez zoznamu3"/>
    <w:next w:val="Bezzoznamu"/>
    <w:uiPriority w:val="99"/>
    <w:semiHidden/>
    <w:unhideWhenUsed/>
    <w:rsid w:val="00AE2458"/>
  </w:style>
  <w:style w:type="table" w:customStyle="1" w:styleId="Mriekatabuky5">
    <w:name w:val="Mriežka tabuľky5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1">
    <w:name w:val="Štýl21"/>
    <w:uiPriority w:val="99"/>
    <w:rsid w:val="00AE2458"/>
    <w:pPr>
      <w:numPr>
        <w:numId w:val="1"/>
      </w:numPr>
    </w:pPr>
  </w:style>
  <w:style w:type="table" w:customStyle="1" w:styleId="Mriekatabuky21">
    <w:name w:val="Mriežka tabuľky21"/>
    <w:basedOn w:val="Normlnatabuka"/>
    <w:next w:val="Mriekatabuky"/>
    <w:uiPriority w:val="39"/>
    <w:rsid w:val="00AE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">
    <w:name w:val="Stredná mriežka 1 – zvýraznenie 21"/>
    <w:basedOn w:val="Normlnatabuka"/>
    <w:next w:val="Strednmrieka1zvraznenie2"/>
    <w:uiPriority w:val="34"/>
    <w:semiHidden/>
    <w:unhideWhenUsed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Mriekatabuky11">
    <w:name w:val="Mriežka tabuľky1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E2458"/>
  </w:style>
  <w:style w:type="table" w:customStyle="1" w:styleId="Mriekatabuky31">
    <w:name w:val="Mriežka tabuľky3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">
    <w:name w:val="Bez zoznamu21"/>
    <w:next w:val="Bezzoznamu"/>
    <w:uiPriority w:val="99"/>
    <w:semiHidden/>
    <w:unhideWhenUsed/>
    <w:rsid w:val="00AE2458"/>
  </w:style>
  <w:style w:type="table" w:customStyle="1" w:styleId="Mriekatabuky41">
    <w:name w:val="Mriežka tabuľky4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10161F"/>
    <w:rPr>
      <w:color w:val="605E5C"/>
      <w:shd w:val="clear" w:color="auto" w:fill="E1DFDD"/>
    </w:rPr>
  </w:style>
  <w:style w:type="paragraph" w:customStyle="1" w:styleId="Standard">
    <w:name w:val="Standard"/>
    <w:rsid w:val="0007340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za.ladislav@dpb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rvat.alexandra@dpb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483C5-2DAF-4673-8721-F6C826FC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5177</Words>
  <Characters>29512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Damborská Alexandra JUDr.</dc:creator>
  <cp:keywords/>
  <dc:description/>
  <cp:lastModifiedBy>Horvat Alexandra</cp:lastModifiedBy>
  <cp:revision>4</cp:revision>
  <cp:lastPrinted>2019-11-15T12:51:00Z</cp:lastPrinted>
  <dcterms:created xsi:type="dcterms:W3CDTF">2024-06-10T07:04:00Z</dcterms:created>
  <dcterms:modified xsi:type="dcterms:W3CDTF">2024-06-12T12:57:00Z</dcterms:modified>
</cp:coreProperties>
</file>