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Pr="00B61EC7" w:rsidRDefault="00572024" w:rsidP="005B23FA">
      <w:pPr>
        <w:rPr>
          <w:b/>
        </w:rPr>
      </w:pPr>
      <w:r w:rsidRPr="00572024">
        <w:rPr>
          <w:b/>
        </w:rPr>
        <w:t>Poistenie zodpovednosti za škodu spôsobenú p</w:t>
      </w:r>
      <w:r>
        <w:rPr>
          <w:b/>
        </w:rPr>
        <w:t>revádzkou bezpilotného lietadla</w:t>
      </w:r>
      <w:bookmarkStart w:id="0" w:name="_GoBack"/>
      <w:bookmarkEnd w:id="0"/>
      <w:r w:rsidR="005B23FA" w:rsidRPr="00B61EC7">
        <w:rPr>
          <w:b/>
        </w:rPr>
        <w:t>.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556E67"/>
    <w:rsid w:val="00572024"/>
    <w:rsid w:val="005B23FA"/>
    <w:rsid w:val="00693474"/>
    <w:rsid w:val="00B61EC7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B88E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>MVSR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5</cp:revision>
  <dcterms:created xsi:type="dcterms:W3CDTF">2023-03-31T08:50:00Z</dcterms:created>
  <dcterms:modified xsi:type="dcterms:W3CDTF">2023-06-15T11:06:00Z</dcterms:modified>
</cp:coreProperties>
</file>