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ABBF6B" w14:textId="77777777" w:rsidR="00B253B2" w:rsidRPr="00DA6821" w:rsidRDefault="00B253B2" w:rsidP="00925DC5">
      <w:pPr>
        <w:keepNext/>
        <w:keepLines/>
        <w:spacing w:after="0" w:line="240" w:lineRule="auto"/>
        <w:jc w:val="center"/>
        <w:rPr>
          <w:rFonts w:ascii="Garamond" w:eastAsia="Times New Roman" w:hAnsi="Garamond" w:cs="Times New Roman"/>
          <w:color w:val="000000" w:themeColor="text1"/>
        </w:rPr>
      </w:pPr>
    </w:p>
    <w:p w14:paraId="21DB5359" w14:textId="77777777" w:rsidR="00B253B2" w:rsidRPr="00DA6821" w:rsidRDefault="00B253B2" w:rsidP="00925DC5">
      <w:pPr>
        <w:keepNext/>
        <w:keepLines/>
        <w:spacing w:after="0" w:line="240" w:lineRule="auto"/>
        <w:jc w:val="center"/>
        <w:rPr>
          <w:rFonts w:ascii="Garamond" w:eastAsia="Times New Roman" w:hAnsi="Garamond" w:cs="Times New Roman"/>
          <w:color w:val="000000" w:themeColor="text1"/>
        </w:rPr>
      </w:pPr>
    </w:p>
    <w:p w14:paraId="76195140" w14:textId="77777777" w:rsidR="00B253B2" w:rsidRPr="00DA6821" w:rsidRDefault="00B253B2" w:rsidP="00925DC5">
      <w:pPr>
        <w:keepNext/>
        <w:keepLines/>
        <w:spacing w:after="0" w:line="240" w:lineRule="auto"/>
        <w:jc w:val="center"/>
        <w:rPr>
          <w:rFonts w:ascii="Garamond" w:eastAsia="Times New Roman" w:hAnsi="Garamond" w:cs="Times New Roman"/>
          <w:color w:val="000000" w:themeColor="text1"/>
        </w:rPr>
      </w:pPr>
    </w:p>
    <w:p w14:paraId="444EEEDF" w14:textId="77777777" w:rsidR="00B253B2" w:rsidRPr="00DA6821" w:rsidRDefault="00B253B2" w:rsidP="00925DC5">
      <w:pPr>
        <w:keepNext/>
        <w:keepLines/>
        <w:spacing w:after="0" w:line="240" w:lineRule="auto"/>
        <w:jc w:val="center"/>
        <w:rPr>
          <w:rFonts w:ascii="Garamond" w:eastAsia="Times New Roman" w:hAnsi="Garamond" w:cs="Times New Roman"/>
          <w:color w:val="000000" w:themeColor="text1"/>
        </w:rPr>
      </w:pPr>
    </w:p>
    <w:p w14:paraId="232ECD23" w14:textId="77777777" w:rsidR="00B253B2" w:rsidRPr="00DA6821" w:rsidRDefault="00B253B2" w:rsidP="00925DC5">
      <w:pPr>
        <w:keepNext/>
        <w:keepLines/>
        <w:spacing w:after="0" w:line="240" w:lineRule="auto"/>
        <w:jc w:val="center"/>
        <w:rPr>
          <w:rFonts w:ascii="Garamond" w:eastAsia="Times New Roman" w:hAnsi="Garamond" w:cs="Times New Roman"/>
          <w:color w:val="000000" w:themeColor="text1"/>
        </w:rPr>
      </w:pPr>
    </w:p>
    <w:p w14:paraId="55806F50" w14:textId="77777777" w:rsidR="00B253B2" w:rsidRPr="00DA6821" w:rsidRDefault="00B253B2" w:rsidP="00925DC5">
      <w:pPr>
        <w:keepNext/>
        <w:keepLines/>
        <w:spacing w:after="0" w:line="240" w:lineRule="auto"/>
        <w:jc w:val="center"/>
        <w:rPr>
          <w:rFonts w:ascii="Garamond" w:eastAsia="Times New Roman" w:hAnsi="Garamond" w:cs="Times New Roman"/>
          <w:color w:val="000000" w:themeColor="text1"/>
        </w:rPr>
      </w:pPr>
    </w:p>
    <w:p w14:paraId="3B3B215C" w14:textId="77777777" w:rsidR="00B253B2" w:rsidRPr="00DA6821" w:rsidRDefault="00B253B2" w:rsidP="00925DC5">
      <w:pPr>
        <w:keepNext/>
        <w:keepLines/>
        <w:spacing w:after="0" w:line="240" w:lineRule="auto"/>
        <w:jc w:val="center"/>
        <w:rPr>
          <w:rFonts w:ascii="Garamond" w:eastAsia="Times New Roman" w:hAnsi="Garamond" w:cs="Times New Roman"/>
          <w:color w:val="000000" w:themeColor="text1"/>
        </w:rPr>
      </w:pPr>
    </w:p>
    <w:p w14:paraId="667BA355" w14:textId="77777777" w:rsidR="00B253B2" w:rsidRPr="00DA6821" w:rsidRDefault="00B253B2" w:rsidP="00925DC5">
      <w:pPr>
        <w:keepNext/>
        <w:keepLines/>
        <w:spacing w:after="0" w:line="240" w:lineRule="auto"/>
        <w:jc w:val="center"/>
        <w:rPr>
          <w:rFonts w:ascii="Garamond" w:eastAsia="Times New Roman" w:hAnsi="Garamond" w:cs="Times New Roman"/>
          <w:color w:val="000000" w:themeColor="text1"/>
        </w:rPr>
      </w:pPr>
    </w:p>
    <w:p w14:paraId="3035D6B6" w14:textId="77777777" w:rsidR="00B253B2" w:rsidRPr="00DA6821" w:rsidRDefault="00B253B2" w:rsidP="00925DC5">
      <w:pPr>
        <w:keepNext/>
        <w:keepLines/>
        <w:spacing w:after="0" w:line="240" w:lineRule="auto"/>
        <w:jc w:val="center"/>
        <w:rPr>
          <w:rFonts w:ascii="Garamond" w:eastAsia="Times New Roman" w:hAnsi="Garamond" w:cs="Times New Roman"/>
          <w:color w:val="000000" w:themeColor="text1"/>
        </w:rPr>
      </w:pPr>
    </w:p>
    <w:p w14:paraId="1C7ACE00" w14:textId="77777777" w:rsidR="00B253B2" w:rsidRPr="00DA6821" w:rsidRDefault="00B253B2" w:rsidP="00925DC5">
      <w:pPr>
        <w:keepNext/>
        <w:keepLines/>
        <w:spacing w:after="0" w:line="240" w:lineRule="auto"/>
        <w:rPr>
          <w:rFonts w:ascii="Garamond" w:eastAsia="Times New Roman" w:hAnsi="Garamond" w:cs="Times New Roman"/>
          <w:b/>
          <w:color w:val="000000" w:themeColor="text1"/>
        </w:rPr>
      </w:pPr>
    </w:p>
    <w:p w14:paraId="2E3D8D39" w14:textId="77777777" w:rsidR="00B253B2" w:rsidRPr="00DA6821" w:rsidRDefault="00B253B2" w:rsidP="00925DC5">
      <w:pPr>
        <w:keepNext/>
        <w:keepLines/>
        <w:spacing w:after="0" w:line="240" w:lineRule="auto"/>
        <w:jc w:val="center"/>
        <w:rPr>
          <w:rFonts w:ascii="Garamond" w:eastAsia="Times New Roman" w:hAnsi="Garamond" w:cs="Times New Roman"/>
          <w:b/>
        </w:rPr>
      </w:pPr>
      <w:r w:rsidRPr="00DA6821">
        <w:rPr>
          <w:rFonts w:ascii="Garamond" w:eastAsia="Times New Roman" w:hAnsi="Garamond" w:cs="Times New Roman"/>
          <w:b/>
        </w:rPr>
        <w:t>Dopravný podnik Bratislava, akciová spoločnosť</w:t>
      </w:r>
    </w:p>
    <w:p w14:paraId="0A5F9888" w14:textId="77777777" w:rsidR="00B253B2" w:rsidRPr="00DA6821" w:rsidRDefault="00B253B2" w:rsidP="00925DC5">
      <w:pPr>
        <w:keepNext/>
        <w:keepLines/>
        <w:spacing w:after="0" w:line="240" w:lineRule="auto"/>
        <w:jc w:val="center"/>
        <w:rPr>
          <w:rFonts w:ascii="Garamond" w:hAnsi="Garamond"/>
        </w:rPr>
      </w:pPr>
      <w:r w:rsidRPr="00DA6821">
        <w:rPr>
          <w:rFonts w:ascii="Garamond" w:hAnsi="Garamond"/>
        </w:rPr>
        <w:t>ako Objednávateľ</w:t>
      </w:r>
    </w:p>
    <w:p w14:paraId="106B3E33" w14:textId="77777777" w:rsidR="00B253B2" w:rsidRPr="00DA6821" w:rsidRDefault="00B253B2" w:rsidP="00925DC5">
      <w:pPr>
        <w:keepNext/>
        <w:keepLines/>
        <w:spacing w:after="0" w:line="240" w:lineRule="auto"/>
        <w:jc w:val="center"/>
        <w:rPr>
          <w:rFonts w:ascii="Garamond" w:eastAsia="Times New Roman" w:hAnsi="Garamond" w:cs="Times New Roman"/>
        </w:rPr>
      </w:pPr>
    </w:p>
    <w:p w14:paraId="7D3DE51E" w14:textId="278980EE" w:rsidR="00B253B2" w:rsidRPr="00DA6821" w:rsidRDefault="00B253B2" w:rsidP="00925DC5">
      <w:pPr>
        <w:keepNext/>
        <w:keepLines/>
        <w:spacing w:after="0" w:line="240" w:lineRule="auto"/>
        <w:jc w:val="center"/>
        <w:rPr>
          <w:rFonts w:ascii="Garamond" w:eastAsia="Times New Roman" w:hAnsi="Garamond" w:cs="Times New Roman"/>
        </w:rPr>
      </w:pPr>
    </w:p>
    <w:p w14:paraId="6123F16B" w14:textId="77777777" w:rsidR="009930D5" w:rsidRPr="00DA6821" w:rsidRDefault="009930D5" w:rsidP="00925DC5">
      <w:pPr>
        <w:keepNext/>
        <w:keepLines/>
        <w:spacing w:after="0" w:line="240" w:lineRule="auto"/>
        <w:jc w:val="center"/>
        <w:rPr>
          <w:rFonts w:ascii="Garamond" w:eastAsia="Times New Roman" w:hAnsi="Garamond" w:cs="Times New Roman"/>
        </w:rPr>
      </w:pPr>
    </w:p>
    <w:p w14:paraId="4A8BB1C0" w14:textId="77777777" w:rsidR="00B253B2" w:rsidRPr="00DA6821" w:rsidRDefault="00B253B2" w:rsidP="00925DC5">
      <w:pPr>
        <w:keepNext/>
        <w:keepLines/>
        <w:spacing w:after="0" w:line="240" w:lineRule="auto"/>
        <w:jc w:val="center"/>
        <w:rPr>
          <w:rFonts w:ascii="Garamond" w:eastAsia="Times New Roman" w:hAnsi="Garamond" w:cs="Times New Roman"/>
        </w:rPr>
      </w:pPr>
    </w:p>
    <w:p w14:paraId="6C2EE458" w14:textId="77777777" w:rsidR="00B253B2" w:rsidRPr="00DA6821" w:rsidRDefault="00B253B2" w:rsidP="00925DC5">
      <w:pPr>
        <w:keepNext/>
        <w:keepLines/>
        <w:spacing w:after="0" w:line="240" w:lineRule="auto"/>
        <w:jc w:val="center"/>
        <w:rPr>
          <w:rFonts w:ascii="Garamond" w:eastAsia="Times New Roman" w:hAnsi="Garamond" w:cs="Times New Roman"/>
        </w:rPr>
      </w:pPr>
      <w:r w:rsidRPr="00DA6821">
        <w:rPr>
          <w:rFonts w:ascii="Garamond" w:eastAsia="Times New Roman" w:hAnsi="Garamond" w:cs="Times New Roman"/>
        </w:rPr>
        <w:t>a</w:t>
      </w:r>
    </w:p>
    <w:p w14:paraId="5DFAFCC0" w14:textId="3AF1703C" w:rsidR="00B253B2" w:rsidRPr="00DA6821" w:rsidRDefault="00B253B2" w:rsidP="00925DC5">
      <w:pPr>
        <w:keepNext/>
        <w:keepLines/>
        <w:spacing w:after="0" w:line="240" w:lineRule="auto"/>
        <w:jc w:val="center"/>
        <w:rPr>
          <w:rFonts w:ascii="Garamond" w:eastAsia="Times New Roman" w:hAnsi="Garamond" w:cs="Times New Roman"/>
        </w:rPr>
      </w:pPr>
    </w:p>
    <w:p w14:paraId="5B6B89E2" w14:textId="77777777" w:rsidR="009930D5" w:rsidRPr="00DA6821" w:rsidRDefault="009930D5" w:rsidP="00925DC5">
      <w:pPr>
        <w:keepNext/>
        <w:keepLines/>
        <w:spacing w:after="0" w:line="240" w:lineRule="auto"/>
        <w:jc w:val="center"/>
        <w:rPr>
          <w:rFonts w:ascii="Garamond" w:eastAsia="Times New Roman" w:hAnsi="Garamond" w:cs="Times New Roman"/>
        </w:rPr>
      </w:pPr>
    </w:p>
    <w:p w14:paraId="00BF4A77" w14:textId="77777777" w:rsidR="00B253B2" w:rsidRPr="00DA6821" w:rsidRDefault="00B253B2" w:rsidP="00925DC5">
      <w:pPr>
        <w:keepNext/>
        <w:keepLines/>
        <w:spacing w:after="0" w:line="240" w:lineRule="auto"/>
        <w:jc w:val="center"/>
        <w:rPr>
          <w:rFonts w:ascii="Garamond" w:eastAsia="Times New Roman" w:hAnsi="Garamond" w:cs="Times New Roman"/>
        </w:rPr>
      </w:pPr>
    </w:p>
    <w:p w14:paraId="45985C3F" w14:textId="77777777" w:rsidR="00B253B2" w:rsidRPr="00DA6821" w:rsidRDefault="00B253B2" w:rsidP="00925DC5">
      <w:pPr>
        <w:keepNext/>
        <w:keepLines/>
        <w:spacing w:after="0" w:line="240" w:lineRule="auto"/>
        <w:jc w:val="center"/>
        <w:rPr>
          <w:rFonts w:ascii="Garamond" w:eastAsia="Times New Roman" w:hAnsi="Garamond" w:cs="Times New Roman"/>
        </w:rPr>
      </w:pPr>
    </w:p>
    <w:p w14:paraId="0117AC64" w14:textId="77777777" w:rsidR="00B253B2" w:rsidRPr="00DA6821" w:rsidRDefault="00B253B2" w:rsidP="00925DC5">
      <w:pPr>
        <w:keepNext/>
        <w:keepLines/>
        <w:tabs>
          <w:tab w:val="center" w:pos="4805"/>
          <w:tab w:val="left" w:pos="7680"/>
        </w:tabs>
        <w:spacing w:after="0" w:line="240" w:lineRule="auto"/>
        <w:jc w:val="center"/>
        <w:rPr>
          <w:rFonts w:ascii="Garamond" w:eastAsia="Times New Roman" w:hAnsi="Garamond" w:cs="Times New Roman"/>
          <w:b/>
          <w:lang w:eastAsia="cs-CZ"/>
        </w:rPr>
      </w:pPr>
      <w:r w:rsidRPr="00DA6821">
        <w:rPr>
          <w:rFonts w:ascii="Garamond" w:eastAsia="Times New Roman" w:hAnsi="Garamond" w:cs="Times New Roman"/>
          <w:b/>
          <w:lang w:eastAsia="cs-CZ"/>
        </w:rPr>
        <w:t>[</w:t>
      </w:r>
      <w:r w:rsidRPr="00DA6821">
        <w:rPr>
          <w:rFonts w:ascii="Garamond" w:eastAsia="Times New Roman" w:hAnsi="Garamond" w:cs="Times New Roman"/>
          <w:b/>
          <w:highlight w:val="yellow"/>
          <w:lang w:eastAsia="cs-CZ"/>
        </w:rPr>
        <w:t>doplniť</w:t>
      </w:r>
      <w:r w:rsidRPr="00DA6821">
        <w:rPr>
          <w:rFonts w:ascii="Garamond" w:eastAsia="Times New Roman" w:hAnsi="Garamond" w:cs="Times New Roman"/>
          <w:b/>
          <w:lang w:eastAsia="cs-CZ"/>
        </w:rPr>
        <w:t>]</w:t>
      </w:r>
    </w:p>
    <w:p w14:paraId="043D2C8F" w14:textId="77777777" w:rsidR="00B253B2" w:rsidRPr="00DA6821" w:rsidRDefault="00B253B2" w:rsidP="00925DC5">
      <w:pPr>
        <w:keepNext/>
        <w:keepLines/>
        <w:spacing w:after="0" w:line="240" w:lineRule="auto"/>
        <w:jc w:val="center"/>
        <w:rPr>
          <w:rFonts w:ascii="Garamond" w:hAnsi="Garamond"/>
        </w:rPr>
      </w:pPr>
      <w:r w:rsidRPr="00DA6821">
        <w:rPr>
          <w:rFonts w:ascii="Garamond" w:hAnsi="Garamond"/>
        </w:rPr>
        <w:t>ako Poskytovateľ</w:t>
      </w:r>
    </w:p>
    <w:p w14:paraId="39E30E37" w14:textId="77777777" w:rsidR="00B253B2" w:rsidRPr="00DA6821" w:rsidRDefault="00B253B2" w:rsidP="00925DC5">
      <w:pPr>
        <w:keepNext/>
        <w:keepLines/>
        <w:spacing w:after="0" w:line="240" w:lineRule="auto"/>
        <w:jc w:val="center"/>
        <w:rPr>
          <w:rFonts w:ascii="Garamond" w:eastAsia="Times New Roman" w:hAnsi="Garamond" w:cs="Times New Roman"/>
        </w:rPr>
      </w:pPr>
    </w:p>
    <w:p w14:paraId="56A53605" w14:textId="77777777" w:rsidR="00B253B2" w:rsidRPr="00DA6821" w:rsidRDefault="00B253B2" w:rsidP="00925DC5">
      <w:pPr>
        <w:keepNext/>
        <w:keepLines/>
        <w:spacing w:after="0" w:line="240" w:lineRule="auto"/>
        <w:jc w:val="center"/>
        <w:rPr>
          <w:rFonts w:ascii="Garamond" w:eastAsia="Times New Roman" w:hAnsi="Garamond" w:cs="Times New Roman"/>
        </w:rPr>
      </w:pPr>
    </w:p>
    <w:p w14:paraId="1B1636D5" w14:textId="77777777" w:rsidR="00B253B2" w:rsidRPr="00DA6821" w:rsidRDefault="00B253B2" w:rsidP="00925DC5">
      <w:pPr>
        <w:keepNext/>
        <w:keepLines/>
        <w:spacing w:after="0" w:line="240" w:lineRule="auto"/>
        <w:jc w:val="center"/>
        <w:rPr>
          <w:rFonts w:ascii="Garamond" w:eastAsia="Times New Roman" w:hAnsi="Garamond" w:cs="Times New Roman"/>
        </w:rPr>
      </w:pPr>
    </w:p>
    <w:p w14:paraId="3E425B20" w14:textId="77777777" w:rsidR="00B253B2" w:rsidRPr="00DA6821" w:rsidRDefault="00B253B2" w:rsidP="00925DC5">
      <w:pPr>
        <w:keepNext/>
        <w:keepLines/>
        <w:spacing w:after="0" w:line="240" w:lineRule="auto"/>
        <w:jc w:val="center"/>
        <w:rPr>
          <w:rFonts w:ascii="Garamond" w:eastAsia="Times New Roman" w:hAnsi="Garamond" w:cs="Times New Roman"/>
        </w:rPr>
      </w:pPr>
    </w:p>
    <w:p w14:paraId="12AEBAFC" w14:textId="77777777" w:rsidR="00B253B2" w:rsidRPr="00DA6821" w:rsidRDefault="00B253B2" w:rsidP="00925DC5">
      <w:pPr>
        <w:keepNext/>
        <w:keepLines/>
        <w:spacing w:after="0" w:line="240" w:lineRule="auto"/>
        <w:jc w:val="center"/>
        <w:rPr>
          <w:rFonts w:ascii="Garamond" w:eastAsia="Times New Roman" w:hAnsi="Garamond" w:cs="Times New Roman"/>
        </w:rPr>
      </w:pPr>
    </w:p>
    <w:p w14:paraId="54481FA6" w14:textId="77777777" w:rsidR="00B253B2" w:rsidRPr="00DA6821" w:rsidRDefault="00B253B2" w:rsidP="00925DC5">
      <w:pPr>
        <w:keepNext/>
        <w:keepLines/>
        <w:spacing w:after="0" w:line="240" w:lineRule="auto"/>
        <w:jc w:val="center"/>
        <w:rPr>
          <w:rFonts w:ascii="Garamond" w:eastAsia="Times New Roman" w:hAnsi="Garamond" w:cs="Times New Roman"/>
        </w:rPr>
      </w:pPr>
    </w:p>
    <w:p w14:paraId="6DF315CB" w14:textId="77777777" w:rsidR="00B253B2" w:rsidRPr="00DA6821" w:rsidRDefault="00B253B2" w:rsidP="00925DC5">
      <w:pPr>
        <w:keepNext/>
        <w:keepLines/>
        <w:spacing w:after="0" w:line="240" w:lineRule="auto"/>
        <w:jc w:val="center"/>
        <w:rPr>
          <w:rFonts w:ascii="Garamond" w:eastAsia="Times New Roman" w:hAnsi="Garamond" w:cs="Times New Roman"/>
        </w:rPr>
      </w:pPr>
    </w:p>
    <w:p w14:paraId="2197FB91" w14:textId="77777777" w:rsidR="00B253B2" w:rsidRPr="00DA6821" w:rsidRDefault="00B253B2" w:rsidP="00925DC5">
      <w:pPr>
        <w:keepNext/>
        <w:keepLines/>
        <w:spacing w:after="0" w:line="240" w:lineRule="auto"/>
        <w:jc w:val="center"/>
        <w:rPr>
          <w:rFonts w:ascii="Garamond" w:eastAsia="Times New Roman" w:hAnsi="Garamond" w:cs="Times New Roman"/>
        </w:rPr>
      </w:pPr>
    </w:p>
    <w:p w14:paraId="5E9AB607" w14:textId="77777777" w:rsidR="00B253B2" w:rsidRPr="00DA6821" w:rsidRDefault="00B253B2" w:rsidP="00925DC5">
      <w:pPr>
        <w:keepNext/>
        <w:keepLines/>
        <w:spacing w:after="0" w:line="240" w:lineRule="auto"/>
        <w:jc w:val="center"/>
        <w:rPr>
          <w:rFonts w:ascii="Garamond" w:eastAsia="Times New Roman" w:hAnsi="Garamond" w:cs="Times New Roman"/>
        </w:rPr>
      </w:pPr>
    </w:p>
    <w:p w14:paraId="704607E7" w14:textId="77777777" w:rsidR="00B253B2" w:rsidRPr="00DA6821" w:rsidRDefault="00B253B2" w:rsidP="00925DC5">
      <w:pPr>
        <w:keepNext/>
        <w:keepLines/>
        <w:spacing w:after="0" w:line="240" w:lineRule="auto"/>
        <w:jc w:val="center"/>
        <w:rPr>
          <w:rFonts w:ascii="Garamond" w:eastAsia="Times New Roman" w:hAnsi="Garamond" w:cs="Times New Roman"/>
        </w:rPr>
      </w:pPr>
    </w:p>
    <w:p w14:paraId="49AA0F32" w14:textId="77777777" w:rsidR="00B253B2" w:rsidRPr="00DA6821" w:rsidRDefault="00B253B2" w:rsidP="00925DC5">
      <w:pPr>
        <w:keepNext/>
        <w:keepLines/>
        <w:spacing w:after="0" w:line="240" w:lineRule="auto"/>
        <w:jc w:val="center"/>
        <w:rPr>
          <w:rFonts w:ascii="Garamond" w:eastAsia="Times New Roman" w:hAnsi="Garamond" w:cs="Times New Roman"/>
        </w:rPr>
      </w:pPr>
      <w:r w:rsidRPr="00DA6821">
        <w:rPr>
          <w:rFonts w:ascii="Garamond" w:eastAsia="Times New Roman" w:hAnsi="Garamond" w:cs="Times New Roman"/>
        </w:rPr>
        <w:t>_________________________________________________________________________________</w:t>
      </w:r>
    </w:p>
    <w:p w14:paraId="1C15C8C2" w14:textId="77777777" w:rsidR="00B253B2" w:rsidRPr="00DA6821" w:rsidRDefault="00B253B2" w:rsidP="00925DC5">
      <w:pPr>
        <w:keepNext/>
        <w:keepLines/>
        <w:spacing w:after="0" w:line="240" w:lineRule="auto"/>
        <w:jc w:val="center"/>
        <w:rPr>
          <w:rFonts w:ascii="Garamond" w:eastAsia="Times New Roman" w:hAnsi="Garamond" w:cs="Times New Roman"/>
        </w:rPr>
      </w:pPr>
    </w:p>
    <w:p w14:paraId="0AC37AEB" w14:textId="72DA7B01" w:rsidR="00B253B2" w:rsidRPr="00DA6821" w:rsidRDefault="00DA6821" w:rsidP="00925DC5">
      <w:pPr>
        <w:keepNext/>
        <w:keepLines/>
        <w:spacing w:after="0" w:line="240" w:lineRule="auto"/>
        <w:jc w:val="center"/>
        <w:rPr>
          <w:rFonts w:ascii="Garamond" w:eastAsia="Times New Roman" w:hAnsi="Garamond" w:cs="Times New Roman"/>
          <w:b/>
        </w:rPr>
      </w:pPr>
      <w:r>
        <w:rPr>
          <w:rFonts w:ascii="Garamond" w:eastAsia="Times New Roman" w:hAnsi="Garamond" w:cs="Times New Roman"/>
          <w:b/>
        </w:rPr>
        <w:t>RÁMCOVÁ DOHODA</w:t>
      </w:r>
      <w:r w:rsidR="00B253B2" w:rsidRPr="00DA6821">
        <w:rPr>
          <w:rFonts w:ascii="Garamond" w:eastAsia="Times New Roman" w:hAnsi="Garamond" w:cs="Times New Roman"/>
          <w:b/>
        </w:rPr>
        <w:t xml:space="preserve">  O POSKYTOVANÍ  SLUŽ</w:t>
      </w:r>
      <w:r>
        <w:rPr>
          <w:rFonts w:ascii="Garamond" w:eastAsia="Times New Roman" w:hAnsi="Garamond" w:cs="Times New Roman"/>
          <w:b/>
        </w:rPr>
        <w:t>IEB</w:t>
      </w:r>
    </w:p>
    <w:p w14:paraId="084F44F1" w14:textId="77777777" w:rsidR="00B253B2" w:rsidRPr="00DA6821" w:rsidRDefault="00B253B2" w:rsidP="00925DC5">
      <w:pPr>
        <w:keepNext/>
        <w:keepLines/>
        <w:spacing w:after="0" w:line="240" w:lineRule="auto"/>
        <w:jc w:val="center"/>
        <w:rPr>
          <w:rFonts w:ascii="Garamond" w:eastAsia="Times New Roman" w:hAnsi="Garamond" w:cs="Times New Roman"/>
        </w:rPr>
      </w:pPr>
      <w:r w:rsidRPr="00DA6821">
        <w:rPr>
          <w:rFonts w:ascii="Garamond" w:eastAsia="Times New Roman" w:hAnsi="Garamond" w:cs="Times New Roman"/>
        </w:rPr>
        <w:t>_________________________________________________________________________________</w:t>
      </w:r>
    </w:p>
    <w:p w14:paraId="64149489" w14:textId="77777777" w:rsidR="00B253B2" w:rsidRPr="00DA6821" w:rsidRDefault="00B253B2" w:rsidP="00925DC5">
      <w:pPr>
        <w:keepNext/>
        <w:keepLines/>
        <w:spacing w:after="0" w:line="240" w:lineRule="auto"/>
        <w:jc w:val="center"/>
        <w:rPr>
          <w:rFonts w:ascii="Garamond" w:eastAsia="Times New Roman" w:hAnsi="Garamond" w:cs="Times New Roman"/>
        </w:rPr>
      </w:pPr>
    </w:p>
    <w:p w14:paraId="04933473" w14:textId="77777777" w:rsidR="00B253B2" w:rsidRPr="00DA6821" w:rsidRDefault="00B253B2" w:rsidP="00925DC5">
      <w:pPr>
        <w:keepNext/>
        <w:keepLines/>
        <w:spacing w:after="0" w:line="240" w:lineRule="auto"/>
        <w:jc w:val="center"/>
        <w:rPr>
          <w:rFonts w:ascii="Garamond" w:eastAsia="Times New Roman" w:hAnsi="Garamond" w:cs="Times New Roman"/>
        </w:rPr>
      </w:pPr>
    </w:p>
    <w:p w14:paraId="1E4FC9BD" w14:textId="77777777" w:rsidR="00B253B2" w:rsidRPr="00DA6821" w:rsidRDefault="00B253B2" w:rsidP="00925DC5">
      <w:pPr>
        <w:keepNext/>
        <w:keepLines/>
        <w:spacing w:after="0" w:line="240" w:lineRule="auto"/>
        <w:jc w:val="center"/>
        <w:rPr>
          <w:rFonts w:ascii="Garamond" w:eastAsia="Times New Roman" w:hAnsi="Garamond" w:cs="Times New Roman"/>
        </w:rPr>
      </w:pPr>
    </w:p>
    <w:p w14:paraId="75FB26B5" w14:textId="77777777" w:rsidR="00B253B2" w:rsidRPr="00DA6821" w:rsidRDefault="00B253B2" w:rsidP="00925DC5">
      <w:pPr>
        <w:keepNext/>
        <w:keepLines/>
        <w:spacing w:after="0" w:line="240" w:lineRule="auto"/>
        <w:jc w:val="center"/>
        <w:rPr>
          <w:rFonts w:ascii="Garamond" w:eastAsia="Times New Roman" w:hAnsi="Garamond" w:cs="Times New Roman"/>
        </w:rPr>
      </w:pPr>
    </w:p>
    <w:p w14:paraId="3F08DFCC" w14:textId="77777777" w:rsidR="00B253B2" w:rsidRPr="00DA6821" w:rsidRDefault="00B253B2" w:rsidP="00925DC5">
      <w:pPr>
        <w:keepNext/>
        <w:keepLines/>
        <w:spacing w:after="0" w:line="240" w:lineRule="auto"/>
        <w:jc w:val="center"/>
        <w:rPr>
          <w:rFonts w:ascii="Garamond" w:eastAsia="Times New Roman" w:hAnsi="Garamond" w:cs="Times New Roman"/>
        </w:rPr>
      </w:pPr>
    </w:p>
    <w:p w14:paraId="527E5A44" w14:textId="77777777" w:rsidR="00B253B2" w:rsidRPr="00DA6821" w:rsidRDefault="00B253B2" w:rsidP="00925DC5">
      <w:pPr>
        <w:keepNext/>
        <w:keepLines/>
        <w:spacing w:after="0" w:line="240" w:lineRule="auto"/>
        <w:jc w:val="center"/>
        <w:rPr>
          <w:rFonts w:ascii="Garamond" w:eastAsia="Times New Roman" w:hAnsi="Garamond" w:cs="Times New Roman"/>
        </w:rPr>
      </w:pPr>
    </w:p>
    <w:p w14:paraId="5459D5A4" w14:textId="77777777" w:rsidR="00B253B2" w:rsidRPr="00DA6821" w:rsidRDefault="00B253B2" w:rsidP="00925DC5">
      <w:pPr>
        <w:keepNext/>
        <w:keepLines/>
        <w:spacing w:after="0" w:line="240" w:lineRule="auto"/>
        <w:jc w:val="center"/>
        <w:rPr>
          <w:rFonts w:ascii="Garamond" w:eastAsia="Times New Roman" w:hAnsi="Garamond" w:cs="Times New Roman"/>
        </w:rPr>
      </w:pPr>
    </w:p>
    <w:p w14:paraId="1565E6D9" w14:textId="77777777" w:rsidR="00B253B2" w:rsidRPr="00DA6821" w:rsidRDefault="00B253B2" w:rsidP="00925DC5">
      <w:pPr>
        <w:keepNext/>
        <w:keepLines/>
        <w:spacing w:after="0" w:line="240" w:lineRule="auto"/>
        <w:jc w:val="center"/>
        <w:rPr>
          <w:rFonts w:ascii="Garamond" w:eastAsia="Times New Roman" w:hAnsi="Garamond" w:cs="Times New Roman"/>
        </w:rPr>
      </w:pPr>
    </w:p>
    <w:p w14:paraId="0155C663" w14:textId="77777777" w:rsidR="00B253B2" w:rsidRPr="00DA6821" w:rsidRDefault="00B253B2" w:rsidP="00925DC5">
      <w:pPr>
        <w:keepNext/>
        <w:keepLines/>
        <w:spacing w:after="0" w:line="240" w:lineRule="auto"/>
        <w:jc w:val="center"/>
        <w:rPr>
          <w:rFonts w:ascii="Garamond" w:eastAsia="Times New Roman" w:hAnsi="Garamond" w:cs="Times New Roman"/>
        </w:rPr>
      </w:pPr>
    </w:p>
    <w:p w14:paraId="52A8763E" w14:textId="77777777" w:rsidR="00B253B2" w:rsidRPr="00DA6821" w:rsidRDefault="00B253B2" w:rsidP="00925DC5">
      <w:pPr>
        <w:keepNext/>
        <w:keepLines/>
        <w:spacing w:after="0" w:line="240" w:lineRule="auto"/>
        <w:jc w:val="center"/>
        <w:rPr>
          <w:rFonts w:ascii="Garamond" w:eastAsia="Times New Roman" w:hAnsi="Garamond" w:cs="Times New Roman"/>
        </w:rPr>
      </w:pPr>
    </w:p>
    <w:p w14:paraId="23CCFDCC" w14:textId="60519B39" w:rsidR="00B253B2" w:rsidRPr="00DA6821" w:rsidRDefault="00B253B2" w:rsidP="00925DC5">
      <w:pPr>
        <w:keepNext/>
        <w:keepLines/>
        <w:spacing w:after="0" w:line="240" w:lineRule="auto"/>
        <w:jc w:val="center"/>
        <w:rPr>
          <w:rFonts w:ascii="Garamond" w:eastAsia="Times New Roman" w:hAnsi="Garamond" w:cs="Times New Roman"/>
        </w:rPr>
      </w:pPr>
      <w:r w:rsidRPr="00DA6821">
        <w:rPr>
          <w:rFonts w:ascii="Garamond" w:eastAsia="Times New Roman" w:hAnsi="Garamond" w:cs="Times New Roman"/>
        </w:rPr>
        <w:t>20</w:t>
      </w:r>
      <w:r w:rsidR="009930D5" w:rsidRPr="00DA6821">
        <w:rPr>
          <w:rFonts w:ascii="Garamond" w:eastAsia="Times New Roman" w:hAnsi="Garamond" w:cs="Times New Roman"/>
        </w:rPr>
        <w:t>2</w:t>
      </w:r>
      <w:r w:rsidR="00C55B0D">
        <w:rPr>
          <w:rFonts w:ascii="Garamond" w:eastAsia="Times New Roman" w:hAnsi="Garamond" w:cs="Times New Roman"/>
        </w:rPr>
        <w:t>4</w:t>
      </w:r>
    </w:p>
    <w:p w14:paraId="0A312ED0" w14:textId="77777777" w:rsidR="00B253B2" w:rsidRPr="00DA6821" w:rsidRDefault="00B253B2" w:rsidP="00925DC5">
      <w:pPr>
        <w:keepNext/>
        <w:keepLines/>
        <w:spacing w:after="0" w:line="240" w:lineRule="auto"/>
        <w:jc w:val="center"/>
        <w:rPr>
          <w:rFonts w:ascii="Garamond" w:eastAsia="Times New Roman" w:hAnsi="Garamond" w:cs="Times New Roman"/>
        </w:rPr>
      </w:pPr>
    </w:p>
    <w:p w14:paraId="1BDDA1C7" w14:textId="77777777" w:rsidR="00B253B2" w:rsidRPr="00DA6821" w:rsidRDefault="00B253B2" w:rsidP="00925DC5">
      <w:pPr>
        <w:keepNext/>
        <w:keepLines/>
        <w:spacing w:after="0" w:line="240" w:lineRule="auto"/>
        <w:jc w:val="center"/>
        <w:rPr>
          <w:rFonts w:ascii="Garamond" w:eastAsia="Times New Roman" w:hAnsi="Garamond" w:cs="Times New Roman"/>
        </w:rPr>
      </w:pPr>
    </w:p>
    <w:p w14:paraId="20941C52" w14:textId="77777777" w:rsidR="00B253B2" w:rsidRPr="00DA6821" w:rsidRDefault="00B253B2" w:rsidP="00925DC5">
      <w:pPr>
        <w:keepNext/>
        <w:keepLines/>
        <w:spacing w:after="0" w:line="240" w:lineRule="auto"/>
        <w:jc w:val="center"/>
        <w:rPr>
          <w:rFonts w:ascii="Garamond" w:eastAsia="Times New Roman" w:hAnsi="Garamond" w:cs="Times New Roman"/>
        </w:rPr>
      </w:pPr>
    </w:p>
    <w:p w14:paraId="6D0F4523" w14:textId="77777777" w:rsidR="00B253B2" w:rsidRPr="00DA6821" w:rsidRDefault="00B253B2" w:rsidP="00925DC5">
      <w:pPr>
        <w:keepNext/>
        <w:keepLines/>
        <w:spacing w:after="0" w:line="240" w:lineRule="auto"/>
        <w:jc w:val="center"/>
        <w:rPr>
          <w:rFonts w:ascii="Garamond" w:eastAsia="Times New Roman" w:hAnsi="Garamond" w:cs="Times New Roman"/>
        </w:rPr>
      </w:pPr>
    </w:p>
    <w:p w14:paraId="7DDC3743" w14:textId="77777777" w:rsidR="00B253B2" w:rsidRPr="00DA6821" w:rsidRDefault="00B253B2" w:rsidP="00925DC5">
      <w:pPr>
        <w:keepNext/>
        <w:keepLines/>
        <w:spacing w:after="0" w:line="240" w:lineRule="auto"/>
        <w:jc w:val="center"/>
        <w:rPr>
          <w:rFonts w:ascii="Garamond" w:eastAsia="Times New Roman" w:hAnsi="Garamond" w:cs="Times New Roman"/>
        </w:rPr>
      </w:pPr>
    </w:p>
    <w:p w14:paraId="044106BF" w14:textId="77777777" w:rsidR="00B253B2" w:rsidRPr="00DA6821" w:rsidRDefault="00B253B2" w:rsidP="00925DC5">
      <w:pPr>
        <w:keepNext/>
        <w:keepLines/>
        <w:spacing w:after="0" w:line="240" w:lineRule="auto"/>
        <w:jc w:val="center"/>
        <w:rPr>
          <w:rFonts w:ascii="Garamond" w:eastAsia="Times New Roman" w:hAnsi="Garamond" w:cs="Times New Roman"/>
        </w:rPr>
      </w:pPr>
    </w:p>
    <w:p w14:paraId="6C180421" w14:textId="77777777" w:rsidR="00B253B2" w:rsidRPr="00DA6821" w:rsidRDefault="00B253B2" w:rsidP="00925DC5">
      <w:pPr>
        <w:keepNext/>
        <w:keepLines/>
        <w:spacing w:after="0" w:line="240" w:lineRule="auto"/>
        <w:jc w:val="center"/>
        <w:rPr>
          <w:rFonts w:ascii="Garamond" w:eastAsia="Times New Roman" w:hAnsi="Garamond" w:cs="Times New Roman"/>
        </w:rPr>
      </w:pPr>
      <w:r w:rsidRPr="00DA6821">
        <w:rPr>
          <w:rFonts w:ascii="Garamond" w:eastAsia="Times New Roman" w:hAnsi="Garamond" w:cs="Times New Roman"/>
        </w:rPr>
        <w:br w:type="page"/>
      </w:r>
    </w:p>
    <w:p w14:paraId="70635C73" w14:textId="77777777" w:rsidR="00B253B2" w:rsidRPr="00DA6821" w:rsidRDefault="00B253B2" w:rsidP="00925DC5">
      <w:pPr>
        <w:keepNext/>
        <w:keepLines/>
        <w:spacing w:after="0" w:line="240" w:lineRule="auto"/>
        <w:jc w:val="both"/>
        <w:rPr>
          <w:rFonts w:ascii="Garamond" w:eastAsia="Times New Roman" w:hAnsi="Garamond" w:cs="Times New Roman"/>
        </w:rPr>
      </w:pPr>
      <w:r w:rsidRPr="00DA6821">
        <w:rPr>
          <w:rFonts w:ascii="Garamond" w:eastAsia="Times New Roman" w:hAnsi="Garamond" w:cs="Times New Roman"/>
        </w:rPr>
        <w:lastRenderedPageBreak/>
        <w:t>TÁTO ZMLUVA (ďalej len „</w:t>
      </w:r>
      <w:r w:rsidRPr="00DA6821">
        <w:rPr>
          <w:rFonts w:ascii="Garamond" w:eastAsia="Times New Roman" w:hAnsi="Garamond" w:cs="Times New Roman"/>
          <w:b/>
        </w:rPr>
        <w:t>Zmluva</w:t>
      </w:r>
      <w:r w:rsidRPr="00DA6821">
        <w:rPr>
          <w:rFonts w:ascii="Garamond" w:eastAsia="Times New Roman" w:hAnsi="Garamond" w:cs="Times New Roman"/>
        </w:rPr>
        <w:t>“) je uzatvorená nižšie uvedeného dňa medzi:</w:t>
      </w:r>
    </w:p>
    <w:p w14:paraId="2EDE885C" w14:textId="77777777" w:rsidR="00B253B2" w:rsidRPr="00DA6821" w:rsidRDefault="00B253B2" w:rsidP="00925DC5">
      <w:pPr>
        <w:keepNext/>
        <w:keepLines/>
        <w:spacing w:after="0" w:line="240" w:lineRule="auto"/>
        <w:jc w:val="both"/>
        <w:rPr>
          <w:rFonts w:ascii="Garamond" w:eastAsia="Times New Roman" w:hAnsi="Garamond" w:cs="Times New Roman"/>
        </w:rPr>
      </w:pPr>
    </w:p>
    <w:p w14:paraId="04DA618E" w14:textId="220EB79F" w:rsidR="009930D5" w:rsidRPr="00DA6821" w:rsidRDefault="009930D5" w:rsidP="00925DC5">
      <w:pPr>
        <w:keepNext/>
        <w:keepLines/>
        <w:numPr>
          <w:ilvl w:val="0"/>
          <w:numId w:val="12"/>
        </w:numPr>
        <w:spacing w:after="0" w:line="240" w:lineRule="auto"/>
        <w:ind w:hanging="720"/>
        <w:contextualSpacing/>
        <w:jc w:val="both"/>
        <w:rPr>
          <w:rFonts w:ascii="Garamond" w:hAnsi="Garamond"/>
          <w:lang w:eastAsia="cs-CZ"/>
        </w:rPr>
      </w:pPr>
      <w:r w:rsidRPr="00DA6821">
        <w:rPr>
          <w:rFonts w:ascii="Garamond" w:hAnsi="Garamond"/>
          <w:b/>
          <w:bCs/>
          <w:lang w:eastAsia="cs-CZ"/>
        </w:rPr>
        <w:t>Dopravný podnik Bratislava, akciová spoločnosť</w:t>
      </w:r>
      <w:r w:rsidRPr="00DA6821">
        <w:rPr>
          <w:rFonts w:ascii="Garamond" w:hAnsi="Garamond"/>
          <w:lang w:eastAsia="cs-CZ"/>
        </w:rPr>
        <w:t xml:space="preserve">, spoločnosť založená a existujúca podľa práva Slovenskej republiky, so sídlom Olejkárska 1, 814 52 Bratislava, IČO: 00 492 736, zapísaná v Obchodnom registri </w:t>
      </w:r>
      <w:r w:rsidR="004A1066">
        <w:rPr>
          <w:rFonts w:ascii="Garamond" w:hAnsi="Garamond"/>
          <w:lang w:eastAsia="cs-CZ"/>
        </w:rPr>
        <w:t>Mestského</w:t>
      </w:r>
      <w:r w:rsidRPr="00DA6821">
        <w:rPr>
          <w:rFonts w:ascii="Garamond" w:hAnsi="Garamond"/>
          <w:lang w:eastAsia="cs-CZ"/>
        </w:rPr>
        <w:t xml:space="preserve"> súdu Bratislava </w:t>
      </w:r>
      <w:r w:rsidR="009509EE">
        <w:rPr>
          <w:rFonts w:ascii="Garamond" w:hAnsi="Garamond"/>
          <w:lang w:eastAsia="cs-CZ"/>
        </w:rPr>
        <w:t>II</w:t>
      </w:r>
      <w:r w:rsidRPr="00DA6821">
        <w:rPr>
          <w:rFonts w:ascii="Garamond" w:hAnsi="Garamond"/>
          <w:lang w:eastAsia="cs-CZ"/>
        </w:rPr>
        <w:t xml:space="preserve">I, oddiel: Sa, vložka číslo: 607/B, DIČ: 2020298786, IČ DPH: SK2020298786, bankové spojenie: VÚB, </w:t>
      </w:r>
      <w:proofErr w:type="spellStart"/>
      <w:r w:rsidRPr="00DA6821">
        <w:rPr>
          <w:rFonts w:ascii="Garamond" w:hAnsi="Garamond"/>
          <w:lang w:eastAsia="cs-CZ"/>
        </w:rPr>
        <w:t>a.s</w:t>
      </w:r>
      <w:proofErr w:type="spellEnd"/>
      <w:r w:rsidRPr="00DA6821">
        <w:rPr>
          <w:rFonts w:ascii="Garamond" w:hAnsi="Garamond"/>
          <w:lang w:eastAsia="cs-CZ"/>
        </w:rPr>
        <w:t xml:space="preserve">., číslo účtu: 48009012/0200, IBAN: SK98 0200 0000 0000 4800 9012, BIC (SWIFT): SUBASKBX, štatutárny orgán: </w:t>
      </w:r>
      <w:r w:rsidR="00C55B0D" w:rsidRPr="00DA6821">
        <w:rPr>
          <w:rFonts w:ascii="Garamond" w:eastAsia="Times New Roman" w:hAnsi="Garamond" w:cs="Times New Roman"/>
          <w:lang w:eastAsia="cs-CZ"/>
        </w:rPr>
        <w:t>[</w:t>
      </w:r>
      <w:r w:rsidR="00C55B0D" w:rsidRPr="00DA6821">
        <w:rPr>
          <w:rFonts w:ascii="Garamond" w:eastAsia="Times New Roman" w:hAnsi="Garamond" w:cs="Times New Roman"/>
          <w:highlight w:val="yellow"/>
          <w:lang w:eastAsia="cs-CZ"/>
        </w:rPr>
        <w:t>doplniť</w:t>
      </w:r>
      <w:r w:rsidR="00C55B0D" w:rsidRPr="00DA6821">
        <w:rPr>
          <w:rFonts w:ascii="Garamond" w:eastAsia="Times New Roman" w:hAnsi="Garamond" w:cs="Times New Roman"/>
          <w:lang w:eastAsia="cs-CZ"/>
        </w:rPr>
        <w:t>]</w:t>
      </w:r>
      <w:r w:rsidRPr="00DA6821">
        <w:rPr>
          <w:rFonts w:ascii="Garamond" w:hAnsi="Garamond"/>
          <w:lang w:eastAsia="cs-CZ"/>
        </w:rPr>
        <w:t xml:space="preserve"> a </w:t>
      </w:r>
      <w:r w:rsidR="00C55B0D" w:rsidRPr="00DA6821">
        <w:rPr>
          <w:rFonts w:ascii="Garamond" w:eastAsia="Times New Roman" w:hAnsi="Garamond" w:cs="Times New Roman"/>
          <w:lang w:eastAsia="cs-CZ"/>
        </w:rPr>
        <w:t>[</w:t>
      </w:r>
      <w:r w:rsidR="00C55B0D" w:rsidRPr="00DA6821">
        <w:rPr>
          <w:rFonts w:ascii="Garamond" w:eastAsia="Times New Roman" w:hAnsi="Garamond" w:cs="Times New Roman"/>
          <w:highlight w:val="yellow"/>
          <w:lang w:eastAsia="cs-CZ"/>
        </w:rPr>
        <w:t>doplniť</w:t>
      </w:r>
      <w:r w:rsidR="00C55B0D" w:rsidRPr="00DA6821">
        <w:rPr>
          <w:rFonts w:ascii="Garamond" w:eastAsia="Times New Roman" w:hAnsi="Garamond" w:cs="Times New Roman"/>
          <w:lang w:eastAsia="cs-CZ"/>
        </w:rPr>
        <w:t>]</w:t>
      </w:r>
      <w:r w:rsidRPr="00DA6821">
        <w:rPr>
          <w:rFonts w:ascii="Garamond" w:hAnsi="Garamond"/>
          <w:lang w:eastAsia="cs-CZ"/>
        </w:rPr>
        <w:t xml:space="preserve">, kontaktná osoba pre technické veci: </w:t>
      </w:r>
      <w:r w:rsidRPr="00DA6821">
        <w:rPr>
          <w:rFonts w:ascii="Garamond" w:hAnsi="Garamond"/>
        </w:rPr>
        <w:t>Mgr. Mária Bezáková, telefón: + 421 (0)2 5950 1590, e-</w:t>
      </w:r>
      <w:r w:rsidRPr="00DA6821">
        <w:rPr>
          <w:rFonts w:ascii="Garamond" w:hAnsi="Garamond"/>
          <w:color w:val="000000" w:themeColor="text1"/>
        </w:rPr>
        <w:t xml:space="preserve">mail: </w:t>
      </w:r>
      <w:hyperlink r:id="rId8" w:history="1">
        <w:r w:rsidRPr="00DA6821">
          <w:rPr>
            <w:rStyle w:val="Hypertextovprepojenie"/>
            <w:rFonts w:ascii="Garamond" w:hAnsi="Garamond"/>
          </w:rPr>
          <w:t>bezakova.maria@dpb.sk</w:t>
        </w:r>
      </w:hyperlink>
      <w:r w:rsidRPr="00DA6821">
        <w:rPr>
          <w:rFonts w:ascii="Garamond" w:hAnsi="Garamond"/>
          <w:lang w:eastAsia="cs-CZ"/>
        </w:rPr>
        <w:t xml:space="preserve">, kontaktná osoba pre zmluvné veci: </w:t>
      </w:r>
      <w:r w:rsidR="00C55B0D">
        <w:rPr>
          <w:rFonts w:ascii="Garamond" w:hAnsi="Garamond"/>
          <w:kern w:val="1"/>
        </w:rPr>
        <w:t>Mgr. Herman Krampl</w:t>
      </w:r>
      <w:r w:rsidRPr="00DA6821">
        <w:rPr>
          <w:rFonts w:ascii="Garamond" w:hAnsi="Garamond"/>
          <w:kern w:val="1"/>
        </w:rPr>
        <w:t>, telefón: +421 (0)2 5950 1</w:t>
      </w:r>
      <w:r w:rsidR="00C55B0D">
        <w:rPr>
          <w:rFonts w:ascii="Garamond" w:hAnsi="Garamond"/>
          <w:kern w:val="1"/>
        </w:rPr>
        <w:t>413</w:t>
      </w:r>
      <w:r w:rsidRPr="00DA6821">
        <w:rPr>
          <w:rFonts w:ascii="Garamond" w:hAnsi="Garamond"/>
          <w:kern w:val="1"/>
        </w:rPr>
        <w:t xml:space="preserve">, e-mail: </w:t>
      </w:r>
      <w:hyperlink r:id="rId9" w:history="1">
        <w:r w:rsidR="00C55B0D" w:rsidRPr="000548B7">
          <w:rPr>
            <w:rStyle w:val="Hypertextovprepojenie"/>
            <w:rFonts w:ascii="Garamond" w:hAnsi="Garamond"/>
            <w:kern w:val="1"/>
          </w:rPr>
          <w:t>krampl.herman@dpb.sk</w:t>
        </w:r>
      </w:hyperlink>
      <w:r w:rsidR="00C55B0D">
        <w:rPr>
          <w:rFonts w:ascii="Garamond" w:hAnsi="Garamond"/>
          <w:kern w:val="1"/>
        </w:rPr>
        <w:t xml:space="preserve"> </w:t>
      </w:r>
      <w:r w:rsidRPr="00DA6821">
        <w:rPr>
          <w:rFonts w:ascii="Garamond" w:hAnsi="Garamond"/>
          <w:color w:val="000000" w:themeColor="text1"/>
          <w:lang w:eastAsia="cs-CZ"/>
        </w:rPr>
        <w:t xml:space="preserve">(ďalej len </w:t>
      </w:r>
      <w:r w:rsidRPr="00DA6821">
        <w:rPr>
          <w:rFonts w:ascii="Garamond" w:hAnsi="Garamond"/>
          <w:lang w:eastAsia="cs-CZ"/>
        </w:rPr>
        <w:t>„</w:t>
      </w:r>
      <w:r w:rsidRPr="00DA6821">
        <w:rPr>
          <w:rFonts w:ascii="Garamond" w:hAnsi="Garamond"/>
          <w:b/>
          <w:lang w:eastAsia="cs-CZ"/>
        </w:rPr>
        <w:t>Objednávateľ</w:t>
      </w:r>
      <w:r w:rsidRPr="00DA6821">
        <w:rPr>
          <w:rFonts w:ascii="Garamond" w:hAnsi="Garamond"/>
          <w:lang w:eastAsia="cs-CZ"/>
        </w:rPr>
        <w:t>”) na jednej strane; a</w:t>
      </w:r>
    </w:p>
    <w:p w14:paraId="77E011F5" w14:textId="77777777" w:rsidR="00B253B2" w:rsidRPr="00DA6821" w:rsidRDefault="00B253B2" w:rsidP="00925DC5">
      <w:pPr>
        <w:keepNext/>
        <w:keepLines/>
        <w:spacing w:after="0" w:line="240" w:lineRule="auto"/>
        <w:jc w:val="both"/>
        <w:rPr>
          <w:rFonts w:ascii="Garamond" w:eastAsia="Times New Roman" w:hAnsi="Garamond" w:cs="Times New Roman"/>
        </w:rPr>
      </w:pPr>
    </w:p>
    <w:p w14:paraId="6A1DCFD3" w14:textId="77777777" w:rsidR="00B253B2" w:rsidRPr="00DA6821" w:rsidRDefault="00B253B2" w:rsidP="00925DC5">
      <w:pPr>
        <w:keepNext/>
        <w:keepLines/>
        <w:numPr>
          <w:ilvl w:val="0"/>
          <w:numId w:val="12"/>
        </w:numPr>
        <w:spacing w:after="0" w:line="240" w:lineRule="auto"/>
        <w:ind w:hanging="720"/>
        <w:contextualSpacing/>
        <w:jc w:val="both"/>
        <w:rPr>
          <w:rFonts w:ascii="Garamond" w:eastAsia="Times New Roman" w:hAnsi="Garamond" w:cs="Times New Roman"/>
          <w:b/>
        </w:rPr>
      </w:pPr>
      <w:r w:rsidRPr="00DA6821">
        <w:rPr>
          <w:rFonts w:ascii="Garamond" w:eastAsia="Times New Roman" w:hAnsi="Garamond" w:cs="Times New Roman"/>
          <w:b/>
          <w:lang w:eastAsia="cs-CZ"/>
        </w:rPr>
        <w:t>[</w:t>
      </w:r>
      <w:r w:rsidRPr="00DA6821">
        <w:rPr>
          <w:rFonts w:ascii="Garamond" w:eastAsia="Times New Roman" w:hAnsi="Garamond" w:cs="Times New Roman"/>
          <w:b/>
          <w:highlight w:val="yellow"/>
          <w:lang w:eastAsia="cs-CZ"/>
        </w:rPr>
        <w:t>doplniť</w:t>
      </w:r>
      <w:r w:rsidRPr="00DA6821">
        <w:rPr>
          <w:rFonts w:ascii="Garamond" w:eastAsia="Times New Roman" w:hAnsi="Garamond" w:cs="Times New Roman"/>
          <w:b/>
          <w:lang w:eastAsia="cs-CZ"/>
        </w:rPr>
        <w:t>]</w:t>
      </w:r>
      <w:r w:rsidRPr="00DA6821">
        <w:rPr>
          <w:rFonts w:ascii="Garamond" w:hAnsi="Garamond"/>
          <w:lang w:eastAsia="cs-CZ"/>
        </w:rPr>
        <w:t xml:space="preserve">, spoločnosť založená a existujúca podľa práva Slovenskej republiky, so sídlom </w:t>
      </w:r>
      <w:r w:rsidRPr="00DA6821">
        <w:rPr>
          <w:rFonts w:ascii="Garamond" w:eastAsia="Times New Roman" w:hAnsi="Garamond" w:cs="Times New Roman"/>
          <w:lang w:eastAsia="cs-CZ"/>
        </w:rPr>
        <w:t>[</w:t>
      </w:r>
      <w:r w:rsidRPr="00DA6821">
        <w:rPr>
          <w:rFonts w:ascii="Garamond" w:eastAsia="Times New Roman" w:hAnsi="Garamond" w:cs="Times New Roman"/>
          <w:highlight w:val="yellow"/>
          <w:lang w:eastAsia="cs-CZ"/>
        </w:rPr>
        <w:t>doplniť</w:t>
      </w:r>
      <w:r w:rsidRPr="00DA6821">
        <w:rPr>
          <w:rFonts w:ascii="Garamond" w:eastAsia="Times New Roman" w:hAnsi="Garamond" w:cs="Times New Roman"/>
          <w:lang w:eastAsia="cs-CZ"/>
        </w:rPr>
        <w:t>]</w:t>
      </w:r>
      <w:r w:rsidRPr="00DA6821">
        <w:rPr>
          <w:rFonts w:ascii="Garamond" w:hAnsi="Garamond"/>
          <w:lang w:eastAsia="cs-CZ"/>
        </w:rPr>
        <w:t xml:space="preserve">, IČO: </w:t>
      </w:r>
      <w:r w:rsidRPr="00DA6821">
        <w:rPr>
          <w:rFonts w:ascii="Garamond" w:eastAsia="Times New Roman" w:hAnsi="Garamond" w:cs="Times New Roman"/>
          <w:lang w:eastAsia="cs-CZ"/>
        </w:rPr>
        <w:t>[</w:t>
      </w:r>
      <w:r w:rsidRPr="00DA6821">
        <w:rPr>
          <w:rFonts w:ascii="Garamond" w:eastAsia="Times New Roman" w:hAnsi="Garamond" w:cs="Times New Roman"/>
          <w:highlight w:val="yellow"/>
          <w:lang w:eastAsia="cs-CZ"/>
        </w:rPr>
        <w:t>doplniť</w:t>
      </w:r>
      <w:r w:rsidRPr="00DA6821">
        <w:rPr>
          <w:rFonts w:ascii="Garamond" w:eastAsia="Times New Roman" w:hAnsi="Garamond" w:cs="Times New Roman"/>
          <w:lang w:eastAsia="cs-CZ"/>
        </w:rPr>
        <w:t>]</w:t>
      </w:r>
      <w:r w:rsidRPr="00DA6821">
        <w:rPr>
          <w:rFonts w:ascii="Garamond" w:hAnsi="Garamond"/>
          <w:lang w:eastAsia="cs-CZ"/>
        </w:rPr>
        <w:t xml:space="preserve">, zapísaná v Obchodnom registri Okresného súdu </w:t>
      </w:r>
      <w:r w:rsidRPr="00DA6821">
        <w:rPr>
          <w:rFonts w:ascii="Garamond" w:eastAsia="Times New Roman" w:hAnsi="Garamond" w:cs="Times New Roman"/>
          <w:lang w:eastAsia="cs-CZ"/>
        </w:rPr>
        <w:t>[</w:t>
      </w:r>
      <w:r w:rsidRPr="00DA6821">
        <w:rPr>
          <w:rFonts w:ascii="Garamond" w:eastAsia="Times New Roman" w:hAnsi="Garamond" w:cs="Times New Roman"/>
          <w:highlight w:val="yellow"/>
          <w:lang w:eastAsia="cs-CZ"/>
        </w:rPr>
        <w:t>doplniť</w:t>
      </w:r>
      <w:r w:rsidRPr="00DA6821">
        <w:rPr>
          <w:rFonts w:ascii="Garamond" w:eastAsia="Times New Roman" w:hAnsi="Garamond" w:cs="Times New Roman"/>
          <w:lang w:eastAsia="cs-CZ"/>
        </w:rPr>
        <w:t>]</w:t>
      </w:r>
      <w:r w:rsidRPr="00DA6821">
        <w:rPr>
          <w:rFonts w:ascii="Garamond" w:hAnsi="Garamond"/>
          <w:lang w:eastAsia="cs-CZ"/>
        </w:rPr>
        <w:t xml:space="preserve">, oddiel: </w:t>
      </w:r>
      <w:r w:rsidRPr="00DA6821">
        <w:rPr>
          <w:rFonts w:ascii="Garamond" w:eastAsia="Times New Roman" w:hAnsi="Garamond" w:cs="Times New Roman"/>
          <w:lang w:eastAsia="cs-CZ"/>
        </w:rPr>
        <w:t>[</w:t>
      </w:r>
      <w:r w:rsidRPr="00DA6821">
        <w:rPr>
          <w:rFonts w:ascii="Garamond" w:eastAsia="Times New Roman" w:hAnsi="Garamond" w:cs="Times New Roman"/>
          <w:highlight w:val="yellow"/>
          <w:lang w:eastAsia="cs-CZ"/>
        </w:rPr>
        <w:t>doplniť</w:t>
      </w:r>
      <w:r w:rsidRPr="00DA6821">
        <w:rPr>
          <w:rFonts w:ascii="Garamond" w:eastAsia="Times New Roman" w:hAnsi="Garamond" w:cs="Times New Roman"/>
          <w:lang w:eastAsia="cs-CZ"/>
        </w:rPr>
        <w:t>]</w:t>
      </w:r>
      <w:r w:rsidRPr="00DA6821">
        <w:rPr>
          <w:rFonts w:ascii="Garamond" w:hAnsi="Garamond"/>
          <w:lang w:eastAsia="cs-CZ"/>
        </w:rPr>
        <w:t xml:space="preserve">, vložka číslo: </w:t>
      </w:r>
      <w:r w:rsidRPr="00DA6821">
        <w:rPr>
          <w:rFonts w:ascii="Garamond" w:eastAsia="Times New Roman" w:hAnsi="Garamond" w:cs="Times New Roman"/>
          <w:lang w:eastAsia="cs-CZ"/>
        </w:rPr>
        <w:t>[</w:t>
      </w:r>
      <w:r w:rsidRPr="00DA6821">
        <w:rPr>
          <w:rFonts w:ascii="Garamond" w:eastAsia="Times New Roman" w:hAnsi="Garamond" w:cs="Times New Roman"/>
          <w:highlight w:val="yellow"/>
          <w:lang w:eastAsia="cs-CZ"/>
        </w:rPr>
        <w:t>doplniť</w:t>
      </w:r>
      <w:r w:rsidRPr="00DA6821">
        <w:rPr>
          <w:rFonts w:ascii="Garamond" w:eastAsia="Times New Roman" w:hAnsi="Garamond" w:cs="Times New Roman"/>
          <w:lang w:eastAsia="cs-CZ"/>
        </w:rPr>
        <w:t>]</w:t>
      </w:r>
      <w:r w:rsidRPr="00DA6821">
        <w:rPr>
          <w:rFonts w:ascii="Garamond" w:hAnsi="Garamond"/>
          <w:lang w:eastAsia="cs-CZ"/>
        </w:rPr>
        <w:t xml:space="preserve">, DIČ: </w:t>
      </w:r>
      <w:r w:rsidRPr="00DA6821">
        <w:rPr>
          <w:rFonts w:ascii="Garamond" w:eastAsia="Times New Roman" w:hAnsi="Garamond" w:cs="Times New Roman"/>
          <w:lang w:eastAsia="cs-CZ"/>
        </w:rPr>
        <w:t>[</w:t>
      </w:r>
      <w:r w:rsidRPr="00DA6821">
        <w:rPr>
          <w:rFonts w:ascii="Garamond" w:eastAsia="Times New Roman" w:hAnsi="Garamond" w:cs="Times New Roman"/>
          <w:highlight w:val="yellow"/>
          <w:lang w:eastAsia="cs-CZ"/>
        </w:rPr>
        <w:t>doplniť</w:t>
      </w:r>
      <w:r w:rsidRPr="00DA6821">
        <w:rPr>
          <w:rFonts w:ascii="Garamond" w:eastAsia="Times New Roman" w:hAnsi="Garamond" w:cs="Times New Roman"/>
          <w:lang w:eastAsia="cs-CZ"/>
        </w:rPr>
        <w:t>]</w:t>
      </w:r>
      <w:r w:rsidRPr="00DA6821">
        <w:rPr>
          <w:rFonts w:ascii="Garamond" w:hAnsi="Garamond"/>
          <w:lang w:eastAsia="cs-CZ"/>
        </w:rPr>
        <w:t xml:space="preserve">, IČ DPH: </w:t>
      </w:r>
      <w:r w:rsidRPr="00DA6821">
        <w:rPr>
          <w:rFonts w:ascii="Garamond" w:eastAsia="Times New Roman" w:hAnsi="Garamond" w:cs="Times New Roman"/>
          <w:lang w:eastAsia="cs-CZ"/>
        </w:rPr>
        <w:t>[</w:t>
      </w:r>
      <w:r w:rsidRPr="00DA6821">
        <w:rPr>
          <w:rFonts w:ascii="Garamond" w:eastAsia="Times New Roman" w:hAnsi="Garamond" w:cs="Times New Roman"/>
          <w:highlight w:val="yellow"/>
          <w:lang w:eastAsia="cs-CZ"/>
        </w:rPr>
        <w:t>doplniť</w:t>
      </w:r>
      <w:r w:rsidRPr="00DA6821">
        <w:rPr>
          <w:rFonts w:ascii="Garamond" w:eastAsia="Times New Roman" w:hAnsi="Garamond" w:cs="Times New Roman"/>
          <w:lang w:eastAsia="cs-CZ"/>
        </w:rPr>
        <w:t>]</w:t>
      </w:r>
      <w:r w:rsidRPr="00DA6821">
        <w:rPr>
          <w:rFonts w:ascii="Garamond" w:hAnsi="Garamond"/>
          <w:lang w:eastAsia="cs-CZ"/>
        </w:rPr>
        <w:t xml:space="preserve">, bankové spojenie: </w:t>
      </w:r>
      <w:r w:rsidRPr="00DA6821">
        <w:rPr>
          <w:rFonts w:ascii="Garamond" w:eastAsia="Times New Roman" w:hAnsi="Garamond" w:cs="Times New Roman"/>
          <w:lang w:eastAsia="cs-CZ"/>
        </w:rPr>
        <w:t>[</w:t>
      </w:r>
      <w:r w:rsidRPr="00DA6821">
        <w:rPr>
          <w:rFonts w:ascii="Garamond" w:eastAsia="Times New Roman" w:hAnsi="Garamond" w:cs="Times New Roman"/>
          <w:highlight w:val="yellow"/>
          <w:lang w:eastAsia="cs-CZ"/>
        </w:rPr>
        <w:t>doplniť</w:t>
      </w:r>
      <w:r w:rsidRPr="00DA6821">
        <w:rPr>
          <w:rFonts w:ascii="Garamond" w:eastAsia="Times New Roman" w:hAnsi="Garamond" w:cs="Times New Roman"/>
          <w:lang w:eastAsia="cs-CZ"/>
        </w:rPr>
        <w:t>]</w:t>
      </w:r>
      <w:r w:rsidRPr="00DA6821">
        <w:rPr>
          <w:rFonts w:ascii="Garamond" w:hAnsi="Garamond"/>
          <w:lang w:eastAsia="cs-CZ"/>
        </w:rPr>
        <w:t xml:space="preserve">, číslo účtu: </w:t>
      </w:r>
      <w:r w:rsidRPr="00DA6821">
        <w:rPr>
          <w:rFonts w:ascii="Garamond" w:eastAsia="Times New Roman" w:hAnsi="Garamond" w:cs="Times New Roman"/>
          <w:lang w:eastAsia="cs-CZ"/>
        </w:rPr>
        <w:t>[</w:t>
      </w:r>
      <w:r w:rsidRPr="00DA6821">
        <w:rPr>
          <w:rFonts w:ascii="Garamond" w:eastAsia="Times New Roman" w:hAnsi="Garamond" w:cs="Times New Roman"/>
          <w:highlight w:val="yellow"/>
          <w:lang w:eastAsia="cs-CZ"/>
        </w:rPr>
        <w:t>doplniť</w:t>
      </w:r>
      <w:r w:rsidRPr="00DA6821">
        <w:rPr>
          <w:rFonts w:ascii="Garamond" w:eastAsia="Times New Roman" w:hAnsi="Garamond" w:cs="Times New Roman"/>
          <w:lang w:eastAsia="cs-CZ"/>
        </w:rPr>
        <w:t>]</w:t>
      </w:r>
      <w:r w:rsidRPr="00DA6821">
        <w:rPr>
          <w:rFonts w:ascii="Garamond" w:hAnsi="Garamond"/>
          <w:lang w:eastAsia="cs-CZ"/>
        </w:rPr>
        <w:t xml:space="preserve">, IBAN: </w:t>
      </w:r>
      <w:r w:rsidRPr="00DA6821">
        <w:rPr>
          <w:rFonts w:ascii="Garamond" w:eastAsia="Times New Roman" w:hAnsi="Garamond" w:cs="Times New Roman"/>
          <w:lang w:eastAsia="cs-CZ"/>
        </w:rPr>
        <w:t>[</w:t>
      </w:r>
      <w:r w:rsidRPr="00DA6821">
        <w:rPr>
          <w:rFonts w:ascii="Garamond" w:eastAsia="Times New Roman" w:hAnsi="Garamond" w:cs="Times New Roman"/>
          <w:highlight w:val="yellow"/>
          <w:lang w:eastAsia="cs-CZ"/>
        </w:rPr>
        <w:t>doplniť</w:t>
      </w:r>
      <w:r w:rsidRPr="00DA6821">
        <w:rPr>
          <w:rFonts w:ascii="Garamond" w:eastAsia="Times New Roman" w:hAnsi="Garamond" w:cs="Times New Roman"/>
          <w:lang w:eastAsia="cs-CZ"/>
        </w:rPr>
        <w:t>]</w:t>
      </w:r>
      <w:r w:rsidRPr="00DA6821">
        <w:rPr>
          <w:rFonts w:ascii="Garamond" w:hAnsi="Garamond"/>
          <w:lang w:eastAsia="cs-CZ"/>
        </w:rPr>
        <w:t xml:space="preserve">, BIC (SWIFT): </w:t>
      </w:r>
      <w:r w:rsidRPr="00DA6821">
        <w:rPr>
          <w:rFonts w:ascii="Garamond" w:eastAsia="Times New Roman" w:hAnsi="Garamond" w:cs="Times New Roman"/>
          <w:lang w:eastAsia="cs-CZ"/>
        </w:rPr>
        <w:t>[</w:t>
      </w:r>
      <w:r w:rsidRPr="00DA6821">
        <w:rPr>
          <w:rFonts w:ascii="Garamond" w:eastAsia="Times New Roman" w:hAnsi="Garamond" w:cs="Times New Roman"/>
          <w:highlight w:val="yellow"/>
          <w:lang w:eastAsia="cs-CZ"/>
        </w:rPr>
        <w:t>doplniť</w:t>
      </w:r>
      <w:r w:rsidRPr="00DA6821">
        <w:rPr>
          <w:rFonts w:ascii="Garamond" w:eastAsia="Times New Roman" w:hAnsi="Garamond" w:cs="Times New Roman"/>
          <w:lang w:eastAsia="cs-CZ"/>
        </w:rPr>
        <w:t>]</w:t>
      </w:r>
      <w:r w:rsidRPr="00DA6821">
        <w:rPr>
          <w:rFonts w:ascii="Garamond" w:hAnsi="Garamond"/>
          <w:lang w:eastAsia="cs-CZ"/>
        </w:rPr>
        <w:t xml:space="preserve">, štatutárny orgán: </w:t>
      </w:r>
      <w:r w:rsidRPr="00DA6821">
        <w:rPr>
          <w:rFonts w:ascii="Garamond" w:eastAsia="Times New Roman" w:hAnsi="Garamond" w:cs="Times New Roman"/>
          <w:lang w:eastAsia="cs-CZ"/>
        </w:rPr>
        <w:t>[</w:t>
      </w:r>
      <w:r w:rsidRPr="00DA6821">
        <w:rPr>
          <w:rFonts w:ascii="Garamond" w:eastAsia="Times New Roman" w:hAnsi="Garamond" w:cs="Times New Roman"/>
          <w:highlight w:val="yellow"/>
          <w:lang w:eastAsia="cs-CZ"/>
        </w:rPr>
        <w:t>doplniť</w:t>
      </w:r>
      <w:r w:rsidRPr="00DA6821">
        <w:rPr>
          <w:rFonts w:ascii="Garamond" w:eastAsia="Times New Roman" w:hAnsi="Garamond" w:cs="Times New Roman"/>
          <w:lang w:eastAsia="cs-CZ"/>
        </w:rPr>
        <w:t>]</w:t>
      </w:r>
      <w:r w:rsidRPr="00DA6821">
        <w:rPr>
          <w:rFonts w:ascii="Garamond" w:hAnsi="Garamond"/>
          <w:lang w:eastAsia="cs-CZ"/>
        </w:rPr>
        <w:t xml:space="preserve">, kontaktná osoba pre technické veci: </w:t>
      </w:r>
      <w:r w:rsidRPr="00DA6821">
        <w:rPr>
          <w:rFonts w:ascii="Garamond" w:eastAsia="Times New Roman" w:hAnsi="Garamond" w:cs="Times New Roman"/>
          <w:lang w:eastAsia="cs-CZ"/>
        </w:rPr>
        <w:t>[</w:t>
      </w:r>
      <w:r w:rsidRPr="00DA6821">
        <w:rPr>
          <w:rFonts w:ascii="Garamond" w:eastAsia="Times New Roman" w:hAnsi="Garamond" w:cs="Times New Roman"/>
          <w:highlight w:val="yellow"/>
          <w:lang w:eastAsia="cs-CZ"/>
        </w:rPr>
        <w:t>doplniť</w:t>
      </w:r>
      <w:r w:rsidRPr="00DA6821">
        <w:rPr>
          <w:rFonts w:ascii="Garamond" w:eastAsia="Times New Roman" w:hAnsi="Garamond" w:cs="Times New Roman"/>
          <w:lang w:eastAsia="cs-CZ"/>
        </w:rPr>
        <w:t>]</w:t>
      </w:r>
      <w:r w:rsidRPr="00DA6821">
        <w:rPr>
          <w:rFonts w:ascii="Garamond" w:hAnsi="Garamond"/>
          <w:lang w:eastAsia="cs-CZ"/>
        </w:rPr>
        <w:t xml:space="preserve">, telefón: </w:t>
      </w:r>
      <w:r w:rsidRPr="00DA6821">
        <w:rPr>
          <w:rFonts w:ascii="Garamond" w:eastAsia="Times New Roman" w:hAnsi="Garamond" w:cs="Times New Roman"/>
          <w:lang w:eastAsia="cs-CZ"/>
        </w:rPr>
        <w:t>[</w:t>
      </w:r>
      <w:r w:rsidRPr="00DA6821">
        <w:rPr>
          <w:rFonts w:ascii="Garamond" w:eastAsia="Times New Roman" w:hAnsi="Garamond" w:cs="Times New Roman"/>
          <w:highlight w:val="yellow"/>
          <w:lang w:eastAsia="cs-CZ"/>
        </w:rPr>
        <w:t>doplniť</w:t>
      </w:r>
      <w:r w:rsidRPr="00DA6821">
        <w:rPr>
          <w:rFonts w:ascii="Garamond" w:eastAsia="Times New Roman" w:hAnsi="Garamond" w:cs="Times New Roman"/>
          <w:lang w:eastAsia="cs-CZ"/>
        </w:rPr>
        <w:t>]</w:t>
      </w:r>
      <w:r w:rsidRPr="00DA6821">
        <w:rPr>
          <w:rFonts w:ascii="Garamond" w:hAnsi="Garamond"/>
          <w:lang w:eastAsia="cs-CZ"/>
        </w:rPr>
        <w:t xml:space="preserve">, e-mail: </w:t>
      </w:r>
      <w:r w:rsidRPr="00DA6821">
        <w:rPr>
          <w:rFonts w:ascii="Garamond" w:eastAsia="Times New Roman" w:hAnsi="Garamond" w:cs="Times New Roman"/>
          <w:lang w:eastAsia="cs-CZ"/>
        </w:rPr>
        <w:t>[</w:t>
      </w:r>
      <w:r w:rsidRPr="00DA6821">
        <w:rPr>
          <w:rFonts w:ascii="Garamond" w:eastAsia="Times New Roman" w:hAnsi="Garamond" w:cs="Times New Roman"/>
          <w:highlight w:val="yellow"/>
          <w:lang w:eastAsia="cs-CZ"/>
        </w:rPr>
        <w:t>doplniť</w:t>
      </w:r>
      <w:r w:rsidRPr="00DA6821">
        <w:rPr>
          <w:rFonts w:ascii="Garamond" w:eastAsia="Times New Roman" w:hAnsi="Garamond" w:cs="Times New Roman"/>
          <w:lang w:eastAsia="cs-CZ"/>
        </w:rPr>
        <w:t>]</w:t>
      </w:r>
      <w:r w:rsidRPr="00DA6821">
        <w:rPr>
          <w:rFonts w:ascii="Garamond" w:hAnsi="Garamond"/>
          <w:lang w:eastAsia="cs-CZ"/>
        </w:rPr>
        <w:t xml:space="preserve">, kontaktná osoba pre zmluvné veci: </w:t>
      </w:r>
      <w:r w:rsidRPr="00DA6821">
        <w:rPr>
          <w:rFonts w:ascii="Garamond" w:eastAsia="Times New Roman" w:hAnsi="Garamond" w:cs="Times New Roman"/>
          <w:lang w:eastAsia="cs-CZ"/>
        </w:rPr>
        <w:t>[</w:t>
      </w:r>
      <w:r w:rsidRPr="00DA6821">
        <w:rPr>
          <w:rFonts w:ascii="Garamond" w:eastAsia="Times New Roman" w:hAnsi="Garamond" w:cs="Times New Roman"/>
          <w:highlight w:val="yellow"/>
          <w:lang w:eastAsia="cs-CZ"/>
        </w:rPr>
        <w:t>doplniť</w:t>
      </w:r>
      <w:r w:rsidRPr="00DA6821">
        <w:rPr>
          <w:rFonts w:ascii="Garamond" w:eastAsia="Times New Roman" w:hAnsi="Garamond" w:cs="Times New Roman"/>
          <w:lang w:eastAsia="cs-CZ"/>
        </w:rPr>
        <w:t>]</w:t>
      </w:r>
      <w:r w:rsidRPr="00DA6821">
        <w:rPr>
          <w:rFonts w:ascii="Garamond" w:hAnsi="Garamond"/>
          <w:lang w:eastAsia="cs-CZ"/>
        </w:rPr>
        <w:t xml:space="preserve">, telefón: </w:t>
      </w:r>
      <w:r w:rsidRPr="00DA6821">
        <w:rPr>
          <w:rFonts w:ascii="Garamond" w:eastAsia="Times New Roman" w:hAnsi="Garamond" w:cs="Times New Roman"/>
          <w:lang w:eastAsia="cs-CZ"/>
        </w:rPr>
        <w:t>[</w:t>
      </w:r>
      <w:r w:rsidRPr="00DA6821">
        <w:rPr>
          <w:rFonts w:ascii="Garamond" w:eastAsia="Times New Roman" w:hAnsi="Garamond" w:cs="Times New Roman"/>
          <w:highlight w:val="yellow"/>
          <w:lang w:eastAsia="cs-CZ"/>
        </w:rPr>
        <w:t>doplniť</w:t>
      </w:r>
      <w:r w:rsidRPr="00DA6821">
        <w:rPr>
          <w:rFonts w:ascii="Garamond" w:eastAsia="Times New Roman" w:hAnsi="Garamond" w:cs="Times New Roman"/>
          <w:lang w:eastAsia="cs-CZ"/>
        </w:rPr>
        <w:t>]</w:t>
      </w:r>
      <w:r w:rsidRPr="00DA6821">
        <w:rPr>
          <w:rFonts w:ascii="Garamond" w:hAnsi="Garamond"/>
          <w:lang w:eastAsia="cs-CZ"/>
        </w:rPr>
        <w:t xml:space="preserve">, e-mail: </w:t>
      </w:r>
      <w:r w:rsidRPr="00DA6821">
        <w:rPr>
          <w:rFonts w:ascii="Garamond" w:eastAsia="Times New Roman" w:hAnsi="Garamond" w:cs="Times New Roman"/>
          <w:lang w:eastAsia="cs-CZ"/>
        </w:rPr>
        <w:t>[</w:t>
      </w:r>
      <w:r w:rsidRPr="00DA6821">
        <w:rPr>
          <w:rFonts w:ascii="Garamond" w:eastAsia="Times New Roman" w:hAnsi="Garamond" w:cs="Times New Roman"/>
          <w:highlight w:val="yellow"/>
          <w:lang w:eastAsia="cs-CZ"/>
        </w:rPr>
        <w:t>doplniť</w:t>
      </w:r>
      <w:r w:rsidRPr="00DA6821">
        <w:rPr>
          <w:rFonts w:ascii="Garamond" w:eastAsia="Times New Roman" w:hAnsi="Garamond" w:cs="Times New Roman"/>
          <w:lang w:eastAsia="cs-CZ"/>
        </w:rPr>
        <w:t>]</w:t>
      </w:r>
      <w:r w:rsidRPr="00DA6821">
        <w:rPr>
          <w:rFonts w:ascii="Garamond" w:hAnsi="Garamond"/>
          <w:lang w:eastAsia="cs-CZ"/>
        </w:rPr>
        <w:t xml:space="preserve"> </w:t>
      </w:r>
      <w:r w:rsidRPr="00DA6821">
        <w:rPr>
          <w:rFonts w:ascii="Garamond" w:eastAsia="Times New Roman" w:hAnsi="Garamond" w:cs="Times New Roman"/>
          <w:lang w:eastAsia="cs-CZ"/>
        </w:rPr>
        <w:t>(ďalej len „</w:t>
      </w:r>
      <w:r w:rsidRPr="00DA6821">
        <w:rPr>
          <w:rFonts w:ascii="Garamond" w:eastAsia="Times New Roman" w:hAnsi="Garamond" w:cs="Times New Roman"/>
          <w:b/>
          <w:lang w:eastAsia="cs-CZ"/>
        </w:rPr>
        <w:t>Poskytovateľ</w:t>
      </w:r>
      <w:r w:rsidRPr="00DA6821">
        <w:rPr>
          <w:rFonts w:ascii="Garamond" w:eastAsia="Times New Roman" w:hAnsi="Garamond" w:cs="Times New Roman"/>
          <w:lang w:eastAsia="cs-CZ"/>
        </w:rPr>
        <w:t xml:space="preserve">”) na druhej strane. </w:t>
      </w:r>
    </w:p>
    <w:p w14:paraId="14BABA2E" w14:textId="77777777" w:rsidR="00B253B2" w:rsidRPr="00DA6821" w:rsidRDefault="00B253B2" w:rsidP="00925DC5">
      <w:pPr>
        <w:keepNext/>
        <w:keepLines/>
        <w:spacing w:after="0" w:line="240" w:lineRule="auto"/>
        <w:contextualSpacing/>
        <w:jc w:val="both"/>
        <w:rPr>
          <w:rFonts w:ascii="Garamond" w:eastAsia="Times New Roman" w:hAnsi="Garamond" w:cs="Times New Roman"/>
          <w:lang w:eastAsia="cs-CZ"/>
        </w:rPr>
      </w:pPr>
    </w:p>
    <w:p w14:paraId="5A853919" w14:textId="77777777" w:rsidR="00B253B2" w:rsidRPr="00DA6821" w:rsidRDefault="00B253B2" w:rsidP="00925DC5">
      <w:pPr>
        <w:keepNext/>
        <w:keepLines/>
        <w:spacing w:after="0" w:line="240" w:lineRule="auto"/>
        <w:jc w:val="both"/>
        <w:rPr>
          <w:rFonts w:ascii="Garamond" w:eastAsia="Times New Roman" w:hAnsi="Garamond" w:cs="Times New Roman"/>
          <w:b/>
          <w:bCs/>
        </w:rPr>
      </w:pPr>
      <w:r w:rsidRPr="00DA6821">
        <w:rPr>
          <w:rFonts w:ascii="Garamond" w:eastAsia="Times New Roman" w:hAnsi="Garamond" w:cs="Times New Roman"/>
          <w:b/>
          <w:bCs/>
        </w:rPr>
        <w:t>Vzhľadom k tomu, že:</w:t>
      </w:r>
    </w:p>
    <w:p w14:paraId="79B61E9C" w14:textId="77777777" w:rsidR="009930D5" w:rsidRPr="00DA6821" w:rsidRDefault="009930D5" w:rsidP="00925DC5">
      <w:pPr>
        <w:keepNext/>
        <w:keepLines/>
        <w:spacing w:after="0" w:line="240" w:lineRule="auto"/>
        <w:jc w:val="both"/>
        <w:rPr>
          <w:rFonts w:ascii="Garamond" w:hAnsi="Garamond"/>
        </w:rPr>
      </w:pPr>
    </w:p>
    <w:p w14:paraId="201D2F77" w14:textId="3810C198" w:rsidR="009930D5" w:rsidRPr="00DA6821" w:rsidRDefault="009930D5" w:rsidP="00925DC5">
      <w:pPr>
        <w:keepNext/>
        <w:keepLines/>
        <w:numPr>
          <w:ilvl w:val="0"/>
          <w:numId w:val="13"/>
        </w:numPr>
        <w:tabs>
          <w:tab w:val="num" w:pos="720"/>
        </w:tabs>
        <w:spacing w:after="0" w:line="240" w:lineRule="auto"/>
        <w:ind w:left="720"/>
        <w:jc w:val="both"/>
        <w:rPr>
          <w:rFonts w:ascii="Garamond" w:eastAsia="Times New Roman" w:hAnsi="Garamond" w:cs="Times New Roman"/>
        </w:rPr>
      </w:pPr>
      <w:r w:rsidRPr="00DA6821">
        <w:rPr>
          <w:rFonts w:ascii="Garamond" w:eastAsia="Times New Roman" w:hAnsi="Garamond" w:cs="Times New Roman"/>
        </w:rPr>
        <w:t xml:space="preserve">Objednávateľ má záujem </w:t>
      </w:r>
      <w:r w:rsidRPr="00DA6821">
        <w:rPr>
          <w:rFonts w:ascii="Garamond" w:hAnsi="Garamond"/>
        </w:rPr>
        <w:t>o poskytnutie služby – komplexné zabezpečenie požiarnej ochrany všetkých objektov Dopravného podniku Bratislava, akciová spoločnosť</w:t>
      </w:r>
      <w:r w:rsidRPr="00DA6821">
        <w:rPr>
          <w:rFonts w:ascii="Garamond" w:eastAsia="Times New Roman" w:hAnsi="Garamond" w:cs="Times New Roman"/>
          <w:bCs/>
        </w:rPr>
        <w:t>,</w:t>
      </w:r>
      <w:r w:rsidRPr="00DA6821">
        <w:rPr>
          <w:rFonts w:ascii="Garamond" w:eastAsia="Times New Roman" w:hAnsi="Garamond" w:cs="Times New Roman"/>
        </w:rPr>
        <w:t xml:space="preserve"> </w:t>
      </w:r>
      <w:r w:rsidRPr="00DA6821">
        <w:rPr>
          <w:rFonts w:ascii="Garamond" w:hAnsi="Garamond" w:cs="Garamond"/>
        </w:rPr>
        <w:t xml:space="preserve">za účelom čoho realizoval zákazku označenú interným číslom </w:t>
      </w:r>
      <w:r w:rsidR="00C55B0D">
        <w:rPr>
          <w:rFonts w:ascii="Garamond" w:hAnsi="Garamond" w:cs="Garamond"/>
        </w:rPr>
        <w:t>CP</w:t>
      </w:r>
      <w:r w:rsidRPr="00DA6821">
        <w:rPr>
          <w:rFonts w:ascii="Garamond" w:hAnsi="Garamond" w:cs="Garamond"/>
        </w:rPr>
        <w:t xml:space="preserve"> 2</w:t>
      </w:r>
      <w:r w:rsidR="00C55B0D">
        <w:rPr>
          <w:rFonts w:ascii="Garamond" w:hAnsi="Garamond" w:cs="Garamond"/>
        </w:rPr>
        <w:t>6</w:t>
      </w:r>
      <w:r w:rsidRPr="00DA6821">
        <w:rPr>
          <w:rFonts w:ascii="Garamond" w:hAnsi="Garamond" w:cs="Garamond"/>
        </w:rPr>
        <w:t>/202</w:t>
      </w:r>
      <w:r w:rsidR="00C55B0D">
        <w:rPr>
          <w:rFonts w:ascii="Garamond" w:hAnsi="Garamond" w:cs="Garamond"/>
        </w:rPr>
        <w:t>4</w:t>
      </w:r>
      <w:r w:rsidRPr="00DA6821">
        <w:rPr>
          <w:rFonts w:ascii="Garamond" w:hAnsi="Garamond"/>
          <w:lang w:eastAsia="cs-CZ"/>
        </w:rPr>
        <w:t xml:space="preserve"> </w:t>
      </w:r>
      <w:r w:rsidRPr="00DA6821">
        <w:rPr>
          <w:rFonts w:ascii="Garamond" w:hAnsi="Garamond"/>
        </w:rPr>
        <w:t xml:space="preserve">na základe zákona č. 343/2015 Z. z. o verejnom obstarávaní a o zmene a doplnení niektorých zákonov v znení neskorších predpisov; </w:t>
      </w:r>
      <w:r w:rsidR="00EE2371">
        <w:rPr>
          <w:rFonts w:ascii="Garamond" w:hAnsi="Garamond"/>
        </w:rPr>
        <w:t>výzva na predkladanie ponúk</w:t>
      </w:r>
      <w:r w:rsidRPr="00DA6821">
        <w:rPr>
          <w:rFonts w:ascii="Garamond" w:eastAsia="Times New Roman" w:hAnsi="Garamond" w:cs="Times New Roman"/>
          <w:lang w:eastAsia="cs-CZ"/>
        </w:rPr>
        <w:t xml:space="preserve"> </w:t>
      </w:r>
      <w:r w:rsidRPr="00DA6821">
        <w:rPr>
          <w:rFonts w:ascii="Garamond" w:hAnsi="Garamond" w:cs="Garamond"/>
        </w:rPr>
        <w:t xml:space="preserve">na predmet zákazky </w:t>
      </w:r>
      <w:r w:rsidRPr="00DA6821">
        <w:rPr>
          <w:rFonts w:ascii="Garamond" w:hAnsi="Garamond"/>
        </w:rPr>
        <w:t>„</w:t>
      </w:r>
      <w:r w:rsidRPr="00DA6821">
        <w:rPr>
          <w:rFonts w:ascii="Garamond" w:hAnsi="Garamond"/>
          <w:b/>
          <w:bCs/>
        </w:rPr>
        <w:t xml:space="preserve">Komplexné zabezpečenie požiarnej ochrany všetkých objektov </w:t>
      </w:r>
      <w:r w:rsidR="008B4BE8" w:rsidRPr="00DA6821">
        <w:rPr>
          <w:rFonts w:ascii="Garamond" w:hAnsi="Garamond"/>
          <w:b/>
          <w:bCs/>
        </w:rPr>
        <w:t>DPB</w:t>
      </w:r>
      <w:r w:rsidR="00C55B0D">
        <w:rPr>
          <w:rFonts w:ascii="Garamond" w:hAnsi="Garamond"/>
          <w:b/>
          <w:bCs/>
        </w:rPr>
        <w:t xml:space="preserve"> a. s.</w:t>
      </w:r>
      <w:r w:rsidR="00EE2371">
        <w:rPr>
          <w:rFonts w:ascii="Garamond" w:eastAsia="Times New Roman" w:hAnsi="Garamond" w:cs="Times New Roman"/>
        </w:rPr>
        <w:t xml:space="preserve"> bola v systéme JOSEPHINE zverejnená dňa 10.07.2024 v systéme JOSEPHINE na </w:t>
      </w:r>
      <w:hyperlink r:id="rId10" w:history="1">
        <w:r w:rsidR="00EE2371" w:rsidRPr="001E4164">
          <w:rPr>
            <w:rStyle w:val="Hypertextovprepojenie"/>
            <w:rFonts w:ascii="Garamond" w:eastAsia="Times New Roman" w:hAnsi="Garamond" w:cs="Times New Roman"/>
          </w:rPr>
          <w:t>https://josephine.proebiz.com/sk/tender/57971/summary</w:t>
        </w:r>
      </w:hyperlink>
      <w:r w:rsidR="00EE2371">
        <w:rPr>
          <w:rFonts w:ascii="Garamond" w:eastAsia="Times New Roman" w:hAnsi="Garamond" w:cs="Times New Roman"/>
        </w:rPr>
        <w:t xml:space="preserve">. </w:t>
      </w:r>
    </w:p>
    <w:p w14:paraId="1AB2B556" w14:textId="77777777" w:rsidR="009930D5" w:rsidRPr="00DA6821" w:rsidRDefault="009930D5" w:rsidP="00925DC5">
      <w:pPr>
        <w:keepNext/>
        <w:keepLines/>
        <w:spacing w:after="0" w:line="240" w:lineRule="auto"/>
        <w:ind w:left="709"/>
        <w:jc w:val="both"/>
        <w:rPr>
          <w:rFonts w:ascii="Garamond" w:eastAsia="Times New Roman" w:hAnsi="Garamond" w:cs="Times New Roman"/>
        </w:rPr>
      </w:pPr>
    </w:p>
    <w:p w14:paraId="54E35432" w14:textId="41C48F37" w:rsidR="009930D5" w:rsidRPr="00DA6821" w:rsidRDefault="009930D5" w:rsidP="00925DC5">
      <w:pPr>
        <w:keepNext/>
        <w:keepLines/>
        <w:numPr>
          <w:ilvl w:val="0"/>
          <w:numId w:val="13"/>
        </w:numPr>
        <w:tabs>
          <w:tab w:val="num" w:pos="720"/>
        </w:tabs>
        <w:spacing w:after="0" w:line="240" w:lineRule="auto"/>
        <w:ind w:left="720"/>
        <w:jc w:val="both"/>
        <w:rPr>
          <w:rFonts w:ascii="Garamond" w:hAnsi="Garamond"/>
        </w:rPr>
      </w:pPr>
      <w:r w:rsidRPr="00DA6821">
        <w:rPr>
          <w:rFonts w:ascii="Garamond" w:eastAsia="Calibri" w:hAnsi="Garamond" w:cs="Times New Roman"/>
        </w:rPr>
        <w:t xml:space="preserve">Dodávateľ </w:t>
      </w:r>
      <w:r w:rsidRPr="00DA6821">
        <w:rPr>
          <w:rFonts w:ascii="Garamond" w:hAnsi="Garamond" w:cs="Garamond"/>
        </w:rPr>
        <w:t xml:space="preserve">je úspešným uchádzačom realizovanej zákazky označenej interným číslom </w:t>
      </w:r>
      <w:r w:rsidR="00C55B0D">
        <w:rPr>
          <w:rFonts w:ascii="Garamond" w:hAnsi="Garamond" w:cs="Garamond"/>
        </w:rPr>
        <w:t>CP</w:t>
      </w:r>
      <w:r w:rsidRPr="00DA6821">
        <w:rPr>
          <w:rFonts w:ascii="Garamond" w:hAnsi="Garamond" w:cs="Garamond"/>
        </w:rPr>
        <w:t xml:space="preserve"> 2</w:t>
      </w:r>
      <w:r w:rsidR="00C55B0D">
        <w:rPr>
          <w:rFonts w:ascii="Garamond" w:hAnsi="Garamond" w:cs="Garamond"/>
        </w:rPr>
        <w:t>6</w:t>
      </w:r>
      <w:r w:rsidRPr="00DA6821">
        <w:rPr>
          <w:rFonts w:ascii="Garamond" w:hAnsi="Garamond" w:cs="Garamond"/>
        </w:rPr>
        <w:t>/202</w:t>
      </w:r>
      <w:r w:rsidR="00C55B0D">
        <w:rPr>
          <w:rFonts w:ascii="Garamond" w:hAnsi="Garamond" w:cs="Garamond"/>
        </w:rPr>
        <w:t>4</w:t>
      </w:r>
      <w:r w:rsidRPr="00DA6821">
        <w:rPr>
          <w:rFonts w:ascii="Garamond" w:hAnsi="Garamond" w:cs="Garamond"/>
        </w:rPr>
        <w:t xml:space="preserve"> na predmet zákazky </w:t>
      </w:r>
      <w:r w:rsidRPr="00DA6821">
        <w:rPr>
          <w:rFonts w:ascii="Garamond" w:hAnsi="Garamond"/>
        </w:rPr>
        <w:t>„</w:t>
      </w:r>
      <w:r w:rsidRPr="00DA6821">
        <w:rPr>
          <w:rFonts w:ascii="Garamond" w:hAnsi="Garamond"/>
          <w:b/>
          <w:bCs/>
        </w:rPr>
        <w:t xml:space="preserve">Komplexné zabezpečenie požiarnej ochrany všetkých objektov </w:t>
      </w:r>
      <w:r w:rsidR="008B4BE8" w:rsidRPr="00DA6821">
        <w:rPr>
          <w:rFonts w:ascii="Garamond" w:hAnsi="Garamond"/>
          <w:b/>
          <w:bCs/>
        </w:rPr>
        <w:t>DPB</w:t>
      </w:r>
      <w:r w:rsidR="00C55B0D">
        <w:rPr>
          <w:rFonts w:ascii="Garamond" w:hAnsi="Garamond"/>
          <w:b/>
          <w:bCs/>
        </w:rPr>
        <w:t xml:space="preserve"> a. s.</w:t>
      </w:r>
      <w:r w:rsidRPr="00DA6821">
        <w:rPr>
          <w:rFonts w:ascii="Garamond" w:eastAsia="Calibri" w:hAnsi="Garamond" w:cs="Times New Roman"/>
        </w:rPr>
        <w:t>; a</w:t>
      </w:r>
    </w:p>
    <w:p w14:paraId="19BD45D4" w14:textId="77777777" w:rsidR="00B253B2" w:rsidRPr="00DA6821" w:rsidRDefault="00B253B2" w:rsidP="00925DC5">
      <w:pPr>
        <w:keepNext/>
        <w:keepLines/>
        <w:spacing w:after="0" w:line="240" w:lineRule="auto"/>
        <w:jc w:val="both"/>
        <w:rPr>
          <w:rFonts w:ascii="Garamond" w:hAnsi="Garamond"/>
        </w:rPr>
      </w:pPr>
    </w:p>
    <w:p w14:paraId="0D2C85AC" w14:textId="77777777" w:rsidR="00B253B2" w:rsidRPr="00DA6821" w:rsidRDefault="00B253B2" w:rsidP="00925DC5">
      <w:pPr>
        <w:keepNext/>
        <w:keepLines/>
        <w:numPr>
          <w:ilvl w:val="0"/>
          <w:numId w:val="13"/>
        </w:numPr>
        <w:tabs>
          <w:tab w:val="num" w:pos="720"/>
        </w:tabs>
        <w:spacing w:after="0" w:line="240" w:lineRule="auto"/>
        <w:ind w:left="720"/>
        <w:jc w:val="both"/>
        <w:rPr>
          <w:rFonts w:ascii="Garamond" w:hAnsi="Garamond"/>
        </w:rPr>
      </w:pPr>
      <w:r w:rsidRPr="00DA6821">
        <w:rPr>
          <w:rFonts w:ascii="Garamond" w:hAnsi="Garamond"/>
        </w:rPr>
        <w:t>Zmluvné strany majú záujem upraviť si vzájomné práva a povinnosti súvisiace s poskytovaním služby;</w:t>
      </w:r>
    </w:p>
    <w:p w14:paraId="0010DF0C" w14:textId="77777777" w:rsidR="00B253B2" w:rsidRPr="00DA6821" w:rsidRDefault="00B253B2" w:rsidP="00925DC5">
      <w:pPr>
        <w:keepNext/>
        <w:keepLines/>
        <w:spacing w:after="0" w:line="240" w:lineRule="auto"/>
        <w:jc w:val="both"/>
        <w:rPr>
          <w:rFonts w:ascii="Garamond" w:hAnsi="Garamond"/>
        </w:rPr>
      </w:pPr>
    </w:p>
    <w:p w14:paraId="22496E62" w14:textId="77777777" w:rsidR="00B253B2" w:rsidRPr="00DA6821" w:rsidRDefault="00B253B2" w:rsidP="00925DC5">
      <w:pPr>
        <w:keepNext/>
        <w:keepLines/>
        <w:spacing w:after="0" w:line="240" w:lineRule="auto"/>
        <w:jc w:val="both"/>
        <w:rPr>
          <w:rFonts w:ascii="Garamond" w:hAnsi="Garamond"/>
          <w:color w:val="000000" w:themeColor="text1"/>
        </w:rPr>
      </w:pPr>
      <w:r w:rsidRPr="00DA6821">
        <w:rPr>
          <w:rFonts w:ascii="Garamond" w:hAnsi="Garamond"/>
          <w:b/>
        </w:rPr>
        <w:t>DOHODLO SA NASLEDOVNÉ:</w:t>
      </w:r>
    </w:p>
    <w:p w14:paraId="761C60B8" w14:textId="77777777" w:rsidR="00B253B2" w:rsidRPr="00DA6821" w:rsidRDefault="00B253B2" w:rsidP="00925DC5">
      <w:pPr>
        <w:keepNext/>
        <w:keepLines/>
        <w:spacing w:after="0" w:line="240" w:lineRule="auto"/>
        <w:jc w:val="both"/>
        <w:rPr>
          <w:rFonts w:ascii="Garamond" w:hAnsi="Garamond" w:cs="Times New Roman"/>
          <w:b/>
          <w:color w:val="000000" w:themeColor="text1"/>
        </w:rPr>
      </w:pPr>
    </w:p>
    <w:p w14:paraId="39B76662" w14:textId="77777777" w:rsidR="00B253B2" w:rsidRPr="00DA6821" w:rsidRDefault="00B253B2" w:rsidP="00925DC5">
      <w:pPr>
        <w:pStyle w:val="Nadpis2"/>
        <w:keepLines/>
        <w:numPr>
          <w:ilvl w:val="0"/>
          <w:numId w:val="17"/>
        </w:numPr>
        <w:tabs>
          <w:tab w:val="left" w:pos="720"/>
        </w:tabs>
        <w:ind w:hanging="720"/>
        <w:jc w:val="both"/>
        <w:rPr>
          <w:rFonts w:ascii="Garamond" w:hAnsi="Garamond"/>
          <w:caps/>
          <w:color w:val="000000" w:themeColor="text1"/>
          <w:sz w:val="22"/>
          <w:szCs w:val="22"/>
        </w:rPr>
      </w:pPr>
      <w:r w:rsidRPr="00DA6821">
        <w:rPr>
          <w:rFonts w:ascii="Garamond" w:hAnsi="Garamond"/>
          <w:caps/>
          <w:color w:val="000000" w:themeColor="text1"/>
          <w:sz w:val="22"/>
          <w:szCs w:val="22"/>
        </w:rPr>
        <w:t>Definície a interpretácia zmluvných ustanovení</w:t>
      </w:r>
    </w:p>
    <w:p w14:paraId="4BDF9B09" w14:textId="77777777" w:rsidR="00B253B2" w:rsidRPr="00DA6821" w:rsidRDefault="00B253B2" w:rsidP="00925DC5">
      <w:pPr>
        <w:keepNext/>
        <w:keepLines/>
        <w:spacing w:after="0" w:line="240" w:lineRule="auto"/>
        <w:jc w:val="both"/>
        <w:rPr>
          <w:rFonts w:ascii="Garamond" w:hAnsi="Garamond" w:cs="Times New Roman"/>
          <w:b/>
          <w:color w:val="000000" w:themeColor="text1"/>
        </w:rPr>
      </w:pPr>
    </w:p>
    <w:p w14:paraId="5C4B9583" w14:textId="77777777" w:rsidR="00B253B2" w:rsidRPr="00DA6821" w:rsidRDefault="00B253B2" w:rsidP="00925DC5">
      <w:pPr>
        <w:keepNext/>
        <w:keepLines/>
        <w:numPr>
          <w:ilvl w:val="1"/>
          <w:numId w:val="14"/>
        </w:numPr>
        <w:spacing w:after="0" w:line="240" w:lineRule="auto"/>
        <w:jc w:val="both"/>
        <w:rPr>
          <w:rFonts w:ascii="Garamond" w:eastAsia="Times New Roman" w:hAnsi="Garamond" w:cs="Times New Roman"/>
          <w:color w:val="000000" w:themeColor="text1"/>
          <w:lang w:eastAsia="cs-CZ"/>
        </w:rPr>
      </w:pPr>
      <w:r w:rsidRPr="00DA6821">
        <w:rPr>
          <w:rFonts w:ascii="Garamond" w:eastAsia="Times New Roman" w:hAnsi="Garamond" w:cs="Times New Roman"/>
          <w:color w:val="000000" w:themeColor="text1"/>
          <w:lang w:eastAsia="cs-CZ"/>
        </w:rPr>
        <w:t xml:space="preserve">Pokiaľ nebude ďalej uvedené inak, výrazy použité v Zmluve s veľkými začiatočnými písmenami budú mať nasledovný význam: </w:t>
      </w:r>
    </w:p>
    <w:p w14:paraId="5AB3BC59" w14:textId="77777777" w:rsidR="00B253B2" w:rsidRPr="00DA6821" w:rsidRDefault="00B253B2" w:rsidP="00925DC5">
      <w:pPr>
        <w:keepNext/>
        <w:keepLines/>
        <w:spacing w:after="0" w:line="240" w:lineRule="auto"/>
        <w:contextualSpacing/>
        <w:jc w:val="both"/>
        <w:rPr>
          <w:rFonts w:ascii="Garamond" w:eastAsia="Times New Roman" w:hAnsi="Garamond" w:cs="Times New Roman"/>
          <w:color w:val="000000" w:themeColor="text1"/>
          <w:lang w:eastAsia="cs-CZ"/>
        </w:rPr>
      </w:pPr>
    </w:p>
    <w:p w14:paraId="0A353240" w14:textId="1FECB8C6" w:rsidR="00ED6130" w:rsidRPr="00ED6130" w:rsidRDefault="00ED6130" w:rsidP="003025A1">
      <w:pPr>
        <w:keepNext/>
        <w:keepLines/>
        <w:widowControl w:val="0"/>
        <w:numPr>
          <w:ilvl w:val="0"/>
          <w:numId w:val="15"/>
        </w:numPr>
        <w:spacing w:after="0" w:line="240" w:lineRule="auto"/>
        <w:ind w:left="1418" w:hanging="709"/>
        <w:contextualSpacing/>
        <w:jc w:val="both"/>
        <w:rPr>
          <w:rFonts w:ascii="Garamond" w:eastAsia="Times New Roman" w:hAnsi="Garamond" w:cs="Times New Roman"/>
          <w:b/>
          <w:color w:val="000000" w:themeColor="text1"/>
          <w:lang w:eastAsia="cs-CZ"/>
        </w:rPr>
      </w:pPr>
      <w:r w:rsidRPr="00ED6130">
        <w:rPr>
          <w:rFonts w:ascii="Garamond" w:hAnsi="Garamond"/>
          <w:b/>
        </w:rPr>
        <w:t xml:space="preserve">Kľúčový odborník </w:t>
      </w:r>
      <w:r w:rsidRPr="00ED6130">
        <w:rPr>
          <w:rFonts w:ascii="Garamond" w:hAnsi="Garamond"/>
        </w:rPr>
        <w:t xml:space="preserve">znamená osoby, prostredníctvom ktorých </w:t>
      </w:r>
      <w:r w:rsidR="00522264">
        <w:rPr>
          <w:rFonts w:ascii="Garamond" w:hAnsi="Garamond"/>
        </w:rPr>
        <w:t>p</w:t>
      </w:r>
      <w:r w:rsidRPr="00ED6130">
        <w:rPr>
          <w:rFonts w:ascii="Garamond" w:hAnsi="Garamond"/>
        </w:rPr>
        <w:t xml:space="preserve">reukazoval Poskytovateľ splnenie podmienok účasti a požiadaviek na predmet zákazky, a ktoré sú uvedené v Prílohe </w:t>
      </w:r>
      <w:r>
        <w:rPr>
          <w:rFonts w:ascii="Garamond" w:hAnsi="Garamond"/>
        </w:rPr>
        <w:t>7</w:t>
      </w:r>
      <w:r w:rsidRPr="00ED6130">
        <w:rPr>
          <w:rFonts w:ascii="Garamond" w:hAnsi="Garamond"/>
        </w:rPr>
        <w:t xml:space="preserve"> Zmluvy;</w:t>
      </w:r>
      <w:r>
        <w:rPr>
          <w:rFonts w:ascii="Garamond" w:hAnsi="Garamond"/>
        </w:rPr>
        <w:br/>
      </w:r>
    </w:p>
    <w:p w14:paraId="3D08DE54" w14:textId="4CE86345" w:rsidR="00B4224B" w:rsidRPr="00DA6821" w:rsidRDefault="00B4224B" w:rsidP="00925DC5">
      <w:pPr>
        <w:keepNext/>
        <w:keepLines/>
        <w:numPr>
          <w:ilvl w:val="0"/>
          <w:numId w:val="15"/>
        </w:numPr>
        <w:spacing w:after="0" w:line="240" w:lineRule="auto"/>
        <w:ind w:left="1418" w:hanging="709"/>
        <w:contextualSpacing/>
        <w:jc w:val="both"/>
        <w:rPr>
          <w:rFonts w:ascii="Garamond" w:eastAsia="Times New Roman" w:hAnsi="Garamond" w:cs="Times New Roman"/>
          <w:b/>
          <w:color w:val="000000" w:themeColor="text1"/>
          <w:lang w:eastAsia="cs-CZ"/>
        </w:rPr>
      </w:pPr>
      <w:r w:rsidRPr="00DA6821">
        <w:rPr>
          <w:rFonts w:ascii="Garamond" w:eastAsia="Times New Roman" w:hAnsi="Garamond" w:cs="Times New Roman"/>
          <w:b/>
          <w:color w:val="000000" w:themeColor="text1"/>
          <w:lang w:eastAsia="cs-CZ"/>
        </w:rPr>
        <w:t>Obchodný zákonník</w:t>
      </w:r>
      <w:r w:rsidRPr="00DA6821">
        <w:rPr>
          <w:rFonts w:ascii="Garamond" w:eastAsia="Times New Roman" w:hAnsi="Garamond" w:cs="Times New Roman"/>
          <w:color w:val="000000" w:themeColor="text1"/>
          <w:lang w:eastAsia="cs-CZ"/>
        </w:rPr>
        <w:t xml:space="preserve">  znamená zákon č. 513/1991 Zb. Obchodný zákonník v znení neskorších predpisov;</w:t>
      </w:r>
    </w:p>
    <w:p w14:paraId="18460892" w14:textId="77777777" w:rsidR="00B4224B" w:rsidRPr="00DA6821" w:rsidRDefault="00B4224B" w:rsidP="00925DC5">
      <w:pPr>
        <w:keepNext/>
        <w:keepLines/>
        <w:spacing w:after="0" w:line="240" w:lineRule="auto"/>
        <w:contextualSpacing/>
        <w:jc w:val="both"/>
        <w:rPr>
          <w:rFonts w:ascii="Garamond" w:eastAsia="Times New Roman" w:hAnsi="Garamond" w:cs="Times New Roman"/>
          <w:b/>
          <w:color w:val="000000" w:themeColor="text1"/>
          <w:lang w:eastAsia="cs-CZ"/>
        </w:rPr>
      </w:pPr>
    </w:p>
    <w:p w14:paraId="41A39E9E" w14:textId="51C38A87" w:rsidR="00B4224B" w:rsidRPr="00DA6821" w:rsidRDefault="00B4224B" w:rsidP="00925DC5">
      <w:pPr>
        <w:keepNext/>
        <w:keepLines/>
        <w:numPr>
          <w:ilvl w:val="0"/>
          <w:numId w:val="15"/>
        </w:numPr>
        <w:spacing w:after="0" w:line="240" w:lineRule="auto"/>
        <w:ind w:left="1418" w:hanging="709"/>
        <w:contextualSpacing/>
        <w:jc w:val="both"/>
        <w:rPr>
          <w:rFonts w:ascii="Garamond" w:eastAsia="Times New Roman" w:hAnsi="Garamond" w:cs="Times New Roman"/>
          <w:b/>
          <w:color w:val="000000" w:themeColor="text1"/>
          <w:lang w:eastAsia="cs-CZ"/>
        </w:rPr>
      </w:pPr>
      <w:r w:rsidRPr="00DA6821">
        <w:rPr>
          <w:rFonts w:ascii="Garamond" w:eastAsia="Times New Roman" w:hAnsi="Garamond" w:cs="Times New Roman"/>
          <w:b/>
          <w:color w:val="000000" w:themeColor="text1"/>
          <w:lang w:eastAsia="cs-CZ"/>
        </w:rPr>
        <w:t>Občiansky zákonník</w:t>
      </w:r>
      <w:r w:rsidRPr="00DA6821">
        <w:rPr>
          <w:rFonts w:ascii="Garamond" w:eastAsia="Times New Roman" w:hAnsi="Garamond" w:cs="Times New Roman"/>
          <w:color w:val="000000" w:themeColor="text1"/>
          <w:lang w:eastAsia="cs-CZ"/>
        </w:rPr>
        <w:t xml:space="preserve">  znamená zákon č. 40/1964 Zb. Občiansky zákonník v znení neskorších predpisov;</w:t>
      </w:r>
    </w:p>
    <w:p w14:paraId="55A62D71" w14:textId="77777777" w:rsidR="00B4224B" w:rsidRPr="00DA6821" w:rsidRDefault="00B4224B" w:rsidP="00925DC5">
      <w:pPr>
        <w:keepNext/>
        <w:keepLines/>
        <w:spacing w:after="0" w:line="240" w:lineRule="auto"/>
        <w:contextualSpacing/>
        <w:jc w:val="both"/>
        <w:rPr>
          <w:rFonts w:ascii="Garamond" w:eastAsia="Times New Roman" w:hAnsi="Garamond" w:cs="Times New Roman"/>
          <w:b/>
          <w:color w:val="000000" w:themeColor="text1"/>
          <w:lang w:eastAsia="cs-CZ"/>
        </w:rPr>
      </w:pPr>
    </w:p>
    <w:p w14:paraId="3C4D828A" w14:textId="4D66EDB3" w:rsidR="00B253B2" w:rsidRPr="00DA6821" w:rsidRDefault="00B253B2" w:rsidP="00925DC5">
      <w:pPr>
        <w:keepNext/>
        <w:keepLines/>
        <w:numPr>
          <w:ilvl w:val="0"/>
          <w:numId w:val="15"/>
        </w:numPr>
        <w:spacing w:after="0" w:line="240" w:lineRule="auto"/>
        <w:ind w:left="1418" w:hanging="709"/>
        <w:contextualSpacing/>
        <w:jc w:val="both"/>
        <w:rPr>
          <w:rFonts w:ascii="Garamond" w:eastAsia="Times New Roman" w:hAnsi="Garamond" w:cs="Times New Roman"/>
          <w:b/>
          <w:color w:val="000000" w:themeColor="text1"/>
          <w:lang w:eastAsia="cs-CZ"/>
        </w:rPr>
      </w:pPr>
      <w:r w:rsidRPr="00DA6821">
        <w:rPr>
          <w:rFonts w:ascii="Garamond" w:eastAsia="Times New Roman" w:hAnsi="Garamond" w:cs="Times New Roman"/>
          <w:b/>
          <w:color w:val="000000" w:themeColor="text1"/>
          <w:lang w:eastAsia="cs-CZ"/>
        </w:rPr>
        <w:t>Odplata</w:t>
      </w:r>
      <w:r w:rsidRPr="00DA6821">
        <w:rPr>
          <w:rFonts w:ascii="Garamond" w:eastAsia="Times New Roman" w:hAnsi="Garamond" w:cs="Times New Roman"/>
          <w:color w:val="000000" w:themeColor="text1"/>
          <w:lang w:eastAsia="cs-CZ"/>
        </w:rPr>
        <w:t xml:space="preserve"> znamená odplata za poskytovanie Služby podľa článku </w:t>
      </w:r>
      <w:r w:rsidR="00342A7E" w:rsidRPr="00DA6821">
        <w:rPr>
          <w:rFonts w:ascii="Garamond" w:eastAsia="Times New Roman" w:hAnsi="Garamond" w:cs="Times New Roman"/>
          <w:color w:val="000000" w:themeColor="text1"/>
          <w:lang w:eastAsia="cs-CZ"/>
        </w:rPr>
        <w:t>4</w:t>
      </w:r>
      <w:r w:rsidRPr="00DA6821">
        <w:rPr>
          <w:rFonts w:ascii="Garamond" w:eastAsia="Times New Roman" w:hAnsi="Garamond" w:cs="Times New Roman"/>
          <w:color w:val="000000" w:themeColor="text1"/>
          <w:lang w:eastAsia="cs-CZ"/>
        </w:rPr>
        <w:t xml:space="preserve"> Zmluvy;</w:t>
      </w:r>
    </w:p>
    <w:p w14:paraId="0495CAAB" w14:textId="77777777" w:rsidR="00B253B2" w:rsidRPr="00DA6821" w:rsidRDefault="00B253B2" w:rsidP="00925DC5">
      <w:pPr>
        <w:keepNext/>
        <w:keepLines/>
        <w:spacing w:after="0" w:line="240" w:lineRule="auto"/>
        <w:ind w:left="1418"/>
        <w:contextualSpacing/>
        <w:jc w:val="both"/>
        <w:rPr>
          <w:rFonts w:ascii="Garamond" w:eastAsia="Times New Roman" w:hAnsi="Garamond" w:cs="Times New Roman"/>
          <w:b/>
          <w:color w:val="000000" w:themeColor="text1"/>
          <w:lang w:eastAsia="cs-CZ"/>
        </w:rPr>
      </w:pPr>
    </w:p>
    <w:p w14:paraId="1938AAE1" w14:textId="504B5F1A" w:rsidR="00CF60A3" w:rsidRPr="00DA6821" w:rsidRDefault="00D253D3" w:rsidP="00CF60A3">
      <w:pPr>
        <w:keepNext/>
        <w:keepLines/>
        <w:numPr>
          <w:ilvl w:val="0"/>
          <w:numId w:val="15"/>
        </w:numPr>
        <w:spacing w:after="0" w:line="240" w:lineRule="auto"/>
        <w:ind w:left="1418" w:hanging="709"/>
        <w:contextualSpacing/>
        <w:jc w:val="both"/>
        <w:rPr>
          <w:rFonts w:ascii="Garamond" w:eastAsia="Times New Roman" w:hAnsi="Garamond" w:cs="Times New Roman"/>
          <w:b/>
          <w:color w:val="000000" w:themeColor="text1"/>
          <w:lang w:eastAsia="cs-CZ"/>
        </w:rPr>
      </w:pPr>
      <w:r w:rsidRPr="00DA6821">
        <w:rPr>
          <w:rFonts w:ascii="Garamond" w:eastAsia="Times New Roman" w:hAnsi="Garamond" w:cs="Times New Roman"/>
          <w:b/>
          <w:color w:val="000000" w:themeColor="text1"/>
          <w:lang w:eastAsia="cs-CZ"/>
        </w:rPr>
        <w:t>Plán vykonávania</w:t>
      </w:r>
      <w:r w:rsidR="006A69C5">
        <w:rPr>
          <w:rFonts w:ascii="Garamond" w:eastAsia="Times New Roman" w:hAnsi="Garamond" w:cs="Times New Roman"/>
          <w:b/>
          <w:color w:val="000000" w:themeColor="text1"/>
          <w:lang w:eastAsia="cs-CZ"/>
        </w:rPr>
        <w:t xml:space="preserve"> </w:t>
      </w:r>
      <w:r w:rsidR="00D06414">
        <w:rPr>
          <w:rFonts w:ascii="Garamond" w:eastAsia="Times New Roman" w:hAnsi="Garamond" w:cs="Times New Roman"/>
          <w:b/>
          <w:color w:val="000000" w:themeColor="text1"/>
          <w:lang w:eastAsia="cs-CZ"/>
        </w:rPr>
        <w:t>kontrolných činností</w:t>
      </w:r>
      <w:r w:rsidRPr="00DA6821">
        <w:rPr>
          <w:rFonts w:ascii="Garamond" w:eastAsia="Times New Roman" w:hAnsi="Garamond" w:cs="Times New Roman"/>
          <w:color w:val="000000" w:themeColor="text1"/>
          <w:lang w:eastAsia="cs-CZ"/>
        </w:rPr>
        <w:t xml:space="preserve"> znamená podrobný popis rozsahu a termínov realizácie Služby;</w:t>
      </w:r>
    </w:p>
    <w:p w14:paraId="48A57AB8" w14:textId="77777777" w:rsidR="00CF60A3" w:rsidRPr="00DA6821" w:rsidRDefault="00CF60A3" w:rsidP="00CF60A3">
      <w:pPr>
        <w:keepNext/>
        <w:keepLines/>
        <w:spacing w:after="0" w:line="240" w:lineRule="auto"/>
        <w:contextualSpacing/>
        <w:jc w:val="both"/>
        <w:rPr>
          <w:rFonts w:ascii="Garamond" w:eastAsia="Times New Roman" w:hAnsi="Garamond" w:cs="Times New Roman"/>
          <w:b/>
          <w:color w:val="000000" w:themeColor="text1"/>
          <w:lang w:eastAsia="cs-CZ"/>
        </w:rPr>
      </w:pPr>
    </w:p>
    <w:p w14:paraId="4D990BE8" w14:textId="1E2BA51F" w:rsidR="00B4224B" w:rsidRPr="00DA6821" w:rsidRDefault="00B4224B" w:rsidP="00925DC5">
      <w:pPr>
        <w:keepNext/>
        <w:keepLines/>
        <w:numPr>
          <w:ilvl w:val="0"/>
          <w:numId w:val="15"/>
        </w:numPr>
        <w:spacing w:after="0" w:line="240" w:lineRule="auto"/>
        <w:ind w:left="1418" w:hanging="709"/>
        <w:contextualSpacing/>
        <w:jc w:val="both"/>
        <w:rPr>
          <w:rFonts w:ascii="Garamond" w:eastAsia="Times New Roman" w:hAnsi="Garamond" w:cs="Times New Roman"/>
          <w:b/>
          <w:color w:val="000000" w:themeColor="text1"/>
          <w:lang w:eastAsia="cs-CZ"/>
        </w:rPr>
      </w:pPr>
      <w:r w:rsidRPr="00DA6821">
        <w:rPr>
          <w:rFonts w:ascii="Garamond" w:eastAsia="Times New Roman" w:hAnsi="Garamond" w:cs="Arial"/>
          <w:b/>
          <w:lang w:eastAsia="sk-SK"/>
        </w:rPr>
        <w:t xml:space="preserve">Protokol o vykonanej kontrole </w:t>
      </w:r>
      <w:r w:rsidRPr="00DA6821">
        <w:rPr>
          <w:rFonts w:ascii="Garamond" w:eastAsia="Times New Roman" w:hAnsi="Garamond" w:cs="Arial"/>
          <w:lang w:eastAsia="sk-SK"/>
        </w:rPr>
        <w:t>zn</w:t>
      </w:r>
      <w:r w:rsidR="009509EE">
        <w:rPr>
          <w:rFonts w:ascii="Garamond" w:eastAsia="Times New Roman" w:hAnsi="Garamond" w:cs="Arial"/>
          <w:lang w:eastAsia="sk-SK"/>
        </w:rPr>
        <w:t>a</w:t>
      </w:r>
      <w:r w:rsidRPr="00DA6821">
        <w:rPr>
          <w:rFonts w:ascii="Garamond" w:eastAsia="Times New Roman" w:hAnsi="Garamond" w:cs="Arial"/>
          <w:lang w:eastAsia="sk-SK"/>
        </w:rPr>
        <w:t>mená výstup</w:t>
      </w:r>
      <w:r w:rsidR="00D253D3" w:rsidRPr="00DA6821">
        <w:rPr>
          <w:rFonts w:ascii="Garamond" w:eastAsia="Times New Roman" w:hAnsi="Garamond" w:cs="Arial"/>
          <w:lang w:eastAsia="sk-SK"/>
        </w:rPr>
        <w:t xml:space="preserve"> Poskytovateľa</w:t>
      </w:r>
      <w:r w:rsidRPr="00DA6821">
        <w:rPr>
          <w:rFonts w:ascii="Garamond" w:eastAsia="Times New Roman" w:hAnsi="Garamond" w:cs="Arial"/>
          <w:lang w:eastAsia="sk-SK"/>
        </w:rPr>
        <w:t xml:space="preserve"> z vykonania protipožiarnej kontroly podľa vyhlášky Ministerstva vnútra Slovenskej republiky č. 121/2002 Z. z. o požiarnej prevencii v znení neskorších predpisov, v ktorom okrem iného uved</w:t>
      </w:r>
      <w:r w:rsidR="00D253D3" w:rsidRPr="00DA6821">
        <w:rPr>
          <w:rFonts w:ascii="Garamond" w:eastAsia="Times New Roman" w:hAnsi="Garamond" w:cs="Arial"/>
          <w:lang w:eastAsia="sk-SK"/>
        </w:rPr>
        <w:t>ie</w:t>
      </w:r>
      <w:r w:rsidRPr="00DA6821">
        <w:rPr>
          <w:rFonts w:ascii="Garamond" w:eastAsia="Times New Roman" w:hAnsi="Garamond" w:cs="Arial"/>
          <w:lang w:eastAsia="sk-SK"/>
        </w:rPr>
        <w:t xml:space="preserve">, čo bolo predmetom kontroly, aký je stav ochrany pred požiarmi, v prípade vykonaných meraní </w:t>
      </w:r>
      <w:r w:rsidR="00D253D3" w:rsidRPr="00DA6821">
        <w:rPr>
          <w:rFonts w:ascii="Garamond" w:eastAsia="Times New Roman" w:hAnsi="Garamond" w:cs="Arial"/>
          <w:lang w:eastAsia="sk-SK"/>
        </w:rPr>
        <w:t>uvedie</w:t>
      </w:r>
      <w:r w:rsidRPr="00DA6821">
        <w:rPr>
          <w:rFonts w:ascii="Garamond" w:eastAsia="Times New Roman" w:hAnsi="Garamond" w:cs="Arial"/>
          <w:lang w:eastAsia="sk-SK"/>
        </w:rPr>
        <w:t xml:space="preserve"> aj výsledky merania, prípadne v ňom vyznač</w:t>
      </w:r>
      <w:r w:rsidR="00D253D3" w:rsidRPr="00DA6821">
        <w:rPr>
          <w:rFonts w:ascii="Garamond" w:eastAsia="Times New Roman" w:hAnsi="Garamond" w:cs="Arial"/>
          <w:lang w:eastAsia="sk-SK"/>
        </w:rPr>
        <w:t>í</w:t>
      </w:r>
      <w:r w:rsidRPr="00DA6821">
        <w:rPr>
          <w:rFonts w:ascii="Garamond" w:eastAsia="Times New Roman" w:hAnsi="Garamond" w:cs="Arial"/>
          <w:lang w:eastAsia="sk-SK"/>
        </w:rPr>
        <w:t xml:space="preserve"> dôležité upozornenia pre Objednávateľa</w:t>
      </w:r>
      <w:r w:rsidR="00D253D3" w:rsidRPr="00DA6821">
        <w:rPr>
          <w:rFonts w:ascii="Garamond" w:eastAsia="Times New Roman" w:hAnsi="Garamond" w:cs="Arial"/>
          <w:lang w:eastAsia="sk-SK"/>
        </w:rPr>
        <w:t>;</w:t>
      </w:r>
    </w:p>
    <w:p w14:paraId="1B0E36BA" w14:textId="77777777" w:rsidR="00855DF1" w:rsidRPr="00DA6821" w:rsidRDefault="00855DF1" w:rsidP="00925DC5">
      <w:pPr>
        <w:keepNext/>
        <w:keepLines/>
        <w:spacing w:after="0" w:line="240" w:lineRule="auto"/>
        <w:ind w:left="1418"/>
        <w:contextualSpacing/>
        <w:jc w:val="both"/>
        <w:rPr>
          <w:rFonts w:ascii="Garamond" w:eastAsia="Times New Roman" w:hAnsi="Garamond" w:cs="Times New Roman"/>
          <w:b/>
          <w:color w:val="000000" w:themeColor="text1"/>
          <w:lang w:eastAsia="cs-CZ"/>
        </w:rPr>
      </w:pPr>
    </w:p>
    <w:p w14:paraId="30AE2A9B" w14:textId="6AA7B121" w:rsidR="00566EB3" w:rsidRPr="00DA6821" w:rsidRDefault="00B253B2" w:rsidP="00925DC5">
      <w:pPr>
        <w:keepNext/>
        <w:keepLines/>
        <w:numPr>
          <w:ilvl w:val="0"/>
          <w:numId w:val="15"/>
        </w:numPr>
        <w:spacing w:after="0" w:line="240" w:lineRule="auto"/>
        <w:ind w:left="1418" w:hanging="709"/>
        <w:contextualSpacing/>
        <w:jc w:val="both"/>
        <w:rPr>
          <w:rFonts w:ascii="Garamond" w:eastAsia="Times New Roman" w:hAnsi="Garamond" w:cs="Times New Roman"/>
          <w:b/>
          <w:color w:val="000000" w:themeColor="text1"/>
          <w:lang w:eastAsia="cs-CZ"/>
        </w:rPr>
      </w:pPr>
      <w:r w:rsidRPr="00DA6821">
        <w:rPr>
          <w:rFonts w:ascii="Garamond" w:hAnsi="Garamond"/>
          <w:b/>
          <w:color w:val="000000" w:themeColor="text1"/>
        </w:rPr>
        <w:t>Služba</w:t>
      </w:r>
      <w:r w:rsidRPr="00DA6821">
        <w:rPr>
          <w:rFonts w:ascii="Garamond" w:hAnsi="Garamond"/>
          <w:color w:val="000000" w:themeColor="text1"/>
        </w:rPr>
        <w:t xml:space="preserve"> </w:t>
      </w:r>
      <w:r w:rsidR="00566EB3" w:rsidRPr="00DA6821">
        <w:rPr>
          <w:rFonts w:ascii="Garamond" w:hAnsi="Garamond"/>
          <w:color w:val="000000" w:themeColor="text1"/>
        </w:rPr>
        <w:t>znamená:</w:t>
      </w:r>
    </w:p>
    <w:p w14:paraId="3E433FB7" w14:textId="77777777" w:rsidR="00566EB3" w:rsidRPr="00DA6821" w:rsidRDefault="00566EB3" w:rsidP="00925DC5">
      <w:pPr>
        <w:keepNext/>
        <w:keepLines/>
        <w:spacing w:after="0" w:line="240" w:lineRule="auto"/>
        <w:contextualSpacing/>
        <w:jc w:val="both"/>
        <w:rPr>
          <w:rFonts w:ascii="Garamond" w:eastAsia="Times New Roman" w:hAnsi="Garamond" w:cs="Times New Roman"/>
          <w:b/>
          <w:color w:val="000000" w:themeColor="text1"/>
          <w:lang w:eastAsia="cs-CZ"/>
        </w:rPr>
      </w:pPr>
    </w:p>
    <w:p w14:paraId="76C0F1EE" w14:textId="7CC43C94" w:rsidR="00577285" w:rsidRPr="00DA6821" w:rsidRDefault="007262DF" w:rsidP="00925DC5">
      <w:pPr>
        <w:pStyle w:val="Odsekzoznamu"/>
        <w:keepNext/>
        <w:keepLines/>
        <w:numPr>
          <w:ilvl w:val="0"/>
          <w:numId w:val="30"/>
        </w:numPr>
        <w:spacing w:after="0" w:line="240" w:lineRule="auto"/>
        <w:ind w:left="2268" w:hanging="708"/>
        <w:jc w:val="both"/>
        <w:rPr>
          <w:rFonts w:ascii="Garamond" w:eastAsia="Times New Roman" w:hAnsi="Garamond" w:cs="Arial"/>
        </w:rPr>
      </w:pPr>
      <w:r w:rsidRPr="00DA6821">
        <w:rPr>
          <w:rFonts w:ascii="Garamond" w:hAnsi="Garamond"/>
          <w:color w:val="000000" w:themeColor="text1"/>
        </w:rPr>
        <w:t xml:space="preserve">komplexné zabezpečenie požiarnej ochrany </w:t>
      </w:r>
      <w:r w:rsidR="00BD6461" w:rsidRPr="00DA6821">
        <w:rPr>
          <w:rFonts w:ascii="Garamond" w:hAnsi="Garamond"/>
          <w:color w:val="000000" w:themeColor="text1"/>
        </w:rPr>
        <w:t>v Zmluvných objektoch</w:t>
      </w:r>
      <w:r w:rsidR="00B253B2" w:rsidRPr="00DA6821">
        <w:rPr>
          <w:rFonts w:ascii="Garamond" w:eastAsia="Times New Roman" w:hAnsi="Garamond" w:cs="Arial"/>
        </w:rPr>
        <w:t xml:space="preserve">; </w:t>
      </w:r>
      <w:r w:rsidR="009930D5" w:rsidRPr="00DA6821">
        <w:rPr>
          <w:rFonts w:ascii="Garamond" w:eastAsia="Times New Roman" w:hAnsi="Garamond" w:cs="Arial"/>
        </w:rPr>
        <w:t xml:space="preserve">pričom </w:t>
      </w:r>
      <w:r w:rsidR="00B253B2" w:rsidRPr="00DA6821">
        <w:rPr>
          <w:rFonts w:ascii="Garamond" w:eastAsia="Times New Roman" w:hAnsi="Garamond" w:cs="Arial"/>
        </w:rPr>
        <w:t>rozsah poskytovania Služby je bližšie špecifikovaný v Prílohe 1 Zmluvy</w:t>
      </w:r>
      <w:r w:rsidR="009930D5" w:rsidRPr="00DA6821">
        <w:rPr>
          <w:rFonts w:ascii="Garamond" w:eastAsia="Times New Roman" w:hAnsi="Garamond" w:cs="Arial"/>
        </w:rPr>
        <w:t>;</w:t>
      </w:r>
      <w:r w:rsidR="00566EB3" w:rsidRPr="00DA6821">
        <w:rPr>
          <w:rFonts w:ascii="Garamond" w:eastAsia="Times New Roman" w:hAnsi="Garamond" w:cs="Arial"/>
        </w:rPr>
        <w:t xml:space="preserve"> a</w:t>
      </w:r>
    </w:p>
    <w:p w14:paraId="0F54F0FB" w14:textId="77777777" w:rsidR="00566EB3" w:rsidRPr="00DA6821" w:rsidRDefault="00566EB3" w:rsidP="00925DC5">
      <w:pPr>
        <w:pStyle w:val="Odsekzoznamu"/>
        <w:keepNext/>
        <w:keepLines/>
        <w:spacing w:after="0" w:line="240" w:lineRule="auto"/>
        <w:ind w:left="2268"/>
        <w:jc w:val="both"/>
        <w:rPr>
          <w:rFonts w:ascii="Garamond" w:eastAsia="Times New Roman" w:hAnsi="Garamond" w:cs="Arial"/>
        </w:rPr>
      </w:pPr>
    </w:p>
    <w:p w14:paraId="71AD0AB0" w14:textId="53007F1D" w:rsidR="00566EB3" w:rsidRPr="00DA6821" w:rsidRDefault="00C566A1" w:rsidP="00925DC5">
      <w:pPr>
        <w:pStyle w:val="Odsekzoznamu"/>
        <w:keepNext/>
        <w:keepLines/>
        <w:numPr>
          <w:ilvl w:val="0"/>
          <w:numId w:val="30"/>
        </w:numPr>
        <w:spacing w:after="0" w:line="240" w:lineRule="auto"/>
        <w:ind w:left="2268" w:hanging="708"/>
        <w:jc w:val="both"/>
        <w:rPr>
          <w:rFonts w:ascii="Garamond" w:eastAsia="Times New Roman" w:hAnsi="Garamond" w:cs="Times New Roman"/>
          <w:bCs/>
          <w:color w:val="000000" w:themeColor="text1"/>
          <w:lang w:eastAsia="cs-CZ"/>
        </w:rPr>
      </w:pPr>
      <w:r>
        <w:rPr>
          <w:rFonts w:ascii="Garamond" w:eastAsia="Times New Roman" w:hAnsi="Garamond" w:cs="Times New Roman"/>
          <w:bCs/>
          <w:color w:val="000000" w:themeColor="text1"/>
          <w:lang w:eastAsia="cs-CZ"/>
        </w:rPr>
        <w:t xml:space="preserve">komplexné </w:t>
      </w:r>
      <w:r w:rsidR="00566EB3" w:rsidRPr="00DA6821">
        <w:rPr>
          <w:rFonts w:ascii="Garamond" w:eastAsia="Times New Roman" w:hAnsi="Garamond" w:cs="Times New Roman"/>
          <w:bCs/>
          <w:color w:val="000000" w:themeColor="text1"/>
          <w:lang w:eastAsia="cs-CZ"/>
        </w:rPr>
        <w:t xml:space="preserve">zabezpečovanie </w:t>
      </w:r>
      <w:r w:rsidR="00855DF1">
        <w:rPr>
          <w:rFonts w:ascii="Garamond" w:eastAsia="Times New Roman" w:hAnsi="Garamond" w:cs="Times New Roman"/>
          <w:bCs/>
          <w:color w:val="000000" w:themeColor="text1"/>
          <w:lang w:eastAsia="cs-CZ"/>
        </w:rPr>
        <w:t>servisu požiarnych a požiarnotechnických zariadení</w:t>
      </w:r>
      <w:r w:rsidR="00566EB3" w:rsidRPr="00DA6821">
        <w:rPr>
          <w:rFonts w:ascii="Garamond" w:eastAsia="Times New Roman" w:hAnsi="Garamond" w:cs="Times New Roman"/>
          <w:bCs/>
          <w:color w:val="000000" w:themeColor="text1"/>
          <w:lang w:eastAsia="cs-CZ"/>
        </w:rPr>
        <w:t xml:space="preserve"> Objednávateľa v zmysle Zákona o ochrane pred požiarmi, </w:t>
      </w:r>
      <w:r w:rsidR="00566EB3" w:rsidRPr="00DA6821">
        <w:rPr>
          <w:rFonts w:ascii="Garamond" w:eastAsia="Times New Roman" w:hAnsi="Garamond" w:cs="Arial"/>
        </w:rPr>
        <w:t>pričom rozsah poskytovania Služby je bližšie špecifikovaný v </w:t>
      </w:r>
      <w:r w:rsidR="00566EB3" w:rsidRPr="00C55B0D">
        <w:rPr>
          <w:rFonts w:ascii="Garamond" w:eastAsia="Times New Roman" w:hAnsi="Garamond" w:cs="Arial"/>
          <w:highlight w:val="yellow"/>
        </w:rPr>
        <w:t>Prílohe 5 Zmluvy</w:t>
      </w:r>
      <w:r w:rsidR="00566EB3" w:rsidRPr="00DA6821">
        <w:rPr>
          <w:rFonts w:ascii="Garamond" w:eastAsia="Times New Roman" w:hAnsi="Garamond" w:cs="Times New Roman"/>
          <w:bCs/>
          <w:color w:val="000000" w:themeColor="text1"/>
          <w:lang w:eastAsia="cs-CZ"/>
        </w:rPr>
        <w:t>.</w:t>
      </w:r>
    </w:p>
    <w:p w14:paraId="630E2980" w14:textId="77777777" w:rsidR="00577285" w:rsidRPr="00DA6821" w:rsidRDefault="00577285" w:rsidP="00925DC5">
      <w:pPr>
        <w:pStyle w:val="Odsekzoznamu"/>
        <w:keepNext/>
        <w:keepLines/>
        <w:spacing w:after="0" w:line="240" w:lineRule="auto"/>
        <w:jc w:val="both"/>
        <w:rPr>
          <w:rFonts w:ascii="Garamond" w:hAnsi="Garamond" w:cs="Times New Roman"/>
          <w:b/>
          <w:color w:val="000000" w:themeColor="text1"/>
        </w:rPr>
      </w:pPr>
    </w:p>
    <w:p w14:paraId="6BE7C029" w14:textId="0CEE644C" w:rsidR="00D253D3" w:rsidRPr="00DA6821" w:rsidRDefault="00D253D3" w:rsidP="00925DC5">
      <w:pPr>
        <w:keepNext/>
        <w:keepLines/>
        <w:numPr>
          <w:ilvl w:val="0"/>
          <w:numId w:val="15"/>
        </w:numPr>
        <w:spacing w:after="0" w:line="240" w:lineRule="auto"/>
        <w:ind w:left="1418" w:hanging="709"/>
        <w:contextualSpacing/>
        <w:jc w:val="both"/>
        <w:rPr>
          <w:rFonts w:ascii="Garamond" w:eastAsia="Times New Roman" w:hAnsi="Garamond" w:cs="Times New Roman"/>
          <w:b/>
          <w:color w:val="000000" w:themeColor="text1"/>
          <w:lang w:eastAsia="cs-CZ"/>
        </w:rPr>
      </w:pPr>
      <w:r w:rsidRPr="00DA6821">
        <w:rPr>
          <w:rFonts w:ascii="Garamond" w:eastAsia="Times New Roman" w:hAnsi="Garamond" w:cs="Times New Roman"/>
          <w:b/>
          <w:color w:val="000000" w:themeColor="text1"/>
          <w:lang w:eastAsia="cs-CZ"/>
        </w:rPr>
        <w:t xml:space="preserve">Správa z prehliadky </w:t>
      </w:r>
      <w:r w:rsidRPr="00DA6821">
        <w:rPr>
          <w:rFonts w:ascii="Garamond" w:eastAsia="Times New Roman" w:hAnsi="Garamond" w:cs="Times New Roman"/>
          <w:color w:val="000000" w:themeColor="text1"/>
          <w:lang w:eastAsia="cs-CZ"/>
        </w:rPr>
        <w:t xml:space="preserve">znamená výstup Poskytovateľa z vykonania protipožiarnej prehliadky </w:t>
      </w:r>
      <w:r w:rsidRPr="00DA6821">
        <w:rPr>
          <w:rFonts w:ascii="Garamond" w:eastAsia="Times New Roman" w:hAnsi="Garamond" w:cs="Arial"/>
          <w:lang w:eastAsia="sk-SK"/>
        </w:rPr>
        <w:t>podľa vyhlášky Ministerstva vnútra Slovenskej republiky č. 121/2002 Z. z. o požiarnej prevencii v znení neskorších predpisov, v ktorej okrem iného uvedie, čo bolo predmetom prehliadky, aký je stav ochrany pred požiarmi, v prípade vykonaných meraní uvedie aj výsledky merania, prípadne v nej vyznačení dôležité upozornenia pre Objednávateľa;</w:t>
      </w:r>
    </w:p>
    <w:p w14:paraId="179FAC14" w14:textId="77777777" w:rsidR="00D253D3" w:rsidRPr="00DA6821" w:rsidRDefault="00D253D3" w:rsidP="00925DC5">
      <w:pPr>
        <w:keepNext/>
        <w:keepLines/>
        <w:spacing w:after="0" w:line="240" w:lineRule="auto"/>
        <w:ind w:left="1418"/>
        <w:contextualSpacing/>
        <w:jc w:val="both"/>
        <w:rPr>
          <w:rFonts w:ascii="Garamond" w:eastAsia="Times New Roman" w:hAnsi="Garamond" w:cs="Times New Roman"/>
          <w:b/>
          <w:color w:val="000000" w:themeColor="text1"/>
          <w:lang w:eastAsia="cs-CZ"/>
        </w:rPr>
      </w:pPr>
    </w:p>
    <w:p w14:paraId="7613AD2E" w14:textId="66C0860A" w:rsidR="00D253D3" w:rsidRPr="00DA6821" w:rsidRDefault="00D253D3" w:rsidP="00925DC5">
      <w:pPr>
        <w:keepNext/>
        <w:keepLines/>
        <w:numPr>
          <w:ilvl w:val="0"/>
          <w:numId w:val="15"/>
        </w:numPr>
        <w:spacing w:after="0" w:line="240" w:lineRule="auto"/>
        <w:ind w:left="1418" w:hanging="709"/>
        <w:contextualSpacing/>
        <w:jc w:val="both"/>
        <w:rPr>
          <w:rFonts w:ascii="Garamond" w:eastAsia="Times New Roman" w:hAnsi="Garamond" w:cs="Times New Roman"/>
          <w:b/>
          <w:color w:val="000000" w:themeColor="text1"/>
          <w:lang w:eastAsia="cs-CZ"/>
        </w:rPr>
      </w:pPr>
      <w:r w:rsidRPr="00DA6821">
        <w:rPr>
          <w:rFonts w:ascii="Garamond" w:eastAsia="Times New Roman" w:hAnsi="Garamond" w:cs="Arial"/>
          <w:b/>
          <w:lang w:eastAsia="sk-SK"/>
        </w:rPr>
        <w:t>Správa zo školenia a/alebo odbornej prípravy</w:t>
      </w:r>
      <w:r w:rsidRPr="00DA6821">
        <w:rPr>
          <w:rFonts w:ascii="Garamond" w:eastAsia="Times New Roman" w:hAnsi="Garamond" w:cs="Arial"/>
          <w:lang w:eastAsia="sk-SK"/>
        </w:rPr>
        <w:t xml:space="preserve"> znamená dokumentácia o školení zamestnancov Objednávateľa o ochrane pred požiarmi a o odbornej príprave protipožiarnych hliadok podľa vyhlášky Ministerstva vnútra Slovenskej republiky č. 121/2002 Z. z. o požiarnej prevencii v znení neskorších predpisov, v ktorej Poskytovateľ okrem iného uvedie, čo bolo predmetom školenia a/alebo odbornej prípravy a aký je stav vedomostí získaných školením a/alebo odbornou prípravou;</w:t>
      </w:r>
    </w:p>
    <w:p w14:paraId="3A49EF0B" w14:textId="77777777" w:rsidR="00D253D3" w:rsidRPr="00DA6821" w:rsidRDefault="00D253D3" w:rsidP="00B5196F">
      <w:pPr>
        <w:keepNext/>
        <w:keepLines/>
        <w:spacing w:after="0" w:line="240" w:lineRule="auto"/>
        <w:contextualSpacing/>
        <w:jc w:val="both"/>
        <w:rPr>
          <w:rFonts w:ascii="Garamond" w:eastAsia="Times New Roman" w:hAnsi="Garamond" w:cs="Times New Roman"/>
          <w:b/>
          <w:color w:val="000000" w:themeColor="text1"/>
          <w:lang w:eastAsia="cs-CZ"/>
        </w:rPr>
      </w:pPr>
    </w:p>
    <w:p w14:paraId="315AFF06" w14:textId="77777777" w:rsidR="003D0F87" w:rsidRPr="00DA6821" w:rsidRDefault="003D0F87" w:rsidP="00925DC5">
      <w:pPr>
        <w:keepNext/>
        <w:keepLines/>
        <w:numPr>
          <w:ilvl w:val="0"/>
          <w:numId w:val="15"/>
        </w:numPr>
        <w:spacing w:after="0" w:line="240" w:lineRule="auto"/>
        <w:ind w:left="1418" w:hanging="709"/>
        <w:contextualSpacing/>
        <w:jc w:val="both"/>
        <w:rPr>
          <w:rFonts w:ascii="Garamond" w:eastAsia="Times New Roman" w:hAnsi="Garamond" w:cs="Times New Roman"/>
          <w:b/>
          <w:color w:val="000000" w:themeColor="text1"/>
          <w:lang w:eastAsia="cs-CZ"/>
        </w:rPr>
      </w:pPr>
      <w:r w:rsidRPr="00DA6821">
        <w:rPr>
          <w:rFonts w:ascii="Garamond" w:hAnsi="Garamond"/>
          <w:b/>
        </w:rPr>
        <w:t xml:space="preserve">Zákon o bezpečnosti a ochrane zdravia pri práci </w:t>
      </w:r>
      <w:r w:rsidRPr="00DA6821">
        <w:rPr>
          <w:rFonts w:ascii="Garamond" w:hAnsi="Garamond"/>
        </w:rPr>
        <w:t>znamená zákon č. 124/2006 Z. z. o bezpečnosti a ochrane zdravia pri práci a o zmene a doplnení niektorých zákonov v znení neskorších predpisov;</w:t>
      </w:r>
    </w:p>
    <w:p w14:paraId="0AF655C3" w14:textId="77777777" w:rsidR="003D0F87" w:rsidRPr="00DA6821" w:rsidRDefault="003D0F87" w:rsidP="00925DC5">
      <w:pPr>
        <w:keepNext/>
        <w:keepLines/>
        <w:spacing w:after="0" w:line="240" w:lineRule="auto"/>
        <w:contextualSpacing/>
        <w:jc w:val="both"/>
        <w:rPr>
          <w:rFonts w:ascii="Garamond" w:eastAsia="Times New Roman" w:hAnsi="Garamond" w:cs="Times New Roman"/>
          <w:b/>
          <w:color w:val="000000" w:themeColor="text1"/>
          <w:lang w:eastAsia="cs-CZ"/>
        </w:rPr>
      </w:pPr>
    </w:p>
    <w:p w14:paraId="2744BF61" w14:textId="77777777" w:rsidR="00447AC8" w:rsidRPr="00DA6821" w:rsidRDefault="00447AC8" w:rsidP="00925DC5">
      <w:pPr>
        <w:keepNext/>
        <w:keepLines/>
        <w:numPr>
          <w:ilvl w:val="0"/>
          <w:numId w:val="15"/>
        </w:numPr>
        <w:spacing w:after="0" w:line="240" w:lineRule="auto"/>
        <w:ind w:left="1418" w:hanging="709"/>
        <w:contextualSpacing/>
        <w:jc w:val="both"/>
        <w:rPr>
          <w:rFonts w:ascii="Garamond" w:eastAsia="Times New Roman" w:hAnsi="Garamond" w:cs="Times New Roman"/>
          <w:b/>
          <w:color w:val="000000" w:themeColor="text1"/>
          <w:lang w:eastAsia="cs-CZ"/>
        </w:rPr>
      </w:pPr>
      <w:r w:rsidRPr="00DA6821">
        <w:rPr>
          <w:rFonts w:ascii="Garamond" w:eastAsia="Times New Roman" w:hAnsi="Garamond" w:cs="Times New Roman"/>
          <w:b/>
          <w:color w:val="000000" w:themeColor="text1"/>
          <w:lang w:eastAsia="cs-CZ"/>
        </w:rPr>
        <w:t>Zákon o ochrane pred požiarmi</w:t>
      </w:r>
      <w:r w:rsidRPr="00DA6821">
        <w:rPr>
          <w:rFonts w:ascii="Garamond" w:eastAsia="Times New Roman" w:hAnsi="Garamond" w:cs="Times New Roman"/>
          <w:color w:val="000000" w:themeColor="text1"/>
          <w:lang w:eastAsia="cs-CZ"/>
        </w:rPr>
        <w:t xml:space="preserve"> znamená </w:t>
      </w:r>
      <w:r w:rsidRPr="00DA6821">
        <w:rPr>
          <w:rFonts w:ascii="Garamond" w:eastAsia="Times New Roman" w:hAnsi="Garamond" w:cs="Arial"/>
          <w:lang w:eastAsia="sk-SK"/>
        </w:rPr>
        <w:t>zákon č. 314/2001 Z. z. o ochrane pred požiarmi v znení neskorších predpisov;</w:t>
      </w:r>
    </w:p>
    <w:p w14:paraId="136EC628" w14:textId="77777777" w:rsidR="00447AC8" w:rsidRPr="00DA6821" w:rsidRDefault="00447AC8" w:rsidP="00925DC5">
      <w:pPr>
        <w:keepNext/>
        <w:keepLines/>
        <w:spacing w:after="0" w:line="240" w:lineRule="auto"/>
        <w:ind w:left="1418"/>
        <w:contextualSpacing/>
        <w:jc w:val="both"/>
        <w:rPr>
          <w:rFonts w:ascii="Garamond" w:eastAsia="Times New Roman" w:hAnsi="Garamond" w:cs="Times New Roman"/>
          <w:b/>
          <w:color w:val="000000" w:themeColor="text1"/>
          <w:lang w:eastAsia="cs-CZ"/>
        </w:rPr>
      </w:pPr>
    </w:p>
    <w:p w14:paraId="1BB49ED0" w14:textId="77777777" w:rsidR="00B253B2" w:rsidRPr="00DA6821" w:rsidRDefault="00B253B2" w:rsidP="00925DC5">
      <w:pPr>
        <w:keepNext/>
        <w:keepLines/>
        <w:numPr>
          <w:ilvl w:val="0"/>
          <w:numId w:val="15"/>
        </w:numPr>
        <w:spacing w:after="0" w:line="240" w:lineRule="auto"/>
        <w:ind w:left="1418" w:hanging="709"/>
        <w:contextualSpacing/>
        <w:jc w:val="both"/>
        <w:rPr>
          <w:rFonts w:ascii="Garamond" w:eastAsia="Times New Roman" w:hAnsi="Garamond" w:cs="Times New Roman"/>
          <w:b/>
          <w:color w:val="000000" w:themeColor="text1"/>
          <w:lang w:eastAsia="cs-CZ"/>
        </w:rPr>
      </w:pPr>
      <w:r w:rsidRPr="00DA6821">
        <w:rPr>
          <w:rFonts w:ascii="Garamond" w:hAnsi="Garamond" w:cs="Times New Roman"/>
          <w:b/>
          <w:color w:val="000000" w:themeColor="text1"/>
        </w:rPr>
        <w:t>Zmluvná strana</w:t>
      </w:r>
      <w:r w:rsidRPr="00DA6821">
        <w:rPr>
          <w:rFonts w:ascii="Garamond" w:hAnsi="Garamond" w:cs="Times New Roman"/>
          <w:color w:val="000000" w:themeColor="text1"/>
        </w:rPr>
        <w:t xml:space="preserve"> znamená Objednávateľ a/alebo Poskytovateľ</w:t>
      </w:r>
      <w:r w:rsidR="00577285" w:rsidRPr="00DA6821">
        <w:rPr>
          <w:rFonts w:ascii="Garamond" w:hAnsi="Garamond" w:cs="Times New Roman"/>
          <w:color w:val="000000" w:themeColor="text1"/>
        </w:rPr>
        <w:t xml:space="preserve">; </w:t>
      </w:r>
    </w:p>
    <w:p w14:paraId="7B3D4077" w14:textId="77777777" w:rsidR="00577285" w:rsidRPr="00DA6821" w:rsidRDefault="00577285" w:rsidP="00925DC5">
      <w:pPr>
        <w:pStyle w:val="Odsekzoznamu"/>
        <w:keepNext/>
        <w:keepLines/>
        <w:spacing w:after="0" w:line="240" w:lineRule="auto"/>
        <w:jc w:val="both"/>
        <w:rPr>
          <w:rFonts w:ascii="Garamond" w:eastAsia="Times New Roman" w:hAnsi="Garamond" w:cs="Times New Roman"/>
          <w:b/>
          <w:color w:val="000000" w:themeColor="text1"/>
          <w:lang w:eastAsia="cs-CZ"/>
        </w:rPr>
      </w:pPr>
    </w:p>
    <w:p w14:paraId="77DF0A31" w14:textId="503B3224" w:rsidR="00577285" w:rsidRPr="00DA6821" w:rsidRDefault="00577285" w:rsidP="00925DC5">
      <w:pPr>
        <w:keepNext/>
        <w:keepLines/>
        <w:numPr>
          <w:ilvl w:val="0"/>
          <w:numId w:val="15"/>
        </w:numPr>
        <w:spacing w:after="0" w:line="240" w:lineRule="auto"/>
        <w:ind w:left="1418" w:hanging="709"/>
        <w:contextualSpacing/>
        <w:jc w:val="both"/>
        <w:rPr>
          <w:rFonts w:ascii="Garamond" w:eastAsia="Times New Roman" w:hAnsi="Garamond" w:cs="Times New Roman"/>
          <w:color w:val="000000" w:themeColor="text1"/>
          <w:lang w:eastAsia="cs-CZ"/>
        </w:rPr>
      </w:pPr>
      <w:r w:rsidRPr="00DA6821">
        <w:rPr>
          <w:rFonts w:ascii="Garamond" w:eastAsia="Times New Roman" w:hAnsi="Garamond" w:cs="Times New Roman"/>
          <w:b/>
          <w:color w:val="000000" w:themeColor="text1"/>
          <w:lang w:eastAsia="cs-CZ"/>
        </w:rPr>
        <w:t>Zmluvný objekt</w:t>
      </w:r>
      <w:r w:rsidRPr="00DA6821">
        <w:rPr>
          <w:rFonts w:ascii="Garamond" w:eastAsia="Times New Roman" w:hAnsi="Garamond" w:cs="Times New Roman"/>
          <w:color w:val="000000" w:themeColor="text1"/>
          <w:lang w:eastAsia="cs-CZ"/>
        </w:rPr>
        <w:t xml:space="preserve"> znamená objekty Objednávateľa, v ktorých je Poskytovateľ povinný poskytovať pre Objednávateľa Služby, pričom zoznam týchto objektov je uvedený v</w:t>
      </w:r>
      <w:r w:rsidR="00DB032A" w:rsidRPr="00DA6821">
        <w:rPr>
          <w:rFonts w:ascii="Garamond" w:eastAsia="Times New Roman" w:hAnsi="Garamond" w:cs="Times New Roman"/>
          <w:color w:val="000000" w:themeColor="text1"/>
          <w:lang w:eastAsia="cs-CZ"/>
        </w:rPr>
        <w:t> </w:t>
      </w:r>
      <w:r w:rsidRPr="00DA6821">
        <w:rPr>
          <w:rFonts w:ascii="Garamond" w:eastAsia="Times New Roman" w:hAnsi="Garamond" w:cs="Times New Roman"/>
          <w:color w:val="000000" w:themeColor="text1"/>
          <w:lang w:eastAsia="cs-CZ"/>
        </w:rPr>
        <w:t>Príloh</w:t>
      </w:r>
      <w:r w:rsidR="00DB032A" w:rsidRPr="00DA6821">
        <w:rPr>
          <w:rFonts w:ascii="Garamond" w:eastAsia="Times New Roman" w:hAnsi="Garamond" w:cs="Times New Roman"/>
          <w:color w:val="000000" w:themeColor="text1"/>
          <w:lang w:eastAsia="cs-CZ"/>
        </w:rPr>
        <w:t>e 2</w:t>
      </w:r>
      <w:r w:rsidRPr="00DA6821">
        <w:rPr>
          <w:rFonts w:ascii="Garamond" w:eastAsia="Times New Roman" w:hAnsi="Garamond" w:cs="Times New Roman"/>
          <w:color w:val="000000" w:themeColor="text1"/>
          <w:lang w:eastAsia="cs-CZ"/>
        </w:rPr>
        <w:t xml:space="preserve"> Zmluvy;</w:t>
      </w:r>
    </w:p>
    <w:p w14:paraId="4296E878" w14:textId="77777777" w:rsidR="00577285" w:rsidRPr="00DA6821" w:rsidRDefault="00577285" w:rsidP="00925DC5">
      <w:pPr>
        <w:pStyle w:val="Odsekzoznamu"/>
        <w:keepNext/>
        <w:keepLines/>
        <w:spacing w:after="0" w:line="240" w:lineRule="auto"/>
        <w:jc w:val="both"/>
        <w:rPr>
          <w:rFonts w:ascii="Garamond" w:eastAsia="Times New Roman" w:hAnsi="Garamond" w:cs="Times New Roman"/>
          <w:b/>
          <w:color w:val="000000" w:themeColor="text1"/>
          <w:lang w:eastAsia="cs-CZ"/>
        </w:rPr>
      </w:pPr>
    </w:p>
    <w:p w14:paraId="32612860" w14:textId="57332808" w:rsidR="00577285" w:rsidRPr="00DA6821" w:rsidRDefault="00577285" w:rsidP="00925DC5">
      <w:pPr>
        <w:keepNext/>
        <w:keepLines/>
        <w:numPr>
          <w:ilvl w:val="0"/>
          <w:numId w:val="15"/>
        </w:numPr>
        <w:spacing w:after="0" w:line="240" w:lineRule="auto"/>
        <w:ind w:left="1418" w:hanging="709"/>
        <w:contextualSpacing/>
        <w:jc w:val="both"/>
        <w:rPr>
          <w:rFonts w:ascii="Garamond" w:eastAsia="Times New Roman" w:hAnsi="Garamond" w:cs="Times New Roman"/>
          <w:b/>
          <w:color w:val="000000" w:themeColor="text1"/>
          <w:lang w:eastAsia="cs-CZ"/>
        </w:rPr>
      </w:pPr>
      <w:r w:rsidRPr="00DA6821">
        <w:rPr>
          <w:rFonts w:ascii="Garamond" w:eastAsia="Times New Roman" w:hAnsi="Garamond" w:cs="Times New Roman"/>
          <w:b/>
          <w:color w:val="000000" w:themeColor="text1"/>
          <w:lang w:eastAsia="cs-CZ"/>
        </w:rPr>
        <w:t>Zodpovedný pracovník Poskytovateľa</w:t>
      </w:r>
      <w:r w:rsidRPr="00DA6821">
        <w:rPr>
          <w:rFonts w:ascii="Garamond" w:eastAsia="Times New Roman" w:hAnsi="Garamond" w:cs="Times New Roman"/>
          <w:color w:val="000000" w:themeColor="text1"/>
          <w:lang w:eastAsia="cs-CZ"/>
        </w:rPr>
        <w:t xml:space="preserve"> znamená pracovník Poskytovateľa</w:t>
      </w:r>
      <w:r w:rsidR="001D596E" w:rsidRPr="00DA6821">
        <w:rPr>
          <w:rFonts w:ascii="Garamond" w:eastAsia="Times New Roman" w:hAnsi="Garamond" w:cs="Times New Roman"/>
          <w:color w:val="000000" w:themeColor="text1"/>
          <w:lang w:eastAsia="cs-CZ"/>
        </w:rPr>
        <w:t xml:space="preserve"> a/alebo </w:t>
      </w:r>
      <w:r w:rsidR="001D596E" w:rsidRPr="00DA6821">
        <w:rPr>
          <w:rFonts w:ascii="Garamond" w:hAnsi="Garamond"/>
        </w:rPr>
        <w:t>tretia osoba, ktorú písomne odsúhlasil Objednávateľ</w:t>
      </w:r>
      <w:r w:rsidRPr="00DA6821">
        <w:rPr>
          <w:rFonts w:ascii="Garamond" w:eastAsia="Times New Roman" w:hAnsi="Garamond" w:cs="Times New Roman"/>
          <w:color w:val="000000" w:themeColor="text1"/>
          <w:lang w:eastAsia="cs-CZ"/>
        </w:rPr>
        <w:t>, ktorého Poskytovateľ poveril vykonávaním</w:t>
      </w:r>
      <w:r w:rsidR="006A69C5">
        <w:rPr>
          <w:rFonts w:ascii="Garamond" w:eastAsia="Times New Roman" w:hAnsi="Garamond" w:cs="Times New Roman"/>
          <w:color w:val="000000" w:themeColor="text1"/>
          <w:lang w:eastAsia="cs-CZ"/>
        </w:rPr>
        <w:t xml:space="preserve"> </w:t>
      </w:r>
      <w:r w:rsidR="00D06414">
        <w:rPr>
          <w:rFonts w:ascii="Garamond" w:eastAsia="Times New Roman" w:hAnsi="Garamond" w:cs="Times New Roman"/>
          <w:color w:val="000000" w:themeColor="text1"/>
          <w:lang w:eastAsia="cs-CZ"/>
        </w:rPr>
        <w:t>kontrolných činností</w:t>
      </w:r>
      <w:r w:rsidRPr="00DA6821">
        <w:rPr>
          <w:rFonts w:ascii="Garamond" w:eastAsia="Times New Roman" w:hAnsi="Garamond" w:cs="Times New Roman"/>
          <w:color w:val="000000" w:themeColor="text1"/>
          <w:lang w:eastAsia="cs-CZ"/>
        </w:rPr>
        <w:t xml:space="preserve"> pri poskytovaní Služby pre Objednávateľa, pričom zoznam zodpovedných pracovníkov Poskytovateľa je uvedený v Prílohe </w:t>
      </w:r>
      <w:r w:rsidR="00DB032A" w:rsidRPr="00DA6821">
        <w:rPr>
          <w:rFonts w:ascii="Garamond" w:eastAsia="Times New Roman" w:hAnsi="Garamond" w:cs="Times New Roman"/>
          <w:color w:val="000000" w:themeColor="text1"/>
          <w:lang w:eastAsia="cs-CZ"/>
        </w:rPr>
        <w:t>3</w:t>
      </w:r>
      <w:r w:rsidRPr="00DA6821">
        <w:rPr>
          <w:rFonts w:ascii="Garamond" w:eastAsia="Times New Roman" w:hAnsi="Garamond" w:cs="Times New Roman"/>
          <w:color w:val="000000" w:themeColor="text1"/>
          <w:lang w:eastAsia="cs-CZ"/>
        </w:rPr>
        <w:t xml:space="preserve"> Zmluvy</w:t>
      </w:r>
      <w:r w:rsidR="00DB032A" w:rsidRPr="00DA6821">
        <w:rPr>
          <w:rFonts w:ascii="Garamond" w:eastAsia="Times New Roman" w:hAnsi="Garamond" w:cs="Times New Roman"/>
          <w:color w:val="000000" w:themeColor="text1"/>
          <w:lang w:eastAsia="cs-CZ"/>
        </w:rPr>
        <w:t>,</w:t>
      </w:r>
      <w:r w:rsidR="00691DF8" w:rsidRPr="00DA6821">
        <w:rPr>
          <w:rFonts w:ascii="Garamond" w:eastAsia="Times New Roman" w:hAnsi="Garamond" w:cs="Times New Roman"/>
          <w:color w:val="000000" w:themeColor="text1"/>
          <w:lang w:eastAsia="cs-CZ"/>
        </w:rPr>
        <w:t xml:space="preserve"> </w:t>
      </w:r>
      <w:r w:rsidR="00DB032A" w:rsidRPr="00DA6821">
        <w:rPr>
          <w:rFonts w:ascii="Garamond" w:eastAsia="Times New Roman" w:hAnsi="Garamond" w:cs="Times New Roman"/>
          <w:color w:val="000000" w:themeColor="text1"/>
          <w:lang w:eastAsia="cs-CZ"/>
        </w:rPr>
        <w:t xml:space="preserve">pričom </w:t>
      </w:r>
      <w:r w:rsidR="00691DF8" w:rsidRPr="00DA6821">
        <w:rPr>
          <w:rFonts w:ascii="Garamond" w:eastAsia="Times New Roman" w:hAnsi="Garamond" w:cs="Times New Roman"/>
          <w:color w:val="000000" w:themeColor="text1"/>
          <w:lang w:eastAsia="cs-CZ"/>
        </w:rPr>
        <w:t>v Zozname zodpovedných pracovníkov Poskytovateľa Poskytovateľ označí, ktorí Zodpovední pracovníci Poskytovateľa sú oprávnení pre operatívny styk s Objednávateľom</w:t>
      </w:r>
      <w:r w:rsidRPr="00DA6821">
        <w:rPr>
          <w:rFonts w:ascii="Garamond" w:eastAsia="Times New Roman" w:hAnsi="Garamond" w:cs="Times New Roman"/>
          <w:color w:val="000000" w:themeColor="text1"/>
          <w:lang w:eastAsia="cs-CZ"/>
        </w:rPr>
        <w:t xml:space="preserve">; </w:t>
      </w:r>
    </w:p>
    <w:p w14:paraId="5456AA1D" w14:textId="77777777" w:rsidR="00447AC8" w:rsidRPr="00DA6821" w:rsidRDefault="00447AC8" w:rsidP="00925DC5">
      <w:pPr>
        <w:keepNext/>
        <w:keepLines/>
        <w:spacing w:after="0" w:line="240" w:lineRule="auto"/>
        <w:ind w:left="1418"/>
        <w:contextualSpacing/>
        <w:jc w:val="both"/>
        <w:rPr>
          <w:rFonts w:ascii="Garamond" w:eastAsia="Times New Roman" w:hAnsi="Garamond" w:cs="Times New Roman"/>
          <w:b/>
          <w:color w:val="000000" w:themeColor="text1"/>
          <w:lang w:eastAsia="cs-CZ"/>
        </w:rPr>
      </w:pPr>
    </w:p>
    <w:p w14:paraId="769C87F3" w14:textId="74BB6DDA" w:rsidR="00DB032A" w:rsidRPr="00DA6821" w:rsidRDefault="00577285" w:rsidP="00925DC5">
      <w:pPr>
        <w:keepNext/>
        <w:keepLines/>
        <w:numPr>
          <w:ilvl w:val="0"/>
          <w:numId w:val="15"/>
        </w:numPr>
        <w:spacing w:after="0" w:line="240" w:lineRule="auto"/>
        <w:ind w:left="1418" w:hanging="709"/>
        <w:contextualSpacing/>
        <w:jc w:val="both"/>
        <w:rPr>
          <w:rFonts w:ascii="Garamond" w:eastAsia="Times New Roman" w:hAnsi="Garamond" w:cs="Times New Roman"/>
          <w:b/>
          <w:color w:val="000000" w:themeColor="text1"/>
          <w:lang w:eastAsia="cs-CZ"/>
        </w:rPr>
      </w:pPr>
      <w:r w:rsidRPr="00DA6821">
        <w:rPr>
          <w:rFonts w:ascii="Garamond" w:eastAsia="Times New Roman" w:hAnsi="Garamond" w:cs="Times New Roman"/>
          <w:b/>
          <w:color w:val="000000" w:themeColor="text1"/>
          <w:lang w:eastAsia="cs-CZ"/>
        </w:rPr>
        <w:t xml:space="preserve">Zodpovedný zástupca Objednávateľa </w:t>
      </w:r>
      <w:r w:rsidRPr="00DA6821">
        <w:rPr>
          <w:rFonts w:ascii="Garamond" w:eastAsia="Times New Roman" w:hAnsi="Garamond" w:cs="Times New Roman"/>
          <w:color w:val="000000" w:themeColor="text1"/>
          <w:lang w:eastAsia="cs-CZ"/>
        </w:rPr>
        <w:t xml:space="preserve"> znamená zamestnanec Objednávateľa, ktorý je zodpovedný za výkon činnosti v príslušnom Zmluvnom objekte a/alebo zodpovedný zástupca Objednávateľa pre ochranu pred požiarmi, pričom zoznam zodpovedných zástupcov Objednávateľa je uvedený v Prílohe </w:t>
      </w:r>
      <w:r w:rsidR="00DB032A" w:rsidRPr="00DA6821">
        <w:rPr>
          <w:rFonts w:ascii="Garamond" w:eastAsia="Times New Roman" w:hAnsi="Garamond" w:cs="Times New Roman"/>
          <w:color w:val="000000" w:themeColor="text1"/>
          <w:lang w:eastAsia="cs-CZ"/>
        </w:rPr>
        <w:t>4</w:t>
      </w:r>
      <w:r w:rsidRPr="00DA6821">
        <w:rPr>
          <w:rFonts w:ascii="Garamond" w:eastAsia="Times New Roman" w:hAnsi="Garamond" w:cs="Times New Roman"/>
          <w:color w:val="000000" w:themeColor="text1"/>
          <w:lang w:eastAsia="cs-CZ"/>
        </w:rPr>
        <w:t xml:space="preserve"> Zmluvy</w:t>
      </w:r>
      <w:r w:rsidR="00DB032A" w:rsidRPr="00DA6821">
        <w:rPr>
          <w:rFonts w:ascii="Garamond" w:eastAsia="Times New Roman" w:hAnsi="Garamond" w:cs="Times New Roman"/>
          <w:color w:val="000000" w:themeColor="text1"/>
          <w:lang w:eastAsia="cs-CZ"/>
        </w:rPr>
        <w:t>; a</w:t>
      </w:r>
    </w:p>
    <w:p w14:paraId="0D46F7C9" w14:textId="77777777" w:rsidR="00DB032A" w:rsidRPr="00DA6821" w:rsidRDefault="00DB032A" w:rsidP="00925DC5">
      <w:pPr>
        <w:keepNext/>
        <w:keepLines/>
        <w:spacing w:after="0" w:line="240" w:lineRule="auto"/>
        <w:ind w:left="1418"/>
        <w:contextualSpacing/>
        <w:jc w:val="both"/>
        <w:rPr>
          <w:rFonts w:ascii="Garamond" w:eastAsia="Times New Roman" w:hAnsi="Garamond" w:cs="Times New Roman"/>
          <w:b/>
          <w:color w:val="000000" w:themeColor="text1"/>
          <w:lang w:eastAsia="cs-CZ"/>
        </w:rPr>
      </w:pPr>
    </w:p>
    <w:p w14:paraId="19A5D91F" w14:textId="7B9571F4" w:rsidR="00DB032A" w:rsidRPr="00DA6821" w:rsidRDefault="00DB032A" w:rsidP="00925DC5">
      <w:pPr>
        <w:keepNext/>
        <w:keepLines/>
        <w:numPr>
          <w:ilvl w:val="0"/>
          <w:numId w:val="15"/>
        </w:numPr>
        <w:spacing w:after="0" w:line="240" w:lineRule="auto"/>
        <w:ind w:left="1418" w:hanging="709"/>
        <w:contextualSpacing/>
        <w:jc w:val="both"/>
        <w:rPr>
          <w:rFonts w:ascii="Garamond" w:hAnsi="Garamond"/>
          <w:b/>
          <w:color w:val="000000" w:themeColor="text1"/>
          <w:lang w:eastAsia="cs-CZ"/>
        </w:rPr>
      </w:pPr>
      <w:r w:rsidRPr="00DA6821">
        <w:rPr>
          <w:rFonts w:ascii="Garamond" w:hAnsi="Garamond"/>
          <w:b/>
          <w:color w:val="000000" w:themeColor="text1"/>
        </w:rPr>
        <w:t xml:space="preserve">ZVO </w:t>
      </w:r>
      <w:r w:rsidRPr="00DA6821">
        <w:rPr>
          <w:rFonts w:ascii="Garamond" w:hAnsi="Garamond"/>
          <w:bCs/>
          <w:color w:val="000000" w:themeColor="text1"/>
        </w:rPr>
        <w:t>znamená</w:t>
      </w:r>
      <w:r w:rsidRPr="00DA6821">
        <w:rPr>
          <w:rFonts w:ascii="Garamond" w:hAnsi="Garamond"/>
          <w:b/>
          <w:color w:val="000000" w:themeColor="text1"/>
        </w:rPr>
        <w:t xml:space="preserve"> </w:t>
      </w:r>
      <w:r w:rsidRPr="00DA6821">
        <w:rPr>
          <w:rFonts w:ascii="Garamond" w:hAnsi="Garamond"/>
        </w:rPr>
        <w:t>zákon č. 343/2015 Z. z. o verejnom obstarávaní a o zmene a doplnení niektorých predpisov v znení neskorších predpisov.</w:t>
      </w:r>
    </w:p>
    <w:p w14:paraId="09144460" w14:textId="77777777" w:rsidR="00B253B2" w:rsidRPr="00DA6821" w:rsidRDefault="00B253B2" w:rsidP="00925DC5">
      <w:pPr>
        <w:keepNext/>
        <w:keepLines/>
        <w:spacing w:after="0" w:line="240" w:lineRule="auto"/>
        <w:ind w:left="1068"/>
        <w:contextualSpacing/>
        <w:jc w:val="both"/>
        <w:rPr>
          <w:rFonts w:ascii="Garamond" w:eastAsia="Times New Roman" w:hAnsi="Garamond" w:cs="Times New Roman"/>
          <w:color w:val="000000" w:themeColor="text1"/>
          <w:highlight w:val="yellow"/>
        </w:rPr>
      </w:pPr>
    </w:p>
    <w:p w14:paraId="698FD331" w14:textId="77777777" w:rsidR="00B253B2" w:rsidRPr="00DA6821" w:rsidRDefault="00B253B2" w:rsidP="00925DC5">
      <w:pPr>
        <w:keepNext/>
        <w:keepLines/>
        <w:numPr>
          <w:ilvl w:val="1"/>
          <w:numId w:val="14"/>
        </w:numPr>
        <w:spacing w:after="0" w:line="240" w:lineRule="auto"/>
        <w:ind w:left="709" w:hanging="709"/>
        <w:contextualSpacing/>
        <w:jc w:val="both"/>
        <w:rPr>
          <w:rFonts w:ascii="Garamond" w:eastAsia="Times New Roman" w:hAnsi="Garamond" w:cs="Times New Roman"/>
          <w:color w:val="000000" w:themeColor="text1"/>
          <w:lang w:eastAsia="cs-CZ"/>
        </w:rPr>
      </w:pPr>
      <w:r w:rsidRPr="00DA6821">
        <w:rPr>
          <w:rFonts w:ascii="Garamond" w:eastAsia="Times New Roman" w:hAnsi="Garamond" w:cs="Times New Roman"/>
          <w:color w:val="000000" w:themeColor="text1"/>
          <w:lang w:eastAsia="cs-CZ"/>
        </w:rPr>
        <w:t>Okrem definovaných pojmov uvedených v článku 1 bode 1.1 Zmluvy, ak je ďalej v Zmluve použitý definovaný pojem, v Zmluve bude mať takýto pojem význam, ktorý mu je priradený v príslušnej časti Zmluvy, kde je definovaný.</w:t>
      </w:r>
    </w:p>
    <w:p w14:paraId="4DA5E11B" w14:textId="77777777" w:rsidR="00B253B2" w:rsidRPr="00DA6821" w:rsidRDefault="00B253B2" w:rsidP="00925DC5">
      <w:pPr>
        <w:keepNext/>
        <w:keepLines/>
        <w:tabs>
          <w:tab w:val="num" w:pos="360"/>
          <w:tab w:val="num" w:pos="540"/>
        </w:tabs>
        <w:spacing w:after="0" w:line="240" w:lineRule="auto"/>
        <w:jc w:val="both"/>
        <w:rPr>
          <w:rFonts w:ascii="Garamond" w:eastAsia="Times New Roman" w:hAnsi="Garamond" w:cs="Times New Roman"/>
          <w:color w:val="000000" w:themeColor="text1"/>
        </w:rPr>
      </w:pPr>
    </w:p>
    <w:p w14:paraId="6FB9AEA2" w14:textId="77777777" w:rsidR="00B253B2" w:rsidRPr="00DA6821" w:rsidRDefault="00B253B2" w:rsidP="00925DC5">
      <w:pPr>
        <w:keepNext/>
        <w:keepLines/>
        <w:numPr>
          <w:ilvl w:val="1"/>
          <w:numId w:val="14"/>
        </w:numPr>
        <w:spacing w:after="0" w:line="240" w:lineRule="auto"/>
        <w:ind w:left="709" w:hanging="709"/>
        <w:contextualSpacing/>
        <w:jc w:val="both"/>
        <w:rPr>
          <w:rFonts w:ascii="Garamond" w:eastAsia="Times New Roman" w:hAnsi="Garamond" w:cs="Times New Roman"/>
          <w:color w:val="000000" w:themeColor="text1"/>
          <w:lang w:eastAsia="cs-CZ"/>
        </w:rPr>
      </w:pPr>
      <w:r w:rsidRPr="00DA6821">
        <w:rPr>
          <w:rFonts w:ascii="Garamond" w:eastAsia="Times New Roman" w:hAnsi="Garamond" w:cs="Times New Roman"/>
          <w:color w:val="000000" w:themeColor="text1"/>
          <w:lang w:eastAsia="cs-CZ"/>
        </w:rPr>
        <w:t>V Zmluve, ak z kontextu nevyplýva iný zámer,</w:t>
      </w:r>
    </w:p>
    <w:p w14:paraId="416D7749" w14:textId="77777777" w:rsidR="00B253B2" w:rsidRPr="00DA6821" w:rsidRDefault="00B253B2" w:rsidP="00925DC5">
      <w:pPr>
        <w:keepNext/>
        <w:keepLines/>
        <w:spacing w:after="0" w:line="240" w:lineRule="auto"/>
        <w:jc w:val="both"/>
        <w:rPr>
          <w:rFonts w:ascii="Garamond" w:eastAsia="Times New Roman" w:hAnsi="Garamond" w:cs="Times New Roman"/>
          <w:color w:val="000000" w:themeColor="text1"/>
        </w:rPr>
      </w:pPr>
    </w:p>
    <w:p w14:paraId="1F85FDDE" w14:textId="77777777" w:rsidR="00B253B2" w:rsidRPr="00DA6821" w:rsidRDefault="00B253B2" w:rsidP="00925DC5">
      <w:pPr>
        <w:keepNext/>
        <w:keepLines/>
        <w:numPr>
          <w:ilvl w:val="2"/>
          <w:numId w:val="16"/>
        </w:numPr>
        <w:tabs>
          <w:tab w:val="num" w:pos="1418"/>
        </w:tabs>
        <w:spacing w:after="0" w:line="240" w:lineRule="auto"/>
        <w:ind w:left="1418" w:hanging="709"/>
        <w:contextualSpacing/>
        <w:jc w:val="both"/>
        <w:rPr>
          <w:rFonts w:ascii="Garamond" w:eastAsia="Times New Roman" w:hAnsi="Garamond" w:cs="Times New Roman"/>
          <w:color w:val="000000" w:themeColor="text1"/>
          <w:lang w:eastAsia="cs-CZ"/>
        </w:rPr>
      </w:pPr>
      <w:r w:rsidRPr="00DA6821">
        <w:rPr>
          <w:rFonts w:ascii="Garamond" w:eastAsia="Times New Roman" w:hAnsi="Garamond" w:cs="Times New Roman"/>
          <w:color w:val="000000" w:themeColor="text1"/>
          <w:lang w:eastAsia="cs-CZ"/>
        </w:rPr>
        <w:t>každý odkaz na Zmluvnú stranu zahŕňa aj jej právnych nástupcov ako aj postupníkov a nadobúdateľov práv alebo záväzkov, vyplývajúcich zo Zmluvy;</w:t>
      </w:r>
    </w:p>
    <w:p w14:paraId="7268F906" w14:textId="77777777" w:rsidR="00B253B2" w:rsidRPr="00DA6821" w:rsidRDefault="00B253B2" w:rsidP="00925DC5">
      <w:pPr>
        <w:keepNext/>
        <w:keepLines/>
        <w:spacing w:after="0" w:line="240" w:lineRule="auto"/>
        <w:jc w:val="both"/>
        <w:rPr>
          <w:rFonts w:ascii="Garamond" w:eastAsia="Times New Roman" w:hAnsi="Garamond" w:cs="Times New Roman"/>
          <w:color w:val="000000" w:themeColor="text1"/>
        </w:rPr>
      </w:pPr>
    </w:p>
    <w:p w14:paraId="4026510B" w14:textId="77777777" w:rsidR="00B253B2" w:rsidRPr="00DA6821" w:rsidRDefault="00B253B2" w:rsidP="00925DC5">
      <w:pPr>
        <w:keepNext/>
        <w:keepLines/>
        <w:numPr>
          <w:ilvl w:val="2"/>
          <w:numId w:val="16"/>
        </w:numPr>
        <w:tabs>
          <w:tab w:val="num" w:pos="1418"/>
        </w:tabs>
        <w:spacing w:after="0" w:line="240" w:lineRule="auto"/>
        <w:ind w:left="1418" w:hanging="709"/>
        <w:contextualSpacing/>
        <w:jc w:val="both"/>
        <w:rPr>
          <w:rFonts w:ascii="Garamond" w:eastAsia="Times New Roman" w:hAnsi="Garamond" w:cs="Times New Roman"/>
          <w:color w:val="000000" w:themeColor="text1"/>
          <w:lang w:eastAsia="cs-CZ"/>
        </w:rPr>
      </w:pPr>
      <w:r w:rsidRPr="00DA6821">
        <w:rPr>
          <w:rFonts w:ascii="Garamond" w:eastAsia="Times New Roman" w:hAnsi="Garamond" w:cs="Times New Roman"/>
          <w:color w:val="000000" w:themeColor="text1"/>
          <w:lang w:eastAsia="cs-CZ"/>
        </w:rPr>
        <w:lastRenderedPageBreak/>
        <w:t xml:space="preserve">každý odkaz na Zmluvu alebo iný dokument znamená Zmluvu alebo iný dokument v znení jeho dodatkov a iných zmien, vrátane </w:t>
      </w:r>
      <w:proofErr w:type="spellStart"/>
      <w:r w:rsidRPr="00DA6821">
        <w:rPr>
          <w:rFonts w:ascii="Garamond" w:eastAsia="Times New Roman" w:hAnsi="Garamond" w:cs="Times New Roman"/>
          <w:color w:val="000000" w:themeColor="text1"/>
          <w:lang w:eastAsia="cs-CZ"/>
        </w:rPr>
        <w:t>novácií</w:t>
      </w:r>
      <w:proofErr w:type="spellEnd"/>
      <w:r w:rsidRPr="00DA6821">
        <w:rPr>
          <w:rFonts w:ascii="Garamond" w:eastAsia="Times New Roman" w:hAnsi="Garamond" w:cs="Times New Roman"/>
          <w:color w:val="000000" w:themeColor="text1"/>
          <w:lang w:eastAsia="cs-CZ"/>
        </w:rPr>
        <w:t>;</w:t>
      </w:r>
    </w:p>
    <w:p w14:paraId="18FFE233" w14:textId="77777777" w:rsidR="00B253B2" w:rsidRPr="00DA6821" w:rsidRDefault="00B253B2" w:rsidP="00925DC5">
      <w:pPr>
        <w:keepNext/>
        <w:keepLines/>
        <w:spacing w:after="0" w:line="240" w:lineRule="auto"/>
        <w:jc w:val="both"/>
        <w:rPr>
          <w:rFonts w:ascii="Garamond" w:eastAsia="Times New Roman" w:hAnsi="Garamond" w:cs="Times New Roman"/>
          <w:color w:val="000000" w:themeColor="text1"/>
        </w:rPr>
      </w:pPr>
    </w:p>
    <w:p w14:paraId="2B9571C8" w14:textId="77777777" w:rsidR="00B253B2" w:rsidRPr="00DA6821" w:rsidRDefault="00B253B2" w:rsidP="00925DC5">
      <w:pPr>
        <w:keepNext/>
        <w:keepLines/>
        <w:numPr>
          <w:ilvl w:val="2"/>
          <w:numId w:val="16"/>
        </w:numPr>
        <w:tabs>
          <w:tab w:val="num" w:pos="1418"/>
        </w:tabs>
        <w:spacing w:after="0" w:line="240" w:lineRule="auto"/>
        <w:ind w:left="1418" w:hanging="709"/>
        <w:contextualSpacing/>
        <w:jc w:val="both"/>
        <w:rPr>
          <w:rFonts w:ascii="Garamond" w:eastAsia="Times New Roman" w:hAnsi="Garamond" w:cs="Times New Roman"/>
          <w:color w:val="000000" w:themeColor="text1"/>
          <w:lang w:eastAsia="cs-CZ"/>
        </w:rPr>
      </w:pPr>
      <w:r w:rsidRPr="00DA6821">
        <w:rPr>
          <w:rFonts w:ascii="Garamond" w:eastAsia="Times New Roman" w:hAnsi="Garamond" w:cs="Times New Roman"/>
          <w:color w:val="000000" w:themeColor="text1"/>
          <w:lang w:eastAsia="cs-CZ"/>
        </w:rPr>
        <w:t>prílohy Zmluvy predstavujú jej neoddeliteľné súčasti a správny výklad ustanovení Zmluvy je možný len s prihliadnutím na ich obsah. Nadpisy častí, článkov a príloh slúžia výlučne pre uľahčenie orientácie a pri výklade Zmluvy sa nepoužijú;</w:t>
      </w:r>
    </w:p>
    <w:p w14:paraId="1F3AC26D" w14:textId="77777777" w:rsidR="00B253B2" w:rsidRPr="00DA6821" w:rsidRDefault="00B253B2" w:rsidP="00925DC5">
      <w:pPr>
        <w:keepNext/>
        <w:keepLines/>
        <w:spacing w:after="0" w:line="240" w:lineRule="auto"/>
        <w:rPr>
          <w:rFonts w:ascii="Garamond" w:eastAsia="Times New Roman" w:hAnsi="Garamond" w:cs="Times New Roman"/>
          <w:color w:val="000000" w:themeColor="text1"/>
        </w:rPr>
      </w:pPr>
    </w:p>
    <w:p w14:paraId="2C418EFD" w14:textId="77777777" w:rsidR="00B253B2" w:rsidRPr="00DA6821" w:rsidRDefault="00B253B2" w:rsidP="00925DC5">
      <w:pPr>
        <w:keepNext/>
        <w:keepLines/>
        <w:numPr>
          <w:ilvl w:val="2"/>
          <w:numId w:val="16"/>
        </w:numPr>
        <w:tabs>
          <w:tab w:val="num" w:pos="1418"/>
        </w:tabs>
        <w:spacing w:after="0" w:line="240" w:lineRule="auto"/>
        <w:ind w:left="1418" w:hanging="709"/>
        <w:contextualSpacing/>
        <w:jc w:val="both"/>
        <w:rPr>
          <w:rFonts w:ascii="Garamond" w:eastAsia="Times New Roman" w:hAnsi="Garamond" w:cs="Times New Roman"/>
          <w:color w:val="000000" w:themeColor="text1"/>
          <w:lang w:eastAsia="cs-CZ"/>
        </w:rPr>
      </w:pPr>
      <w:r w:rsidRPr="00DA6821">
        <w:rPr>
          <w:rFonts w:ascii="Garamond" w:eastAsia="Times New Roman" w:hAnsi="Garamond" w:cs="Times New Roman"/>
          <w:color w:val="000000" w:themeColor="text1"/>
          <w:lang w:eastAsia="cs-CZ"/>
        </w:rPr>
        <w:t>každý odkaz na „článok“ alebo „prílohu“ znamená odkaz na príslušný článok alebo prílohu Zmluvy; a</w:t>
      </w:r>
    </w:p>
    <w:p w14:paraId="6A174D02" w14:textId="77777777" w:rsidR="00B253B2" w:rsidRPr="00DA6821" w:rsidRDefault="00B253B2" w:rsidP="00925DC5">
      <w:pPr>
        <w:keepNext/>
        <w:keepLines/>
        <w:spacing w:after="0" w:line="240" w:lineRule="auto"/>
        <w:jc w:val="both"/>
        <w:rPr>
          <w:rFonts w:ascii="Garamond" w:eastAsia="Times New Roman" w:hAnsi="Garamond" w:cs="Times New Roman"/>
          <w:color w:val="000000" w:themeColor="text1"/>
        </w:rPr>
      </w:pPr>
    </w:p>
    <w:p w14:paraId="1AF24269" w14:textId="77777777" w:rsidR="00B253B2" w:rsidRPr="00DA6821" w:rsidRDefault="00B253B2" w:rsidP="00925DC5">
      <w:pPr>
        <w:keepNext/>
        <w:keepLines/>
        <w:numPr>
          <w:ilvl w:val="2"/>
          <w:numId w:val="16"/>
        </w:numPr>
        <w:tabs>
          <w:tab w:val="num" w:pos="1418"/>
        </w:tabs>
        <w:spacing w:after="0" w:line="240" w:lineRule="auto"/>
        <w:ind w:left="1418" w:hanging="709"/>
        <w:contextualSpacing/>
        <w:jc w:val="both"/>
        <w:rPr>
          <w:rFonts w:ascii="Garamond" w:eastAsia="Times New Roman" w:hAnsi="Garamond" w:cs="Times New Roman"/>
          <w:color w:val="000000" w:themeColor="text1"/>
          <w:lang w:eastAsia="cs-CZ"/>
        </w:rPr>
      </w:pPr>
      <w:r w:rsidRPr="00DA6821">
        <w:rPr>
          <w:rFonts w:ascii="Garamond" w:eastAsia="Times New Roman" w:hAnsi="Garamond" w:cs="Times New Roman"/>
          <w:color w:val="000000" w:themeColor="text1"/>
          <w:lang w:eastAsia="cs-CZ"/>
        </w:rPr>
        <w:t>výrazy definované v jednotnom čísle alebo v základnom gramatickom tvare majú v Zmluve rovnaký význam, keď sú použité v množnom čísle a inom gramatickom tvare a naopak.</w:t>
      </w:r>
    </w:p>
    <w:p w14:paraId="5AEA7336" w14:textId="77777777" w:rsidR="00B253B2" w:rsidRPr="00DA6821" w:rsidRDefault="00B253B2" w:rsidP="00925DC5">
      <w:pPr>
        <w:keepNext/>
        <w:keepLines/>
        <w:spacing w:after="0" w:line="240" w:lineRule="auto"/>
        <w:jc w:val="both"/>
        <w:rPr>
          <w:rFonts w:ascii="Garamond" w:eastAsia="Times New Roman" w:hAnsi="Garamond" w:cs="Arial"/>
          <w:lang w:eastAsia="sk-SK"/>
        </w:rPr>
      </w:pPr>
    </w:p>
    <w:p w14:paraId="6F52B9E1" w14:textId="77777777" w:rsidR="00B253B2" w:rsidRPr="00DA6821" w:rsidRDefault="00B253B2" w:rsidP="00925DC5">
      <w:pPr>
        <w:pStyle w:val="Odsekzoznamu"/>
        <w:keepNext/>
        <w:keepLines/>
        <w:numPr>
          <w:ilvl w:val="0"/>
          <w:numId w:val="14"/>
        </w:numPr>
        <w:spacing w:after="0" w:line="240" w:lineRule="auto"/>
        <w:jc w:val="both"/>
        <w:rPr>
          <w:rFonts w:ascii="Garamond" w:eastAsia="Times New Roman" w:hAnsi="Garamond" w:cs="Arial"/>
          <w:b/>
          <w:lang w:eastAsia="sk-SK"/>
        </w:rPr>
      </w:pPr>
      <w:r w:rsidRPr="00DA6821">
        <w:rPr>
          <w:rFonts w:ascii="Garamond" w:eastAsia="Times New Roman" w:hAnsi="Garamond" w:cs="Arial"/>
          <w:b/>
          <w:lang w:eastAsia="sk-SK"/>
        </w:rPr>
        <w:t>PREDMET ZMLUVY</w:t>
      </w:r>
    </w:p>
    <w:p w14:paraId="53B1CFB8" w14:textId="77777777" w:rsidR="00B253B2" w:rsidRPr="00DA6821" w:rsidRDefault="00B253B2" w:rsidP="00925DC5">
      <w:pPr>
        <w:keepNext/>
        <w:keepLines/>
        <w:tabs>
          <w:tab w:val="left" w:pos="709"/>
        </w:tabs>
        <w:spacing w:after="0" w:line="240" w:lineRule="auto"/>
        <w:ind w:left="709" w:hanging="709"/>
        <w:jc w:val="both"/>
        <w:rPr>
          <w:rFonts w:ascii="Garamond" w:eastAsia="Times New Roman" w:hAnsi="Garamond" w:cs="Arial"/>
          <w:b/>
          <w:lang w:eastAsia="sk-SK"/>
        </w:rPr>
      </w:pPr>
    </w:p>
    <w:p w14:paraId="677A9DBC" w14:textId="77777777" w:rsidR="00B253B2" w:rsidRPr="00DA6821" w:rsidRDefault="00B253B2" w:rsidP="00925DC5">
      <w:pPr>
        <w:keepNext/>
        <w:keepLines/>
        <w:numPr>
          <w:ilvl w:val="0"/>
          <w:numId w:val="1"/>
        </w:numPr>
        <w:spacing w:after="0" w:line="240" w:lineRule="auto"/>
        <w:ind w:left="709" w:hanging="709"/>
        <w:contextualSpacing/>
        <w:jc w:val="both"/>
        <w:rPr>
          <w:rFonts w:ascii="Garamond" w:eastAsia="Times New Roman" w:hAnsi="Garamond" w:cs="Arial"/>
          <w:color w:val="000000" w:themeColor="text1"/>
        </w:rPr>
      </w:pPr>
      <w:r w:rsidRPr="00DA6821">
        <w:rPr>
          <w:rFonts w:ascii="Garamond" w:eastAsia="Times New Roman" w:hAnsi="Garamond" w:cs="Arial"/>
          <w:color w:val="000000" w:themeColor="text1"/>
        </w:rPr>
        <w:t>Predmetom Zmluvy je záväzok:</w:t>
      </w:r>
    </w:p>
    <w:p w14:paraId="6602119B" w14:textId="77777777" w:rsidR="00B253B2" w:rsidRPr="00DA6821" w:rsidRDefault="00B253B2" w:rsidP="00925DC5">
      <w:pPr>
        <w:keepNext/>
        <w:keepLines/>
        <w:spacing w:after="0" w:line="240" w:lineRule="auto"/>
        <w:ind w:left="426"/>
        <w:contextualSpacing/>
        <w:jc w:val="both"/>
        <w:rPr>
          <w:rFonts w:ascii="Garamond" w:eastAsia="Times New Roman" w:hAnsi="Garamond" w:cs="Arial"/>
          <w:color w:val="000000" w:themeColor="text1"/>
        </w:rPr>
      </w:pPr>
    </w:p>
    <w:p w14:paraId="786A5F1E" w14:textId="77777777" w:rsidR="00B253B2" w:rsidRPr="00DA6821" w:rsidRDefault="00B253B2" w:rsidP="00925DC5">
      <w:pPr>
        <w:pStyle w:val="Odsekzoznamu"/>
        <w:keepNext/>
        <w:keepLines/>
        <w:numPr>
          <w:ilvl w:val="0"/>
          <w:numId w:val="18"/>
        </w:numPr>
        <w:spacing w:after="0" w:line="240" w:lineRule="auto"/>
        <w:ind w:left="1418" w:hanging="709"/>
        <w:jc w:val="both"/>
        <w:rPr>
          <w:rFonts w:ascii="Garamond" w:eastAsia="Times New Roman" w:hAnsi="Garamond" w:cs="Arial"/>
          <w:color w:val="000000" w:themeColor="text1"/>
        </w:rPr>
      </w:pPr>
      <w:r w:rsidRPr="00DA6821">
        <w:rPr>
          <w:rFonts w:ascii="Garamond" w:eastAsia="Times New Roman" w:hAnsi="Garamond" w:cs="Arial"/>
          <w:color w:val="000000" w:themeColor="text1"/>
        </w:rPr>
        <w:t>Poskytovateľa poskytovať pre Objednávateľa Služby;</w:t>
      </w:r>
    </w:p>
    <w:p w14:paraId="23CFECC0" w14:textId="77777777" w:rsidR="00B253B2" w:rsidRPr="00DA6821" w:rsidRDefault="00B253B2" w:rsidP="00925DC5">
      <w:pPr>
        <w:pStyle w:val="Odsekzoznamu"/>
        <w:keepNext/>
        <w:keepLines/>
        <w:spacing w:after="0" w:line="240" w:lineRule="auto"/>
        <w:ind w:left="1440"/>
        <w:jc w:val="both"/>
        <w:rPr>
          <w:rFonts w:ascii="Garamond" w:eastAsia="Times New Roman" w:hAnsi="Garamond" w:cs="Arial"/>
          <w:color w:val="000000" w:themeColor="text1"/>
        </w:rPr>
      </w:pPr>
    </w:p>
    <w:p w14:paraId="7ABA361F" w14:textId="77777777" w:rsidR="00B253B2" w:rsidRPr="00DA6821" w:rsidRDefault="00B253B2" w:rsidP="00925DC5">
      <w:pPr>
        <w:pStyle w:val="Odsekzoznamu"/>
        <w:keepNext/>
        <w:keepLines/>
        <w:numPr>
          <w:ilvl w:val="0"/>
          <w:numId w:val="18"/>
        </w:numPr>
        <w:spacing w:after="0" w:line="240" w:lineRule="auto"/>
        <w:ind w:left="1418" w:hanging="709"/>
        <w:jc w:val="both"/>
        <w:rPr>
          <w:rFonts w:ascii="Garamond" w:eastAsia="Times New Roman" w:hAnsi="Garamond" w:cs="Arial"/>
          <w:color w:val="000000" w:themeColor="text1"/>
        </w:rPr>
      </w:pPr>
      <w:r w:rsidRPr="00DA6821">
        <w:rPr>
          <w:rFonts w:ascii="Garamond" w:eastAsia="Times New Roman" w:hAnsi="Garamond" w:cs="Arial"/>
        </w:rPr>
        <w:t>Objednávateľa zaplatiť Poskytovateľovi Odplatu za poskytované Služby</w:t>
      </w:r>
      <w:r w:rsidRPr="00DA6821">
        <w:rPr>
          <w:rFonts w:ascii="Garamond" w:eastAsia="Times New Roman" w:hAnsi="Garamond" w:cs="Arial"/>
          <w:color w:val="000000" w:themeColor="text1"/>
        </w:rPr>
        <w:t>,</w:t>
      </w:r>
    </w:p>
    <w:p w14:paraId="54BB4230" w14:textId="77777777" w:rsidR="00B253B2" w:rsidRPr="00DA6821" w:rsidRDefault="00B253B2" w:rsidP="00925DC5">
      <w:pPr>
        <w:pStyle w:val="Odsekzoznamu"/>
        <w:keepNext/>
        <w:keepLines/>
        <w:spacing w:after="0" w:line="240" w:lineRule="auto"/>
        <w:ind w:left="1440"/>
        <w:jc w:val="both"/>
        <w:rPr>
          <w:rFonts w:ascii="Garamond" w:eastAsia="Times New Roman" w:hAnsi="Garamond" w:cs="Arial"/>
          <w:color w:val="000000" w:themeColor="text1"/>
        </w:rPr>
      </w:pPr>
    </w:p>
    <w:p w14:paraId="2EE72041" w14:textId="0FB23DAA" w:rsidR="00B253B2" w:rsidRPr="00DA6821" w:rsidRDefault="00B253B2" w:rsidP="00925DC5">
      <w:pPr>
        <w:keepNext/>
        <w:keepLines/>
        <w:tabs>
          <w:tab w:val="left" w:pos="709"/>
        </w:tabs>
        <w:spacing w:after="0" w:line="240" w:lineRule="auto"/>
        <w:ind w:left="709"/>
        <w:jc w:val="both"/>
        <w:rPr>
          <w:rFonts w:ascii="Garamond" w:eastAsia="Times New Roman" w:hAnsi="Garamond" w:cs="Arial"/>
          <w:lang w:eastAsia="sk-SK"/>
        </w:rPr>
      </w:pPr>
      <w:r w:rsidRPr="00DA6821">
        <w:rPr>
          <w:rFonts w:ascii="Garamond" w:eastAsia="Times New Roman" w:hAnsi="Garamond" w:cs="Arial"/>
          <w:color w:val="000000" w:themeColor="text1"/>
        </w:rPr>
        <w:t>a to za podmienok stanovených Zmluvou</w:t>
      </w:r>
      <w:r w:rsidR="00000114">
        <w:rPr>
          <w:rFonts w:ascii="Garamond" w:eastAsia="Times New Roman" w:hAnsi="Garamond" w:cs="Arial"/>
          <w:color w:val="000000" w:themeColor="text1"/>
        </w:rPr>
        <w:t>.</w:t>
      </w:r>
    </w:p>
    <w:p w14:paraId="73CD17E8" w14:textId="77777777" w:rsidR="00B253B2" w:rsidRPr="00DA6821" w:rsidRDefault="00B253B2" w:rsidP="00925DC5">
      <w:pPr>
        <w:keepNext/>
        <w:keepLines/>
        <w:tabs>
          <w:tab w:val="left" w:pos="709"/>
        </w:tabs>
        <w:spacing w:after="0" w:line="240" w:lineRule="auto"/>
        <w:jc w:val="both"/>
        <w:rPr>
          <w:rFonts w:ascii="Garamond" w:eastAsia="Times New Roman" w:hAnsi="Garamond" w:cs="Arial"/>
          <w:lang w:eastAsia="sk-SK"/>
        </w:rPr>
      </w:pPr>
    </w:p>
    <w:p w14:paraId="0DA59710" w14:textId="69D59577" w:rsidR="00B253B2" w:rsidRPr="00DA6821" w:rsidRDefault="00B253B2" w:rsidP="00925DC5">
      <w:pPr>
        <w:keepNext/>
        <w:keepLines/>
        <w:numPr>
          <w:ilvl w:val="0"/>
          <w:numId w:val="1"/>
        </w:numPr>
        <w:spacing w:after="0" w:line="240" w:lineRule="auto"/>
        <w:ind w:left="709" w:hanging="709"/>
        <w:contextualSpacing/>
        <w:jc w:val="both"/>
        <w:rPr>
          <w:rFonts w:ascii="Garamond" w:eastAsia="Times New Roman" w:hAnsi="Garamond" w:cs="Arial"/>
          <w:lang w:eastAsia="sk-SK"/>
        </w:rPr>
      </w:pPr>
      <w:r w:rsidRPr="00DA6821">
        <w:rPr>
          <w:rFonts w:ascii="Garamond" w:eastAsia="Times New Roman" w:hAnsi="Garamond" w:cs="Arial"/>
          <w:color w:val="000000" w:themeColor="text1"/>
        </w:rPr>
        <w:t>Poskytovateľ</w:t>
      </w:r>
      <w:r w:rsidRPr="00DA6821">
        <w:rPr>
          <w:rFonts w:ascii="Garamond" w:eastAsia="Times New Roman" w:hAnsi="Garamond" w:cs="Arial"/>
          <w:lang w:eastAsia="sk-SK"/>
        </w:rPr>
        <w:t xml:space="preserve"> sa zväzuje poskytovať Službu </w:t>
      </w:r>
      <w:r w:rsidR="00A53166" w:rsidRPr="00DA6821">
        <w:rPr>
          <w:rFonts w:ascii="Garamond" w:eastAsia="Times New Roman" w:hAnsi="Garamond" w:cs="Arial"/>
          <w:lang w:eastAsia="sk-SK"/>
        </w:rPr>
        <w:t>s odbornou starostlivosťou tak, aby v</w:t>
      </w:r>
      <w:r w:rsidR="00BD6461" w:rsidRPr="00DA6821">
        <w:rPr>
          <w:rFonts w:ascii="Garamond" w:eastAsia="Times New Roman" w:hAnsi="Garamond" w:cs="Arial"/>
          <w:lang w:eastAsia="sk-SK"/>
        </w:rPr>
        <w:t xml:space="preserve"> Zmluvných </w:t>
      </w:r>
      <w:r w:rsidR="00A53166" w:rsidRPr="00DA6821">
        <w:rPr>
          <w:rFonts w:ascii="Garamond" w:eastAsia="Times New Roman" w:hAnsi="Garamond" w:cs="Arial"/>
          <w:lang w:eastAsia="sk-SK"/>
        </w:rPr>
        <w:t xml:space="preserve">objektoch boli splnené všetky povinnosti vyplývajúce z platných právnych predpisov o ochrane pred požiarmi, najmä podľa </w:t>
      </w:r>
      <w:r w:rsidR="00447AC8" w:rsidRPr="00DA6821">
        <w:rPr>
          <w:rFonts w:ascii="Garamond" w:eastAsia="Times New Roman" w:hAnsi="Garamond" w:cs="Arial"/>
          <w:lang w:eastAsia="sk-SK"/>
        </w:rPr>
        <w:t>Z</w:t>
      </w:r>
      <w:r w:rsidR="00A53166" w:rsidRPr="00DA6821">
        <w:rPr>
          <w:rFonts w:ascii="Garamond" w:eastAsia="Times New Roman" w:hAnsi="Garamond" w:cs="Arial"/>
          <w:lang w:eastAsia="sk-SK"/>
        </w:rPr>
        <w:t>ákona o ochrane pred požiarmi a súvisiacich právnych predpisov, najmä podľa vyhlášky Ministerstva vnútra Slovenskej republiky č. 121/2002 Z. z. o požiarnej prevencii v znení neskorších predpisov</w:t>
      </w:r>
      <w:r w:rsidR="00BD4664" w:rsidRPr="00DA6821">
        <w:rPr>
          <w:rFonts w:ascii="Garamond" w:eastAsia="Times New Roman" w:hAnsi="Garamond" w:cs="Arial"/>
          <w:lang w:eastAsia="sk-SK"/>
        </w:rPr>
        <w:t xml:space="preserve"> </w:t>
      </w:r>
      <w:r w:rsidR="00CE08DE" w:rsidRPr="00DA6821">
        <w:rPr>
          <w:rFonts w:ascii="Garamond" w:eastAsia="Times New Roman" w:hAnsi="Garamond" w:cs="Arial"/>
          <w:lang w:eastAsia="sk-SK"/>
        </w:rPr>
        <w:t>a s prevzatím plnej zodpovednosti voči orgánom štátneho dozoru</w:t>
      </w:r>
      <w:r w:rsidR="00342A7E" w:rsidRPr="00DA6821">
        <w:rPr>
          <w:rFonts w:ascii="Garamond" w:eastAsia="Times New Roman" w:hAnsi="Garamond" w:cs="Arial"/>
          <w:lang w:eastAsia="sk-SK"/>
        </w:rPr>
        <w:t>.</w:t>
      </w:r>
      <w:r w:rsidRPr="00DA6821">
        <w:rPr>
          <w:rFonts w:ascii="Garamond" w:eastAsia="Times New Roman" w:hAnsi="Garamond" w:cs="Arial"/>
          <w:lang w:eastAsia="sk-SK"/>
        </w:rPr>
        <w:t xml:space="preserve"> </w:t>
      </w:r>
    </w:p>
    <w:p w14:paraId="41D3EBDE" w14:textId="77777777" w:rsidR="00566EB3" w:rsidRPr="00DA6821" w:rsidRDefault="00566EB3" w:rsidP="00925DC5">
      <w:pPr>
        <w:keepNext/>
        <w:keepLines/>
        <w:spacing w:after="0" w:line="240" w:lineRule="auto"/>
        <w:ind w:left="709"/>
        <w:contextualSpacing/>
        <w:jc w:val="both"/>
        <w:rPr>
          <w:rFonts w:ascii="Garamond" w:eastAsia="Times New Roman" w:hAnsi="Garamond" w:cs="Arial"/>
          <w:lang w:eastAsia="sk-SK"/>
        </w:rPr>
      </w:pPr>
    </w:p>
    <w:p w14:paraId="09521B0B" w14:textId="45B17DC5" w:rsidR="00566EB3" w:rsidRPr="00DA6821" w:rsidRDefault="008C316F" w:rsidP="00925DC5">
      <w:pPr>
        <w:keepNext/>
        <w:keepLines/>
        <w:numPr>
          <w:ilvl w:val="0"/>
          <w:numId w:val="1"/>
        </w:numPr>
        <w:spacing w:after="0" w:line="240" w:lineRule="auto"/>
        <w:ind w:left="709" w:hanging="709"/>
        <w:contextualSpacing/>
        <w:jc w:val="both"/>
        <w:rPr>
          <w:rFonts w:ascii="Garamond" w:hAnsi="Garamond"/>
          <w:color w:val="000000" w:themeColor="text1"/>
        </w:rPr>
      </w:pPr>
      <w:r w:rsidRPr="00DA6821">
        <w:rPr>
          <w:rFonts w:ascii="Garamond" w:eastAsia="Times New Roman" w:hAnsi="Garamond" w:cs="Arial"/>
          <w:color w:val="000000" w:themeColor="text1"/>
        </w:rPr>
        <w:t xml:space="preserve">Poskytovanie Služieb podľa Zmluvy </w:t>
      </w:r>
      <w:r w:rsidR="00014CA5">
        <w:rPr>
          <w:rFonts w:ascii="Garamond" w:eastAsia="Times New Roman" w:hAnsi="Garamond" w:cs="Arial"/>
          <w:color w:val="000000" w:themeColor="text1"/>
        </w:rPr>
        <w:t>bude</w:t>
      </w:r>
      <w:r w:rsidR="00014CA5" w:rsidRPr="00DA6821">
        <w:rPr>
          <w:rFonts w:ascii="Garamond" w:eastAsia="Times New Roman" w:hAnsi="Garamond" w:cs="Arial"/>
          <w:color w:val="000000" w:themeColor="text1"/>
        </w:rPr>
        <w:t xml:space="preserve"> </w:t>
      </w:r>
      <w:r w:rsidRPr="00DA6821">
        <w:rPr>
          <w:rFonts w:ascii="Garamond" w:eastAsia="Times New Roman" w:hAnsi="Garamond" w:cs="Arial"/>
          <w:color w:val="000000" w:themeColor="text1"/>
        </w:rPr>
        <w:t xml:space="preserve">počas účinnosti Zmluvy </w:t>
      </w:r>
      <w:r w:rsidR="00014CA5">
        <w:rPr>
          <w:rFonts w:ascii="Garamond" w:eastAsia="Times New Roman" w:hAnsi="Garamond" w:cs="Arial"/>
          <w:color w:val="000000" w:themeColor="text1"/>
        </w:rPr>
        <w:t>zabezpečované</w:t>
      </w:r>
      <w:r w:rsidR="00014CA5" w:rsidRPr="00DA6821">
        <w:rPr>
          <w:rFonts w:ascii="Garamond" w:eastAsia="Times New Roman" w:hAnsi="Garamond" w:cs="Arial"/>
          <w:color w:val="000000" w:themeColor="text1"/>
        </w:rPr>
        <w:t xml:space="preserve"> </w:t>
      </w:r>
      <w:r w:rsidRPr="00DA6821">
        <w:rPr>
          <w:rFonts w:ascii="Garamond" w:hAnsi="Garamond"/>
        </w:rPr>
        <w:t xml:space="preserve">na základe </w:t>
      </w:r>
      <w:r w:rsidR="00014CA5">
        <w:rPr>
          <w:rFonts w:ascii="Garamond" w:hAnsi="Garamond"/>
        </w:rPr>
        <w:t>písomný</w:t>
      </w:r>
      <w:r w:rsidR="00661FCA">
        <w:rPr>
          <w:rFonts w:ascii="Garamond" w:hAnsi="Garamond"/>
        </w:rPr>
        <w:t>ch</w:t>
      </w:r>
      <w:r w:rsidR="00014CA5">
        <w:rPr>
          <w:rFonts w:ascii="Garamond" w:hAnsi="Garamond"/>
        </w:rPr>
        <w:t xml:space="preserve"> </w:t>
      </w:r>
      <w:r w:rsidRPr="00DA6821">
        <w:rPr>
          <w:rFonts w:ascii="Garamond" w:hAnsi="Garamond"/>
        </w:rPr>
        <w:t>objednávok</w:t>
      </w:r>
      <w:r w:rsidR="00014CA5">
        <w:rPr>
          <w:rFonts w:ascii="Garamond" w:hAnsi="Garamond"/>
        </w:rPr>
        <w:t>, ktoré</w:t>
      </w:r>
      <w:r w:rsidR="00014CA5" w:rsidRPr="00DA6821">
        <w:rPr>
          <w:rFonts w:ascii="Garamond" w:hAnsi="Garamond"/>
        </w:rPr>
        <w:t xml:space="preserve"> </w:t>
      </w:r>
      <w:r w:rsidRPr="00DA6821">
        <w:rPr>
          <w:rFonts w:ascii="Garamond" w:hAnsi="Garamond"/>
        </w:rPr>
        <w:t xml:space="preserve">budú podkladom pre fakturáciu </w:t>
      </w:r>
      <w:r w:rsidRPr="00DA6821">
        <w:rPr>
          <w:rFonts w:ascii="Garamond" w:eastAsia="Times New Roman" w:hAnsi="Garamond" w:cs="Arial"/>
          <w:lang w:eastAsia="sk-SK"/>
        </w:rPr>
        <w:t>podľa</w:t>
      </w:r>
      <w:r w:rsidRPr="00DA6821">
        <w:rPr>
          <w:rFonts w:ascii="Garamond" w:hAnsi="Garamond"/>
        </w:rPr>
        <w:t xml:space="preserve"> článku 4 Zmluvy. </w:t>
      </w:r>
      <w:r w:rsidR="00566EB3" w:rsidRPr="00DA6821">
        <w:rPr>
          <w:rFonts w:ascii="Garamond" w:hAnsi="Garamond" w:cs="Arial"/>
        </w:rPr>
        <w:t xml:space="preserve">Objednávky Objednávateľ zašle elektronickou poštou na emailovú adresu kontaktnej osoby pre technické veci Poskytovateľa uvedenej v záhlaví Zmluvy. </w:t>
      </w:r>
      <w:r w:rsidR="00566EB3" w:rsidRPr="00DA6821">
        <w:rPr>
          <w:rFonts w:ascii="Garamond" w:hAnsi="Garamond"/>
        </w:rPr>
        <w:t>Doručením objednávky Poskytovateľovi sa</w:t>
      </w:r>
      <w:r w:rsidR="00566EB3" w:rsidRPr="00DA6821">
        <w:rPr>
          <w:rFonts w:ascii="Garamond" w:hAnsi="Garamond"/>
          <w:lang w:eastAsia="ar-SA"/>
        </w:rPr>
        <w:t xml:space="preserve"> objednávka považuje za potvrdenú </w:t>
      </w:r>
      <w:r w:rsidR="00566EB3" w:rsidRPr="00DA6821">
        <w:rPr>
          <w:rFonts w:ascii="Garamond" w:hAnsi="Garamond"/>
        </w:rPr>
        <w:t>Poskytovateľom</w:t>
      </w:r>
      <w:r w:rsidR="00566EB3" w:rsidRPr="00DA6821">
        <w:rPr>
          <w:rFonts w:ascii="Garamond" w:hAnsi="Garamond"/>
          <w:lang w:eastAsia="ar-SA"/>
        </w:rPr>
        <w:t>.</w:t>
      </w:r>
      <w:r w:rsidR="000A36B9">
        <w:rPr>
          <w:rFonts w:ascii="Garamond" w:hAnsi="Garamond"/>
          <w:lang w:eastAsia="ar-SA"/>
        </w:rPr>
        <w:t xml:space="preserve"> Pre vylúčenie akýchkoľvek pochybností sa Zmluvné strany dohodli, že Poskytovateľ nie je oprávnený podmieniť poskytovanie Služby povinnosťou Objednávateľa vystaviť objednávku podľa tohto bodu Zmluvy, ale je počas účinnosti Zmluvy povinný postupovať podľa tohto článku bod 2.2 Zmluvy.</w:t>
      </w:r>
    </w:p>
    <w:p w14:paraId="0431D3A2" w14:textId="629538BD" w:rsidR="008C316F" w:rsidRPr="00DA6821" w:rsidRDefault="008C316F" w:rsidP="00925DC5">
      <w:pPr>
        <w:keepNext/>
        <w:keepLines/>
        <w:spacing w:after="0" w:line="240" w:lineRule="auto"/>
        <w:ind w:left="709"/>
        <w:contextualSpacing/>
        <w:jc w:val="both"/>
        <w:rPr>
          <w:rFonts w:ascii="Garamond" w:eastAsia="Times New Roman" w:hAnsi="Garamond" w:cs="Arial"/>
          <w:lang w:eastAsia="sk-SK"/>
        </w:rPr>
      </w:pPr>
    </w:p>
    <w:p w14:paraId="7D1D1D29" w14:textId="0B153C5B" w:rsidR="008C316F" w:rsidRPr="00DA6821" w:rsidRDefault="008C316F" w:rsidP="00925DC5">
      <w:pPr>
        <w:keepNext/>
        <w:keepLines/>
        <w:numPr>
          <w:ilvl w:val="0"/>
          <w:numId w:val="1"/>
        </w:numPr>
        <w:spacing w:after="0" w:line="240" w:lineRule="auto"/>
        <w:ind w:left="709" w:hanging="709"/>
        <w:contextualSpacing/>
        <w:jc w:val="both"/>
        <w:rPr>
          <w:rFonts w:ascii="Garamond" w:hAnsi="Garamond" w:cs="Arial"/>
          <w:lang w:eastAsia="ar-SA"/>
        </w:rPr>
      </w:pPr>
      <w:r w:rsidRPr="00DA6821">
        <w:rPr>
          <w:rFonts w:ascii="Garamond" w:eastAsia="Times New Roman" w:hAnsi="Garamond" w:cs="Arial"/>
          <w:color w:val="000000" w:themeColor="text1"/>
        </w:rPr>
        <w:t xml:space="preserve">Obchodovateľný finančný objem počas účinnosti Zmluvy je v celkovej výške </w:t>
      </w:r>
      <w:r w:rsidRPr="00DA6821">
        <w:rPr>
          <w:rFonts w:ascii="Garamond" w:eastAsia="Times New Roman" w:hAnsi="Garamond" w:cs="Arial"/>
          <w:b/>
          <w:bCs/>
          <w:color w:val="000000" w:themeColor="text1"/>
        </w:rPr>
        <w:t>[</w:t>
      </w:r>
      <w:r w:rsidRPr="00DA6821">
        <w:rPr>
          <w:rFonts w:ascii="Garamond" w:eastAsia="Times New Roman" w:hAnsi="Garamond" w:cs="Arial"/>
          <w:b/>
          <w:bCs/>
          <w:color w:val="000000" w:themeColor="text1"/>
          <w:highlight w:val="yellow"/>
        </w:rPr>
        <w:t>doplniť</w:t>
      </w:r>
      <w:r w:rsidRPr="00DA6821">
        <w:rPr>
          <w:rFonts w:ascii="Garamond" w:eastAsia="Times New Roman" w:hAnsi="Garamond" w:cs="Arial"/>
          <w:b/>
          <w:bCs/>
          <w:color w:val="000000" w:themeColor="text1"/>
        </w:rPr>
        <w:t>]</w:t>
      </w:r>
      <w:r w:rsidRPr="00DA6821">
        <w:rPr>
          <w:rFonts w:ascii="Garamond" w:hAnsi="Garamond"/>
          <w:lang w:eastAsia="cs-CZ"/>
        </w:rPr>
        <w:t xml:space="preserve"> </w:t>
      </w:r>
      <w:r w:rsidRPr="00DA6821">
        <w:rPr>
          <w:rFonts w:ascii="Garamond" w:hAnsi="Garamond"/>
          <w:b/>
          <w:lang w:eastAsia="cs-CZ"/>
        </w:rPr>
        <w:t>EUR</w:t>
      </w:r>
      <w:r w:rsidRPr="00DA6821">
        <w:rPr>
          <w:rFonts w:ascii="Garamond" w:hAnsi="Garamond"/>
          <w:lang w:eastAsia="cs-CZ"/>
        </w:rPr>
        <w:t xml:space="preserve"> </w:t>
      </w:r>
      <w:r w:rsidRPr="00DA6821">
        <w:rPr>
          <w:rFonts w:ascii="Garamond" w:hAnsi="Garamond"/>
          <w:b/>
          <w:bCs/>
          <w:lang w:eastAsia="cs-CZ"/>
        </w:rPr>
        <w:t xml:space="preserve">(slovom: </w:t>
      </w:r>
      <w:r w:rsidRPr="00DA6821">
        <w:rPr>
          <w:rFonts w:ascii="Garamond" w:eastAsia="Times New Roman" w:hAnsi="Garamond" w:cs="Arial"/>
          <w:b/>
          <w:bCs/>
          <w:color w:val="000000" w:themeColor="text1"/>
        </w:rPr>
        <w:t>[</w:t>
      </w:r>
      <w:r w:rsidRPr="00DA6821">
        <w:rPr>
          <w:rFonts w:ascii="Garamond" w:eastAsia="Times New Roman" w:hAnsi="Garamond" w:cs="Arial"/>
          <w:b/>
          <w:bCs/>
          <w:color w:val="000000" w:themeColor="text1"/>
          <w:highlight w:val="yellow"/>
        </w:rPr>
        <w:t>doplniť</w:t>
      </w:r>
      <w:r w:rsidRPr="00DA6821">
        <w:rPr>
          <w:rFonts w:ascii="Garamond" w:eastAsia="Times New Roman" w:hAnsi="Garamond" w:cs="Arial"/>
          <w:b/>
          <w:bCs/>
          <w:color w:val="000000" w:themeColor="text1"/>
        </w:rPr>
        <w:t>]</w:t>
      </w:r>
      <w:r w:rsidRPr="00DA6821">
        <w:rPr>
          <w:rFonts w:ascii="Garamond" w:hAnsi="Garamond"/>
          <w:b/>
          <w:bCs/>
          <w:lang w:eastAsia="cs-CZ"/>
        </w:rPr>
        <w:t xml:space="preserve"> eur) bez DPH</w:t>
      </w:r>
      <w:r w:rsidRPr="00DA6821">
        <w:rPr>
          <w:rFonts w:ascii="Garamond" w:eastAsia="Times New Roman" w:hAnsi="Garamond" w:cs="Arial"/>
          <w:color w:val="000000" w:themeColor="text1"/>
        </w:rPr>
        <w:t xml:space="preserve">. </w:t>
      </w:r>
      <w:r w:rsidRPr="00DA6821">
        <w:rPr>
          <w:rFonts w:ascii="Garamond" w:hAnsi="Garamond" w:cs="Arial"/>
        </w:rPr>
        <w:t>Uvedený finančný objem je predpokladaný a Objednávateľ nie je povinný ho vyčerpať</w:t>
      </w:r>
      <w:r w:rsidRPr="00DA6821">
        <w:rPr>
          <w:rFonts w:ascii="Garamond" w:hAnsi="Garamond"/>
          <w:color w:val="000000" w:themeColor="text1"/>
        </w:rPr>
        <w:t>.</w:t>
      </w:r>
    </w:p>
    <w:p w14:paraId="4C727BF2" w14:textId="35436960" w:rsidR="00B253B2" w:rsidRPr="00DA6821" w:rsidRDefault="00B253B2" w:rsidP="00925DC5">
      <w:pPr>
        <w:keepNext/>
        <w:keepLines/>
        <w:tabs>
          <w:tab w:val="left" w:pos="709"/>
        </w:tabs>
        <w:spacing w:after="0" w:line="240" w:lineRule="auto"/>
        <w:jc w:val="both"/>
        <w:rPr>
          <w:rFonts w:ascii="Garamond" w:eastAsia="Times New Roman" w:hAnsi="Garamond" w:cs="Arial"/>
          <w:lang w:eastAsia="sk-SK"/>
        </w:rPr>
      </w:pPr>
    </w:p>
    <w:p w14:paraId="5F09C3FC" w14:textId="77777777" w:rsidR="00342A7E" w:rsidRPr="00DA6821" w:rsidRDefault="00342A7E" w:rsidP="00925DC5">
      <w:pPr>
        <w:pStyle w:val="Odsekzoznamu"/>
        <w:keepNext/>
        <w:keepLines/>
        <w:numPr>
          <w:ilvl w:val="0"/>
          <w:numId w:val="14"/>
        </w:numPr>
        <w:spacing w:after="0" w:line="240" w:lineRule="auto"/>
        <w:ind w:left="709" w:hanging="709"/>
        <w:jc w:val="both"/>
        <w:rPr>
          <w:rFonts w:ascii="Garamond" w:eastAsia="Times New Roman" w:hAnsi="Garamond" w:cs="Arial"/>
          <w:b/>
          <w:lang w:eastAsia="sk-SK"/>
        </w:rPr>
      </w:pPr>
      <w:r w:rsidRPr="00DA6821">
        <w:rPr>
          <w:rFonts w:ascii="Garamond" w:eastAsia="Times New Roman" w:hAnsi="Garamond" w:cs="Arial"/>
          <w:b/>
          <w:lang w:eastAsia="sk-SK"/>
        </w:rPr>
        <w:t>PODMIENKY POSKYTOVANIA SLUŽBY</w:t>
      </w:r>
    </w:p>
    <w:p w14:paraId="14B088EB" w14:textId="77777777" w:rsidR="00342A7E" w:rsidRPr="00DA6821" w:rsidRDefault="00342A7E" w:rsidP="00925DC5">
      <w:pPr>
        <w:keepNext/>
        <w:keepLines/>
        <w:spacing w:after="0" w:line="240" w:lineRule="auto"/>
        <w:jc w:val="both"/>
        <w:rPr>
          <w:rFonts w:ascii="Garamond" w:eastAsia="Times New Roman" w:hAnsi="Garamond" w:cs="Arial"/>
          <w:lang w:eastAsia="sk-SK"/>
        </w:rPr>
      </w:pPr>
    </w:p>
    <w:p w14:paraId="53816833" w14:textId="77777777" w:rsidR="00342A7E" w:rsidRPr="00DA6821" w:rsidRDefault="00342A7E" w:rsidP="00925DC5">
      <w:pPr>
        <w:pStyle w:val="Odsekzoznamu"/>
        <w:keepNext/>
        <w:keepLines/>
        <w:numPr>
          <w:ilvl w:val="1"/>
          <w:numId w:val="14"/>
        </w:numPr>
        <w:spacing w:after="0" w:line="240" w:lineRule="auto"/>
        <w:jc w:val="both"/>
        <w:rPr>
          <w:rFonts w:ascii="Garamond" w:eastAsia="Times New Roman" w:hAnsi="Garamond" w:cs="Arial"/>
          <w:lang w:eastAsia="sk-SK"/>
        </w:rPr>
      </w:pPr>
      <w:r w:rsidRPr="00DA6821">
        <w:rPr>
          <w:rFonts w:ascii="Garamond" w:eastAsia="Times New Roman" w:hAnsi="Garamond" w:cs="Arial"/>
          <w:lang w:eastAsia="sk-SK"/>
        </w:rPr>
        <w:t xml:space="preserve">Poskytovateľ je povinný poskytovať Službu vo vlastnom mene, na vlastnú zodpovednosť, na vlastné náklady a za podmienok dojednaných v Zmluve. </w:t>
      </w:r>
    </w:p>
    <w:p w14:paraId="26875BA6" w14:textId="77777777" w:rsidR="00342A7E" w:rsidRPr="00DA6821" w:rsidRDefault="00342A7E" w:rsidP="00925DC5">
      <w:pPr>
        <w:pStyle w:val="Odsekzoznamu"/>
        <w:keepNext/>
        <w:keepLines/>
        <w:spacing w:after="0" w:line="240" w:lineRule="auto"/>
        <w:jc w:val="both"/>
        <w:rPr>
          <w:rFonts w:ascii="Garamond" w:eastAsia="Times New Roman" w:hAnsi="Garamond" w:cs="Arial"/>
          <w:lang w:eastAsia="sk-SK"/>
        </w:rPr>
      </w:pPr>
    </w:p>
    <w:p w14:paraId="31D3B118" w14:textId="7A89927D" w:rsidR="00342A7E" w:rsidRDefault="00342A7E" w:rsidP="00925DC5">
      <w:pPr>
        <w:pStyle w:val="Odsekzoznamu"/>
        <w:keepNext/>
        <w:keepLines/>
        <w:numPr>
          <w:ilvl w:val="1"/>
          <w:numId w:val="14"/>
        </w:numPr>
        <w:spacing w:after="0" w:line="240" w:lineRule="auto"/>
        <w:jc w:val="both"/>
        <w:rPr>
          <w:rFonts w:ascii="Garamond" w:eastAsia="Times New Roman" w:hAnsi="Garamond" w:cs="Arial"/>
          <w:lang w:eastAsia="sk-SK"/>
        </w:rPr>
      </w:pPr>
      <w:r w:rsidRPr="00DA6821">
        <w:rPr>
          <w:rFonts w:ascii="Garamond" w:eastAsia="Times New Roman" w:hAnsi="Garamond" w:cs="Arial"/>
          <w:lang w:eastAsia="sk-SK"/>
        </w:rPr>
        <w:t xml:space="preserve">Poskytovateľ je povinný mať na činnosti vykonávané podľa Zmluvy platné oprávnenie </w:t>
      </w:r>
      <w:r w:rsidR="00691DF8" w:rsidRPr="00DA6821">
        <w:rPr>
          <w:rFonts w:ascii="Garamond" w:eastAsia="Times New Roman" w:hAnsi="Garamond" w:cs="Arial"/>
          <w:lang w:eastAsia="sk-SK"/>
        </w:rPr>
        <w:t xml:space="preserve">a všetci Zodpovední pracovníci Poskytovateľa </w:t>
      </w:r>
      <w:r w:rsidRPr="00DA6821">
        <w:rPr>
          <w:rFonts w:ascii="Garamond" w:eastAsia="Times New Roman" w:hAnsi="Garamond" w:cs="Arial"/>
          <w:lang w:eastAsia="sk-SK"/>
        </w:rPr>
        <w:t>musia byť na vykonávanú činnosť kvalifikovaní, zdravotne a odborne spôsobilí a preukázateľne zaškolení.</w:t>
      </w:r>
      <w:r w:rsidR="00FC5E06" w:rsidRPr="00DA6821">
        <w:rPr>
          <w:rFonts w:ascii="Garamond" w:eastAsia="Times New Roman" w:hAnsi="Garamond" w:cs="Arial"/>
          <w:lang w:eastAsia="sk-SK"/>
        </w:rPr>
        <w:t xml:space="preserve"> Poskytovateľ zodpovedá za to, že osobné či kolektívne správanie sa Zodpovedných pracovníkov Poskytovateľa nebude narúšať podmienky prevádzky Objednávateľa a nebude poškodzovať dobrú povesť Objednávateľa.</w:t>
      </w:r>
    </w:p>
    <w:p w14:paraId="6D30A09C" w14:textId="77777777" w:rsidR="004015EF" w:rsidRDefault="004015EF" w:rsidP="004850C5">
      <w:pPr>
        <w:pStyle w:val="Odsekzoznamu"/>
        <w:keepNext/>
        <w:keepLines/>
        <w:spacing w:after="0" w:line="240" w:lineRule="auto"/>
        <w:jc w:val="both"/>
        <w:rPr>
          <w:rFonts w:ascii="Garamond" w:eastAsia="Times New Roman" w:hAnsi="Garamond" w:cs="Arial"/>
          <w:lang w:eastAsia="sk-SK"/>
        </w:rPr>
      </w:pPr>
    </w:p>
    <w:p w14:paraId="6122A0A4" w14:textId="60E43AD6" w:rsidR="004015EF" w:rsidRDefault="004015EF" w:rsidP="00925DC5">
      <w:pPr>
        <w:pStyle w:val="Odsekzoznamu"/>
        <w:keepNext/>
        <w:keepLines/>
        <w:numPr>
          <w:ilvl w:val="1"/>
          <w:numId w:val="14"/>
        </w:numPr>
        <w:spacing w:after="0" w:line="240" w:lineRule="auto"/>
        <w:jc w:val="both"/>
        <w:rPr>
          <w:rFonts w:ascii="Garamond" w:eastAsia="Times New Roman" w:hAnsi="Garamond" w:cs="Arial"/>
          <w:lang w:eastAsia="sk-SK"/>
        </w:rPr>
      </w:pPr>
      <w:r>
        <w:rPr>
          <w:rFonts w:ascii="Garamond" w:eastAsia="Times New Roman" w:hAnsi="Garamond" w:cs="Arial"/>
          <w:lang w:eastAsia="sk-SK"/>
        </w:rPr>
        <w:t>Poskytovateľ sa zaväzuje Objednávateľovi po podpise Zmluvy bez zbytočného odkladu, najneskôr</w:t>
      </w:r>
      <w:r w:rsidR="00B57BDF">
        <w:rPr>
          <w:rFonts w:ascii="Garamond" w:eastAsia="Times New Roman" w:hAnsi="Garamond" w:cs="Arial"/>
          <w:lang w:eastAsia="sk-SK"/>
        </w:rPr>
        <w:t xml:space="preserve"> však</w:t>
      </w:r>
      <w:r>
        <w:rPr>
          <w:rFonts w:ascii="Garamond" w:eastAsia="Times New Roman" w:hAnsi="Garamond" w:cs="Arial"/>
          <w:lang w:eastAsia="sk-SK"/>
        </w:rPr>
        <w:t xml:space="preserve"> do 7 dní</w:t>
      </w:r>
      <w:r w:rsidR="00B57BDF">
        <w:rPr>
          <w:rFonts w:ascii="Garamond" w:eastAsia="Times New Roman" w:hAnsi="Garamond" w:cs="Arial"/>
          <w:lang w:eastAsia="sk-SK"/>
        </w:rPr>
        <w:t>,</w:t>
      </w:r>
      <w:r>
        <w:rPr>
          <w:rFonts w:ascii="Garamond" w:eastAsia="Times New Roman" w:hAnsi="Garamond" w:cs="Arial"/>
          <w:lang w:eastAsia="sk-SK"/>
        </w:rPr>
        <w:t xml:space="preserve"> predložiť</w:t>
      </w:r>
    </w:p>
    <w:p w14:paraId="43854589" w14:textId="77777777" w:rsidR="004015EF" w:rsidRDefault="004015EF" w:rsidP="004850C5">
      <w:pPr>
        <w:pStyle w:val="Odsekzoznamu"/>
        <w:keepNext/>
        <w:keepLines/>
        <w:spacing w:after="0" w:line="240" w:lineRule="auto"/>
        <w:jc w:val="both"/>
        <w:rPr>
          <w:rFonts w:ascii="Garamond" w:eastAsia="Times New Roman" w:hAnsi="Garamond" w:cs="Arial"/>
          <w:lang w:eastAsia="sk-SK"/>
        </w:rPr>
      </w:pPr>
    </w:p>
    <w:p w14:paraId="35D4FF63" w14:textId="0A06CFAC" w:rsidR="004015EF" w:rsidRPr="00765C10" w:rsidRDefault="004015EF" w:rsidP="004850C5">
      <w:pPr>
        <w:keepNext/>
        <w:keepLines/>
        <w:spacing w:after="0" w:line="240" w:lineRule="auto"/>
        <w:ind w:left="993" w:hanging="284"/>
        <w:jc w:val="both"/>
        <w:rPr>
          <w:rFonts w:ascii="Garamond" w:eastAsia="Times New Roman" w:hAnsi="Garamond" w:cs="Arial"/>
          <w:bCs/>
          <w:lang w:eastAsia="sk-SK"/>
        </w:rPr>
      </w:pPr>
      <w:r>
        <w:rPr>
          <w:rFonts w:ascii="Garamond" w:eastAsia="Times New Roman" w:hAnsi="Garamond" w:cs="Arial"/>
          <w:bCs/>
          <w:lang w:eastAsia="sk-SK"/>
        </w:rPr>
        <w:t xml:space="preserve">a) </w:t>
      </w:r>
      <w:r>
        <w:rPr>
          <w:rFonts w:ascii="Garamond" w:eastAsia="Times New Roman" w:hAnsi="Garamond" w:cs="Arial"/>
          <w:bCs/>
          <w:lang w:eastAsia="sk-SK"/>
        </w:rPr>
        <w:tab/>
        <w:t>č</w:t>
      </w:r>
      <w:r w:rsidRPr="00765C10">
        <w:rPr>
          <w:rFonts w:ascii="Garamond" w:eastAsia="Times New Roman" w:hAnsi="Garamond" w:cs="Arial"/>
          <w:bCs/>
          <w:lang w:eastAsia="sk-SK"/>
        </w:rPr>
        <w:t>estné vyhlásenie</w:t>
      </w:r>
      <w:r>
        <w:rPr>
          <w:rFonts w:ascii="Garamond" w:eastAsia="Times New Roman" w:hAnsi="Garamond" w:cs="Arial"/>
          <w:bCs/>
          <w:lang w:eastAsia="sk-SK"/>
        </w:rPr>
        <w:t xml:space="preserve"> o tom</w:t>
      </w:r>
      <w:r w:rsidRPr="00765C10">
        <w:rPr>
          <w:rFonts w:ascii="Garamond" w:eastAsia="Times New Roman" w:hAnsi="Garamond" w:cs="Arial"/>
          <w:bCs/>
          <w:lang w:eastAsia="sk-SK"/>
        </w:rPr>
        <w:t>, že záujemca vlastní technologické postupy a technické zariadenia určené výrobcom hasiacich prístrojov na ich kontrolu, plnenie a opravy (§ 7 ods. 1 vyhlášky MV SR č. 347/2022 Z. Z. o vlastnostiach a o podmienkach prevádzkovania, označovania a zabezpečenia pravidelnej kontroly hasiacich prístrojov)</w:t>
      </w:r>
      <w:r>
        <w:rPr>
          <w:rFonts w:ascii="Garamond" w:eastAsia="Times New Roman" w:hAnsi="Garamond" w:cs="Arial"/>
          <w:bCs/>
          <w:lang w:eastAsia="sk-SK"/>
        </w:rPr>
        <w:t>,</w:t>
      </w:r>
    </w:p>
    <w:p w14:paraId="4756477D" w14:textId="77777777" w:rsidR="004015EF" w:rsidRPr="00765C10" w:rsidRDefault="004015EF" w:rsidP="004015EF">
      <w:pPr>
        <w:keepNext/>
        <w:keepLines/>
        <w:tabs>
          <w:tab w:val="left" w:pos="709"/>
        </w:tabs>
        <w:spacing w:after="0" w:line="240" w:lineRule="auto"/>
        <w:jc w:val="both"/>
        <w:rPr>
          <w:rFonts w:ascii="Garamond" w:eastAsia="Times New Roman" w:hAnsi="Garamond" w:cs="Arial"/>
          <w:bCs/>
          <w:lang w:eastAsia="sk-SK"/>
        </w:rPr>
      </w:pPr>
    </w:p>
    <w:p w14:paraId="54016E09" w14:textId="5D92E614" w:rsidR="004015EF" w:rsidRPr="00765C10" w:rsidRDefault="004015EF" w:rsidP="004850C5">
      <w:pPr>
        <w:keepNext/>
        <w:keepLines/>
        <w:spacing w:after="0" w:line="240" w:lineRule="auto"/>
        <w:ind w:left="993" w:hanging="273"/>
        <w:jc w:val="both"/>
        <w:rPr>
          <w:rFonts w:ascii="Garamond" w:eastAsia="Times New Roman" w:hAnsi="Garamond" w:cs="Arial"/>
          <w:bCs/>
          <w:lang w:eastAsia="sk-SK"/>
        </w:rPr>
      </w:pPr>
      <w:r>
        <w:rPr>
          <w:rFonts w:ascii="Garamond" w:eastAsia="Times New Roman" w:hAnsi="Garamond" w:cs="Arial"/>
          <w:bCs/>
          <w:lang w:eastAsia="sk-SK"/>
        </w:rPr>
        <w:t>b)</w:t>
      </w:r>
      <w:r>
        <w:rPr>
          <w:rFonts w:ascii="Garamond" w:eastAsia="Times New Roman" w:hAnsi="Garamond" w:cs="Arial"/>
          <w:bCs/>
          <w:lang w:eastAsia="sk-SK"/>
        </w:rPr>
        <w:tab/>
        <w:t>o</w:t>
      </w:r>
      <w:r w:rsidRPr="00765C10">
        <w:rPr>
          <w:rFonts w:ascii="Garamond" w:eastAsia="Times New Roman" w:hAnsi="Garamond" w:cs="Arial"/>
          <w:bCs/>
          <w:lang w:eastAsia="sk-SK"/>
        </w:rPr>
        <w:t xml:space="preserve">právnenie odbornej spôsobilosti na vykonávanie opráv, plnenie a kontrolu hasiacich prístrojov, vydané výrobcom, alebo jeho splnomocneným zástupcom, od výrobcov: </w:t>
      </w:r>
      <w:proofErr w:type="spellStart"/>
      <w:r w:rsidRPr="00765C10">
        <w:rPr>
          <w:rFonts w:ascii="Garamond" w:eastAsia="Times New Roman" w:hAnsi="Garamond" w:cs="Arial"/>
          <w:bCs/>
          <w:lang w:eastAsia="sk-SK"/>
        </w:rPr>
        <w:t>Albeco</w:t>
      </w:r>
      <w:proofErr w:type="spellEnd"/>
      <w:r w:rsidRPr="00765C10">
        <w:rPr>
          <w:rFonts w:ascii="Garamond" w:eastAsia="Times New Roman" w:hAnsi="Garamond" w:cs="Arial"/>
          <w:bCs/>
          <w:lang w:eastAsia="sk-SK"/>
        </w:rPr>
        <w:t xml:space="preserve">, </w:t>
      </w:r>
      <w:proofErr w:type="spellStart"/>
      <w:r w:rsidRPr="00765C10">
        <w:rPr>
          <w:rFonts w:ascii="Garamond" w:eastAsia="Times New Roman" w:hAnsi="Garamond" w:cs="Arial"/>
          <w:bCs/>
          <w:lang w:eastAsia="sk-SK"/>
        </w:rPr>
        <w:t>Apolda</w:t>
      </w:r>
      <w:proofErr w:type="spellEnd"/>
      <w:r w:rsidRPr="00765C10">
        <w:rPr>
          <w:rFonts w:ascii="Garamond" w:eastAsia="Times New Roman" w:hAnsi="Garamond" w:cs="Arial"/>
          <w:bCs/>
          <w:lang w:eastAsia="sk-SK"/>
        </w:rPr>
        <w:t xml:space="preserve">, IBS, </w:t>
      </w:r>
      <w:proofErr w:type="spellStart"/>
      <w:r w:rsidRPr="00765C10">
        <w:rPr>
          <w:rFonts w:ascii="Garamond" w:eastAsia="Times New Roman" w:hAnsi="Garamond" w:cs="Arial"/>
          <w:bCs/>
          <w:lang w:eastAsia="sk-SK"/>
        </w:rPr>
        <w:t>Sanal</w:t>
      </w:r>
      <w:proofErr w:type="spellEnd"/>
      <w:r w:rsidRPr="00765C10">
        <w:rPr>
          <w:rFonts w:ascii="Garamond" w:eastAsia="Times New Roman" w:hAnsi="Garamond" w:cs="Arial"/>
          <w:bCs/>
          <w:lang w:eastAsia="sk-SK"/>
        </w:rPr>
        <w:t xml:space="preserve">, </w:t>
      </w:r>
      <w:proofErr w:type="spellStart"/>
      <w:r w:rsidRPr="00765C10">
        <w:rPr>
          <w:rFonts w:ascii="Garamond" w:eastAsia="Times New Roman" w:hAnsi="Garamond" w:cs="Arial"/>
          <w:bCs/>
          <w:lang w:eastAsia="sk-SK"/>
        </w:rPr>
        <w:t>Bavária</w:t>
      </w:r>
      <w:proofErr w:type="spellEnd"/>
      <w:r w:rsidRPr="00765C10">
        <w:rPr>
          <w:rFonts w:ascii="Garamond" w:eastAsia="Times New Roman" w:hAnsi="Garamond" w:cs="Arial"/>
          <w:bCs/>
          <w:lang w:eastAsia="sk-SK"/>
        </w:rPr>
        <w:t xml:space="preserve">, </w:t>
      </w:r>
      <w:proofErr w:type="spellStart"/>
      <w:r w:rsidRPr="00765C10">
        <w:rPr>
          <w:rFonts w:ascii="Garamond" w:eastAsia="Times New Roman" w:hAnsi="Garamond" w:cs="Arial"/>
          <w:bCs/>
          <w:lang w:eastAsia="sk-SK"/>
        </w:rPr>
        <w:t>Červinka</w:t>
      </w:r>
      <w:proofErr w:type="spellEnd"/>
      <w:r w:rsidRPr="00765C10">
        <w:rPr>
          <w:rFonts w:ascii="Garamond" w:eastAsia="Times New Roman" w:hAnsi="Garamond" w:cs="Arial"/>
          <w:bCs/>
          <w:lang w:eastAsia="sk-SK"/>
        </w:rPr>
        <w:t xml:space="preserve"> – </w:t>
      </w:r>
      <w:proofErr w:type="spellStart"/>
      <w:r w:rsidRPr="00765C10">
        <w:rPr>
          <w:rFonts w:ascii="Garamond" w:eastAsia="Times New Roman" w:hAnsi="Garamond" w:cs="Arial"/>
          <w:bCs/>
          <w:lang w:eastAsia="sk-SK"/>
        </w:rPr>
        <w:t>Czech</w:t>
      </w:r>
      <w:proofErr w:type="spellEnd"/>
      <w:r w:rsidRPr="00765C10">
        <w:rPr>
          <w:rFonts w:ascii="Garamond" w:eastAsia="Times New Roman" w:hAnsi="Garamond" w:cs="Arial"/>
          <w:bCs/>
          <w:lang w:eastAsia="sk-SK"/>
        </w:rPr>
        <w:t xml:space="preserve"> </w:t>
      </w:r>
      <w:proofErr w:type="spellStart"/>
      <w:r w:rsidRPr="00765C10">
        <w:rPr>
          <w:rFonts w:ascii="Garamond" w:eastAsia="Times New Roman" w:hAnsi="Garamond" w:cs="Arial"/>
          <w:bCs/>
          <w:lang w:eastAsia="sk-SK"/>
        </w:rPr>
        <w:t>Republic</w:t>
      </w:r>
      <w:proofErr w:type="spellEnd"/>
      <w:r w:rsidRPr="00765C10">
        <w:rPr>
          <w:rFonts w:ascii="Garamond" w:eastAsia="Times New Roman" w:hAnsi="Garamond" w:cs="Arial"/>
          <w:bCs/>
          <w:lang w:eastAsia="sk-SK"/>
        </w:rPr>
        <w:t xml:space="preserve">, Vítkovice HTB, </w:t>
      </w:r>
      <w:proofErr w:type="spellStart"/>
      <w:r w:rsidRPr="00765C10">
        <w:rPr>
          <w:rFonts w:ascii="Garamond" w:eastAsia="Times New Roman" w:hAnsi="Garamond" w:cs="Arial"/>
          <w:bCs/>
          <w:lang w:eastAsia="sk-SK"/>
        </w:rPr>
        <w:t>ETS,Tusan</w:t>
      </w:r>
      <w:proofErr w:type="spellEnd"/>
      <w:r w:rsidRPr="00765C10">
        <w:rPr>
          <w:rFonts w:ascii="Garamond" w:eastAsia="Times New Roman" w:hAnsi="Garamond" w:cs="Arial"/>
          <w:bCs/>
          <w:lang w:eastAsia="sk-SK"/>
        </w:rPr>
        <w:t xml:space="preserve">, </w:t>
      </w:r>
      <w:proofErr w:type="spellStart"/>
      <w:r w:rsidRPr="00765C10">
        <w:rPr>
          <w:rFonts w:ascii="Garamond" w:eastAsia="Times New Roman" w:hAnsi="Garamond" w:cs="Arial"/>
          <w:bCs/>
          <w:lang w:eastAsia="sk-SK"/>
        </w:rPr>
        <w:t>Kovoslužba</w:t>
      </w:r>
      <w:proofErr w:type="spellEnd"/>
      <w:r w:rsidRPr="00765C10">
        <w:rPr>
          <w:rFonts w:ascii="Garamond" w:eastAsia="Times New Roman" w:hAnsi="Garamond" w:cs="Arial"/>
          <w:bCs/>
          <w:lang w:eastAsia="sk-SK"/>
        </w:rPr>
        <w:t xml:space="preserve"> Praha, </w:t>
      </w:r>
      <w:proofErr w:type="spellStart"/>
      <w:r w:rsidRPr="00765C10">
        <w:rPr>
          <w:rFonts w:ascii="Garamond" w:eastAsia="Times New Roman" w:hAnsi="Garamond" w:cs="Arial"/>
          <w:bCs/>
          <w:lang w:eastAsia="sk-SK"/>
        </w:rPr>
        <w:t>Haspo</w:t>
      </w:r>
      <w:proofErr w:type="spellEnd"/>
      <w:r w:rsidRPr="00765C10">
        <w:rPr>
          <w:rFonts w:ascii="Garamond" w:eastAsia="Times New Roman" w:hAnsi="Garamond" w:cs="Arial"/>
          <w:bCs/>
          <w:lang w:eastAsia="sk-SK"/>
        </w:rPr>
        <w:t xml:space="preserve">, </w:t>
      </w:r>
      <w:proofErr w:type="spellStart"/>
      <w:r w:rsidRPr="00765C10">
        <w:rPr>
          <w:rFonts w:ascii="Garamond" w:eastAsia="Times New Roman" w:hAnsi="Garamond" w:cs="Arial"/>
          <w:bCs/>
          <w:lang w:eastAsia="sk-SK"/>
        </w:rPr>
        <w:t>Hastex</w:t>
      </w:r>
      <w:proofErr w:type="spellEnd"/>
      <w:r w:rsidRPr="00765C10">
        <w:rPr>
          <w:rFonts w:ascii="Garamond" w:eastAsia="Times New Roman" w:hAnsi="Garamond" w:cs="Arial"/>
          <w:bCs/>
          <w:lang w:eastAsia="sk-SK"/>
        </w:rPr>
        <w:t xml:space="preserve">, </w:t>
      </w:r>
      <w:proofErr w:type="spellStart"/>
      <w:r w:rsidRPr="00765C10">
        <w:rPr>
          <w:rFonts w:ascii="Garamond" w:eastAsia="Times New Roman" w:hAnsi="Garamond" w:cs="Arial"/>
          <w:bCs/>
          <w:lang w:eastAsia="sk-SK"/>
        </w:rPr>
        <w:t>Neuruppin</w:t>
      </w:r>
      <w:proofErr w:type="spellEnd"/>
      <w:r w:rsidRPr="00765C10">
        <w:rPr>
          <w:rFonts w:ascii="Garamond" w:eastAsia="Times New Roman" w:hAnsi="Garamond" w:cs="Arial"/>
          <w:bCs/>
          <w:lang w:eastAsia="sk-SK"/>
        </w:rPr>
        <w:t xml:space="preserve">, </w:t>
      </w:r>
      <w:proofErr w:type="spellStart"/>
      <w:r w:rsidRPr="00765C10">
        <w:rPr>
          <w:rFonts w:ascii="Garamond" w:eastAsia="Times New Roman" w:hAnsi="Garamond" w:cs="Arial"/>
          <w:bCs/>
          <w:lang w:eastAsia="sk-SK"/>
        </w:rPr>
        <w:t>Kodreta</w:t>
      </w:r>
      <w:proofErr w:type="spellEnd"/>
      <w:r w:rsidRPr="00765C10">
        <w:rPr>
          <w:rFonts w:ascii="Garamond" w:eastAsia="Times New Roman" w:hAnsi="Garamond" w:cs="Arial"/>
          <w:bCs/>
          <w:lang w:eastAsia="sk-SK"/>
        </w:rPr>
        <w:t xml:space="preserve"> Štefanov, Glória, Beta </w:t>
      </w:r>
      <w:proofErr w:type="spellStart"/>
      <w:r w:rsidRPr="00765C10">
        <w:rPr>
          <w:rFonts w:ascii="Garamond" w:eastAsia="Times New Roman" w:hAnsi="Garamond" w:cs="Arial"/>
          <w:bCs/>
          <w:lang w:eastAsia="sk-SK"/>
        </w:rPr>
        <w:t>Corporation</w:t>
      </w:r>
      <w:proofErr w:type="spellEnd"/>
      <w:r w:rsidRPr="00765C10">
        <w:rPr>
          <w:rFonts w:ascii="Garamond" w:eastAsia="Times New Roman" w:hAnsi="Garamond" w:cs="Arial"/>
          <w:bCs/>
          <w:lang w:eastAsia="sk-SK"/>
        </w:rPr>
        <w:t xml:space="preserve"> a od výrobcu prístrojov dodávaných záujemcom predkladajúcim ponuku (§ 11c zákona č. 314/2001 Z. z. o ochrane pred požiarmi v znení neskorších predpisov)</w:t>
      </w:r>
      <w:r>
        <w:rPr>
          <w:rFonts w:ascii="Garamond" w:eastAsia="Times New Roman" w:hAnsi="Garamond" w:cs="Arial"/>
          <w:bCs/>
          <w:lang w:eastAsia="sk-SK"/>
        </w:rPr>
        <w:t>,</w:t>
      </w:r>
    </w:p>
    <w:p w14:paraId="55E73120" w14:textId="77777777" w:rsidR="004015EF" w:rsidRPr="00765C10" w:rsidRDefault="004015EF" w:rsidP="004015EF">
      <w:pPr>
        <w:keepNext/>
        <w:keepLines/>
        <w:tabs>
          <w:tab w:val="left" w:pos="709"/>
        </w:tabs>
        <w:spacing w:after="0" w:line="240" w:lineRule="auto"/>
        <w:jc w:val="both"/>
        <w:rPr>
          <w:rFonts w:ascii="Garamond" w:eastAsia="Times New Roman" w:hAnsi="Garamond" w:cs="Arial"/>
          <w:bCs/>
          <w:lang w:eastAsia="sk-SK"/>
        </w:rPr>
      </w:pPr>
    </w:p>
    <w:p w14:paraId="015E2DD5" w14:textId="7C0C4EEF" w:rsidR="004015EF" w:rsidRDefault="004015EF" w:rsidP="004015EF">
      <w:pPr>
        <w:keepNext/>
        <w:keepLines/>
        <w:spacing w:after="0" w:line="240" w:lineRule="auto"/>
        <w:ind w:left="993" w:hanging="284"/>
        <w:jc w:val="both"/>
        <w:rPr>
          <w:rFonts w:ascii="Garamond" w:eastAsia="Times New Roman" w:hAnsi="Garamond" w:cs="Arial"/>
          <w:bCs/>
          <w:lang w:eastAsia="sk-SK"/>
        </w:rPr>
      </w:pPr>
      <w:r>
        <w:rPr>
          <w:rFonts w:ascii="Garamond" w:eastAsia="Times New Roman" w:hAnsi="Garamond" w:cs="Arial"/>
          <w:bCs/>
          <w:lang w:eastAsia="sk-SK"/>
        </w:rPr>
        <w:t>c)</w:t>
      </w:r>
      <w:r>
        <w:rPr>
          <w:rFonts w:ascii="Garamond" w:eastAsia="Times New Roman" w:hAnsi="Garamond" w:cs="Arial"/>
          <w:bCs/>
          <w:lang w:eastAsia="sk-SK"/>
        </w:rPr>
        <w:tab/>
        <w:t>o</w:t>
      </w:r>
      <w:r w:rsidRPr="00765C10">
        <w:rPr>
          <w:rFonts w:ascii="Garamond" w:eastAsia="Times New Roman" w:hAnsi="Garamond" w:cs="Arial"/>
          <w:bCs/>
          <w:lang w:eastAsia="sk-SK"/>
        </w:rPr>
        <w:t>právnenie na výkon opráv, odborných prehliadok a odborných skúšok vyhradených technických zariadení tlakovej skupiny Ad a </w:t>
      </w:r>
      <w:proofErr w:type="spellStart"/>
      <w:r w:rsidRPr="00765C10">
        <w:rPr>
          <w:rFonts w:ascii="Garamond" w:eastAsia="Times New Roman" w:hAnsi="Garamond" w:cs="Arial"/>
          <w:bCs/>
          <w:lang w:eastAsia="sk-SK"/>
        </w:rPr>
        <w:t>Bd</w:t>
      </w:r>
      <w:proofErr w:type="spellEnd"/>
      <w:r w:rsidRPr="00765C10">
        <w:rPr>
          <w:rFonts w:ascii="Garamond" w:eastAsia="Times New Roman" w:hAnsi="Garamond" w:cs="Arial"/>
          <w:bCs/>
          <w:lang w:eastAsia="sk-SK"/>
        </w:rPr>
        <w:t xml:space="preserve"> (§ 15 ods. 1 zákona č. 124/2006 Z. z. o bezpečnosti a ochrane zdravia pri práci a o zmene a doplnení niektorých zákonov v znení neskorších predpisov)</w:t>
      </w:r>
      <w:r>
        <w:rPr>
          <w:rFonts w:ascii="Garamond" w:eastAsia="Times New Roman" w:hAnsi="Garamond" w:cs="Arial"/>
          <w:bCs/>
          <w:lang w:eastAsia="sk-SK"/>
        </w:rPr>
        <w:t>.</w:t>
      </w:r>
    </w:p>
    <w:p w14:paraId="6B7C64A2" w14:textId="77777777" w:rsidR="00B57BDF" w:rsidRDefault="00B57BDF" w:rsidP="00B57BDF">
      <w:pPr>
        <w:keepNext/>
        <w:keepLines/>
        <w:spacing w:after="0" w:line="240" w:lineRule="auto"/>
        <w:jc w:val="both"/>
        <w:rPr>
          <w:rFonts w:ascii="Garamond" w:eastAsia="Times New Roman" w:hAnsi="Garamond" w:cs="Arial"/>
          <w:bCs/>
          <w:lang w:eastAsia="sk-SK"/>
        </w:rPr>
      </w:pPr>
    </w:p>
    <w:p w14:paraId="25184B6E" w14:textId="77777777" w:rsidR="00B57BDF" w:rsidRDefault="00B57BDF" w:rsidP="00B57BDF">
      <w:pPr>
        <w:keepNext/>
        <w:keepLines/>
        <w:tabs>
          <w:tab w:val="left" w:pos="709"/>
        </w:tabs>
        <w:spacing w:after="0" w:line="240" w:lineRule="auto"/>
        <w:jc w:val="both"/>
        <w:rPr>
          <w:rFonts w:ascii="Garamond" w:eastAsia="Times New Roman" w:hAnsi="Garamond" w:cs="Arial"/>
          <w:bCs/>
          <w:lang w:eastAsia="sk-SK"/>
        </w:rPr>
      </w:pPr>
      <w:r>
        <w:rPr>
          <w:rFonts w:ascii="Garamond" w:eastAsia="Times New Roman" w:hAnsi="Garamond" w:cs="Arial"/>
          <w:bCs/>
          <w:lang w:eastAsia="sk-SK"/>
        </w:rPr>
        <w:t>3.4</w:t>
      </w:r>
      <w:r>
        <w:rPr>
          <w:rFonts w:ascii="Garamond" w:eastAsia="Times New Roman" w:hAnsi="Garamond" w:cs="Arial"/>
          <w:bCs/>
          <w:lang w:eastAsia="sk-SK"/>
        </w:rPr>
        <w:tab/>
        <w:t xml:space="preserve">Poskytovateľ sa zaväzuje </w:t>
      </w:r>
    </w:p>
    <w:p w14:paraId="1001081F" w14:textId="77777777" w:rsidR="00B57BDF" w:rsidRDefault="00B57BDF" w:rsidP="00B57BDF">
      <w:pPr>
        <w:keepNext/>
        <w:keepLines/>
        <w:tabs>
          <w:tab w:val="left" w:pos="709"/>
        </w:tabs>
        <w:spacing w:after="0" w:line="240" w:lineRule="auto"/>
        <w:jc w:val="both"/>
        <w:rPr>
          <w:rFonts w:ascii="Garamond" w:eastAsia="Times New Roman" w:hAnsi="Garamond" w:cs="Arial"/>
          <w:bCs/>
          <w:lang w:eastAsia="sk-SK"/>
        </w:rPr>
      </w:pPr>
      <w:r>
        <w:rPr>
          <w:rFonts w:ascii="Garamond" w:eastAsia="Times New Roman" w:hAnsi="Garamond" w:cs="Arial"/>
          <w:bCs/>
          <w:lang w:eastAsia="sk-SK"/>
        </w:rPr>
        <w:tab/>
      </w:r>
    </w:p>
    <w:p w14:paraId="20827601" w14:textId="77777777" w:rsidR="00B57BDF" w:rsidRDefault="00B57BDF" w:rsidP="00B57BDF">
      <w:pPr>
        <w:keepNext/>
        <w:keepLines/>
        <w:spacing w:after="0" w:line="240" w:lineRule="auto"/>
        <w:ind w:left="993" w:hanging="284"/>
        <w:jc w:val="both"/>
        <w:rPr>
          <w:rFonts w:ascii="Garamond" w:eastAsia="Times New Roman" w:hAnsi="Garamond" w:cs="Arial"/>
          <w:bCs/>
          <w:lang w:eastAsia="sk-SK"/>
        </w:rPr>
      </w:pPr>
      <w:r w:rsidRPr="00B57BDF">
        <w:rPr>
          <w:rFonts w:ascii="Garamond" w:eastAsia="Times New Roman" w:hAnsi="Garamond" w:cs="Arial"/>
          <w:bCs/>
          <w:lang w:eastAsia="sk-SK"/>
        </w:rPr>
        <w:t>a)</w:t>
      </w:r>
      <w:r w:rsidRPr="00B57BDF">
        <w:rPr>
          <w:rFonts w:ascii="Garamond" w:eastAsia="Times New Roman" w:hAnsi="Garamond" w:cs="Arial"/>
          <w:bCs/>
          <w:lang w:eastAsia="sk-SK"/>
        </w:rPr>
        <w:tab/>
      </w:r>
      <w:r w:rsidRPr="004850C5">
        <w:rPr>
          <w:rFonts w:ascii="Garamond" w:eastAsia="Times New Roman" w:hAnsi="Garamond" w:cs="Arial"/>
          <w:bCs/>
          <w:lang w:eastAsia="sk-SK"/>
        </w:rPr>
        <w:t>zabezpečiť elektronickú evidenciu vydanej požiarnej dokumentácie</w:t>
      </w:r>
      <w:r>
        <w:rPr>
          <w:rFonts w:ascii="Garamond" w:eastAsia="Times New Roman" w:hAnsi="Garamond" w:cs="Arial"/>
          <w:bCs/>
          <w:lang w:eastAsia="sk-SK"/>
        </w:rPr>
        <w:t>,</w:t>
      </w:r>
    </w:p>
    <w:p w14:paraId="5CD6A144" w14:textId="3D561AB3" w:rsidR="00B57BDF" w:rsidRDefault="00B57BDF" w:rsidP="00B57BDF">
      <w:pPr>
        <w:keepNext/>
        <w:keepLines/>
        <w:spacing w:after="0" w:line="240" w:lineRule="auto"/>
        <w:ind w:left="993" w:hanging="284"/>
        <w:jc w:val="both"/>
        <w:rPr>
          <w:rFonts w:ascii="Garamond" w:eastAsia="Times New Roman" w:hAnsi="Garamond" w:cs="Arial"/>
          <w:bCs/>
          <w:lang w:eastAsia="sk-SK"/>
        </w:rPr>
      </w:pPr>
      <w:r>
        <w:rPr>
          <w:rFonts w:ascii="Garamond" w:eastAsia="Times New Roman" w:hAnsi="Garamond" w:cs="Arial"/>
          <w:bCs/>
          <w:lang w:eastAsia="sk-SK"/>
        </w:rPr>
        <w:t>b)</w:t>
      </w:r>
      <w:r>
        <w:rPr>
          <w:rFonts w:ascii="Garamond" w:eastAsia="Times New Roman" w:hAnsi="Garamond" w:cs="Arial"/>
          <w:bCs/>
          <w:lang w:eastAsia="sk-SK"/>
        </w:rPr>
        <w:tab/>
      </w:r>
      <w:r w:rsidRPr="004850C5">
        <w:rPr>
          <w:rFonts w:ascii="Garamond" w:eastAsia="Times New Roman" w:hAnsi="Garamond" w:cs="Arial"/>
          <w:lang w:eastAsia="sk-SK"/>
        </w:rPr>
        <w:t>zabezpečiť elektronické školenia zamestnancov v súlade s platnými predpismi</w:t>
      </w:r>
      <w:r w:rsidR="001155D5">
        <w:rPr>
          <w:rFonts w:ascii="Garamond" w:eastAsia="Times New Roman" w:hAnsi="Garamond" w:cs="Arial"/>
          <w:lang w:eastAsia="sk-SK"/>
        </w:rPr>
        <w:t>.</w:t>
      </w:r>
    </w:p>
    <w:p w14:paraId="7C88F8A7" w14:textId="77777777" w:rsidR="00B57BDF" w:rsidRDefault="00B57BDF" w:rsidP="00B57BDF">
      <w:pPr>
        <w:keepNext/>
        <w:keepLines/>
        <w:spacing w:after="0" w:line="240" w:lineRule="auto"/>
        <w:jc w:val="both"/>
        <w:rPr>
          <w:rFonts w:ascii="Garamond" w:eastAsia="Times New Roman" w:hAnsi="Garamond" w:cs="Arial"/>
          <w:bCs/>
          <w:lang w:eastAsia="sk-SK"/>
        </w:rPr>
      </w:pPr>
    </w:p>
    <w:p w14:paraId="626F72AA" w14:textId="626EF2E6" w:rsidR="00B57BDF" w:rsidRPr="00765C10" w:rsidRDefault="00B57BDF" w:rsidP="004850C5">
      <w:pPr>
        <w:keepNext/>
        <w:keepLines/>
        <w:spacing w:after="0" w:line="240" w:lineRule="auto"/>
        <w:ind w:left="705" w:hanging="705"/>
        <w:jc w:val="both"/>
        <w:rPr>
          <w:rFonts w:ascii="Garamond" w:eastAsia="Times New Roman" w:hAnsi="Garamond" w:cs="Arial"/>
          <w:bCs/>
          <w:lang w:eastAsia="sk-SK"/>
        </w:rPr>
      </w:pPr>
      <w:r>
        <w:rPr>
          <w:rFonts w:ascii="Garamond" w:eastAsia="Times New Roman" w:hAnsi="Garamond" w:cs="Arial"/>
          <w:bCs/>
          <w:lang w:eastAsia="sk-SK"/>
        </w:rPr>
        <w:t>3.5</w:t>
      </w:r>
      <w:r>
        <w:rPr>
          <w:rFonts w:ascii="Garamond" w:eastAsia="Times New Roman" w:hAnsi="Garamond" w:cs="Arial"/>
          <w:bCs/>
          <w:lang w:eastAsia="sk-SK"/>
        </w:rPr>
        <w:tab/>
        <w:t xml:space="preserve">Poskytovateľ sa zaväzuje </w:t>
      </w:r>
      <w:r w:rsidRPr="00765C10">
        <w:rPr>
          <w:rFonts w:ascii="Garamond" w:eastAsia="Times New Roman" w:hAnsi="Garamond" w:cs="Arial"/>
          <w:bCs/>
          <w:lang w:eastAsia="sk-SK"/>
        </w:rPr>
        <w:t>vykonávať zmluvné činnosti tak, aby podľa možnost</w:t>
      </w:r>
      <w:r>
        <w:rPr>
          <w:rFonts w:ascii="Garamond" w:eastAsia="Times New Roman" w:hAnsi="Garamond" w:cs="Arial"/>
          <w:bCs/>
          <w:lang w:eastAsia="sk-SK"/>
        </w:rPr>
        <w:t>i</w:t>
      </w:r>
      <w:r w:rsidRPr="00765C10">
        <w:rPr>
          <w:rFonts w:ascii="Garamond" w:eastAsia="Times New Roman" w:hAnsi="Garamond" w:cs="Arial"/>
          <w:bCs/>
          <w:lang w:eastAsia="sk-SK"/>
        </w:rPr>
        <w:t xml:space="preserve"> nenarušil riadne užívanie zmluvných nehnuteľností. Ak práce vzhľadom na ich charakter môžu spôsobiť obmedzenie riadneho užívania objektu, je poskytovateľ povinný</w:t>
      </w:r>
      <w:r w:rsidRPr="00765C10">
        <w:rPr>
          <w:rFonts w:ascii="Garamond" w:eastAsia="Times New Roman" w:hAnsi="Garamond" w:cs="Arial"/>
          <w:bCs/>
          <w:noProof/>
          <w:lang w:eastAsia="sk-SK"/>
        </w:rPr>
        <w:drawing>
          <wp:inline distT="0" distB="0" distL="0" distR="0" wp14:anchorId="4AD7FC8B" wp14:editId="5B002E0C">
            <wp:extent cx="4572" cy="9144"/>
            <wp:effectExtent l="0" t="0" r="0" b="0"/>
            <wp:docPr id="1168545917" name="Picture 41946"/>
            <wp:cNvGraphicFramePr/>
            <a:graphic xmlns:a="http://schemas.openxmlformats.org/drawingml/2006/main">
              <a:graphicData uri="http://schemas.openxmlformats.org/drawingml/2006/picture">
                <pic:pic xmlns:pic="http://schemas.openxmlformats.org/drawingml/2006/picture">
                  <pic:nvPicPr>
                    <pic:cNvPr id="41946" name="Picture 41946"/>
                    <pic:cNvPicPr/>
                  </pic:nvPicPr>
                  <pic:blipFill>
                    <a:blip r:embed="rId11"/>
                    <a:stretch>
                      <a:fillRect/>
                    </a:stretch>
                  </pic:blipFill>
                  <pic:spPr>
                    <a:xfrm>
                      <a:off x="0" y="0"/>
                      <a:ext cx="4572" cy="9144"/>
                    </a:xfrm>
                    <a:prstGeom prst="rect">
                      <a:avLst/>
                    </a:prstGeom>
                  </pic:spPr>
                </pic:pic>
              </a:graphicData>
            </a:graphic>
          </wp:inline>
        </w:drawing>
      </w:r>
      <w:r w:rsidRPr="00765C10">
        <w:rPr>
          <w:rFonts w:ascii="Garamond" w:eastAsia="Times New Roman" w:hAnsi="Garamond" w:cs="Arial"/>
          <w:bCs/>
          <w:lang w:eastAsia="sk-SK"/>
        </w:rPr>
        <w:t xml:space="preserve"> túto skutočnosť písomne oznámiť </w:t>
      </w:r>
      <w:r w:rsidR="004850C5">
        <w:rPr>
          <w:rFonts w:ascii="Garamond" w:eastAsia="Times New Roman" w:hAnsi="Garamond" w:cs="Arial"/>
          <w:bCs/>
          <w:lang w:eastAsia="sk-SK"/>
        </w:rPr>
        <w:t>O</w:t>
      </w:r>
      <w:r w:rsidRPr="00765C10">
        <w:rPr>
          <w:rFonts w:ascii="Garamond" w:eastAsia="Times New Roman" w:hAnsi="Garamond" w:cs="Arial"/>
          <w:bCs/>
          <w:lang w:eastAsia="sk-SK"/>
        </w:rPr>
        <w:t xml:space="preserve">bjednávateľovi  s dostatočným predstihom, najmenej však 5 pracovných dní pred plánovaným zásahom a v tejto lehote si vyžiadať písomný súhlas </w:t>
      </w:r>
      <w:r w:rsidR="004850C5">
        <w:rPr>
          <w:rFonts w:ascii="Garamond" w:eastAsia="Times New Roman" w:hAnsi="Garamond" w:cs="Arial"/>
          <w:bCs/>
          <w:lang w:eastAsia="sk-SK"/>
        </w:rPr>
        <w:t>O</w:t>
      </w:r>
      <w:r w:rsidRPr="00765C10">
        <w:rPr>
          <w:rFonts w:ascii="Garamond" w:eastAsia="Times New Roman" w:hAnsi="Garamond" w:cs="Arial"/>
          <w:bCs/>
          <w:lang w:eastAsia="sk-SK"/>
        </w:rPr>
        <w:t>bjednávateľa na obmedzenie užívania zmluvnej nehnuteľnosti.</w:t>
      </w:r>
    </w:p>
    <w:p w14:paraId="213DABA1" w14:textId="77777777" w:rsidR="00342A7E" w:rsidRPr="00DA6821" w:rsidRDefault="00342A7E" w:rsidP="00925DC5">
      <w:pPr>
        <w:pStyle w:val="Odsekzoznamu"/>
        <w:keepNext/>
        <w:keepLines/>
        <w:spacing w:after="0" w:line="240" w:lineRule="auto"/>
        <w:jc w:val="both"/>
        <w:rPr>
          <w:rFonts w:ascii="Garamond" w:eastAsia="Times New Roman" w:hAnsi="Garamond" w:cs="Arial"/>
          <w:lang w:eastAsia="sk-SK"/>
        </w:rPr>
      </w:pPr>
    </w:p>
    <w:p w14:paraId="41B1B459" w14:textId="21B5D1EB" w:rsidR="00B57BDF" w:rsidRDefault="00B57BDF" w:rsidP="00B57BDF">
      <w:pPr>
        <w:keepNext/>
        <w:keepLines/>
        <w:spacing w:after="0" w:line="240" w:lineRule="auto"/>
        <w:ind w:left="705" w:hanging="705"/>
        <w:jc w:val="both"/>
        <w:rPr>
          <w:rFonts w:ascii="Garamond" w:eastAsia="Times New Roman" w:hAnsi="Garamond" w:cs="Arial"/>
          <w:lang w:eastAsia="sk-SK"/>
        </w:rPr>
      </w:pPr>
      <w:r>
        <w:rPr>
          <w:rFonts w:ascii="Garamond" w:eastAsia="Times New Roman" w:hAnsi="Garamond" w:cs="Arial"/>
          <w:lang w:eastAsia="sk-SK"/>
        </w:rPr>
        <w:t>3.</w:t>
      </w:r>
      <w:r w:rsidR="004850C5">
        <w:rPr>
          <w:rFonts w:ascii="Garamond" w:eastAsia="Times New Roman" w:hAnsi="Garamond" w:cs="Arial"/>
          <w:lang w:eastAsia="sk-SK"/>
        </w:rPr>
        <w:t>6</w:t>
      </w:r>
      <w:r>
        <w:rPr>
          <w:rFonts w:ascii="Garamond" w:eastAsia="Times New Roman" w:hAnsi="Garamond" w:cs="Arial"/>
          <w:lang w:eastAsia="sk-SK"/>
        </w:rPr>
        <w:t xml:space="preserve"> </w:t>
      </w:r>
      <w:r>
        <w:rPr>
          <w:rFonts w:ascii="Garamond" w:eastAsia="Times New Roman" w:hAnsi="Garamond" w:cs="Arial"/>
          <w:lang w:eastAsia="sk-SK"/>
        </w:rPr>
        <w:tab/>
      </w:r>
      <w:r w:rsidR="00342A7E" w:rsidRPr="004850C5">
        <w:rPr>
          <w:rFonts w:ascii="Garamond" w:eastAsia="Times New Roman" w:hAnsi="Garamond" w:cs="Arial"/>
          <w:lang w:eastAsia="sk-SK"/>
        </w:rPr>
        <w:t xml:space="preserve">Poskytovateľ </w:t>
      </w:r>
      <w:r w:rsidR="00FC0997" w:rsidRPr="004850C5">
        <w:rPr>
          <w:rFonts w:ascii="Garamond" w:eastAsia="Times New Roman" w:hAnsi="Garamond" w:cs="Arial"/>
          <w:lang w:eastAsia="sk-SK"/>
        </w:rPr>
        <w:t xml:space="preserve">sa zaväzuje, že najneskôr do 3 (troch) pracovných dní odo dňa </w:t>
      </w:r>
      <w:r w:rsidR="003A6090" w:rsidRPr="004850C5">
        <w:rPr>
          <w:rFonts w:ascii="Garamond" w:eastAsia="Times New Roman" w:hAnsi="Garamond" w:cs="Arial"/>
          <w:lang w:eastAsia="sk-SK"/>
        </w:rPr>
        <w:t xml:space="preserve">nadobudnutia účinnosti </w:t>
      </w:r>
      <w:r w:rsidR="00FC0997" w:rsidRPr="004850C5">
        <w:rPr>
          <w:rFonts w:ascii="Garamond" w:eastAsia="Times New Roman" w:hAnsi="Garamond" w:cs="Arial"/>
          <w:lang w:eastAsia="sk-SK"/>
        </w:rPr>
        <w:t>Zmluvy protokolárne prevezme</w:t>
      </w:r>
      <w:r w:rsidR="00BD6461" w:rsidRPr="004850C5">
        <w:rPr>
          <w:rFonts w:ascii="Garamond" w:eastAsia="Times New Roman" w:hAnsi="Garamond" w:cs="Arial"/>
          <w:lang w:eastAsia="sk-SK"/>
        </w:rPr>
        <w:t xml:space="preserve"> Zmluvné</w:t>
      </w:r>
      <w:r w:rsidR="00FC0997" w:rsidRPr="004850C5">
        <w:rPr>
          <w:rFonts w:ascii="Garamond" w:eastAsia="Times New Roman" w:hAnsi="Garamond" w:cs="Arial"/>
          <w:lang w:eastAsia="sk-SK"/>
        </w:rPr>
        <w:t xml:space="preserve"> objekty a dokumentáciu o ochrane pred požiarmi. </w:t>
      </w:r>
    </w:p>
    <w:p w14:paraId="75AC9891" w14:textId="77777777" w:rsidR="00B57BDF" w:rsidRPr="004850C5" w:rsidRDefault="00B57BDF" w:rsidP="004850C5">
      <w:pPr>
        <w:keepNext/>
        <w:keepLines/>
        <w:spacing w:after="0" w:line="240" w:lineRule="auto"/>
        <w:ind w:left="705" w:hanging="705"/>
        <w:jc w:val="both"/>
        <w:rPr>
          <w:rFonts w:ascii="Garamond" w:eastAsia="Times New Roman" w:hAnsi="Garamond" w:cs="Arial"/>
          <w:lang w:eastAsia="sk-SK"/>
        </w:rPr>
      </w:pPr>
    </w:p>
    <w:p w14:paraId="639B5B75" w14:textId="67502DF1" w:rsidR="00FC0997" w:rsidRPr="004850C5" w:rsidRDefault="00B57BDF" w:rsidP="004850C5">
      <w:pPr>
        <w:keepNext/>
        <w:keepLines/>
        <w:spacing w:after="0" w:line="240" w:lineRule="auto"/>
        <w:ind w:left="705" w:hanging="705"/>
        <w:jc w:val="both"/>
        <w:rPr>
          <w:rFonts w:ascii="Garamond" w:eastAsia="Times New Roman" w:hAnsi="Garamond" w:cs="Arial"/>
          <w:lang w:eastAsia="sk-SK"/>
        </w:rPr>
      </w:pPr>
      <w:r>
        <w:rPr>
          <w:rFonts w:ascii="Garamond" w:eastAsia="Times New Roman" w:hAnsi="Garamond" w:cs="Arial"/>
          <w:lang w:eastAsia="sk-SK"/>
        </w:rPr>
        <w:t>3.</w:t>
      </w:r>
      <w:r w:rsidR="004850C5">
        <w:rPr>
          <w:rFonts w:ascii="Garamond" w:eastAsia="Times New Roman" w:hAnsi="Garamond" w:cs="Arial"/>
          <w:lang w:eastAsia="sk-SK"/>
        </w:rPr>
        <w:t>7</w:t>
      </w:r>
      <w:r>
        <w:rPr>
          <w:rFonts w:ascii="Garamond" w:eastAsia="Times New Roman" w:hAnsi="Garamond" w:cs="Arial"/>
          <w:lang w:eastAsia="sk-SK"/>
        </w:rPr>
        <w:tab/>
      </w:r>
      <w:r w:rsidR="00FC0997" w:rsidRPr="004850C5">
        <w:rPr>
          <w:rFonts w:ascii="Garamond" w:eastAsia="Times New Roman" w:hAnsi="Garamond" w:cs="Arial"/>
          <w:lang w:eastAsia="sk-SK"/>
        </w:rPr>
        <w:t xml:space="preserve">Poskytovateľ sa zaväzuje najneskôr do </w:t>
      </w:r>
      <w:r w:rsidR="00A64056">
        <w:rPr>
          <w:rFonts w:ascii="Garamond" w:eastAsia="Times New Roman" w:hAnsi="Garamond" w:cs="Arial"/>
          <w:lang w:eastAsia="sk-SK"/>
        </w:rPr>
        <w:t>3</w:t>
      </w:r>
      <w:r w:rsidR="00FC0997" w:rsidRPr="004850C5">
        <w:rPr>
          <w:rFonts w:ascii="Garamond" w:eastAsia="Times New Roman" w:hAnsi="Garamond" w:cs="Arial"/>
          <w:lang w:eastAsia="sk-SK"/>
        </w:rPr>
        <w:t>0 (</w:t>
      </w:r>
      <w:r w:rsidR="00A64056">
        <w:rPr>
          <w:rFonts w:ascii="Garamond" w:eastAsia="Times New Roman" w:hAnsi="Garamond" w:cs="Arial"/>
          <w:lang w:eastAsia="sk-SK"/>
        </w:rPr>
        <w:t>tridsať</w:t>
      </w:r>
      <w:r w:rsidR="00FC0997" w:rsidRPr="004850C5">
        <w:rPr>
          <w:rFonts w:ascii="Garamond" w:eastAsia="Times New Roman" w:hAnsi="Garamond" w:cs="Arial"/>
          <w:lang w:eastAsia="sk-SK"/>
        </w:rPr>
        <w:t xml:space="preserve">) dní odo dňa prevzatia </w:t>
      </w:r>
      <w:r w:rsidR="00BD6461" w:rsidRPr="004850C5">
        <w:rPr>
          <w:rFonts w:ascii="Garamond" w:eastAsia="Times New Roman" w:hAnsi="Garamond" w:cs="Arial"/>
          <w:lang w:eastAsia="sk-SK"/>
        </w:rPr>
        <w:t xml:space="preserve">Zmluvných </w:t>
      </w:r>
      <w:r w:rsidR="00FC0997" w:rsidRPr="004850C5">
        <w:rPr>
          <w:rFonts w:ascii="Garamond" w:eastAsia="Times New Roman" w:hAnsi="Garamond" w:cs="Arial"/>
          <w:lang w:eastAsia="sk-SK"/>
        </w:rPr>
        <w:t>objektov podľa tohto článku bod 3.</w:t>
      </w:r>
      <w:r w:rsidR="00F52494">
        <w:rPr>
          <w:rFonts w:ascii="Garamond" w:eastAsia="Times New Roman" w:hAnsi="Garamond" w:cs="Arial"/>
          <w:lang w:eastAsia="sk-SK"/>
        </w:rPr>
        <w:t>6</w:t>
      </w:r>
      <w:r w:rsidR="00FC0997" w:rsidRPr="004850C5">
        <w:rPr>
          <w:rFonts w:ascii="Garamond" w:eastAsia="Times New Roman" w:hAnsi="Garamond" w:cs="Arial"/>
          <w:lang w:eastAsia="sk-SK"/>
        </w:rPr>
        <w:t xml:space="preserve"> Zmluvy predložiť Objednávateľovi na odsúhlasenie Plán vykonávania </w:t>
      </w:r>
      <w:r w:rsidR="00A64056">
        <w:rPr>
          <w:rFonts w:ascii="Garamond" w:eastAsia="Times New Roman" w:hAnsi="Garamond" w:cs="Arial"/>
          <w:lang w:eastAsia="sk-SK"/>
        </w:rPr>
        <w:t>kontrolných</w:t>
      </w:r>
      <w:r w:rsidR="00FC0997" w:rsidRPr="004850C5">
        <w:rPr>
          <w:rFonts w:ascii="Garamond" w:eastAsia="Times New Roman" w:hAnsi="Garamond" w:cs="Arial"/>
          <w:lang w:eastAsia="sk-SK"/>
        </w:rPr>
        <w:t xml:space="preserve"> činností </w:t>
      </w:r>
      <w:r w:rsidR="00E2739A" w:rsidRPr="004850C5">
        <w:rPr>
          <w:rFonts w:ascii="Garamond" w:eastAsia="Times New Roman" w:hAnsi="Garamond" w:cs="Arial"/>
          <w:lang w:eastAsia="sk-SK"/>
        </w:rPr>
        <w:t xml:space="preserve">podľa Prílohy 1 Zmluvy </w:t>
      </w:r>
      <w:r w:rsidR="00FC0997" w:rsidRPr="004850C5">
        <w:rPr>
          <w:rFonts w:ascii="Garamond" w:eastAsia="Times New Roman" w:hAnsi="Garamond" w:cs="Arial"/>
          <w:lang w:eastAsia="sk-SK"/>
        </w:rPr>
        <w:t>na príslušný kalendárny rok</w:t>
      </w:r>
      <w:r w:rsidR="00D07737" w:rsidRPr="004850C5">
        <w:rPr>
          <w:rFonts w:ascii="Garamond" w:eastAsia="Times New Roman" w:hAnsi="Garamond" w:cs="Arial"/>
          <w:lang w:eastAsia="sk-SK"/>
        </w:rPr>
        <w:t xml:space="preserve"> </w:t>
      </w:r>
      <w:r w:rsidR="00FC0997" w:rsidRPr="004850C5">
        <w:rPr>
          <w:rFonts w:ascii="Garamond" w:eastAsia="Times New Roman" w:hAnsi="Garamond" w:cs="Arial"/>
          <w:lang w:eastAsia="sk-SK"/>
        </w:rPr>
        <w:t xml:space="preserve">a v prípade potreby ho následne upravovať. </w:t>
      </w:r>
    </w:p>
    <w:p w14:paraId="5A10734A" w14:textId="77777777" w:rsidR="00FC0997" w:rsidRPr="00DA6821" w:rsidRDefault="00FC0997" w:rsidP="00925DC5">
      <w:pPr>
        <w:pStyle w:val="Odsekzoznamu"/>
        <w:keepNext/>
        <w:keepLines/>
        <w:spacing w:after="0" w:line="240" w:lineRule="auto"/>
        <w:rPr>
          <w:rFonts w:ascii="Garamond" w:eastAsia="Times New Roman" w:hAnsi="Garamond" w:cs="Arial"/>
          <w:lang w:eastAsia="sk-SK"/>
        </w:rPr>
      </w:pPr>
    </w:p>
    <w:p w14:paraId="4423CB47" w14:textId="7F6FE9D3" w:rsidR="00E2739A" w:rsidRPr="004850C5" w:rsidRDefault="00B57BDF" w:rsidP="004850C5">
      <w:pPr>
        <w:keepNext/>
        <w:keepLines/>
        <w:spacing w:after="0" w:line="240" w:lineRule="auto"/>
        <w:ind w:left="705" w:hanging="705"/>
        <w:jc w:val="both"/>
        <w:rPr>
          <w:rFonts w:ascii="Garamond" w:eastAsia="Times New Roman" w:hAnsi="Garamond" w:cs="Arial"/>
          <w:lang w:eastAsia="sk-SK"/>
        </w:rPr>
      </w:pPr>
      <w:r>
        <w:rPr>
          <w:rFonts w:ascii="Garamond" w:eastAsia="Times New Roman" w:hAnsi="Garamond" w:cs="Arial"/>
          <w:lang w:eastAsia="sk-SK"/>
        </w:rPr>
        <w:t>3.</w:t>
      </w:r>
      <w:r w:rsidR="004850C5">
        <w:rPr>
          <w:rFonts w:ascii="Garamond" w:eastAsia="Times New Roman" w:hAnsi="Garamond" w:cs="Arial"/>
          <w:lang w:eastAsia="sk-SK"/>
        </w:rPr>
        <w:t>8</w:t>
      </w:r>
      <w:r>
        <w:rPr>
          <w:rFonts w:ascii="Garamond" w:eastAsia="Times New Roman" w:hAnsi="Garamond" w:cs="Arial"/>
          <w:lang w:eastAsia="sk-SK"/>
        </w:rPr>
        <w:tab/>
      </w:r>
      <w:r w:rsidR="00E2739A" w:rsidRPr="004850C5">
        <w:rPr>
          <w:rFonts w:ascii="Garamond" w:eastAsia="Times New Roman" w:hAnsi="Garamond" w:cs="Arial"/>
          <w:lang w:eastAsia="sk-SK"/>
        </w:rPr>
        <w:t>Poskytovateľ sa zaväzuje vykonávať kontrolné činnosti v zmysle Plánu vykonávania</w:t>
      </w:r>
      <w:r w:rsidR="006A69C5">
        <w:rPr>
          <w:rFonts w:ascii="Garamond" w:eastAsia="Times New Roman" w:hAnsi="Garamond" w:cs="Arial"/>
          <w:lang w:eastAsia="sk-SK"/>
        </w:rPr>
        <w:t xml:space="preserve"> </w:t>
      </w:r>
      <w:r w:rsidR="00D06414">
        <w:rPr>
          <w:rFonts w:ascii="Garamond" w:eastAsia="Times New Roman" w:hAnsi="Garamond" w:cs="Arial"/>
          <w:lang w:eastAsia="sk-SK"/>
        </w:rPr>
        <w:t>kontrolných činností</w:t>
      </w:r>
      <w:r w:rsidR="00E36E86" w:rsidRPr="004850C5">
        <w:rPr>
          <w:rFonts w:ascii="Garamond" w:eastAsia="Times New Roman" w:hAnsi="Garamond" w:cs="Arial"/>
          <w:lang w:eastAsia="sk-SK"/>
        </w:rPr>
        <w:t xml:space="preserve"> </w:t>
      </w:r>
      <w:r w:rsidR="008E4485" w:rsidRPr="004850C5">
        <w:rPr>
          <w:rFonts w:ascii="Garamond" w:eastAsia="Times New Roman" w:hAnsi="Garamond" w:cs="Arial"/>
          <w:lang w:eastAsia="sk-SK"/>
        </w:rPr>
        <w:t>a</w:t>
      </w:r>
      <w:r w:rsidR="00E36E86" w:rsidRPr="004850C5">
        <w:rPr>
          <w:rFonts w:ascii="Garamond" w:eastAsia="Times New Roman" w:hAnsi="Garamond" w:cs="Arial"/>
          <w:lang w:eastAsia="sk-SK"/>
        </w:rPr>
        <w:t>/alebo</w:t>
      </w:r>
      <w:r w:rsidR="008E4485" w:rsidRPr="004850C5">
        <w:rPr>
          <w:rFonts w:ascii="Garamond" w:eastAsia="Times New Roman" w:hAnsi="Garamond" w:cs="Arial"/>
          <w:lang w:eastAsia="sk-SK"/>
        </w:rPr>
        <w:t xml:space="preserve"> </w:t>
      </w:r>
      <w:r w:rsidR="00E2739A" w:rsidRPr="004850C5">
        <w:rPr>
          <w:rFonts w:ascii="Garamond" w:eastAsia="Times New Roman" w:hAnsi="Garamond" w:cs="Arial"/>
          <w:lang w:eastAsia="sk-SK"/>
        </w:rPr>
        <w:t>podľa potreby a požiadaviek Objednávateľa. Poskytovateľ je povinný dohodnúť s kontaktným pracovníkom Objednávateľa konkrétny termín vykonávania</w:t>
      </w:r>
      <w:r w:rsidR="006A69C5">
        <w:rPr>
          <w:rFonts w:ascii="Garamond" w:eastAsia="Times New Roman" w:hAnsi="Garamond" w:cs="Arial"/>
          <w:lang w:eastAsia="sk-SK"/>
        </w:rPr>
        <w:t xml:space="preserve"> </w:t>
      </w:r>
      <w:r w:rsidR="00D06414">
        <w:rPr>
          <w:rFonts w:ascii="Garamond" w:eastAsia="Times New Roman" w:hAnsi="Garamond" w:cs="Arial"/>
          <w:lang w:eastAsia="sk-SK"/>
        </w:rPr>
        <w:t>kontrolných činností</w:t>
      </w:r>
      <w:r w:rsidR="00E2739A" w:rsidRPr="004850C5">
        <w:rPr>
          <w:rFonts w:ascii="Garamond" w:eastAsia="Times New Roman" w:hAnsi="Garamond" w:cs="Arial"/>
          <w:lang w:eastAsia="sk-SK"/>
        </w:rPr>
        <w:t xml:space="preserve"> v Zmluvnom objekte s</w:t>
      </w:r>
      <w:r w:rsidR="00085E19" w:rsidRPr="004850C5">
        <w:rPr>
          <w:rFonts w:ascii="Garamond" w:eastAsia="Times New Roman" w:hAnsi="Garamond" w:cs="Arial"/>
          <w:lang w:eastAsia="sk-SK"/>
        </w:rPr>
        <w:t> predstihom minimálne 5 (päť) pracovných dní pred plánovaným termínom vykonania činnosti v rámci poskytovania Služby.</w:t>
      </w:r>
    </w:p>
    <w:p w14:paraId="2C3A4420" w14:textId="77777777" w:rsidR="003D0F87" w:rsidRPr="00DA6821" w:rsidRDefault="003D0F87" w:rsidP="00925DC5">
      <w:pPr>
        <w:pStyle w:val="Odsekzoznamu"/>
        <w:keepNext/>
        <w:keepLines/>
        <w:spacing w:after="0" w:line="240" w:lineRule="auto"/>
        <w:jc w:val="both"/>
        <w:rPr>
          <w:rFonts w:ascii="Garamond" w:eastAsia="Times New Roman" w:hAnsi="Garamond" w:cs="Arial"/>
          <w:lang w:eastAsia="sk-SK"/>
        </w:rPr>
      </w:pPr>
    </w:p>
    <w:p w14:paraId="52545797" w14:textId="7FB061C8" w:rsidR="00CE77A0" w:rsidRPr="004850C5" w:rsidRDefault="00B57BDF" w:rsidP="004850C5">
      <w:pPr>
        <w:keepNext/>
        <w:keepLines/>
        <w:spacing w:after="0" w:line="240" w:lineRule="auto"/>
        <w:ind w:left="705" w:hanging="705"/>
        <w:jc w:val="both"/>
        <w:rPr>
          <w:rFonts w:ascii="Garamond" w:eastAsia="Times New Roman" w:hAnsi="Garamond" w:cs="Arial"/>
          <w:lang w:eastAsia="sk-SK"/>
        </w:rPr>
      </w:pPr>
      <w:r>
        <w:rPr>
          <w:rFonts w:ascii="Garamond" w:eastAsia="Times New Roman" w:hAnsi="Garamond" w:cs="Arial"/>
          <w:lang w:eastAsia="sk-SK"/>
        </w:rPr>
        <w:t>3.</w:t>
      </w:r>
      <w:r w:rsidR="004850C5">
        <w:rPr>
          <w:rFonts w:ascii="Garamond" w:eastAsia="Times New Roman" w:hAnsi="Garamond" w:cs="Arial"/>
          <w:lang w:eastAsia="sk-SK"/>
        </w:rPr>
        <w:t>9</w:t>
      </w:r>
      <w:r>
        <w:rPr>
          <w:rFonts w:ascii="Garamond" w:eastAsia="Times New Roman" w:hAnsi="Garamond" w:cs="Arial"/>
          <w:lang w:eastAsia="sk-SK"/>
        </w:rPr>
        <w:tab/>
      </w:r>
      <w:r w:rsidR="00FC0997" w:rsidRPr="004850C5">
        <w:rPr>
          <w:rFonts w:ascii="Garamond" w:eastAsia="Times New Roman" w:hAnsi="Garamond" w:cs="Arial"/>
          <w:lang w:eastAsia="sk-SK"/>
        </w:rPr>
        <w:t xml:space="preserve">Poskytovateľ sa zaväzuje </w:t>
      </w:r>
      <w:r w:rsidR="00CE77A0" w:rsidRPr="004850C5">
        <w:rPr>
          <w:rFonts w:ascii="Garamond" w:eastAsia="Times New Roman" w:hAnsi="Garamond" w:cs="Arial"/>
          <w:lang w:eastAsia="sk-SK"/>
        </w:rPr>
        <w:t>vykonávať kontrolné činnosti a zistenia stavu ochrany pred požiarmi nestranne a zistený stav verne opísať zápisom v požiarnej knihe.</w:t>
      </w:r>
    </w:p>
    <w:p w14:paraId="08B11F24" w14:textId="77777777" w:rsidR="00E2739A" w:rsidRPr="00DA6821" w:rsidRDefault="00E2739A" w:rsidP="00925DC5">
      <w:pPr>
        <w:pStyle w:val="Odsekzoznamu"/>
        <w:keepNext/>
        <w:keepLines/>
        <w:spacing w:after="0" w:line="240" w:lineRule="auto"/>
        <w:jc w:val="both"/>
        <w:rPr>
          <w:rFonts w:ascii="Garamond" w:eastAsia="Times New Roman" w:hAnsi="Garamond" w:cs="Arial"/>
          <w:lang w:eastAsia="sk-SK"/>
        </w:rPr>
      </w:pPr>
    </w:p>
    <w:p w14:paraId="0E044F0B" w14:textId="1D3EFD39" w:rsidR="00CE77A0" w:rsidRPr="004850C5" w:rsidRDefault="00B57BDF" w:rsidP="004850C5">
      <w:pPr>
        <w:keepNext/>
        <w:keepLines/>
        <w:spacing w:after="0" w:line="240" w:lineRule="auto"/>
        <w:ind w:left="705" w:hanging="705"/>
        <w:jc w:val="both"/>
        <w:rPr>
          <w:rFonts w:ascii="Garamond" w:eastAsia="Times New Roman" w:hAnsi="Garamond" w:cs="Arial"/>
          <w:lang w:eastAsia="sk-SK"/>
        </w:rPr>
      </w:pPr>
      <w:r>
        <w:rPr>
          <w:rFonts w:ascii="Garamond" w:eastAsia="Times New Roman" w:hAnsi="Garamond" w:cs="Arial"/>
          <w:lang w:eastAsia="sk-SK"/>
        </w:rPr>
        <w:t>3.</w:t>
      </w:r>
      <w:r w:rsidR="004850C5">
        <w:rPr>
          <w:rFonts w:ascii="Garamond" w:eastAsia="Times New Roman" w:hAnsi="Garamond" w:cs="Arial"/>
          <w:lang w:eastAsia="sk-SK"/>
        </w:rPr>
        <w:t>10</w:t>
      </w:r>
      <w:r>
        <w:rPr>
          <w:rFonts w:ascii="Garamond" w:eastAsia="Times New Roman" w:hAnsi="Garamond" w:cs="Arial"/>
          <w:lang w:eastAsia="sk-SK"/>
        </w:rPr>
        <w:tab/>
      </w:r>
      <w:r w:rsidR="00CE77A0" w:rsidRPr="004850C5">
        <w:rPr>
          <w:rFonts w:ascii="Garamond" w:eastAsia="Times New Roman" w:hAnsi="Garamond" w:cs="Arial"/>
          <w:lang w:eastAsia="sk-SK"/>
        </w:rPr>
        <w:t>Poskytovateľ je povinný sledovať termíny platnosti odborných prehliadok požiarnotechnických zariadení, elektrických zariadení, odborných prehliadok hasiacich prístrojov a požiarnych vodovodov a s dostatočným predstihom informovať Objednávateľa, aby Objednávateľ mohol zabezpečiť ich včasné vykonanie, a aby zo strany orgánov štátneho požiarneho dozoru nemohlo dôjsť k postihu Objednávateľ</w:t>
      </w:r>
      <w:r w:rsidR="00CC57DB" w:rsidRPr="004850C5">
        <w:rPr>
          <w:rFonts w:ascii="Garamond" w:eastAsia="Times New Roman" w:hAnsi="Garamond" w:cs="Arial"/>
          <w:lang w:eastAsia="sk-SK"/>
        </w:rPr>
        <w:t>a</w:t>
      </w:r>
      <w:r w:rsidR="00CE77A0" w:rsidRPr="004850C5">
        <w:rPr>
          <w:rFonts w:ascii="Garamond" w:eastAsia="Times New Roman" w:hAnsi="Garamond" w:cs="Arial"/>
          <w:lang w:eastAsia="sk-SK"/>
        </w:rPr>
        <w:t xml:space="preserve"> ako prevádzkovateľa týchto zariadení.</w:t>
      </w:r>
    </w:p>
    <w:p w14:paraId="56591DDB" w14:textId="77777777" w:rsidR="00CE77A0" w:rsidRPr="00DA6821" w:rsidRDefault="00CE77A0" w:rsidP="00925DC5">
      <w:pPr>
        <w:pStyle w:val="Odsekzoznamu"/>
        <w:keepNext/>
        <w:keepLines/>
        <w:spacing w:after="0" w:line="240" w:lineRule="auto"/>
        <w:rPr>
          <w:rFonts w:ascii="Garamond" w:eastAsia="Times New Roman" w:hAnsi="Garamond" w:cs="Arial"/>
          <w:lang w:eastAsia="sk-SK"/>
        </w:rPr>
      </w:pPr>
    </w:p>
    <w:p w14:paraId="33DB31A0" w14:textId="25237C30" w:rsidR="00CE77A0" w:rsidRPr="004850C5" w:rsidRDefault="00B57BDF" w:rsidP="004850C5">
      <w:pPr>
        <w:keepNext/>
        <w:keepLines/>
        <w:spacing w:after="0" w:line="240" w:lineRule="auto"/>
        <w:ind w:left="705" w:hanging="705"/>
        <w:jc w:val="both"/>
        <w:rPr>
          <w:rFonts w:ascii="Garamond" w:eastAsia="Times New Roman" w:hAnsi="Garamond" w:cs="Arial"/>
          <w:lang w:eastAsia="sk-SK"/>
        </w:rPr>
      </w:pPr>
      <w:r>
        <w:rPr>
          <w:rFonts w:ascii="Garamond" w:eastAsia="Times New Roman" w:hAnsi="Garamond" w:cs="Arial"/>
          <w:lang w:eastAsia="sk-SK"/>
        </w:rPr>
        <w:t>3.1</w:t>
      </w:r>
      <w:r w:rsidR="004850C5">
        <w:rPr>
          <w:rFonts w:ascii="Garamond" w:eastAsia="Times New Roman" w:hAnsi="Garamond" w:cs="Arial"/>
          <w:lang w:eastAsia="sk-SK"/>
        </w:rPr>
        <w:t>1</w:t>
      </w:r>
      <w:r>
        <w:rPr>
          <w:rFonts w:ascii="Garamond" w:eastAsia="Times New Roman" w:hAnsi="Garamond" w:cs="Arial"/>
          <w:lang w:eastAsia="sk-SK"/>
        </w:rPr>
        <w:tab/>
      </w:r>
      <w:r w:rsidR="00CE77A0" w:rsidRPr="004850C5">
        <w:rPr>
          <w:rFonts w:ascii="Garamond" w:eastAsia="Times New Roman" w:hAnsi="Garamond" w:cs="Arial"/>
          <w:lang w:eastAsia="sk-SK"/>
        </w:rPr>
        <w:t xml:space="preserve">Poskytovateľ je povinný vykonávať zápisy z preventívnych požiarnych prehliadok a kontrolné zistenia zapísať do požiarnej knihy príslušného </w:t>
      </w:r>
      <w:r w:rsidR="00BD6461" w:rsidRPr="004850C5">
        <w:rPr>
          <w:rFonts w:ascii="Garamond" w:eastAsia="Times New Roman" w:hAnsi="Garamond" w:cs="Arial"/>
          <w:lang w:eastAsia="sk-SK"/>
        </w:rPr>
        <w:t xml:space="preserve">Zmluvného </w:t>
      </w:r>
      <w:r w:rsidR="00CE77A0" w:rsidRPr="004850C5">
        <w:rPr>
          <w:rFonts w:ascii="Garamond" w:eastAsia="Times New Roman" w:hAnsi="Garamond" w:cs="Arial"/>
          <w:lang w:eastAsia="sk-SK"/>
        </w:rPr>
        <w:t xml:space="preserve">objektu, vypracúvať písomné </w:t>
      </w:r>
      <w:r w:rsidR="00D9524E" w:rsidRPr="004850C5">
        <w:rPr>
          <w:rFonts w:ascii="Garamond" w:eastAsia="Times New Roman" w:hAnsi="Garamond" w:cs="Arial"/>
          <w:lang w:eastAsia="sk-SK"/>
        </w:rPr>
        <w:t>Protokoly</w:t>
      </w:r>
      <w:r w:rsidR="00CE77A0" w:rsidRPr="004850C5">
        <w:rPr>
          <w:rFonts w:ascii="Garamond" w:eastAsia="Times New Roman" w:hAnsi="Garamond" w:cs="Arial"/>
          <w:lang w:eastAsia="sk-SK"/>
        </w:rPr>
        <w:t xml:space="preserve"> </w:t>
      </w:r>
      <w:r w:rsidR="00D72691" w:rsidRPr="004850C5">
        <w:rPr>
          <w:rFonts w:ascii="Garamond" w:eastAsia="Times New Roman" w:hAnsi="Garamond" w:cs="Arial"/>
          <w:lang w:eastAsia="sk-SK"/>
        </w:rPr>
        <w:t>o</w:t>
      </w:r>
      <w:r w:rsidR="00CE77A0" w:rsidRPr="004850C5">
        <w:rPr>
          <w:rFonts w:ascii="Garamond" w:eastAsia="Times New Roman" w:hAnsi="Garamond" w:cs="Arial"/>
          <w:lang w:eastAsia="sk-SK"/>
        </w:rPr>
        <w:t> vykonaných kontrolách</w:t>
      </w:r>
      <w:r w:rsidR="00A4268E" w:rsidRPr="004850C5">
        <w:rPr>
          <w:rFonts w:ascii="Garamond" w:eastAsia="Times New Roman" w:hAnsi="Garamond" w:cs="Arial"/>
          <w:lang w:eastAsia="sk-SK"/>
        </w:rPr>
        <w:t xml:space="preserve"> a Správy z prehliadok</w:t>
      </w:r>
      <w:r w:rsidR="00CE77A0" w:rsidRPr="004850C5">
        <w:rPr>
          <w:rFonts w:ascii="Garamond" w:eastAsia="Times New Roman" w:hAnsi="Garamond" w:cs="Arial"/>
          <w:lang w:eastAsia="sk-SK"/>
        </w:rPr>
        <w:t xml:space="preserve"> a predkladať ich Objednávateľovi v lehote do 14 (štrnásť) dní od ukončenia prehliadky alebo kontroly.</w:t>
      </w:r>
    </w:p>
    <w:p w14:paraId="7B0BA382" w14:textId="77777777" w:rsidR="00CE77A0" w:rsidRPr="00DA6821" w:rsidRDefault="00CE77A0" w:rsidP="00925DC5">
      <w:pPr>
        <w:pStyle w:val="Odsekzoznamu"/>
        <w:keepNext/>
        <w:keepLines/>
        <w:spacing w:after="0" w:line="240" w:lineRule="auto"/>
        <w:rPr>
          <w:rFonts w:ascii="Garamond" w:eastAsia="Times New Roman" w:hAnsi="Garamond" w:cs="Arial"/>
          <w:lang w:eastAsia="sk-SK"/>
        </w:rPr>
      </w:pPr>
    </w:p>
    <w:p w14:paraId="088CB102" w14:textId="5114720B" w:rsidR="00BD6461" w:rsidRPr="004850C5" w:rsidRDefault="00B57BDF" w:rsidP="004850C5">
      <w:pPr>
        <w:keepNext/>
        <w:keepLines/>
        <w:spacing w:after="0" w:line="240" w:lineRule="auto"/>
        <w:ind w:left="705" w:hanging="705"/>
        <w:jc w:val="both"/>
        <w:rPr>
          <w:rFonts w:ascii="Garamond" w:eastAsia="Times New Roman" w:hAnsi="Garamond" w:cs="Arial"/>
          <w:lang w:eastAsia="sk-SK"/>
        </w:rPr>
      </w:pPr>
      <w:r>
        <w:rPr>
          <w:rFonts w:ascii="Garamond" w:eastAsia="Times New Roman" w:hAnsi="Garamond" w:cs="Arial"/>
          <w:lang w:eastAsia="sk-SK"/>
        </w:rPr>
        <w:t>3.1</w:t>
      </w:r>
      <w:r w:rsidR="004850C5">
        <w:rPr>
          <w:rFonts w:ascii="Garamond" w:eastAsia="Times New Roman" w:hAnsi="Garamond" w:cs="Arial"/>
          <w:lang w:eastAsia="sk-SK"/>
        </w:rPr>
        <w:t>2</w:t>
      </w:r>
      <w:r>
        <w:rPr>
          <w:rFonts w:ascii="Garamond" w:eastAsia="Times New Roman" w:hAnsi="Garamond" w:cs="Arial"/>
          <w:lang w:eastAsia="sk-SK"/>
        </w:rPr>
        <w:tab/>
      </w:r>
      <w:r w:rsidR="00BD6461" w:rsidRPr="004850C5">
        <w:rPr>
          <w:rFonts w:ascii="Garamond" w:eastAsia="Times New Roman" w:hAnsi="Garamond" w:cs="Arial"/>
          <w:lang w:eastAsia="sk-SK"/>
        </w:rPr>
        <w:t>Požiarnu</w:t>
      </w:r>
      <w:r w:rsidR="00CE77A0" w:rsidRPr="004850C5">
        <w:rPr>
          <w:rFonts w:ascii="Garamond" w:eastAsia="Times New Roman" w:hAnsi="Garamond" w:cs="Arial"/>
          <w:lang w:eastAsia="sk-SK"/>
        </w:rPr>
        <w:t xml:space="preserve"> knih</w:t>
      </w:r>
      <w:r w:rsidR="00BD6461" w:rsidRPr="004850C5">
        <w:rPr>
          <w:rFonts w:ascii="Garamond" w:eastAsia="Times New Roman" w:hAnsi="Garamond" w:cs="Arial"/>
          <w:lang w:eastAsia="sk-SK"/>
        </w:rPr>
        <w:t>u</w:t>
      </w:r>
      <w:r w:rsidR="00CE77A0" w:rsidRPr="004850C5">
        <w:rPr>
          <w:rFonts w:ascii="Garamond" w:eastAsia="Times New Roman" w:hAnsi="Garamond" w:cs="Arial"/>
          <w:lang w:eastAsia="sk-SK"/>
        </w:rPr>
        <w:t xml:space="preserve"> veden</w:t>
      </w:r>
      <w:r w:rsidR="00BD6461" w:rsidRPr="004850C5">
        <w:rPr>
          <w:rFonts w:ascii="Garamond" w:eastAsia="Times New Roman" w:hAnsi="Garamond" w:cs="Arial"/>
          <w:lang w:eastAsia="sk-SK"/>
        </w:rPr>
        <w:t>ú</w:t>
      </w:r>
      <w:r w:rsidR="00CE77A0" w:rsidRPr="004850C5">
        <w:rPr>
          <w:rFonts w:ascii="Garamond" w:eastAsia="Times New Roman" w:hAnsi="Garamond" w:cs="Arial"/>
          <w:lang w:eastAsia="sk-SK"/>
        </w:rPr>
        <w:t xml:space="preserve"> pre jednotlivé </w:t>
      </w:r>
      <w:r w:rsidR="00BD6461" w:rsidRPr="004850C5">
        <w:rPr>
          <w:rFonts w:ascii="Garamond" w:eastAsia="Times New Roman" w:hAnsi="Garamond" w:cs="Arial"/>
          <w:lang w:eastAsia="sk-SK"/>
        </w:rPr>
        <w:t xml:space="preserve">Zmluvné </w:t>
      </w:r>
      <w:r w:rsidR="00CE77A0" w:rsidRPr="004850C5">
        <w:rPr>
          <w:rFonts w:ascii="Garamond" w:eastAsia="Times New Roman" w:hAnsi="Garamond" w:cs="Arial"/>
          <w:lang w:eastAsia="sk-SK"/>
        </w:rPr>
        <w:t xml:space="preserve">objekty </w:t>
      </w:r>
      <w:r w:rsidR="00BD6461" w:rsidRPr="004850C5">
        <w:rPr>
          <w:rFonts w:ascii="Garamond" w:eastAsia="Times New Roman" w:hAnsi="Garamond" w:cs="Arial"/>
          <w:lang w:eastAsia="sk-SK"/>
        </w:rPr>
        <w:t>je Poskytovateľ povinný</w:t>
      </w:r>
      <w:r w:rsidR="00CE77A0" w:rsidRPr="004850C5">
        <w:rPr>
          <w:rFonts w:ascii="Garamond" w:eastAsia="Times New Roman" w:hAnsi="Garamond" w:cs="Arial"/>
          <w:lang w:eastAsia="sk-SK"/>
        </w:rPr>
        <w:t xml:space="preserve"> predkladať </w:t>
      </w:r>
      <w:r w:rsidR="00BD6461" w:rsidRPr="004850C5">
        <w:rPr>
          <w:rFonts w:ascii="Garamond" w:eastAsia="Times New Roman" w:hAnsi="Garamond" w:cs="Arial"/>
          <w:lang w:eastAsia="sk-SK"/>
        </w:rPr>
        <w:t>Zodpovednému zástupcovi</w:t>
      </w:r>
      <w:r w:rsidR="00CE77A0" w:rsidRPr="004850C5">
        <w:rPr>
          <w:rFonts w:ascii="Garamond" w:eastAsia="Times New Roman" w:hAnsi="Garamond" w:cs="Arial"/>
          <w:lang w:eastAsia="sk-SK"/>
        </w:rPr>
        <w:t xml:space="preserve"> Objednávateľa zodpovednému za výkon činnosti v príslušnom </w:t>
      </w:r>
      <w:r w:rsidR="00BD6461" w:rsidRPr="004850C5">
        <w:rPr>
          <w:rFonts w:ascii="Garamond" w:eastAsia="Times New Roman" w:hAnsi="Garamond" w:cs="Arial"/>
          <w:lang w:eastAsia="sk-SK"/>
        </w:rPr>
        <w:t xml:space="preserve">Zmluvnom </w:t>
      </w:r>
      <w:r w:rsidR="00CE77A0" w:rsidRPr="004850C5">
        <w:rPr>
          <w:rFonts w:ascii="Garamond" w:eastAsia="Times New Roman" w:hAnsi="Garamond" w:cs="Arial"/>
          <w:lang w:eastAsia="sk-SK"/>
        </w:rPr>
        <w:t>objekte</w:t>
      </w:r>
      <w:r w:rsidR="00BD6461" w:rsidRPr="004850C5">
        <w:rPr>
          <w:rFonts w:ascii="Garamond" w:eastAsia="Times New Roman" w:hAnsi="Garamond" w:cs="Arial"/>
          <w:lang w:eastAsia="sk-SK"/>
        </w:rPr>
        <w:t xml:space="preserve">. Hlavnú požiarnu knihu je Poskytovateľ povinný predkladať štatutárnemu zástupcovi Objednávateľa prostredníctvom zodpovedného zástupcu Objednávateľa pre ochranu pred požiarmi podľa Prílohy </w:t>
      </w:r>
      <w:r w:rsidR="003A6090" w:rsidRPr="004850C5">
        <w:rPr>
          <w:rFonts w:ascii="Garamond" w:eastAsia="Times New Roman" w:hAnsi="Garamond" w:cs="Arial"/>
          <w:lang w:eastAsia="sk-SK"/>
        </w:rPr>
        <w:t>4</w:t>
      </w:r>
      <w:r w:rsidR="00BD6461" w:rsidRPr="004850C5">
        <w:rPr>
          <w:rFonts w:ascii="Garamond" w:eastAsia="Times New Roman" w:hAnsi="Garamond" w:cs="Arial"/>
          <w:lang w:eastAsia="sk-SK"/>
        </w:rPr>
        <w:t xml:space="preserve"> Zmluvy.</w:t>
      </w:r>
    </w:p>
    <w:p w14:paraId="186F5A18" w14:textId="77777777" w:rsidR="00BD6461" w:rsidRPr="00DA6821" w:rsidRDefault="00BD6461" w:rsidP="00925DC5">
      <w:pPr>
        <w:pStyle w:val="Odsekzoznamu"/>
        <w:keepNext/>
        <w:keepLines/>
        <w:spacing w:after="0" w:line="240" w:lineRule="auto"/>
        <w:rPr>
          <w:rFonts w:ascii="Garamond" w:eastAsia="Times New Roman" w:hAnsi="Garamond" w:cs="Arial"/>
          <w:lang w:eastAsia="sk-SK"/>
        </w:rPr>
      </w:pPr>
    </w:p>
    <w:p w14:paraId="02DFFF53" w14:textId="76411290" w:rsidR="00BD6461" w:rsidRPr="004850C5" w:rsidRDefault="00B57BDF" w:rsidP="004850C5">
      <w:pPr>
        <w:keepNext/>
        <w:keepLines/>
        <w:spacing w:after="0" w:line="240" w:lineRule="auto"/>
        <w:ind w:left="705" w:hanging="705"/>
        <w:jc w:val="both"/>
        <w:rPr>
          <w:rFonts w:ascii="Garamond" w:eastAsia="Times New Roman" w:hAnsi="Garamond" w:cs="Arial"/>
          <w:lang w:eastAsia="sk-SK"/>
        </w:rPr>
      </w:pPr>
      <w:r>
        <w:rPr>
          <w:rFonts w:ascii="Garamond" w:eastAsia="Times New Roman" w:hAnsi="Garamond" w:cs="Arial"/>
          <w:lang w:eastAsia="sk-SK"/>
        </w:rPr>
        <w:lastRenderedPageBreak/>
        <w:t>3.1</w:t>
      </w:r>
      <w:r w:rsidR="004850C5">
        <w:rPr>
          <w:rFonts w:ascii="Garamond" w:eastAsia="Times New Roman" w:hAnsi="Garamond" w:cs="Arial"/>
          <w:lang w:eastAsia="sk-SK"/>
        </w:rPr>
        <w:t>3</w:t>
      </w:r>
      <w:r>
        <w:rPr>
          <w:rFonts w:ascii="Garamond" w:eastAsia="Times New Roman" w:hAnsi="Garamond" w:cs="Arial"/>
          <w:lang w:eastAsia="sk-SK"/>
        </w:rPr>
        <w:tab/>
      </w:r>
      <w:r w:rsidR="00BD6461" w:rsidRPr="004850C5">
        <w:rPr>
          <w:rFonts w:ascii="Garamond" w:eastAsia="Times New Roman" w:hAnsi="Garamond" w:cs="Arial"/>
          <w:lang w:eastAsia="sk-SK"/>
        </w:rPr>
        <w:t>V</w:t>
      </w:r>
      <w:r w:rsidR="00D72691" w:rsidRPr="004850C5">
        <w:rPr>
          <w:rFonts w:ascii="Garamond" w:eastAsia="Times New Roman" w:hAnsi="Garamond" w:cs="Arial"/>
          <w:lang w:eastAsia="sk-SK"/>
        </w:rPr>
        <w:t> </w:t>
      </w:r>
      <w:r w:rsidR="00BD6461" w:rsidRPr="004850C5">
        <w:rPr>
          <w:rFonts w:ascii="Garamond" w:eastAsia="Times New Roman" w:hAnsi="Garamond" w:cs="Arial"/>
          <w:lang w:eastAsia="sk-SK"/>
        </w:rPr>
        <w:t>prípade</w:t>
      </w:r>
      <w:r w:rsidR="00D72691" w:rsidRPr="004850C5">
        <w:rPr>
          <w:rFonts w:ascii="Garamond" w:eastAsia="Times New Roman" w:hAnsi="Garamond" w:cs="Arial"/>
          <w:lang w:eastAsia="sk-SK"/>
        </w:rPr>
        <w:t>,</w:t>
      </w:r>
      <w:r w:rsidR="00BD6461" w:rsidRPr="004850C5">
        <w:rPr>
          <w:rFonts w:ascii="Garamond" w:eastAsia="Times New Roman" w:hAnsi="Garamond" w:cs="Arial"/>
          <w:lang w:eastAsia="sk-SK"/>
        </w:rPr>
        <w:t xml:space="preserve"> že Poskytovateľ pri poskytovaní Služby zistí, že stav ochrany pred požiarmi v Zmluvnom objekte je nepostačujúci a hrozí v ňom riziko vzniku požiaru alebo postihu Objednávateľa orgánmi štátneho požiarneho dozoru, je povinný bezodkladne po takomto zistení urobiť zápis do požiarnej knihy príslušného Zmluvného objektu, ihneď informovať príslušného Zodpovedného zástupcu Objednávateľa a bez zbytočného odkladu vystaviť Objednávateľovi odborný posudok/správu, v ktorej zdôvodní, čo nasvedčuje tejto skutočnosti, aké riziká hrozia a aké opatrenia je potrebné prijať na ich odstránenie.</w:t>
      </w:r>
    </w:p>
    <w:p w14:paraId="6652B3E5" w14:textId="77777777" w:rsidR="00BD6461" w:rsidRPr="00DA6821" w:rsidRDefault="00BD6461" w:rsidP="00925DC5">
      <w:pPr>
        <w:pStyle w:val="Odsekzoznamu"/>
        <w:keepNext/>
        <w:keepLines/>
        <w:spacing w:after="0" w:line="240" w:lineRule="auto"/>
        <w:rPr>
          <w:rFonts w:ascii="Garamond" w:eastAsia="Times New Roman" w:hAnsi="Garamond" w:cs="Arial"/>
          <w:lang w:eastAsia="sk-SK"/>
        </w:rPr>
      </w:pPr>
    </w:p>
    <w:p w14:paraId="0DCC407F" w14:textId="5FCCEBAF" w:rsidR="009D0A84" w:rsidRPr="004850C5" w:rsidRDefault="00B57BDF" w:rsidP="004850C5">
      <w:pPr>
        <w:keepNext/>
        <w:keepLines/>
        <w:spacing w:after="0" w:line="240" w:lineRule="auto"/>
        <w:ind w:left="705" w:hanging="705"/>
        <w:jc w:val="both"/>
        <w:rPr>
          <w:rFonts w:ascii="Garamond" w:eastAsia="Times New Roman" w:hAnsi="Garamond" w:cs="Arial"/>
          <w:lang w:eastAsia="sk-SK"/>
        </w:rPr>
      </w:pPr>
      <w:r>
        <w:rPr>
          <w:rFonts w:ascii="Garamond" w:eastAsia="Times New Roman" w:hAnsi="Garamond" w:cs="Arial"/>
          <w:lang w:eastAsia="sk-SK"/>
        </w:rPr>
        <w:t>3.1</w:t>
      </w:r>
      <w:r w:rsidR="004850C5">
        <w:rPr>
          <w:rFonts w:ascii="Garamond" w:eastAsia="Times New Roman" w:hAnsi="Garamond" w:cs="Arial"/>
          <w:lang w:eastAsia="sk-SK"/>
        </w:rPr>
        <w:t>4</w:t>
      </w:r>
      <w:r>
        <w:rPr>
          <w:rFonts w:ascii="Garamond" w:eastAsia="Times New Roman" w:hAnsi="Garamond" w:cs="Arial"/>
          <w:lang w:eastAsia="sk-SK"/>
        </w:rPr>
        <w:tab/>
      </w:r>
      <w:r w:rsidR="00BD6461" w:rsidRPr="004850C5">
        <w:rPr>
          <w:rFonts w:ascii="Garamond" w:eastAsia="Times New Roman" w:hAnsi="Garamond" w:cs="Arial"/>
          <w:lang w:eastAsia="sk-SK"/>
        </w:rPr>
        <w:t xml:space="preserve">V prípade zmeny v zozname </w:t>
      </w:r>
      <w:r w:rsidR="009D0A84" w:rsidRPr="004850C5">
        <w:rPr>
          <w:rFonts w:ascii="Garamond" w:eastAsia="Times New Roman" w:hAnsi="Garamond" w:cs="Arial"/>
          <w:lang w:eastAsia="sk-SK"/>
        </w:rPr>
        <w:t xml:space="preserve">Zodpovedných pracovníkov Poskytovateľa podľa Prílohy </w:t>
      </w:r>
      <w:r w:rsidR="003A6090" w:rsidRPr="004850C5">
        <w:rPr>
          <w:rFonts w:ascii="Garamond" w:eastAsia="Times New Roman" w:hAnsi="Garamond" w:cs="Arial"/>
          <w:lang w:eastAsia="sk-SK"/>
        </w:rPr>
        <w:t>3</w:t>
      </w:r>
      <w:r w:rsidR="009D0A84" w:rsidRPr="004850C5">
        <w:rPr>
          <w:rFonts w:ascii="Garamond" w:eastAsia="Times New Roman" w:hAnsi="Garamond" w:cs="Arial"/>
          <w:lang w:eastAsia="sk-SK"/>
        </w:rPr>
        <w:t xml:space="preserve"> Zmluvy je Poskytovateľ povinný túto zmenu oznámiť Objednávateľovi písomne najneskôr 3 (tri) pracovné dn</w:t>
      </w:r>
      <w:r w:rsidR="00CC57DB" w:rsidRPr="004850C5">
        <w:rPr>
          <w:rFonts w:ascii="Garamond" w:eastAsia="Times New Roman" w:hAnsi="Garamond" w:cs="Arial"/>
          <w:lang w:eastAsia="sk-SK"/>
        </w:rPr>
        <w:t>i</w:t>
      </w:r>
      <w:r w:rsidR="009D0A84" w:rsidRPr="004850C5">
        <w:rPr>
          <w:rFonts w:ascii="Garamond" w:eastAsia="Times New Roman" w:hAnsi="Garamond" w:cs="Arial"/>
          <w:lang w:eastAsia="sk-SK"/>
        </w:rPr>
        <w:t xml:space="preserve"> vopred pred vykonaním zmeny spolu s uvedením všetkých potrebných nových údajov.</w:t>
      </w:r>
    </w:p>
    <w:p w14:paraId="6FD30C9E" w14:textId="77777777" w:rsidR="009D0A84" w:rsidRPr="00DA6821" w:rsidRDefault="009D0A84" w:rsidP="00925DC5">
      <w:pPr>
        <w:pStyle w:val="Odsekzoznamu"/>
        <w:keepNext/>
        <w:keepLines/>
        <w:spacing w:after="0" w:line="240" w:lineRule="auto"/>
        <w:rPr>
          <w:rFonts w:ascii="Garamond" w:eastAsia="Times New Roman" w:hAnsi="Garamond" w:cs="Arial"/>
          <w:lang w:eastAsia="sk-SK"/>
        </w:rPr>
      </w:pPr>
    </w:p>
    <w:p w14:paraId="0E980A5A" w14:textId="2CC18EC7" w:rsidR="00CE77A0" w:rsidRPr="004850C5" w:rsidRDefault="00B57BDF" w:rsidP="004850C5">
      <w:pPr>
        <w:keepNext/>
        <w:keepLines/>
        <w:spacing w:after="0" w:line="240" w:lineRule="auto"/>
        <w:ind w:left="705" w:hanging="705"/>
        <w:jc w:val="both"/>
        <w:rPr>
          <w:rFonts w:ascii="Garamond" w:eastAsia="Times New Roman" w:hAnsi="Garamond" w:cs="Arial"/>
          <w:lang w:eastAsia="sk-SK"/>
        </w:rPr>
      </w:pPr>
      <w:r>
        <w:rPr>
          <w:rFonts w:ascii="Garamond" w:eastAsia="Times New Roman" w:hAnsi="Garamond" w:cs="Arial"/>
          <w:lang w:eastAsia="sk-SK"/>
        </w:rPr>
        <w:t>3.1</w:t>
      </w:r>
      <w:r w:rsidR="004850C5">
        <w:rPr>
          <w:rFonts w:ascii="Garamond" w:eastAsia="Times New Roman" w:hAnsi="Garamond" w:cs="Arial"/>
          <w:lang w:eastAsia="sk-SK"/>
        </w:rPr>
        <w:t>5</w:t>
      </w:r>
      <w:r>
        <w:rPr>
          <w:rFonts w:ascii="Garamond" w:eastAsia="Times New Roman" w:hAnsi="Garamond" w:cs="Arial"/>
          <w:lang w:eastAsia="sk-SK"/>
        </w:rPr>
        <w:tab/>
      </w:r>
      <w:r w:rsidR="00E36E86" w:rsidRPr="004850C5">
        <w:rPr>
          <w:rFonts w:ascii="Garamond" w:eastAsia="Times New Roman" w:hAnsi="Garamond" w:cs="Arial"/>
          <w:lang w:eastAsia="sk-SK"/>
        </w:rPr>
        <w:t xml:space="preserve">Zodpovední pracovníci </w:t>
      </w:r>
      <w:r w:rsidR="009D0A84" w:rsidRPr="004850C5">
        <w:rPr>
          <w:rFonts w:ascii="Garamond" w:eastAsia="Times New Roman" w:hAnsi="Garamond" w:cs="Arial"/>
          <w:lang w:eastAsia="sk-SK"/>
        </w:rPr>
        <w:t>Poskytovateľ</w:t>
      </w:r>
      <w:r w:rsidR="00E36E86" w:rsidRPr="004850C5">
        <w:rPr>
          <w:rFonts w:ascii="Garamond" w:eastAsia="Times New Roman" w:hAnsi="Garamond" w:cs="Arial"/>
          <w:lang w:eastAsia="sk-SK"/>
        </w:rPr>
        <w:t>a</w:t>
      </w:r>
      <w:r w:rsidR="009D0A84" w:rsidRPr="004850C5">
        <w:rPr>
          <w:rFonts w:ascii="Garamond" w:eastAsia="Times New Roman" w:hAnsi="Garamond" w:cs="Arial"/>
          <w:lang w:eastAsia="sk-SK"/>
        </w:rPr>
        <w:t xml:space="preserve"> </w:t>
      </w:r>
      <w:r w:rsidR="00E36E86" w:rsidRPr="004850C5">
        <w:rPr>
          <w:rFonts w:ascii="Garamond" w:eastAsia="Times New Roman" w:hAnsi="Garamond" w:cs="Arial"/>
          <w:lang w:eastAsia="sk-SK"/>
        </w:rPr>
        <w:t>sú</w:t>
      </w:r>
      <w:r w:rsidR="009D0A84" w:rsidRPr="004850C5">
        <w:rPr>
          <w:rFonts w:ascii="Garamond" w:eastAsia="Times New Roman" w:hAnsi="Garamond" w:cs="Arial"/>
          <w:lang w:eastAsia="sk-SK"/>
        </w:rPr>
        <w:t xml:space="preserve"> povinn</w:t>
      </w:r>
      <w:r w:rsidR="00E36E86" w:rsidRPr="004850C5">
        <w:rPr>
          <w:rFonts w:ascii="Garamond" w:eastAsia="Times New Roman" w:hAnsi="Garamond" w:cs="Arial"/>
          <w:lang w:eastAsia="sk-SK"/>
        </w:rPr>
        <w:t>í</w:t>
      </w:r>
      <w:r w:rsidR="009D0A84" w:rsidRPr="004850C5">
        <w:rPr>
          <w:rFonts w:ascii="Garamond" w:eastAsia="Times New Roman" w:hAnsi="Garamond" w:cs="Arial"/>
          <w:lang w:eastAsia="sk-SK"/>
        </w:rPr>
        <w:t xml:space="preserve"> pri poskytovaní Služby preukazovať sa v Zmluvnom objekte vo vzťahu k Objednávateľovi a tretím osobám preukazom, ktorý </w:t>
      </w:r>
      <w:r w:rsidR="00E36E86" w:rsidRPr="004850C5">
        <w:rPr>
          <w:rFonts w:ascii="Garamond" w:eastAsia="Times New Roman" w:hAnsi="Garamond" w:cs="Arial"/>
          <w:lang w:eastAsia="sk-SK"/>
        </w:rPr>
        <w:t>im</w:t>
      </w:r>
      <w:r w:rsidR="009D0A84" w:rsidRPr="004850C5">
        <w:rPr>
          <w:rFonts w:ascii="Garamond" w:eastAsia="Times New Roman" w:hAnsi="Garamond" w:cs="Arial"/>
          <w:lang w:eastAsia="sk-SK"/>
        </w:rPr>
        <w:t xml:space="preserve"> pre výkon činností vystavil Objednávateľ, nosiť viditeľné označenie podľa pokynov Objednávateľa, používať pre dokladovanie a vykazovanie vykonaných prác pre Objednávateľa vopred schválené tlačivá a dodržiavať organizačné pokyny Zodpovedného zástupcu Objednávateľa.</w:t>
      </w:r>
    </w:p>
    <w:p w14:paraId="79D1E965" w14:textId="77777777" w:rsidR="009D0A84" w:rsidRPr="00DA6821" w:rsidRDefault="009D0A84" w:rsidP="00925DC5">
      <w:pPr>
        <w:pStyle w:val="Odsekzoznamu"/>
        <w:keepNext/>
        <w:keepLines/>
        <w:spacing w:after="0" w:line="240" w:lineRule="auto"/>
        <w:rPr>
          <w:rFonts w:ascii="Garamond" w:eastAsia="Times New Roman" w:hAnsi="Garamond" w:cs="Arial"/>
          <w:lang w:eastAsia="sk-SK"/>
        </w:rPr>
      </w:pPr>
    </w:p>
    <w:p w14:paraId="04F3CB92" w14:textId="3D8BAE75" w:rsidR="009D0A84" w:rsidRPr="004850C5" w:rsidRDefault="00B57BDF" w:rsidP="004850C5">
      <w:pPr>
        <w:keepNext/>
        <w:keepLines/>
        <w:spacing w:after="0" w:line="240" w:lineRule="auto"/>
        <w:ind w:left="705" w:hanging="705"/>
        <w:jc w:val="both"/>
        <w:rPr>
          <w:rFonts w:ascii="Garamond" w:eastAsia="Times New Roman" w:hAnsi="Garamond" w:cs="Arial"/>
          <w:lang w:eastAsia="sk-SK"/>
        </w:rPr>
      </w:pPr>
      <w:r>
        <w:rPr>
          <w:rFonts w:ascii="Garamond" w:eastAsia="Times New Roman" w:hAnsi="Garamond" w:cs="Arial"/>
          <w:lang w:eastAsia="sk-SK"/>
        </w:rPr>
        <w:t>3.1</w:t>
      </w:r>
      <w:r w:rsidR="004850C5">
        <w:rPr>
          <w:rFonts w:ascii="Garamond" w:eastAsia="Times New Roman" w:hAnsi="Garamond" w:cs="Arial"/>
          <w:lang w:eastAsia="sk-SK"/>
        </w:rPr>
        <w:t>6</w:t>
      </w:r>
      <w:r>
        <w:rPr>
          <w:rFonts w:ascii="Garamond" w:eastAsia="Times New Roman" w:hAnsi="Garamond" w:cs="Arial"/>
          <w:lang w:eastAsia="sk-SK"/>
        </w:rPr>
        <w:tab/>
      </w:r>
      <w:r w:rsidR="009D0A84" w:rsidRPr="004850C5">
        <w:rPr>
          <w:rFonts w:ascii="Garamond" w:eastAsia="Times New Roman" w:hAnsi="Garamond" w:cs="Arial"/>
          <w:lang w:eastAsia="sk-SK"/>
        </w:rPr>
        <w:t xml:space="preserve">Poskytovateľ je povinný najneskôr 1 (jeden) pracovný deň pred prvým vstupom Zodpovedných pracovníkov Poskytovateľa do Zmluvných objektov prevziať </w:t>
      </w:r>
      <w:r w:rsidR="00D72691" w:rsidRPr="004850C5">
        <w:rPr>
          <w:rFonts w:ascii="Garamond" w:eastAsia="Times New Roman" w:hAnsi="Garamond" w:cs="Arial"/>
          <w:lang w:eastAsia="sk-SK"/>
        </w:rPr>
        <w:t>od</w:t>
      </w:r>
      <w:r w:rsidR="009D0A84" w:rsidRPr="004850C5">
        <w:rPr>
          <w:rFonts w:ascii="Garamond" w:eastAsia="Times New Roman" w:hAnsi="Garamond" w:cs="Arial"/>
          <w:lang w:eastAsia="sk-SK"/>
        </w:rPr>
        <w:t xml:space="preserve"> Objednávateľa ich preukazy na vyznačenie oprávnenia podľa tohto článku bod 3.1</w:t>
      </w:r>
      <w:r w:rsidR="00E02002">
        <w:rPr>
          <w:rFonts w:ascii="Garamond" w:eastAsia="Times New Roman" w:hAnsi="Garamond" w:cs="Arial"/>
          <w:lang w:eastAsia="sk-SK"/>
        </w:rPr>
        <w:t>5</w:t>
      </w:r>
      <w:r w:rsidR="009D0A84" w:rsidRPr="004850C5">
        <w:rPr>
          <w:rFonts w:ascii="Garamond" w:eastAsia="Times New Roman" w:hAnsi="Garamond" w:cs="Arial"/>
          <w:lang w:eastAsia="sk-SK"/>
        </w:rPr>
        <w:t xml:space="preserve"> Zmluvy. </w:t>
      </w:r>
    </w:p>
    <w:p w14:paraId="17D54787" w14:textId="77777777" w:rsidR="00FD43D1" w:rsidRPr="00DA6821" w:rsidRDefault="00FD43D1" w:rsidP="00925DC5">
      <w:pPr>
        <w:pStyle w:val="Odsekzoznamu"/>
        <w:keepNext/>
        <w:keepLines/>
        <w:spacing w:after="0" w:line="240" w:lineRule="auto"/>
        <w:rPr>
          <w:rFonts w:ascii="Garamond" w:eastAsia="Times New Roman" w:hAnsi="Garamond" w:cs="Arial"/>
          <w:lang w:eastAsia="sk-SK"/>
        </w:rPr>
      </w:pPr>
    </w:p>
    <w:p w14:paraId="6C25D551" w14:textId="45FE3D61" w:rsidR="00FD43D1" w:rsidRPr="004850C5" w:rsidRDefault="00B57BDF" w:rsidP="004850C5">
      <w:pPr>
        <w:keepNext/>
        <w:keepLines/>
        <w:spacing w:after="0" w:line="240" w:lineRule="auto"/>
        <w:ind w:left="705" w:hanging="705"/>
        <w:jc w:val="both"/>
        <w:rPr>
          <w:rFonts w:ascii="Garamond" w:eastAsia="Times New Roman" w:hAnsi="Garamond" w:cs="Arial"/>
          <w:lang w:eastAsia="sk-SK"/>
        </w:rPr>
      </w:pPr>
      <w:r>
        <w:rPr>
          <w:rFonts w:ascii="Garamond" w:eastAsia="Times New Roman" w:hAnsi="Garamond" w:cs="Arial"/>
          <w:lang w:eastAsia="sk-SK"/>
        </w:rPr>
        <w:t>3.1</w:t>
      </w:r>
      <w:r w:rsidR="004850C5">
        <w:rPr>
          <w:rFonts w:ascii="Garamond" w:eastAsia="Times New Roman" w:hAnsi="Garamond" w:cs="Arial"/>
          <w:lang w:eastAsia="sk-SK"/>
        </w:rPr>
        <w:t>7</w:t>
      </w:r>
      <w:r>
        <w:rPr>
          <w:rFonts w:ascii="Garamond" w:eastAsia="Times New Roman" w:hAnsi="Garamond" w:cs="Arial"/>
          <w:lang w:eastAsia="sk-SK"/>
        </w:rPr>
        <w:tab/>
      </w:r>
      <w:r w:rsidR="00FD43D1" w:rsidRPr="004850C5">
        <w:rPr>
          <w:rFonts w:ascii="Garamond" w:eastAsia="Times New Roman" w:hAnsi="Garamond" w:cs="Arial"/>
          <w:lang w:eastAsia="sk-SK"/>
        </w:rPr>
        <w:t>Poskytovateľ nie je oprávnený bez predchádzajúceho písomného súhlasu Objednávateľa poveriť v súvislosti s poskytovaním Služby vykonávaním žiadnych čiastkových činnosti tretie osoby</w:t>
      </w:r>
      <w:r w:rsidR="001D596E" w:rsidRPr="004850C5">
        <w:rPr>
          <w:rFonts w:ascii="Garamond" w:eastAsia="Times New Roman" w:hAnsi="Garamond" w:cs="Arial"/>
          <w:lang w:eastAsia="sk-SK"/>
        </w:rPr>
        <w:t xml:space="preserve">, iné ako podľa Prílohy </w:t>
      </w:r>
      <w:r w:rsidR="003A6090" w:rsidRPr="004850C5">
        <w:rPr>
          <w:rFonts w:ascii="Garamond" w:eastAsia="Times New Roman" w:hAnsi="Garamond" w:cs="Arial"/>
          <w:lang w:eastAsia="sk-SK"/>
        </w:rPr>
        <w:t>3</w:t>
      </w:r>
      <w:r w:rsidR="001D596E" w:rsidRPr="004850C5">
        <w:rPr>
          <w:rFonts w:ascii="Garamond" w:eastAsia="Times New Roman" w:hAnsi="Garamond" w:cs="Arial"/>
          <w:lang w:eastAsia="sk-SK"/>
        </w:rPr>
        <w:t xml:space="preserve"> Zmluvy</w:t>
      </w:r>
      <w:r w:rsidR="00FD43D1" w:rsidRPr="004850C5">
        <w:rPr>
          <w:rFonts w:ascii="Garamond" w:eastAsia="Times New Roman" w:hAnsi="Garamond" w:cs="Arial"/>
          <w:lang w:eastAsia="sk-SK"/>
        </w:rPr>
        <w:t>. Aj v prípade, že Objednávateľ súhlasí s vykonávaním niektorých čiastkových činností súvisiacich s poskytovaním Služby treťou osobou, Poskytovateľ má voči Objednávateľovi rovnakú zodpovednosť, ako keby činnosti vykonával sám.</w:t>
      </w:r>
    </w:p>
    <w:p w14:paraId="02756503" w14:textId="77777777" w:rsidR="00FD43D1" w:rsidRPr="00DA6821" w:rsidRDefault="00FD43D1" w:rsidP="00925DC5">
      <w:pPr>
        <w:pStyle w:val="Odsekzoznamu"/>
        <w:keepNext/>
        <w:keepLines/>
        <w:spacing w:after="0" w:line="240" w:lineRule="auto"/>
        <w:rPr>
          <w:rFonts w:ascii="Garamond" w:eastAsia="Times New Roman" w:hAnsi="Garamond" w:cs="Arial"/>
          <w:lang w:eastAsia="sk-SK"/>
        </w:rPr>
      </w:pPr>
    </w:p>
    <w:p w14:paraId="6CB0DCCF" w14:textId="5A0651E0" w:rsidR="00FD43D1" w:rsidRPr="004850C5" w:rsidRDefault="00B57BDF" w:rsidP="004850C5">
      <w:pPr>
        <w:keepNext/>
        <w:keepLines/>
        <w:spacing w:after="0" w:line="240" w:lineRule="auto"/>
        <w:ind w:left="705" w:hanging="705"/>
        <w:jc w:val="both"/>
        <w:rPr>
          <w:rFonts w:ascii="Garamond" w:eastAsia="Times New Roman" w:hAnsi="Garamond" w:cs="Arial"/>
          <w:lang w:eastAsia="sk-SK"/>
        </w:rPr>
      </w:pPr>
      <w:r>
        <w:rPr>
          <w:rFonts w:ascii="Garamond" w:eastAsia="Times New Roman" w:hAnsi="Garamond" w:cs="Arial"/>
          <w:lang w:eastAsia="sk-SK"/>
        </w:rPr>
        <w:t>3.1</w:t>
      </w:r>
      <w:r w:rsidR="004850C5">
        <w:rPr>
          <w:rFonts w:ascii="Garamond" w:eastAsia="Times New Roman" w:hAnsi="Garamond" w:cs="Arial"/>
          <w:lang w:eastAsia="sk-SK"/>
        </w:rPr>
        <w:t>8</w:t>
      </w:r>
      <w:r>
        <w:rPr>
          <w:rFonts w:ascii="Garamond" w:eastAsia="Times New Roman" w:hAnsi="Garamond" w:cs="Arial"/>
          <w:lang w:eastAsia="sk-SK"/>
        </w:rPr>
        <w:tab/>
      </w:r>
      <w:r w:rsidR="00FD43D1" w:rsidRPr="004850C5">
        <w:rPr>
          <w:rFonts w:ascii="Garamond" w:eastAsia="Times New Roman" w:hAnsi="Garamond" w:cs="Arial"/>
          <w:lang w:eastAsia="sk-SK"/>
        </w:rPr>
        <w:t xml:space="preserve">Poskytovateľ je povinný poskytovať Službu v súlade s predpismi o bezpečnosti a ochrane zdravia pri práci a v súlade s internými predpismi Objednávateľa, s ktorými bol preukázateľne oboznámený. </w:t>
      </w:r>
      <w:r w:rsidR="00C736B6" w:rsidRPr="004850C5">
        <w:rPr>
          <w:rFonts w:ascii="Garamond" w:eastAsia="Times New Roman" w:hAnsi="Garamond" w:cs="Arial"/>
          <w:lang w:eastAsia="sk-SK"/>
        </w:rPr>
        <w:t>Poskytovateľ je tiež povinný v priestoroch Zmluvných objektov udržiavať poriadok a dodržiavať pokyny Zodpovedného zástupcu Objednávateľa.</w:t>
      </w:r>
    </w:p>
    <w:p w14:paraId="5813DE4C" w14:textId="77777777" w:rsidR="00C736B6" w:rsidRPr="00DA6821" w:rsidRDefault="00C736B6" w:rsidP="00925DC5">
      <w:pPr>
        <w:pStyle w:val="Odsekzoznamu"/>
        <w:keepNext/>
        <w:keepLines/>
        <w:spacing w:after="0" w:line="240" w:lineRule="auto"/>
        <w:rPr>
          <w:rFonts w:ascii="Garamond" w:eastAsia="Times New Roman" w:hAnsi="Garamond" w:cs="Arial"/>
          <w:lang w:eastAsia="sk-SK"/>
        </w:rPr>
      </w:pPr>
    </w:p>
    <w:p w14:paraId="0D43E626" w14:textId="77A074CA" w:rsidR="00C736B6" w:rsidRPr="004850C5" w:rsidRDefault="00B57BDF" w:rsidP="004850C5">
      <w:pPr>
        <w:keepNext/>
        <w:keepLines/>
        <w:spacing w:after="0" w:line="240" w:lineRule="auto"/>
        <w:ind w:left="705" w:hanging="705"/>
        <w:jc w:val="both"/>
        <w:rPr>
          <w:rFonts w:ascii="Garamond" w:eastAsia="Times New Roman" w:hAnsi="Garamond" w:cs="Arial"/>
          <w:lang w:eastAsia="sk-SK"/>
        </w:rPr>
      </w:pPr>
      <w:r>
        <w:rPr>
          <w:rFonts w:ascii="Garamond" w:eastAsia="Times New Roman" w:hAnsi="Garamond" w:cs="Arial"/>
          <w:lang w:eastAsia="sk-SK"/>
        </w:rPr>
        <w:t>3.1</w:t>
      </w:r>
      <w:r w:rsidR="004850C5">
        <w:rPr>
          <w:rFonts w:ascii="Garamond" w:eastAsia="Times New Roman" w:hAnsi="Garamond" w:cs="Arial"/>
          <w:lang w:eastAsia="sk-SK"/>
        </w:rPr>
        <w:t>9</w:t>
      </w:r>
      <w:r>
        <w:rPr>
          <w:rFonts w:ascii="Garamond" w:eastAsia="Times New Roman" w:hAnsi="Garamond" w:cs="Arial"/>
          <w:lang w:eastAsia="sk-SK"/>
        </w:rPr>
        <w:tab/>
      </w:r>
      <w:r w:rsidR="00C736B6" w:rsidRPr="004850C5">
        <w:rPr>
          <w:rFonts w:ascii="Garamond" w:eastAsia="Times New Roman" w:hAnsi="Garamond" w:cs="Arial"/>
          <w:lang w:eastAsia="sk-SK"/>
        </w:rPr>
        <w:t>Poskytovateľ je povinný manipulovať s materiálom, náradím a technickým vybavením tak, aby nedošlo k poškodeniu zariadení, stavebných častí a inventára Zmluvných objektov.</w:t>
      </w:r>
    </w:p>
    <w:p w14:paraId="00E0FFCC" w14:textId="77777777" w:rsidR="00C736B6" w:rsidRPr="00DA6821" w:rsidRDefault="00C736B6" w:rsidP="00925DC5">
      <w:pPr>
        <w:pStyle w:val="Odsekzoznamu"/>
        <w:keepNext/>
        <w:keepLines/>
        <w:spacing w:after="0" w:line="240" w:lineRule="auto"/>
        <w:rPr>
          <w:rFonts w:ascii="Garamond" w:eastAsia="Times New Roman" w:hAnsi="Garamond" w:cs="Arial"/>
          <w:lang w:eastAsia="sk-SK"/>
        </w:rPr>
      </w:pPr>
    </w:p>
    <w:p w14:paraId="52C1ED3B" w14:textId="411FAD0B" w:rsidR="00C736B6" w:rsidRPr="004850C5" w:rsidRDefault="00B57BDF" w:rsidP="004850C5">
      <w:pPr>
        <w:keepNext/>
        <w:keepLines/>
        <w:spacing w:after="0" w:line="240" w:lineRule="auto"/>
        <w:ind w:left="705" w:hanging="705"/>
        <w:jc w:val="both"/>
        <w:rPr>
          <w:rFonts w:ascii="Garamond" w:eastAsia="Times New Roman" w:hAnsi="Garamond" w:cs="Arial"/>
          <w:lang w:eastAsia="sk-SK"/>
        </w:rPr>
      </w:pPr>
      <w:r>
        <w:rPr>
          <w:rFonts w:ascii="Garamond" w:eastAsia="Times New Roman" w:hAnsi="Garamond" w:cs="Arial"/>
          <w:lang w:eastAsia="sk-SK"/>
        </w:rPr>
        <w:t>3.</w:t>
      </w:r>
      <w:r w:rsidR="004850C5">
        <w:rPr>
          <w:rFonts w:ascii="Garamond" w:eastAsia="Times New Roman" w:hAnsi="Garamond" w:cs="Arial"/>
          <w:lang w:eastAsia="sk-SK"/>
        </w:rPr>
        <w:t>20</w:t>
      </w:r>
      <w:r>
        <w:rPr>
          <w:rFonts w:ascii="Garamond" w:eastAsia="Times New Roman" w:hAnsi="Garamond" w:cs="Arial"/>
          <w:lang w:eastAsia="sk-SK"/>
        </w:rPr>
        <w:tab/>
      </w:r>
      <w:r w:rsidR="00C736B6" w:rsidRPr="004850C5">
        <w:rPr>
          <w:rFonts w:ascii="Garamond" w:eastAsia="Times New Roman" w:hAnsi="Garamond" w:cs="Arial"/>
          <w:lang w:eastAsia="sk-SK"/>
        </w:rPr>
        <w:t xml:space="preserve">Poskytovateľ je povinný poskytovať Službu tak, aby neobmedzil riadne užívanie Zmluvného objektu a nerušil prevádzku Objednávateľa. Ak si činnosť Poskytovateľa vzhľadom na jej charakter vyžiada obmedzenie riadneho užívania Zmluvného objektu alebo rušenie prevádzky Objednávateľa, Poskytovateľ je povinný o tom vopred informovať Zodpovedného zástupcu Objednávateľa a vyžiadať si jeho súhlas. </w:t>
      </w:r>
    </w:p>
    <w:p w14:paraId="74B6CC25" w14:textId="77777777" w:rsidR="00C736B6" w:rsidRPr="00DA6821" w:rsidRDefault="00C736B6" w:rsidP="00925DC5">
      <w:pPr>
        <w:pStyle w:val="Odsekzoznamu"/>
        <w:keepNext/>
        <w:keepLines/>
        <w:spacing w:after="0" w:line="240" w:lineRule="auto"/>
        <w:rPr>
          <w:rFonts w:ascii="Garamond" w:eastAsia="Times New Roman" w:hAnsi="Garamond" w:cs="Arial"/>
          <w:lang w:eastAsia="sk-SK"/>
        </w:rPr>
      </w:pPr>
    </w:p>
    <w:p w14:paraId="23C29956" w14:textId="252A48CF" w:rsidR="00691DF8" w:rsidRPr="004850C5" w:rsidRDefault="00B57BDF" w:rsidP="004850C5">
      <w:pPr>
        <w:keepNext/>
        <w:keepLines/>
        <w:spacing w:after="0" w:line="240" w:lineRule="auto"/>
        <w:ind w:left="705" w:hanging="705"/>
        <w:jc w:val="both"/>
        <w:rPr>
          <w:rFonts w:ascii="Garamond" w:eastAsia="Times New Roman" w:hAnsi="Garamond" w:cs="Arial"/>
          <w:lang w:eastAsia="sk-SK"/>
        </w:rPr>
      </w:pPr>
      <w:r>
        <w:rPr>
          <w:rFonts w:ascii="Garamond" w:eastAsia="Times New Roman" w:hAnsi="Garamond" w:cs="Arial"/>
          <w:lang w:eastAsia="sk-SK"/>
        </w:rPr>
        <w:t>3.2</w:t>
      </w:r>
      <w:r w:rsidR="004850C5">
        <w:rPr>
          <w:rFonts w:ascii="Garamond" w:eastAsia="Times New Roman" w:hAnsi="Garamond" w:cs="Arial"/>
          <w:lang w:eastAsia="sk-SK"/>
        </w:rPr>
        <w:t>1</w:t>
      </w:r>
      <w:r>
        <w:rPr>
          <w:rFonts w:ascii="Garamond" w:eastAsia="Times New Roman" w:hAnsi="Garamond" w:cs="Arial"/>
          <w:lang w:eastAsia="sk-SK"/>
        </w:rPr>
        <w:tab/>
      </w:r>
      <w:r w:rsidR="00C736B6" w:rsidRPr="004850C5">
        <w:rPr>
          <w:rFonts w:ascii="Garamond" w:eastAsia="Times New Roman" w:hAnsi="Garamond" w:cs="Arial"/>
          <w:lang w:eastAsia="sk-SK"/>
        </w:rPr>
        <w:t>Poskytovateľ je povinný o vykonaní činností súvisiacich s poskytovaním Služby vyhotoviť Protokol</w:t>
      </w:r>
      <w:r w:rsidR="00B4224B" w:rsidRPr="004850C5">
        <w:rPr>
          <w:rFonts w:ascii="Garamond" w:eastAsia="Times New Roman" w:hAnsi="Garamond" w:cs="Arial"/>
          <w:lang w:eastAsia="sk-SK"/>
        </w:rPr>
        <w:t xml:space="preserve"> o vykonaných kontrolách, </w:t>
      </w:r>
      <w:r w:rsidR="00C736B6" w:rsidRPr="004850C5">
        <w:rPr>
          <w:rFonts w:ascii="Garamond" w:eastAsia="Times New Roman" w:hAnsi="Garamond" w:cs="Arial"/>
          <w:lang w:eastAsia="sk-SK"/>
        </w:rPr>
        <w:t>Správu z</w:t>
      </w:r>
      <w:r w:rsidR="00B4224B" w:rsidRPr="004850C5">
        <w:rPr>
          <w:rFonts w:ascii="Garamond" w:eastAsia="Times New Roman" w:hAnsi="Garamond" w:cs="Arial"/>
          <w:lang w:eastAsia="sk-SK"/>
        </w:rPr>
        <w:t> </w:t>
      </w:r>
      <w:r w:rsidR="00C736B6" w:rsidRPr="004850C5">
        <w:rPr>
          <w:rFonts w:ascii="Garamond" w:eastAsia="Times New Roman" w:hAnsi="Garamond" w:cs="Arial"/>
          <w:lang w:eastAsia="sk-SK"/>
        </w:rPr>
        <w:t>prehliadky</w:t>
      </w:r>
      <w:r w:rsidR="00B4224B" w:rsidRPr="004850C5">
        <w:rPr>
          <w:rFonts w:ascii="Garamond" w:eastAsia="Times New Roman" w:hAnsi="Garamond" w:cs="Arial"/>
          <w:lang w:eastAsia="sk-SK"/>
        </w:rPr>
        <w:t xml:space="preserve"> a Správy zo </w:t>
      </w:r>
      <w:r w:rsidR="00C736B6" w:rsidRPr="004850C5">
        <w:rPr>
          <w:rFonts w:ascii="Garamond" w:eastAsia="Times New Roman" w:hAnsi="Garamond" w:cs="Arial"/>
          <w:lang w:eastAsia="sk-SK"/>
        </w:rPr>
        <w:t>školenia</w:t>
      </w:r>
      <w:r w:rsidR="00B4224B" w:rsidRPr="004850C5">
        <w:rPr>
          <w:rFonts w:ascii="Garamond" w:eastAsia="Times New Roman" w:hAnsi="Garamond" w:cs="Arial"/>
          <w:lang w:eastAsia="sk-SK"/>
        </w:rPr>
        <w:t xml:space="preserve"> a</w:t>
      </w:r>
      <w:r w:rsidR="00C736B6" w:rsidRPr="004850C5">
        <w:rPr>
          <w:rFonts w:ascii="Garamond" w:eastAsia="Times New Roman" w:hAnsi="Garamond" w:cs="Arial"/>
          <w:lang w:eastAsia="sk-SK"/>
        </w:rPr>
        <w:t>/</w:t>
      </w:r>
      <w:r w:rsidR="00B4224B" w:rsidRPr="004850C5">
        <w:rPr>
          <w:rFonts w:ascii="Garamond" w:eastAsia="Times New Roman" w:hAnsi="Garamond" w:cs="Arial"/>
          <w:lang w:eastAsia="sk-SK"/>
        </w:rPr>
        <w:t>alebo odbornej prípravy</w:t>
      </w:r>
      <w:r w:rsidR="00C736B6" w:rsidRPr="004850C5">
        <w:rPr>
          <w:rFonts w:ascii="Garamond" w:eastAsia="Times New Roman" w:hAnsi="Garamond" w:cs="Arial"/>
          <w:lang w:eastAsia="sk-SK"/>
        </w:rPr>
        <w:t>. Poskytovateľ odovzdá originály a jednotlivé prepisy Protokol</w:t>
      </w:r>
      <w:r w:rsidR="00B4224B" w:rsidRPr="004850C5">
        <w:rPr>
          <w:rFonts w:ascii="Garamond" w:eastAsia="Times New Roman" w:hAnsi="Garamond" w:cs="Arial"/>
          <w:lang w:eastAsia="sk-SK"/>
        </w:rPr>
        <w:t>u o vykonaných kontrolách a </w:t>
      </w:r>
      <w:r w:rsidR="00C736B6" w:rsidRPr="004850C5">
        <w:rPr>
          <w:rFonts w:ascii="Garamond" w:eastAsia="Times New Roman" w:hAnsi="Garamond" w:cs="Arial"/>
          <w:lang w:eastAsia="sk-SK"/>
        </w:rPr>
        <w:t>Správ</w:t>
      </w:r>
      <w:r w:rsidR="00B4224B" w:rsidRPr="004850C5">
        <w:rPr>
          <w:rFonts w:ascii="Garamond" w:eastAsia="Times New Roman" w:hAnsi="Garamond" w:cs="Arial"/>
          <w:lang w:eastAsia="sk-SK"/>
        </w:rPr>
        <w:t xml:space="preserve"> podľa tohto bodu Zmluvy</w:t>
      </w:r>
      <w:r w:rsidR="00C736B6" w:rsidRPr="004850C5">
        <w:rPr>
          <w:rFonts w:ascii="Garamond" w:eastAsia="Times New Roman" w:hAnsi="Garamond" w:cs="Arial"/>
          <w:lang w:eastAsia="sk-SK"/>
        </w:rPr>
        <w:t xml:space="preserve"> Objednávateľovi podľa pokynov Zodpovedného zástupcu Objednávateľa.</w:t>
      </w:r>
    </w:p>
    <w:p w14:paraId="7B812F50" w14:textId="77777777" w:rsidR="003D0F87" w:rsidRPr="00DA6821" w:rsidRDefault="003D0F87" w:rsidP="00925DC5">
      <w:pPr>
        <w:pStyle w:val="Odsekzoznamu"/>
        <w:keepNext/>
        <w:keepLines/>
        <w:spacing w:after="0" w:line="240" w:lineRule="auto"/>
        <w:jc w:val="both"/>
        <w:rPr>
          <w:rFonts w:ascii="Garamond" w:eastAsia="Times New Roman" w:hAnsi="Garamond" w:cs="Arial"/>
          <w:lang w:eastAsia="sk-SK"/>
        </w:rPr>
      </w:pPr>
    </w:p>
    <w:p w14:paraId="21180D11" w14:textId="32B0889C" w:rsidR="001D596E" w:rsidRPr="004850C5" w:rsidRDefault="00B57BDF" w:rsidP="004850C5">
      <w:pPr>
        <w:keepNext/>
        <w:keepLines/>
        <w:spacing w:after="0" w:line="240" w:lineRule="auto"/>
        <w:ind w:left="705" w:hanging="705"/>
        <w:jc w:val="both"/>
        <w:rPr>
          <w:rFonts w:ascii="Garamond" w:eastAsia="Times New Roman" w:hAnsi="Garamond" w:cs="Arial"/>
          <w:lang w:eastAsia="sk-SK"/>
        </w:rPr>
      </w:pPr>
      <w:r>
        <w:rPr>
          <w:rFonts w:ascii="Garamond" w:eastAsia="Times New Roman" w:hAnsi="Garamond" w:cs="Arial"/>
          <w:lang w:eastAsia="sk-SK"/>
        </w:rPr>
        <w:t>3.2</w:t>
      </w:r>
      <w:r w:rsidR="004850C5">
        <w:rPr>
          <w:rFonts w:ascii="Garamond" w:eastAsia="Times New Roman" w:hAnsi="Garamond" w:cs="Arial"/>
          <w:lang w:eastAsia="sk-SK"/>
        </w:rPr>
        <w:t>2</w:t>
      </w:r>
      <w:r>
        <w:rPr>
          <w:rFonts w:ascii="Garamond" w:eastAsia="Times New Roman" w:hAnsi="Garamond" w:cs="Arial"/>
          <w:lang w:eastAsia="sk-SK"/>
        </w:rPr>
        <w:tab/>
      </w:r>
      <w:r w:rsidR="00FC5E06" w:rsidRPr="004850C5">
        <w:rPr>
          <w:rFonts w:ascii="Garamond" w:eastAsia="Times New Roman" w:hAnsi="Garamond" w:cs="Arial"/>
          <w:lang w:eastAsia="sk-SK"/>
        </w:rPr>
        <w:t xml:space="preserve">Poskytovateľ v plnej miere zodpovedá za plnenie povinností Zodpovedných pracovníkov Poskytovateľa. </w:t>
      </w:r>
      <w:r w:rsidR="001D596E" w:rsidRPr="004850C5">
        <w:rPr>
          <w:rFonts w:ascii="Garamond" w:hAnsi="Garamond" w:cs="Arial"/>
        </w:rPr>
        <w:t>Porušením zmluvných povinností zo strany Poskytovateľa podľa článku 7 bod 7.3 Zmluvy sa rozumie aj prípad, ak zmluvné povinnosti poruší ktorýkoľvek zo Zodpovedných pracovníkov Poskytovateľa a/alebo tretia osoba podľa tohto článku bod 3.1</w:t>
      </w:r>
      <w:r w:rsidR="00E02002">
        <w:rPr>
          <w:rFonts w:ascii="Garamond" w:hAnsi="Garamond" w:cs="Arial"/>
        </w:rPr>
        <w:t>7</w:t>
      </w:r>
      <w:r w:rsidR="001D596E" w:rsidRPr="004850C5">
        <w:rPr>
          <w:rFonts w:ascii="Garamond" w:hAnsi="Garamond" w:cs="Arial"/>
        </w:rPr>
        <w:t xml:space="preserve"> Zmluvy.</w:t>
      </w:r>
    </w:p>
    <w:p w14:paraId="05C7D253" w14:textId="77777777" w:rsidR="001D596E" w:rsidRPr="00DA6821" w:rsidRDefault="001D596E" w:rsidP="00925DC5">
      <w:pPr>
        <w:pStyle w:val="Odsekzoznamu"/>
        <w:keepNext/>
        <w:keepLines/>
        <w:spacing w:after="0" w:line="240" w:lineRule="auto"/>
        <w:jc w:val="both"/>
        <w:rPr>
          <w:rFonts w:ascii="Garamond" w:eastAsia="Times New Roman" w:hAnsi="Garamond" w:cs="Arial"/>
          <w:lang w:eastAsia="sk-SK"/>
        </w:rPr>
      </w:pPr>
    </w:p>
    <w:p w14:paraId="2600FD4F" w14:textId="4746055E" w:rsidR="00691DF8" w:rsidRPr="004850C5" w:rsidRDefault="00B57BDF" w:rsidP="004850C5">
      <w:pPr>
        <w:keepNext/>
        <w:keepLines/>
        <w:spacing w:after="0" w:line="240" w:lineRule="auto"/>
        <w:ind w:left="705" w:hanging="705"/>
        <w:jc w:val="both"/>
        <w:rPr>
          <w:rFonts w:ascii="Garamond" w:eastAsia="Times New Roman" w:hAnsi="Garamond" w:cs="Arial"/>
          <w:lang w:eastAsia="sk-SK"/>
        </w:rPr>
      </w:pPr>
      <w:r>
        <w:rPr>
          <w:rFonts w:ascii="Garamond" w:eastAsia="Times New Roman" w:hAnsi="Garamond" w:cs="Arial"/>
          <w:lang w:eastAsia="sk-SK"/>
        </w:rPr>
        <w:t>3.2</w:t>
      </w:r>
      <w:r w:rsidR="004850C5">
        <w:rPr>
          <w:rFonts w:ascii="Garamond" w:eastAsia="Times New Roman" w:hAnsi="Garamond" w:cs="Arial"/>
          <w:lang w:eastAsia="sk-SK"/>
        </w:rPr>
        <w:t>3</w:t>
      </w:r>
      <w:r>
        <w:rPr>
          <w:rFonts w:ascii="Garamond" w:eastAsia="Times New Roman" w:hAnsi="Garamond" w:cs="Arial"/>
          <w:lang w:eastAsia="sk-SK"/>
        </w:rPr>
        <w:tab/>
      </w:r>
      <w:r w:rsidR="00FC5E06" w:rsidRPr="004850C5">
        <w:rPr>
          <w:rFonts w:ascii="Garamond" w:eastAsia="Times New Roman" w:hAnsi="Garamond" w:cs="Arial"/>
          <w:lang w:eastAsia="sk-SK"/>
        </w:rPr>
        <w:t xml:space="preserve">Zodpovední pracovníci Poskytovateľa sú povinní odovzdať všetky veci nájdené na miestach výkonu práce správcovi Zmluvného objektu, a tomuto hlásiť zistené </w:t>
      </w:r>
      <w:proofErr w:type="spellStart"/>
      <w:r w:rsidR="00FC5E06" w:rsidRPr="004850C5">
        <w:rPr>
          <w:rFonts w:ascii="Garamond" w:eastAsia="Times New Roman" w:hAnsi="Garamond" w:cs="Arial"/>
          <w:lang w:eastAsia="sk-SK"/>
        </w:rPr>
        <w:t>závady</w:t>
      </w:r>
      <w:proofErr w:type="spellEnd"/>
      <w:r w:rsidR="00FC5E06" w:rsidRPr="004850C5">
        <w:rPr>
          <w:rFonts w:ascii="Garamond" w:eastAsia="Times New Roman" w:hAnsi="Garamond" w:cs="Arial"/>
          <w:lang w:eastAsia="sk-SK"/>
        </w:rPr>
        <w:t>, poškodenia interiéru a ostatných zariadení, ktoré pri práci zistili, ako aj tie, ktoré spôsobil Poskytovateľ. Svoje zistenia a požiadavky zapíšu do knihy príslušného Zmluvného objektu.</w:t>
      </w:r>
    </w:p>
    <w:p w14:paraId="0F02933F" w14:textId="77777777" w:rsidR="00FC5E06" w:rsidRPr="00DA6821" w:rsidRDefault="00FC5E06" w:rsidP="00925DC5">
      <w:pPr>
        <w:pStyle w:val="Odsekzoznamu"/>
        <w:keepNext/>
        <w:keepLines/>
        <w:spacing w:after="0" w:line="240" w:lineRule="auto"/>
        <w:rPr>
          <w:rFonts w:ascii="Garamond" w:eastAsia="Times New Roman" w:hAnsi="Garamond" w:cs="Arial"/>
          <w:lang w:eastAsia="sk-SK"/>
        </w:rPr>
      </w:pPr>
    </w:p>
    <w:p w14:paraId="70D79FAA" w14:textId="15F755A0" w:rsidR="00FC5E06" w:rsidRPr="004850C5" w:rsidRDefault="00B57BDF" w:rsidP="004850C5">
      <w:pPr>
        <w:keepNext/>
        <w:keepLines/>
        <w:spacing w:after="0" w:line="240" w:lineRule="auto"/>
        <w:ind w:left="705" w:hanging="705"/>
        <w:jc w:val="both"/>
        <w:rPr>
          <w:rFonts w:ascii="Garamond" w:eastAsia="Times New Roman" w:hAnsi="Garamond" w:cs="Arial"/>
          <w:lang w:eastAsia="sk-SK"/>
        </w:rPr>
      </w:pPr>
      <w:r>
        <w:rPr>
          <w:rFonts w:ascii="Garamond" w:eastAsia="Times New Roman" w:hAnsi="Garamond" w:cs="Arial"/>
          <w:lang w:eastAsia="sk-SK"/>
        </w:rPr>
        <w:lastRenderedPageBreak/>
        <w:t>3.2</w:t>
      </w:r>
      <w:r w:rsidR="004850C5">
        <w:rPr>
          <w:rFonts w:ascii="Garamond" w:eastAsia="Times New Roman" w:hAnsi="Garamond" w:cs="Arial"/>
          <w:lang w:eastAsia="sk-SK"/>
        </w:rPr>
        <w:t>4</w:t>
      </w:r>
      <w:r>
        <w:rPr>
          <w:rFonts w:ascii="Garamond" w:eastAsia="Times New Roman" w:hAnsi="Garamond" w:cs="Arial"/>
          <w:lang w:eastAsia="sk-SK"/>
        </w:rPr>
        <w:tab/>
      </w:r>
      <w:r w:rsidR="00FC5E06" w:rsidRPr="004850C5">
        <w:rPr>
          <w:rFonts w:ascii="Garamond" w:eastAsia="Times New Roman" w:hAnsi="Garamond" w:cs="Arial"/>
          <w:lang w:eastAsia="sk-SK"/>
        </w:rPr>
        <w:t>Zodpovední pracovníci Poskytovateľa sú povinn</w:t>
      </w:r>
      <w:r w:rsidR="00D72691" w:rsidRPr="004850C5">
        <w:rPr>
          <w:rFonts w:ascii="Garamond" w:eastAsia="Times New Roman" w:hAnsi="Garamond" w:cs="Arial"/>
          <w:lang w:eastAsia="sk-SK"/>
        </w:rPr>
        <w:t>í</w:t>
      </w:r>
      <w:r w:rsidR="00FC5E06" w:rsidRPr="004850C5">
        <w:rPr>
          <w:rFonts w:ascii="Garamond" w:eastAsia="Times New Roman" w:hAnsi="Garamond" w:cs="Arial"/>
          <w:lang w:eastAsia="sk-SK"/>
        </w:rPr>
        <w:t xml:space="preserve"> správať sa v Zmluvných objektoch kultivovane, nesmú vstupovať do Zmluvných objektov pod vplyvom alkoholu a/alebo psychotropných látok, nesmú v žiadnom prípade na pracovisku požívať alkoholické nápoje a v prípade pochybného správania sa sú povinní podrobiť sa</w:t>
      </w:r>
      <w:r w:rsidR="00E2739A" w:rsidRPr="004850C5">
        <w:rPr>
          <w:rFonts w:ascii="Garamond" w:eastAsia="Times New Roman" w:hAnsi="Garamond" w:cs="Arial"/>
          <w:lang w:eastAsia="sk-SK"/>
        </w:rPr>
        <w:t xml:space="preserve"> dychovej skúške, kontrole vnášaných a odnášaných vecí, prehliadke v Zmluvnom objekte, a to kedykoľvek na vyzvanie strážnej služby v Zmluvnom objekte, resp. na výzvu Zodpovedného zástupcu Objednávateľa. Dychovú skúšku je povinný vykonať tiež Poskytovateľ bezodkladne po nahlásení takejto požiadavky Objednávateľa a výsledok dychovej skúšky zdokladovať. Objednávateľ si vyhradzuje právo vykázať z pracoviska každého </w:t>
      </w:r>
      <w:r w:rsidR="00134B81" w:rsidRPr="004850C5">
        <w:rPr>
          <w:rFonts w:ascii="Garamond" w:eastAsia="Times New Roman" w:hAnsi="Garamond" w:cs="Arial"/>
          <w:lang w:eastAsia="sk-SK"/>
        </w:rPr>
        <w:t>Zodpovedného pracovníka</w:t>
      </w:r>
      <w:r w:rsidR="00E2739A" w:rsidRPr="004850C5">
        <w:rPr>
          <w:rFonts w:ascii="Garamond" w:eastAsia="Times New Roman" w:hAnsi="Garamond" w:cs="Arial"/>
          <w:lang w:eastAsia="sk-SK"/>
        </w:rPr>
        <w:t xml:space="preserve"> Poskytovateľa</w:t>
      </w:r>
      <w:r w:rsidR="00D72691" w:rsidRPr="004850C5">
        <w:rPr>
          <w:rFonts w:ascii="Garamond" w:eastAsia="Times New Roman" w:hAnsi="Garamond" w:cs="Arial"/>
          <w:lang w:eastAsia="sk-SK"/>
        </w:rPr>
        <w:t xml:space="preserve">, </w:t>
      </w:r>
      <w:r w:rsidR="00E2739A" w:rsidRPr="004850C5">
        <w:rPr>
          <w:rFonts w:ascii="Garamond" w:eastAsia="Times New Roman" w:hAnsi="Garamond" w:cs="Arial"/>
          <w:lang w:eastAsia="sk-SK"/>
        </w:rPr>
        <w:t>ktorý nerešpektuje zásady podľa tohto bodu Zmluvy a požiadať Poskytovateľa o nahradenie tohto pracovníka do 24 (dvad</w:t>
      </w:r>
      <w:r w:rsidR="00AF5247" w:rsidRPr="004850C5">
        <w:rPr>
          <w:rFonts w:ascii="Garamond" w:eastAsia="Times New Roman" w:hAnsi="Garamond" w:cs="Arial"/>
          <w:lang w:eastAsia="sk-SK"/>
        </w:rPr>
        <w:t>saťštyri</w:t>
      </w:r>
      <w:r w:rsidR="00E2739A" w:rsidRPr="004850C5">
        <w:rPr>
          <w:rFonts w:ascii="Garamond" w:eastAsia="Times New Roman" w:hAnsi="Garamond" w:cs="Arial"/>
          <w:lang w:eastAsia="sk-SK"/>
        </w:rPr>
        <w:t>) hodín</w:t>
      </w:r>
      <w:r w:rsidR="00675A15" w:rsidRPr="004850C5">
        <w:rPr>
          <w:rFonts w:ascii="Garamond" w:eastAsia="Times New Roman" w:hAnsi="Garamond" w:cs="Arial"/>
          <w:lang w:eastAsia="sk-SK"/>
        </w:rPr>
        <w:t>.</w:t>
      </w:r>
    </w:p>
    <w:p w14:paraId="1D8FC368" w14:textId="77777777" w:rsidR="00675A15" w:rsidRPr="00DA6821" w:rsidRDefault="00675A15" w:rsidP="00675A15">
      <w:pPr>
        <w:keepNext/>
        <w:keepLines/>
        <w:spacing w:after="0" w:line="240" w:lineRule="auto"/>
        <w:jc w:val="both"/>
        <w:rPr>
          <w:rFonts w:ascii="Garamond" w:eastAsia="Times New Roman" w:hAnsi="Garamond" w:cs="Arial"/>
          <w:lang w:eastAsia="sk-SK"/>
        </w:rPr>
      </w:pPr>
    </w:p>
    <w:p w14:paraId="15CA3730" w14:textId="04FF4D2B" w:rsidR="00BB5E0F" w:rsidRDefault="00B57BDF" w:rsidP="004850C5">
      <w:pPr>
        <w:keepNext/>
        <w:keepLines/>
        <w:spacing w:after="0" w:line="240" w:lineRule="auto"/>
        <w:ind w:left="705" w:hanging="705"/>
        <w:jc w:val="both"/>
        <w:rPr>
          <w:rFonts w:ascii="Garamond" w:eastAsia="Times New Roman" w:hAnsi="Garamond" w:cs="Arial"/>
          <w:lang w:eastAsia="sk-SK"/>
        </w:rPr>
      </w:pPr>
      <w:r>
        <w:rPr>
          <w:rFonts w:ascii="Garamond" w:eastAsia="Times New Roman" w:hAnsi="Garamond" w:cs="Arial"/>
          <w:lang w:eastAsia="sk-SK"/>
        </w:rPr>
        <w:t>3.2</w:t>
      </w:r>
      <w:r w:rsidR="004850C5">
        <w:rPr>
          <w:rFonts w:ascii="Garamond" w:eastAsia="Times New Roman" w:hAnsi="Garamond" w:cs="Arial"/>
          <w:lang w:eastAsia="sk-SK"/>
        </w:rPr>
        <w:t>5</w:t>
      </w:r>
      <w:r>
        <w:rPr>
          <w:rFonts w:ascii="Garamond" w:eastAsia="Times New Roman" w:hAnsi="Garamond" w:cs="Arial"/>
          <w:lang w:eastAsia="sk-SK"/>
        </w:rPr>
        <w:tab/>
      </w:r>
      <w:r w:rsidR="00FA0F61" w:rsidRPr="004850C5">
        <w:rPr>
          <w:rFonts w:ascii="Garamond" w:eastAsia="Times New Roman" w:hAnsi="Garamond" w:cs="Arial"/>
          <w:lang w:eastAsia="sk-SK"/>
        </w:rPr>
        <w:t>Poskytovateľ je povinný o  poskytnutej Službe</w:t>
      </w:r>
      <w:r w:rsidR="00014CA5" w:rsidRPr="004850C5">
        <w:rPr>
          <w:rFonts w:ascii="Garamond" w:eastAsia="Times New Roman" w:hAnsi="Garamond" w:cs="Arial"/>
          <w:lang w:eastAsia="sk-SK"/>
        </w:rPr>
        <w:t xml:space="preserve"> podľa </w:t>
      </w:r>
      <w:r w:rsidR="00CC402E" w:rsidRPr="004850C5">
        <w:rPr>
          <w:rFonts w:ascii="Garamond" w:eastAsia="Times New Roman" w:hAnsi="Garamond" w:cs="Arial"/>
          <w:lang w:eastAsia="sk-SK"/>
        </w:rPr>
        <w:t xml:space="preserve">článku </w:t>
      </w:r>
      <w:r w:rsidR="00014CA5" w:rsidRPr="004850C5">
        <w:rPr>
          <w:rFonts w:ascii="Garamond" w:eastAsia="Times New Roman" w:hAnsi="Garamond" w:cs="Arial"/>
          <w:lang w:eastAsia="sk-SK"/>
        </w:rPr>
        <w:t>1 bod 1.1 písm. (f) odsek (ii) Zmluvy</w:t>
      </w:r>
      <w:r w:rsidR="00FA0F61" w:rsidRPr="004850C5">
        <w:rPr>
          <w:rFonts w:ascii="Garamond" w:eastAsia="Times New Roman" w:hAnsi="Garamond" w:cs="Arial"/>
          <w:lang w:eastAsia="sk-SK"/>
        </w:rPr>
        <w:t xml:space="preserve"> vyhotoviť </w:t>
      </w:r>
      <w:r w:rsidR="00F56DC7" w:rsidRPr="004850C5">
        <w:rPr>
          <w:rFonts w:ascii="Garamond" w:eastAsia="Times New Roman" w:hAnsi="Garamond" w:cs="Arial"/>
          <w:lang w:eastAsia="sk-SK"/>
        </w:rPr>
        <w:t>list/záznam zodpovedajúci poskytnutej službe (revízny – montážny – servisný, resp. dodací list)</w:t>
      </w:r>
      <w:r w:rsidR="00FA0F61" w:rsidRPr="004850C5">
        <w:rPr>
          <w:rFonts w:ascii="Garamond" w:eastAsia="Times New Roman" w:hAnsi="Garamond" w:cs="Arial"/>
          <w:lang w:eastAsia="sk-SK"/>
        </w:rPr>
        <w:t xml:space="preserve">. Poskytovateľ odovzdá originály a jednotlivé prepisy </w:t>
      </w:r>
      <w:r w:rsidR="00014CA5" w:rsidRPr="004850C5">
        <w:rPr>
          <w:rFonts w:ascii="Garamond" w:eastAsia="Times New Roman" w:hAnsi="Garamond" w:cs="Arial"/>
          <w:lang w:eastAsia="sk-SK"/>
        </w:rPr>
        <w:t>potvrdenia</w:t>
      </w:r>
      <w:r w:rsidR="00FA0F61" w:rsidRPr="004850C5">
        <w:rPr>
          <w:rFonts w:ascii="Garamond" w:eastAsia="Times New Roman" w:hAnsi="Garamond" w:cs="Arial"/>
          <w:lang w:eastAsia="sk-SK"/>
        </w:rPr>
        <w:t xml:space="preserve"> podľa tohto bodu Zmluvy Objednávateľovi podľa pokynov Zodpovedného zástupcu Objednávateľa.</w:t>
      </w:r>
    </w:p>
    <w:p w14:paraId="1C194870" w14:textId="77777777" w:rsidR="008F3A44" w:rsidRDefault="008F3A44" w:rsidP="004850C5">
      <w:pPr>
        <w:keepNext/>
        <w:keepLines/>
        <w:spacing w:after="0" w:line="240" w:lineRule="auto"/>
        <w:ind w:left="705" w:hanging="705"/>
        <w:jc w:val="both"/>
        <w:rPr>
          <w:rFonts w:ascii="Garamond" w:eastAsia="Times New Roman" w:hAnsi="Garamond" w:cs="Arial"/>
          <w:lang w:eastAsia="sk-SK"/>
        </w:rPr>
      </w:pPr>
    </w:p>
    <w:p w14:paraId="762354D4" w14:textId="074B4B01" w:rsidR="008F3A44" w:rsidRPr="004850C5" w:rsidRDefault="008F3A44" w:rsidP="004850C5">
      <w:pPr>
        <w:keepNext/>
        <w:keepLines/>
        <w:spacing w:after="0" w:line="240" w:lineRule="auto"/>
        <w:ind w:left="705" w:hanging="705"/>
        <w:jc w:val="both"/>
        <w:rPr>
          <w:rFonts w:ascii="Garamond" w:eastAsia="Times New Roman" w:hAnsi="Garamond" w:cs="Arial"/>
          <w:lang w:eastAsia="sk-SK"/>
        </w:rPr>
      </w:pPr>
      <w:r>
        <w:rPr>
          <w:rFonts w:ascii="Garamond" w:eastAsia="Times New Roman" w:hAnsi="Garamond" w:cs="Arial"/>
          <w:lang w:eastAsia="sk-SK"/>
        </w:rPr>
        <w:t>3.26</w:t>
      </w:r>
      <w:r>
        <w:rPr>
          <w:rFonts w:ascii="Garamond" w:eastAsia="Times New Roman" w:hAnsi="Garamond" w:cs="Arial"/>
          <w:lang w:eastAsia="sk-SK"/>
        </w:rPr>
        <w:tab/>
        <w:t>Poskytovate</w:t>
      </w:r>
      <w:r w:rsidR="001729B8">
        <w:rPr>
          <w:rFonts w:ascii="Garamond" w:eastAsia="Times New Roman" w:hAnsi="Garamond" w:cs="Arial"/>
          <w:lang w:eastAsia="sk-SK"/>
        </w:rPr>
        <w:t>ľ sa zaväzuje realizovať dodanie Služby bez využitia subdodávateľov.</w:t>
      </w:r>
    </w:p>
    <w:p w14:paraId="63A26E12" w14:textId="77777777" w:rsidR="00675A15" w:rsidRPr="00DA6821" w:rsidRDefault="00675A15" w:rsidP="00675A15">
      <w:pPr>
        <w:keepNext/>
        <w:keepLines/>
        <w:spacing w:after="0" w:line="240" w:lineRule="auto"/>
        <w:jc w:val="both"/>
        <w:rPr>
          <w:rFonts w:ascii="Garamond" w:eastAsia="Times New Roman" w:hAnsi="Garamond" w:cs="Arial"/>
          <w:lang w:eastAsia="sk-SK"/>
        </w:rPr>
      </w:pPr>
    </w:p>
    <w:p w14:paraId="18E1BA57" w14:textId="77777777" w:rsidR="00B253B2" w:rsidRPr="00DA6821" w:rsidRDefault="00FB510E" w:rsidP="00925DC5">
      <w:pPr>
        <w:pStyle w:val="Odsekzoznamu"/>
        <w:keepNext/>
        <w:keepLines/>
        <w:numPr>
          <w:ilvl w:val="0"/>
          <w:numId w:val="14"/>
        </w:numPr>
        <w:spacing w:after="0" w:line="240" w:lineRule="auto"/>
        <w:ind w:left="709" w:hanging="709"/>
        <w:jc w:val="both"/>
        <w:rPr>
          <w:rFonts w:ascii="Garamond" w:eastAsia="Times New Roman" w:hAnsi="Garamond" w:cs="Arial"/>
          <w:b/>
          <w:lang w:eastAsia="sk-SK"/>
        </w:rPr>
      </w:pPr>
      <w:r w:rsidRPr="00DA6821">
        <w:rPr>
          <w:rFonts w:ascii="Garamond" w:eastAsia="Times New Roman" w:hAnsi="Garamond" w:cs="Arial"/>
          <w:b/>
          <w:lang w:eastAsia="sk-SK"/>
        </w:rPr>
        <w:t>ODPLATA</w:t>
      </w:r>
      <w:r w:rsidR="00B253B2" w:rsidRPr="00DA6821">
        <w:rPr>
          <w:rFonts w:ascii="Garamond" w:eastAsia="Times New Roman" w:hAnsi="Garamond" w:cs="Arial"/>
          <w:b/>
          <w:lang w:eastAsia="sk-SK"/>
        </w:rPr>
        <w:t xml:space="preserve"> A PLATOBNÉ PODMIENKY</w:t>
      </w:r>
    </w:p>
    <w:p w14:paraId="26B6633D" w14:textId="77777777" w:rsidR="00B253B2" w:rsidRPr="00DA6821" w:rsidRDefault="00B253B2" w:rsidP="00925DC5">
      <w:pPr>
        <w:pStyle w:val="Odsekzoznamu"/>
        <w:keepNext/>
        <w:keepLines/>
        <w:spacing w:after="0" w:line="240" w:lineRule="auto"/>
        <w:ind w:left="709"/>
        <w:jc w:val="both"/>
        <w:rPr>
          <w:rFonts w:ascii="Garamond" w:eastAsia="Times New Roman" w:hAnsi="Garamond" w:cs="Arial"/>
          <w:b/>
          <w:lang w:eastAsia="sk-SK"/>
        </w:rPr>
      </w:pPr>
    </w:p>
    <w:p w14:paraId="3E09E783" w14:textId="11687354" w:rsidR="00B253B2" w:rsidRPr="00DA6821" w:rsidRDefault="00B253B2" w:rsidP="00925DC5">
      <w:pPr>
        <w:keepNext/>
        <w:keepLines/>
        <w:numPr>
          <w:ilvl w:val="0"/>
          <w:numId w:val="6"/>
        </w:numPr>
        <w:tabs>
          <w:tab w:val="left" w:pos="709"/>
        </w:tabs>
        <w:suppressAutoHyphens/>
        <w:spacing w:after="0" w:line="240" w:lineRule="auto"/>
        <w:ind w:left="709" w:hanging="709"/>
        <w:contextualSpacing/>
        <w:jc w:val="both"/>
        <w:rPr>
          <w:rFonts w:ascii="Garamond" w:eastAsia="Times New Roman" w:hAnsi="Garamond" w:cs="Arial"/>
          <w:lang w:eastAsia="ar-SA"/>
        </w:rPr>
      </w:pPr>
      <w:r w:rsidRPr="00DA6821">
        <w:rPr>
          <w:rFonts w:ascii="Garamond" w:eastAsia="Times New Roman" w:hAnsi="Garamond" w:cs="Arial"/>
          <w:lang w:eastAsia="ar-SA"/>
        </w:rPr>
        <w:t>Odplata je stanovená</w:t>
      </w:r>
      <w:r w:rsidR="005924EB" w:rsidRPr="00DA6821">
        <w:rPr>
          <w:rFonts w:ascii="Garamond" w:eastAsia="Times New Roman" w:hAnsi="Garamond" w:cs="Arial"/>
          <w:lang w:eastAsia="ar-SA"/>
        </w:rPr>
        <w:t xml:space="preserve"> na základe dohody Zmluvných strán</w:t>
      </w:r>
      <w:r w:rsidRPr="00DA6821">
        <w:rPr>
          <w:rFonts w:ascii="Garamond" w:eastAsia="Times New Roman" w:hAnsi="Garamond" w:cs="Arial"/>
          <w:lang w:eastAsia="ar-SA"/>
        </w:rPr>
        <w:t xml:space="preserve"> v súlade so zákonom č. 18/1996 Z. z. o cenách v znení neskorších predpisov a je konečná, bez možnosti doúčtovania ďalších nákladov. K Odplate bude v čase fakturácie pripočítaná DPH</w:t>
      </w:r>
      <w:r w:rsidR="00BB5E0F" w:rsidRPr="00DA6821">
        <w:rPr>
          <w:rFonts w:ascii="Garamond" w:eastAsia="Times New Roman" w:hAnsi="Garamond" w:cs="Arial"/>
          <w:lang w:eastAsia="ar-SA"/>
        </w:rPr>
        <w:t xml:space="preserve"> podľa osobitných predpisov</w:t>
      </w:r>
      <w:r w:rsidRPr="00DA6821">
        <w:rPr>
          <w:rFonts w:ascii="Garamond" w:eastAsia="Times New Roman" w:hAnsi="Garamond" w:cs="Arial"/>
          <w:lang w:eastAsia="ar-SA"/>
        </w:rPr>
        <w:t>.</w:t>
      </w:r>
    </w:p>
    <w:p w14:paraId="1D0369F4" w14:textId="6F1D1629" w:rsidR="00B253B2" w:rsidRPr="00DA6821" w:rsidRDefault="00B253B2" w:rsidP="00925DC5">
      <w:pPr>
        <w:keepNext/>
        <w:keepLines/>
        <w:tabs>
          <w:tab w:val="left" w:pos="709"/>
        </w:tabs>
        <w:suppressAutoHyphens/>
        <w:spacing w:after="0" w:line="240" w:lineRule="auto"/>
        <w:ind w:left="709"/>
        <w:contextualSpacing/>
        <w:jc w:val="both"/>
        <w:rPr>
          <w:rFonts w:ascii="Garamond" w:eastAsia="Times New Roman" w:hAnsi="Garamond" w:cs="Arial"/>
          <w:lang w:eastAsia="ar-SA"/>
        </w:rPr>
      </w:pPr>
    </w:p>
    <w:p w14:paraId="65AEF4D5" w14:textId="0564AB44" w:rsidR="00BB5E0F" w:rsidRPr="00DA6821" w:rsidRDefault="00BB5E0F" w:rsidP="00925DC5">
      <w:pPr>
        <w:keepNext/>
        <w:keepLines/>
        <w:numPr>
          <w:ilvl w:val="0"/>
          <w:numId w:val="6"/>
        </w:numPr>
        <w:tabs>
          <w:tab w:val="left" w:pos="709"/>
        </w:tabs>
        <w:suppressAutoHyphens/>
        <w:spacing w:after="0" w:line="240" w:lineRule="auto"/>
        <w:ind w:left="709" w:hanging="709"/>
        <w:contextualSpacing/>
        <w:jc w:val="both"/>
        <w:rPr>
          <w:rFonts w:ascii="Garamond" w:hAnsi="Garamond" w:cs="Arial"/>
          <w:lang w:eastAsia="ar-SA"/>
        </w:rPr>
      </w:pPr>
      <w:r w:rsidRPr="00DA6821">
        <w:rPr>
          <w:rFonts w:ascii="Garamond" w:eastAsia="Times New Roman" w:hAnsi="Garamond" w:cs="Arial"/>
          <w:lang w:eastAsia="ar-SA"/>
        </w:rPr>
        <w:t>Zmluvné strany sa dohodli, že Odplata za poskytovanie:</w:t>
      </w:r>
    </w:p>
    <w:p w14:paraId="03F37E6D" w14:textId="77777777" w:rsidR="00BB5E0F" w:rsidRPr="00DA6821" w:rsidRDefault="00BB5E0F" w:rsidP="00925DC5">
      <w:pPr>
        <w:keepNext/>
        <w:keepLines/>
        <w:tabs>
          <w:tab w:val="left" w:pos="709"/>
        </w:tabs>
        <w:spacing w:after="0" w:line="240" w:lineRule="auto"/>
        <w:ind w:left="720"/>
        <w:contextualSpacing/>
        <w:jc w:val="both"/>
        <w:rPr>
          <w:rFonts w:ascii="Garamond" w:hAnsi="Garamond" w:cs="Arial"/>
          <w:lang w:eastAsia="ar-SA"/>
        </w:rPr>
      </w:pPr>
    </w:p>
    <w:p w14:paraId="253F90E7" w14:textId="7FEE0DA7" w:rsidR="00BB5E0F" w:rsidRPr="00DA6821" w:rsidRDefault="00BB5E0F" w:rsidP="00925DC5">
      <w:pPr>
        <w:pStyle w:val="Odsekzoznamu"/>
        <w:keepNext/>
        <w:keepLines/>
        <w:numPr>
          <w:ilvl w:val="0"/>
          <w:numId w:val="33"/>
        </w:numPr>
        <w:tabs>
          <w:tab w:val="left" w:pos="709"/>
        </w:tabs>
        <w:spacing w:after="0" w:line="240" w:lineRule="auto"/>
        <w:ind w:hanging="775"/>
        <w:jc w:val="both"/>
        <w:rPr>
          <w:rFonts w:ascii="Garamond" w:hAnsi="Garamond" w:cs="Arial"/>
          <w:lang w:eastAsia="ar-SA"/>
        </w:rPr>
      </w:pPr>
      <w:r w:rsidRPr="00DA6821">
        <w:rPr>
          <w:rFonts w:ascii="Garamond" w:hAnsi="Garamond" w:cs="Arial"/>
        </w:rPr>
        <w:t>Služieb podľa článku 1 bod 1.1 písm. (f) odsek (i) Zmluvy je paušálne stanovená vo výške [</w:t>
      </w:r>
      <w:r w:rsidRPr="00DA6821">
        <w:rPr>
          <w:rFonts w:ascii="Garamond" w:hAnsi="Garamond" w:cs="Arial"/>
          <w:highlight w:val="yellow"/>
        </w:rPr>
        <w:t>doplniť</w:t>
      </w:r>
      <w:r w:rsidRPr="00DA6821">
        <w:rPr>
          <w:rFonts w:ascii="Garamond" w:hAnsi="Garamond" w:cs="Arial"/>
        </w:rPr>
        <w:t>] EUR (slovom: [</w:t>
      </w:r>
      <w:r w:rsidRPr="00DA6821">
        <w:rPr>
          <w:rFonts w:ascii="Garamond" w:hAnsi="Garamond" w:cs="Arial"/>
          <w:highlight w:val="yellow"/>
        </w:rPr>
        <w:t>doplniť</w:t>
      </w:r>
      <w:r w:rsidRPr="00DA6821">
        <w:rPr>
          <w:rFonts w:ascii="Garamond" w:hAnsi="Garamond" w:cs="Arial"/>
        </w:rPr>
        <w:t>] eur) bez DPH ročne; a</w:t>
      </w:r>
    </w:p>
    <w:p w14:paraId="25D02B54" w14:textId="77777777" w:rsidR="00BB5E0F" w:rsidRPr="00DA6821" w:rsidRDefault="00BB5E0F" w:rsidP="00925DC5">
      <w:pPr>
        <w:pStyle w:val="Odsekzoznamu"/>
        <w:keepNext/>
        <w:keepLines/>
        <w:tabs>
          <w:tab w:val="left" w:pos="709"/>
        </w:tabs>
        <w:spacing w:after="0" w:line="240" w:lineRule="auto"/>
        <w:ind w:left="1484"/>
        <w:jc w:val="both"/>
        <w:rPr>
          <w:rFonts w:ascii="Garamond" w:hAnsi="Garamond" w:cs="Arial"/>
          <w:lang w:eastAsia="ar-SA"/>
        </w:rPr>
      </w:pPr>
    </w:p>
    <w:p w14:paraId="12A6B314" w14:textId="6AF8E257" w:rsidR="00BB5E0F" w:rsidRDefault="00BB5E0F" w:rsidP="00925DC5">
      <w:pPr>
        <w:pStyle w:val="Odsekzoznamu"/>
        <w:keepNext/>
        <w:keepLines/>
        <w:numPr>
          <w:ilvl w:val="0"/>
          <w:numId w:val="33"/>
        </w:numPr>
        <w:tabs>
          <w:tab w:val="left" w:pos="709"/>
        </w:tabs>
        <w:spacing w:after="0" w:line="240" w:lineRule="auto"/>
        <w:ind w:hanging="775"/>
        <w:jc w:val="both"/>
        <w:rPr>
          <w:rFonts w:ascii="Garamond" w:hAnsi="Garamond" w:cs="Arial"/>
          <w:lang w:eastAsia="ar-SA"/>
        </w:rPr>
      </w:pPr>
      <w:r w:rsidRPr="00DA6821">
        <w:rPr>
          <w:rFonts w:ascii="Garamond" w:hAnsi="Garamond" w:cs="Arial"/>
        </w:rPr>
        <w:t xml:space="preserve">Služieb podľa článku </w:t>
      </w:r>
      <w:r w:rsidR="00FA0F61" w:rsidRPr="00DA6821">
        <w:rPr>
          <w:rFonts w:ascii="Garamond" w:hAnsi="Garamond" w:cs="Arial"/>
        </w:rPr>
        <w:t>1</w:t>
      </w:r>
      <w:r w:rsidRPr="00DA6821">
        <w:rPr>
          <w:rFonts w:ascii="Garamond" w:hAnsi="Garamond" w:cs="Arial"/>
        </w:rPr>
        <w:t xml:space="preserve"> bod 1.1 písm. (f) odsek (ii) Zmluvy sa uhrádza na základe skutočne poskytnutého rozsahu Služieb a jednotkové ceny sú uvedené v Prílohe </w:t>
      </w:r>
      <w:r w:rsidR="00AF5247" w:rsidRPr="00DA6821">
        <w:rPr>
          <w:rFonts w:ascii="Garamond" w:hAnsi="Garamond" w:cs="Arial"/>
        </w:rPr>
        <w:t>5</w:t>
      </w:r>
      <w:r w:rsidRPr="00DA6821">
        <w:rPr>
          <w:rFonts w:ascii="Garamond" w:hAnsi="Garamond" w:cs="Arial"/>
        </w:rPr>
        <w:t xml:space="preserve"> Zmluvy.</w:t>
      </w:r>
    </w:p>
    <w:p w14:paraId="256D8149" w14:textId="77777777" w:rsidR="00CC57DB" w:rsidRPr="00DA6821" w:rsidRDefault="00CC57DB" w:rsidP="00CC57DB">
      <w:pPr>
        <w:pStyle w:val="Odsekzoznamu"/>
        <w:keepNext/>
        <w:keepLines/>
        <w:tabs>
          <w:tab w:val="left" w:pos="709"/>
        </w:tabs>
        <w:spacing w:after="0" w:line="240" w:lineRule="auto"/>
        <w:ind w:left="1484"/>
        <w:jc w:val="both"/>
        <w:rPr>
          <w:rFonts w:ascii="Garamond" w:hAnsi="Garamond" w:cs="Arial"/>
          <w:lang w:eastAsia="ar-SA"/>
        </w:rPr>
      </w:pPr>
    </w:p>
    <w:p w14:paraId="1047B951" w14:textId="442A0E5F" w:rsidR="00B253B2" w:rsidRPr="00DA6821" w:rsidRDefault="00D07737" w:rsidP="00925DC5">
      <w:pPr>
        <w:keepNext/>
        <w:keepLines/>
        <w:numPr>
          <w:ilvl w:val="0"/>
          <w:numId w:val="6"/>
        </w:numPr>
        <w:tabs>
          <w:tab w:val="left" w:pos="709"/>
        </w:tabs>
        <w:suppressAutoHyphens/>
        <w:spacing w:after="0" w:line="240" w:lineRule="auto"/>
        <w:ind w:left="709" w:hanging="709"/>
        <w:contextualSpacing/>
        <w:jc w:val="both"/>
        <w:rPr>
          <w:rFonts w:ascii="Garamond" w:eastAsia="Times New Roman" w:hAnsi="Garamond" w:cs="Arial"/>
          <w:lang w:eastAsia="ar-SA"/>
        </w:rPr>
      </w:pPr>
      <w:r w:rsidRPr="00DA6821">
        <w:rPr>
          <w:rFonts w:ascii="Garamond" w:eastAsia="Times New Roman" w:hAnsi="Garamond" w:cs="Arial"/>
          <w:lang w:eastAsia="ar-SA"/>
        </w:rPr>
        <w:t xml:space="preserve">Odplata </w:t>
      </w:r>
      <w:r w:rsidR="00566F20" w:rsidRPr="00DA6821">
        <w:rPr>
          <w:rFonts w:ascii="Garamond" w:eastAsia="Times New Roman" w:hAnsi="Garamond" w:cs="Arial"/>
          <w:lang w:eastAsia="ar-SA"/>
        </w:rPr>
        <w:t xml:space="preserve">podľa tohto článku bodu 4.2 písm. (a) Zmluvy </w:t>
      </w:r>
      <w:r w:rsidRPr="00DA6821">
        <w:rPr>
          <w:rFonts w:ascii="Garamond" w:eastAsia="Times New Roman" w:hAnsi="Garamond" w:cs="Arial"/>
          <w:lang w:eastAsia="ar-SA"/>
        </w:rPr>
        <w:t xml:space="preserve">bude zo strany Poskytovateľa fakturovaná Objednávateľovi </w:t>
      </w:r>
      <w:r w:rsidR="00566F20" w:rsidRPr="00DA6821">
        <w:rPr>
          <w:rFonts w:ascii="Garamond" w:eastAsia="Times New Roman" w:hAnsi="Garamond" w:cs="Arial"/>
          <w:lang w:eastAsia="ar-SA"/>
        </w:rPr>
        <w:t xml:space="preserve">raz </w:t>
      </w:r>
      <w:r w:rsidRPr="00DA6821">
        <w:rPr>
          <w:rFonts w:ascii="Garamond" w:eastAsia="Times New Roman" w:hAnsi="Garamond" w:cs="Arial"/>
          <w:lang w:eastAsia="ar-SA"/>
        </w:rPr>
        <w:t>mesačne ako mesačný podiel ročnej sadzby, a to k poslednému dňu príslušného kalendárneho mesiaca, pričom podkladom pre fakturáciu bude vzájomne odsúhlasený Protokol/Správ</w:t>
      </w:r>
      <w:r w:rsidR="002A354A" w:rsidRPr="00DA6821">
        <w:rPr>
          <w:rFonts w:ascii="Garamond" w:eastAsia="Times New Roman" w:hAnsi="Garamond" w:cs="Arial"/>
          <w:lang w:eastAsia="ar-SA"/>
        </w:rPr>
        <w:t>a o</w:t>
      </w:r>
      <w:r w:rsidR="006A69C5">
        <w:rPr>
          <w:rFonts w:ascii="Garamond" w:eastAsia="Times New Roman" w:hAnsi="Garamond" w:cs="Arial"/>
          <w:lang w:eastAsia="ar-SA"/>
        </w:rPr>
        <w:t> </w:t>
      </w:r>
      <w:r w:rsidR="002A354A" w:rsidRPr="00DA6821">
        <w:rPr>
          <w:rFonts w:ascii="Garamond" w:eastAsia="Times New Roman" w:hAnsi="Garamond" w:cs="Arial"/>
          <w:lang w:eastAsia="ar-SA"/>
        </w:rPr>
        <w:t>vykonaní</w:t>
      </w:r>
      <w:r w:rsidR="006A69C5">
        <w:rPr>
          <w:rFonts w:ascii="Garamond" w:eastAsia="Times New Roman" w:hAnsi="Garamond" w:cs="Arial"/>
          <w:lang w:eastAsia="ar-SA"/>
        </w:rPr>
        <w:t xml:space="preserve"> </w:t>
      </w:r>
      <w:r w:rsidR="00D06414">
        <w:rPr>
          <w:rFonts w:ascii="Garamond" w:eastAsia="Times New Roman" w:hAnsi="Garamond" w:cs="Arial"/>
          <w:lang w:eastAsia="ar-SA"/>
        </w:rPr>
        <w:t>kontrolných činností</w:t>
      </w:r>
      <w:r w:rsidR="002A354A" w:rsidRPr="00DA6821">
        <w:rPr>
          <w:rFonts w:ascii="Garamond" w:eastAsia="Times New Roman" w:hAnsi="Garamond" w:cs="Arial"/>
          <w:lang w:eastAsia="ar-SA"/>
        </w:rPr>
        <w:t xml:space="preserve"> podľa článku 3 bod 3.</w:t>
      </w:r>
      <w:r w:rsidR="00DE1517">
        <w:rPr>
          <w:rFonts w:ascii="Garamond" w:eastAsia="Times New Roman" w:hAnsi="Garamond" w:cs="Arial"/>
          <w:lang w:eastAsia="ar-SA"/>
        </w:rPr>
        <w:t>2</w:t>
      </w:r>
      <w:r w:rsidR="002A354A" w:rsidRPr="00DA6821">
        <w:rPr>
          <w:rFonts w:ascii="Garamond" w:eastAsia="Times New Roman" w:hAnsi="Garamond" w:cs="Arial"/>
          <w:lang w:eastAsia="ar-SA"/>
        </w:rPr>
        <w:t>1 Zmluvy.</w:t>
      </w:r>
      <w:r w:rsidRPr="00DA6821">
        <w:rPr>
          <w:rFonts w:ascii="Garamond" w:eastAsia="Times New Roman" w:hAnsi="Garamond" w:cs="Arial"/>
          <w:lang w:eastAsia="ar-SA"/>
        </w:rPr>
        <w:t xml:space="preserve"> P</w:t>
      </w:r>
      <w:r w:rsidR="00B253B2" w:rsidRPr="00DA6821">
        <w:rPr>
          <w:rFonts w:ascii="Garamond" w:eastAsia="Times New Roman" w:hAnsi="Garamond" w:cs="Arial"/>
          <w:lang w:eastAsia="ar-SA"/>
        </w:rPr>
        <w:t xml:space="preserve">rávo Poskytovateľa na zaplatenie Odplaty </w:t>
      </w:r>
      <w:r w:rsidR="00566F20" w:rsidRPr="00DA6821">
        <w:rPr>
          <w:rFonts w:ascii="Garamond" w:eastAsia="Times New Roman" w:hAnsi="Garamond" w:cs="Arial"/>
          <w:lang w:eastAsia="ar-SA"/>
        </w:rPr>
        <w:t xml:space="preserve">podľa tohto článku bodu 4.2 písm. (a) Zmluvy </w:t>
      </w:r>
      <w:r w:rsidR="00B253B2" w:rsidRPr="00DA6821">
        <w:rPr>
          <w:rFonts w:ascii="Garamond" w:eastAsia="Times New Roman" w:hAnsi="Garamond" w:cs="Arial"/>
          <w:lang w:eastAsia="ar-SA"/>
        </w:rPr>
        <w:t>vzniká riadnym poskytnutím Služby</w:t>
      </w:r>
      <w:r w:rsidRPr="00DA6821">
        <w:rPr>
          <w:rFonts w:ascii="Garamond" w:eastAsia="Times New Roman" w:hAnsi="Garamond" w:cs="Arial"/>
          <w:lang w:eastAsia="ar-SA"/>
        </w:rPr>
        <w:t xml:space="preserve"> v zmysle Plánu vykonávania</w:t>
      </w:r>
      <w:r w:rsidR="006A69C5">
        <w:rPr>
          <w:rFonts w:ascii="Garamond" w:eastAsia="Times New Roman" w:hAnsi="Garamond" w:cs="Arial"/>
          <w:lang w:eastAsia="ar-SA"/>
        </w:rPr>
        <w:t xml:space="preserve"> </w:t>
      </w:r>
      <w:r w:rsidR="00D06414">
        <w:rPr>
          <w:rFonts w:ascii="Garamond" w:eastAsia="Times New Roman" w:hAnsi="Garamond" w:cs="Arial"/>
          <w:lang w:eastAsia="ar-SA"/>
        </w:rPr>
        <w:t>kontrolných činností</w:t>
      </w:r>
      <w:r w:rsidR="00B253B2" w:rsidRPr="00DA6821">
        <w:rPr>
          <w:rFonts w:ascii="Garamond" w:eastAsia="Times New Roman" w:hAnsi="Garamond" w:cs="Arial"/>
          <w:lang w:eastAsia="ar-SA"/>
        </w:rPr>
        <w:t>.</w:t>
      </w:r>
    </w:p>
    <w:p w14:paraId="7FA41C0D" w14:textId="77777777" w:rsidR="00566F20" w:rsidRPr="00DA6821" w:rsidRDefault="00566F20" w:rsidP="00925DC5">
      <w:pPr>
        <w:keepNext/>
        <w:keepLines/>
        <w:tabs>
          <w:tab w:val="left" w:pos="709"/>
        </w:tabs>
        <w:suppressAutoHyphens/>
        <w:spacing w:after="0" w:line="240" w:lineRule="auto"/>
        <w:ind w:left="709"/>
        <w:contextualSpacing/>
        <w:jc w:val="both"/>
        <w:rPr>
          <w:rFonts w:ascii="Garamond" w:eastAsia="Times New Roman" w:hAnsi="Garamond" w:cs="Arial"/>
          <w:lang w:eastAsia="ar-SA"/>
        </w:rPr>
      </w:pPr>
    </w:p>
    <w:p w14:paraId="1C9F01C8" w14:textId="6EDA44ED" w:rsidR="00566F20" w:rsidRPr="00DA6821" w:rsidRDefault="00566F20" w:rsidP="00925DC5">
      <w:pPr>
        <w:keepNext/>
        <w:keepLines/>
        <w:numPr>
          <w:ilvl w:val="0"/>
          <w:numId w:val="6"/>
        </w:numPr>
        <w:tabs>
          <w:tab w:val="left" w:pos="709"/>
        </w:tabs>
        <w:suppressAutoHyphens/>
        <w:spacing w:after="0" w:line="240" w:lineRule="auto"/>
        <w:ind w:left="709" w:hanging="709"/>
        <w:contextualSpacing/>
        <w:jc w:val="both"/>
        <w:rPr>
          <w:rFonts w:ascii="Garamond" w:eastAsia="Times New Roman" w:hAnsi="Garamond" w:cs="Arial"/>
          <w:lang w:eastAsia="ar-SA"/>
        </w:rPr>
      </w:pPr>
      <w:r w:rsidRPr="00DA6821">
        <w:rPr>
          <w:rFonts w:ascii="Garamond" w:eastAsia="Times New Roman" w:hAnsi="Garamond" w:cs="Arial"/>
          <w:lang w:eastAsia="ar-SA"/>
        </w:rPr>
        <w:t xml:space="preserve">Odplata podľa tohto článku bodu 4.2 písm. (b) Zmluvy je stanovená na základe dohody zmluvných strán o cenách za poskytnuté Služby, pričom podkladom pre fakturáciu bude vzájomne odsúhlasený </w:t>
      </w:r>
      <w:r w:rsidR="00F56DC7">
        <w:rPr>
          <w:rFonts w:ascii="Garamond" w:eastAsia="Times New Roman" w:hAnsi="Garamond" w:cs="Arial"/>
          <w:lang w:eastAsia="sk-SK"/>
        </w:rPr>
        <w:t>revízny – montážny – servisný list/záznam, resp. dodací list</w:t>
      </w:r>
      <w:r w:rsidR="00F56DC7" w:rsidRPr="00DA6821" w:rsidDel="00014CA5">
        <w:rPr>
          <w:rFonts w:ascii="Garamond" w:eastAsia="Times New Roman" w:hAnsi="Garamond" w:cs="Arial"/>
          <w:lang w:eastAsia="ar-SA"/>
        </w:rPr>
        <w:t xml:space="preserve"> </w:t>
      </w:r>
      <w:r w:rsidR="00FA0F61" w:rsidRPr="00DA6821">
        <w:rPr>
          <w:rFonts w:ascii="Garamond" w:eastAsia="Times New Roman" w:hAnsi="Garamond" w:cs="Arial"/>
          <w:lang w:eastAsia="sk-SK"/>
        </w:rPr>
        <w:t xml:space="preserve"> </w:t>
      </w:r>
      <w:r w:rsidRPr="00DA6821">
        <w:rPr>
          <w:rFonts w:ascii="Garamond" w:eastAsia="Times New Roman" w:hAnsi="Garamond" w:cs="Arial"/>
          <w:lang w:eastAsia="ar-SA"/>
        </w:rPr>
        <w:t>podľa článku 3 bod 3.</w:t>
      </w:r>
      <w:r w:rsidR="00FA0F61" w:rsidRPr="00DA6821">
        <w:rPr>
          <w:rFonts w:ascii="Garamond" w:eastAsia="Times New Roman" w:hAnsi="Garamond" w:cs="Arial"/>
          <w:lang w:eastAsia="ar-SA"/>
        </w:rPr>
        <w:t>2</w:t>
      </w:r>
      <w:r w:rsidR="00DE1517">
        <w:rPr>
          <w:rFonts w:ascii="Garamond" w:eastAsia="Times New Roman" w:hAnsi="Garamond" w:cs="Arial"/>
          <w:lang w:eastAsia="ar-SA"/>
        </w:rPr>
        <w:t>5</w:t>
      </w:r>
      <w:r w:rsidRPr="00DA6821">
        <w:rPr>
          <w:rFonts w:ascii="Garamond" w:eastAsia="Times New Roman" w:hAnsi="Garamond" w:cs="Arial"/>
          <w:lang w:eastAsia="ar-SA"/>
        </w:rPr>
        <w:t xml:space="preserve"> Zmluvy. Právo Poskytovateľa na zaplatenie Odplaty podľa tohto článku bodu 4.2 písm. (</w:t>
      </w:r>
      <w:r w:rsidR="00661FCA">
        <w:rPr>
          <w:rFonts w:ascii="Garamond" w:eastAsia="Times New Roman" w:hAnsi="Garamond" w:cs="Arial"/>
          <w:lang w:eastAsia="ar-SA"/>
        </w:rPr>
        <w:t>b</w:t>
      </w:r>
      <w:r w:rsidRPr="00DA6821">
        <w:rPr>
          <w:rFonts w:ascii="Garamond" w:eastAsia="Times New Roman" w:hAnsi="Garamond" w:cs="Arial"/>
          <w:lang w:eastAsia="ar-SA"/>
        </w:rPr>
        <w:t>) Zmluvy vzniká riadnym poskytnutím Služby.</w:t>
      </w:r>
    </w:p>
    <w:p w14:paraId="2A9D1A24" w14:textId="77777777" w:rsidR="00B253B2" w:rsidRPr="00DA6821" w:rsidRDefault="00B253B2" w:rsidP="00CC57DB">
      <w:pPr>
        <w:keepNext/>
        <w:keepLines/>
        <w:spacing w:after="0" w:line="240" w:lineRule="auto"/>
        <w:ind w:left="708"/>
        <w:jc w:val="both"/>
        <w:rPr>
          <w:rFonts w:ascii="Garamond" w:hAnsi="Garamond"/>
          <w:color w:val="000000"/>
        </w:rPr>
      </w:pPr>
    </w:p>
    <w:p w14:paraId="13DBE764" w14:textId="348A0137" w:rsidR="00BB5E0F" w:rsidRPr="00DA6821" w:rsidRDefault="00BB5E0F" w:rsidP="00925DC5">
      <w:pPr>
        <w:keepNext/>
        <w:keepLines/>
        <w:numPr>
          <w:ilvl w:val="0"/>
          <w:numId w:val="6"/>
        </w:numPr>
        <w:tabs>
          <w:tab w:val="left" w:pos="709"/>
        </w:tabs>
        <w:suppressAutoHyphens/>
        <w:spacing w:after="0" w:line="240" w:lineRule="auto"/>
        <w:ind w:left="709" w:hanging="709"/>
        <w:contextualSpacing/>
        <w:jc w:val="both"/>
        <w:rPr>
          <w:rFonts w:ascii="Garamond" w:hAnsi="Garamond" w:cs="Arial"/>
          <w:lang w:eastAsia="ar-SA"/>
        </w:rPr>
      </w:pPr>
      <w:r w:rsidRPr="00DA6821">
        <w:rPr>
          <w:rFonts w:ascii="Garamond" w:hAnsi="Garamond"/>
        </w:rPr>
        <w:t>Faktúra musí obsahovať všetky náležitosti účtovného dokladu podľa § 10 zákona č. 431/2002 Z. z. o účtovníctve v znení neskorších predpisov, náležitosti podľa § 74 zákona č. 222/2004 Z. z. o dani z pridanej hodnoty v znení neskorších predpisov, evidenčné číslo zmluvy, pod ktorou je zmluva evidovaná Objednávateľom a k faktúre bude pripojená príslušná objednávka</w:t>
      </w:r>
      <w:r w:rsidR="00F56DC7">
        <w:rPr>
          <w:rFonts w:ascii="Garamond" w:hAnsi="Garamond"/>
        </w:rPr>
        <w:t xml:space="preserve"> a</w:t>
      </w:r>
      <w:r w:rsidRPr="00DA6821">
        <w:rPr>
          <w:rFonts w:ascii="Garamond" w:hAnsi="Garamond"/>
        </w:rPr>
        <w:t xml:space="preserve"> </w:t>
      </w:r>
      <w:r w:rsidRPr="00DA6821">
        <w:rPr>
          <w:rFonts w:ascii="Garamond" w:hAnsi="Garamond" w:cstheme="minorHAnsi"/>
        </w:rPr>
        <w:t>príslušný Protokol/Správa o</w:t>
      </w:r>
      <w:r w:rsidR="006A69C5">
        <w:rPr>
          <w:rFonts w:ascii="Garamond" w:hAnsi="Garamond" w:cstheme="minorHAnsi"/>
        </w:rPr>
        <w:t> </w:t>
      </w:r>
      <w:r w:rsidRPr="00DA6821">
        <w:rPr>
          <w:rFonts w:ascii="Garamond" w:hAnsi="Garamond" w:cstheme="minorHAnsi"/>
        </w:rPr>
        <w:t>vykonaných</w:t>
      </w:r>
      <w:r w:rsidR="006A69C5">
        <w:rPr>
          <w:rFonts w:ascii="Garamond" w:hAnsi="Garamond" w:cstheme="minorHAnsi"/>
        </w:rPr>
        <w:t xml:space="preserve"> </w:t>
      </w:r>
      <w:r w:rsidR="00D06414">
        <w:rPr>
          <w:rFonts w:ascii="Garamond" w:hAnsi="Garamond" w:cstheme="minorHAnsi"/>
        </w:rPr>
        <w:t>kontrolných činností</w:t>
      </w:r>
      <w:r w:rsidR="00F56DC7" w:rsidRPr="00F56DC7">
        <w:rPr>
          <w:rFonts w:ascii="Garamond" w:eastAsia="Times New Roman" w:hAnsi="Garamond" w:cs="Arial"/>
          <w:lang w:eastAsia="sk-SK"/>
        </w:rPr>
        <w:t xml:space="preserve"> </w:t>
      </w:r>
      <w:r w:rsidR="00F56DC7">
        <w:rPr>
          <w:rFonts w:ascii="Garamond" w:eastAsia="Times New Roman" w:hAnsi="Garamond" w:cs="Arial"/>
          <w:lang w:eastAsia="sk-SK"/>
        </w:rPr>
        <w:t>/ revízny – montážny – servisný list/záznam, resp. dodací list</w:t>
      </w:r>
      <w:r w:rsidRPr="00DA6821">
        <w:rPr>
          <w:rFonts w:ascii="Garamond" w:hAnsi="Garamond"/>
        </w:rPr>
        <w:t xml:space="preserve">. V prípade, ak faktúra nebude spĺňať tieto náležitosti, je Objednávateľ oprávnený vrátiť faktúru na dopracovanie, resp. opravu. </w:t>
      </w:r>
      <w:r w:rsidRPr="00DA6821">
        <w:rPr>
          <w:rFonts w:ascii="Garamond" w:hAnsi="Garamond" w:cs="Arial"/>
          <w:lang w:eastAsia="ar-SA"/>
        </w:rPr>
        <w:t xml:space="preserve">Taktiež v prípade, ak výška fakturovanej sumy nebude zodpovedať podkladom Objednávateľa, je Objednávateľ oprávnený vrátiť faktúru Poskytovateľovi na prepracovanie. </w:t>
      </w:r>
      <w:r w:rsidRPr="00DA6821">
        <w:rPr>
          <w:rFonts w:ascii="Garamond" w:hAnsi="Garamond"/>
        </w:rPr>
        <w:t>Nová lehota splatnosti začína plynúť okamihom doručenia opravenej faktúry Objednávateľovi</w:t>
      </w:r>
      <w:r w:rsidRPr="00DA6821">
        <w:rPr>
          <w:rFonts w:ascii="Garamond" w:hAnsi="Garamond" w:cs="Arial"/>
          <w:lang w:eastAsia="ar-SA"/>
        </w:rPr>
        <w:t>.</w:t>
      </w:r>
    </w:p>
    <w:p w14:paraId="7648B434" w14:textId="77777777" w:rsidR="00BB5E0F" w:rsidRPr="00DA6821" w:rsidRDefault="00BB5E0F" w:rsidP="00925DC5">
      <w:pPr>
        <w:keepNext/>
        <w:keepLines/>
        <w:tabs>
          <w:tab w:val="left" w:pos="709"/>
        </w:tabs>
        <w:spacing w:after="0" w:line="240" w:lineRule="auto"/>
        <w:ind w:left="720"/>
        <w:contextualSpacing/>
        <w:jc w:val="both"/>
        <w:rPr>
          <w:rFonts w:ascii="Garamond" w:hAnsi="Garamond" w:cs="Arial"/>
          <w:lang w:eastAsia="ar-SA"/>
        </w:rPr>
      </w:pPr>
    </w:p>
    <w:p w14:paraId="5E3616AA" w14:textId="001239BD" w:rsidR="00BB5E0F" w:rsidRPr="00DA6821" w:rsidRDefault="00BB5E0F" w:rsidP="00925DC5">
      <w:pPr>
        <w:keepNext/>
        <w:keepLines/>
        <w:numPr>
          <w:ilvl w:val="0"/>
          <w:numId w:val="6"/>
        </w:numPr>
        <w:tabs>
          <w:tab w:val="left" w:pos="709"/>
        </w:tabs>
        <w:suppressAutoHyphens/>
        <w:spacing w:after="0" w:line="240" w:lineRule="auto"/>
        <w:ind w:left="709" w:hanging="709"/>
        <w:contextualSpacing/>
        <w:jc w:val="both"/>
        <w:rPr>
          <w:rFonts w:ascii="Garamond" w:hAnsi="Garamond" w:cs="Arial"/>
          <w:lang w:eastAsia="ar-SA"/>
        </w:rPr>
      </w:pPr>
      <w:r w:rsidRPr="00DA6821">
        <w:rPr>
          <w:rFonts w:ascii="Garamond" w:hAnsi="Garamond" w:cs="Arial"/>
          <w:lang w:eastAsia="ar-SA"/>
        </w:rPr>
        <w:t xml:space="preserve">Odplata je splatná do </w:t>
      </w:r>
      <w:r w:rsidRPr="00DA6821">
        <w:rPr>
          <w:rFonts w:ascii="Garamond" w:hAnsi="Garamond" w:cs="Arial"/>
          <w:b/>
          <w:lang w:eastAsia="ar-SA"/>
        </w:rPr>
        <w:t>60 (šesťdesiat) dní</w:t>
      </w:r>
      <w:r w:rsidRPr="00DA6821">
        <w:rPr>
          <w:rFonts w:ascii="Garamond" w:hAnsi="Garamond" w:cs="Arial"/>
          <w:lang w:eastAsia="ar-SA"/>
        </w:rPr>
        <w:t xml:space="preserve"> odo dňa doručenia faktúry. Ak deň splatnosti Odplaty pripadne na sobotu, nedeľu alebo sviatok, splatnosť takejto sa </w:t>
      </w:r>
      <w:r w:rsidRPr="00DA6821">
        <w:rPr>
          <w:rFonts w:ascii="Garamond" w:hAnsi="Garamond"/>
        </w:rPr>
        <w:t>posúva</w:t>
      </w:r>
      <w:r w:rsidRPr="00DA6821">
        <w:rPr>
          <w:rFonts w:ascii="Garamond" w:hAnsi="Garamond" w:cs="Arial"/>
          <w:lang w:eastAsia="ar-SA"/>
        </w:rPr>
        <w:t xml:space="preserve"> na najbližší nasledujúci Pracovný deň.</w:t>
      </w:r>
    </w:p>
    <w:p w14:paraId="5C1067A0" w14:textId="77777777" w:rsidR="00BB5E0F" w:rsidRPr="00DA6821" w:rsidRDefault="00BB5E0F" w:rsidP="00925DC5">
      <w:pPr>
        <w:keepNext/>
        <w:keepLines/>
        <w:tabs>
          <w:tab w:val="left" w:pos="709"/>
        </w:tabs>
        <w:suppressAutoHyphens/>
        <w:spacing w:after="0" w:line="240" w:lineRule="auto"/>
        <w:ind w:left="709"/>
        <w:contextualSpacing/>
        <w:jc w:val="both"/>
        <w:rPr>
          <w:rFonts w:ascii="Garamond" w:hAnsi="Garamond" w:cs="Arial"/>
          <w:lang w:eastAsia="ar-SA"/>
        </w:rPr>
      </w:pPr>
    </w:p>
    <w:p w14:paraId="7C64463B" w14:textId="07CB4B92" w:rsidR="00BB5E0F" w:rsidRPr="00DA6821" w:rsidRDefault="00BB5E0F" w:rsidP="00925DC5">
      <w:pPr>
        <w:keepNext/>
        <w:keepLines/>
        <w:numPr>
          <w:ilvl w:val="0"/>
          <w:numId w:val="6"/>
        </w:numPr>
        <w:tabs>
          <w:tab w:val="left" w:pos="709"/>
        </w:tabs>
        <w:suppressAutoHyphens/>
        <w:spacing w:after="0" w:line="240" w:lineRule="auto"/>
        <w:ind w:left="709" w:hanging="709"/>
        <w:contextualSpacing/>
        <w:jc w:val="both"/>
        <w:rPr>
          <w:rFonts w:ascii="Garamond" w:hAnsi="Garamond"/>
        </w:rPr>
      </w:pPr>
      <w:r w:rsidRPr="00DA6821">
        <w:rPr>
          <w:rFonts w:ascii="Garamond" w:hAnsi="Garamond" w:cs="Arial"/>
          <w:lang w:eastAsia="ar-SA"/>
        </w:rPr>
        <w:t xml:space="preserve">Odplata sa </w:t>
      </w:r>
      <w:r w:rsidRPr="00DA6821">
        <w:rPr>
          <w:rFonts w:ascii="Garamond" w:eastAsia="Times New Roman" w:hAnsi="Garamond" w:cs="Arial"/>
          <w:lang w:eastAsia="ar-SA"/>
        </w:rPr>
        <w:t>považuje</w:t>
      </w:r>
      <w:r w:rsidRPr="00DA6821">
        <w:rPr>
          <w:rFonts w:ascii="Garamond" w:hAnsi="Garamond" w:cs="Arial"/>
          <w:lang w:eastAsia="ar-SA"/>
        </w:rPr>
        <w:t xml:space="preserve"> za zaplatenú dňom odpísania fakturovanej sumy vo výške Odplaty z účtu Objednávateľa na účet Poskytovateľa uvedený v záhlaví </w:t>
      </w:r>
      <w:r w:rsidRPr="00DA6821">
        <w:rPr>
          <w:rFonts w:ascii="Garamond" w:hAnsi="Garamond"/>
        </w:rPr>
        <w:t>Zmluvy</w:t>
      </w:r>
      <w:r w:rsidRPr="00DA6821">
        <w:rPr>
          <w:rFonts w:ascii="Garamond" w:hAnsi="Garamond" w:cs="Arial"/>
          <w:lang w:eastAsia="ar-SA"/>
        </w:rPr>
        <w:t>.</w:t>
      </w:r>
    </w:p>
    <w:p w14:paraId="7E600A51" w14:textId="77777777" w:rsidR="00BB5E0F" w:rsidRPr="00DA6821" w:rsidRDefault="00BB5E0F" w:rsidP="00925DC5">
      <w:pPr>
        <w:keepNext/>
        <w:keepLines/>
        <w:tabs>
          <w:tab w:val="left" w:pos="709"/>
        </w:tabs>
        <w:suppressAutoHyphens/>
        <w:spacing w:after="0" w:line="240" w:lineRule="auto"/>
        <w:contextualSpacing/>
        <w:jc w:val="both"/>
        <w:rPr>
          <w:rFonts w:ascii="Garamond" w:eastAsia="Times New Roman" w:hAnsi="Garamond" w:cs="Arial"/>
          <w:lang w:eastAsia="ar-SA"/>
        </w:rPr>
      </w:pPr>
    </w:p>
    <w:p w14:paraId="4D9814E4" w14:textId="77777777" w:rsidR="00B253B2" w:rsidRPr="00DA6821" w:rsidRDefault="003D0F87" w:rsidP="00925DC5">
      <w:pPr>
        <w:pStyle w:val="Odsekzoznamu"/>
        <w:keepNext/>
        <w:keepLines/>
        <w:numPr>
          <w:ilvl w:val="0"/>
          <w:numId w:val="14"/>
        </w:numPr>
        <w:spacing w:after="0" w:line="240" w:lineRule="auto"/>
        <w:ind w:left="709" w:hanging="709"/>
        <w:jc w:val="both"/>
        <w:rPr>
          <w:rFonts w:ascii="Garamond" w:eastAsia="Times New Roman" w:hAnsi="Garamond" w:cs="Arial"/>
          <w:b/>
          <w:lang w:eastAsia="sk-SK"/>
        </w:rPr>
      </w:pPr>
      <w:r w:rsidRPr="00DA6821">
        <w:rPr>
          <w:rFonts w:ascii="Garamond" w:eastAsia="Times New Roman" w:hAnsi="Garamond" w:cs="Arial"/>
          <w:b/>
          <w:lang w:eastAsia="sk-SK"/>
        </w:rPr>
        <w:lastRenderedPageBreak/>
        <w:t>BEZPEČNOSŤ A OCHRANA ZDRAVIA PRI PRÁCI</w:t>
      </w:r>
    </w:p>
    <w:p w14:paraId="5E663FF9" w14:textId="77777777" w:rsidR="00B253B2" w:rsidRPr="00DA6821" w:rsidRDefault="00B253B2" w:rsidP="00925DC5">
      <w:pPr>
        <w:keepNext/>
        <w:keepLines/>
        <w:tabs>
          <w:tab w:val="left" w:pos="0"/>
        </w:tabs>
        <w:suppressAutoHyphens/>
        <w:spacing w:after="0" w:line="240" w:lineRule="auto"/>
        <w:ind w:left="426"/>
        <w:jc w:val="both"/>
        <w:rPr>
          <w:rFonts w:ascii="Garamond" w:eastAsia="Times New Roman" w:hAnsi="Garamond" w:cs="Arial"/>
          <w:lang w:eastAsia="ar-SA"/>
        </w:rPr>
      </w:pPr>
    </w:p>
    <w:p w14:paraId="13B128CC" w14:textId="28EB734C" w:rsidR="003D0F87" w:rsidRPr="00DA6821" w:rsidRDefault="003D0F87" w:rsidP="00925DC5">
      <w:pPr>
        <w:keepNext/>
        <w:keepLines/>
        <w:numPr>
          <w:ilvl w:val="0"/>
          <w:numId w:val="2"/>
        </w:numPr>
        <w:tabs>
          <w:tab w:val="left" w:pos="709"/>
        </w:tabs>
        <w:suppressAutoHyphens/>
        <w:spacing w:after="0" w:line="240" w:lineRule="auto"/>
        <w:ind w:left="709" w:hanging="709"/>
        <w:jc w:val="both"/>
        <w:rPr>
          <w:rFonts w:ascii="Garamond" w:hAnsi="Garamond"/>
        </w:rPr>
      </w:pPr>
      <w:r w:rsidRPr="00DA6821">
        <w:rPr>
          <w:rFonts w:ascii="Garamond" w:hAnsi="Garamond"/>
        </w:rPr>
        <w:t xml:space="preserve">Poskytovateľ podľa Zákona o bezpečnosti o ochrane zdravia pri práci v Zmluvných objektoch v plnom rozsahu </w:t>
      </w:r>
      <w:r w:rsidR="002A354A" w:rsidRPr="00DA6821">
        <w:rPr>
          <w:rFonts w:ascii="Garamond" w:hAnsi="Garamond"/>
        </w:rPr>
        <w:t>z</w:t>
      </w:r>
      <w:r w:rsidRPr="00DA6821">
        <w:rPr>
          <w:rFonts w:ascii="Garamond" w:hAnsi="Garamond"/>
        </w:rPr>
        <w:t xml:space="preserve">odpovedá za vytvorenie podmienok bezpečnosti a ochrany zdravia </w:t>
      </w:r>
      <w:r w:rsidR="00E36E86" w:rsidRPr="00DA6821">
        <w:rPr>
          <w:rFonts w:ascii="Garamond" w:hAnsi="Garamond"/>
        </w:rPr>
        <w:t>Zodpovedných pracovníkov Poskytovateľa</w:t>
      </w:r>
      <w:r w:rsidRPr="00DA6821">
        <w:rPr>
          <w:rFonts w:ascii="Garamond" w:hAnsi="Garamond"/>
        </w:rPr>
        <w:t xml:space="preserve"> a za vybavenie pracovísk pre bezpečný výkon práce a ďalej sa zaväzuje v plnom rozsahu plniť povinnosti vyplývajúce zo Zákona o bezpečnosti o ochrane zdravia pri práci a zákona č. 311/2001 Z. z. Zákonník práce v znení neskorších predpisov a predpisov vydaných</w:t>
      </w:r>
      <w:r w:rsidR="00122061" w:rsidRPr="00DA6821">
        <w:rPr>
          <w:rFonts w:ascii="Garamond" w:hAnsi="Garamond"/>
        </w:rPr>
        <w:t xml:space="preserve"> na ich základe alebo z iných pre</w:t>
      </w:r>
      <w:r w:rsidR="001320B7" w:rsidRPr="00DA6821">
        <w:rPr>
          <w:rFonts w:ascii="Garamond" w:hAnsi="Garamond"/>
        </w:rPr>
        <w:t xml:space="preserve">dpisov upravujúcich povinnosti </w:t>
      </w:r>
      <w:r w:rsidR="00122061" w:rsidRPr="00DA6821">
        <w:rPr>
          <w:rFonts w:ascii="Garamond" w:hAnsi="Garamond"/>
        </w:rPr>
        <w:t xml:space="preserve">v oblasti bezpečnosti a ochrane zdravia pri práci. </w:t>
      </w:r>
    </w:p>
    <w:p w14:paraId="0E76DED2" w14:textId="77777777" w:rsidR="00122061" w:rsidRPr="00DA6821" w:rsidRDefault="00122061" w:rsidP="00925DC5">
      <w:pPr>
        <w:keepNext/>
        <w:keepLines/>
        <w:tabs>
          <w:tab w:val="left" w:pos="709"/>
        </w:tabs>
        <w:suppressAutoHyphens/>
        <w:spacing w:after="0" w:line="240" w:lineRule="auto"/>
        <w:ind w:left="709"/>
        <w:jc w:val="both"/>
        <w:rPr>
          <w:rFonts w:ascii="Garamond" w:hAnsi="Garamond"/>
        </w:rPr>
      </w:pPr>
    </w:p>
    <w:p w14:paraId="014EE76C" w14:textId="496053C2" w:rsidR="00122061" w:rsidRPr="00DA6821" w:rsidRDefault="00122061" w:rsidP="00925DC5">
      <w:pPr>
        <w:keepNext/>
        <w:keepLines/>
        <w:numPr>
          <w:ilvl w:val="0"/>
          <w:numId w:val="2"/>
        </w:numPr>
        <w:tabs>
          <w:tab w:val="left" w:pos="709"/>
        </w:tabs>
        <w:suppressAutoHyphens/>
        <w:spacing w:after="0" w:line="240" w:lineRule="auto"/>
        <w:ind w:left="709" w:hanging="709"/>
        <w:jc w:val="both"/>
        <w:rPr>
          <w:rFonts w:ascii="Garamond" w:hAnsi="Garamond"/>
        </w:rPr>
      </w:pPr>
      <w:r w:rsidRPr="00DA6821">
        <w:rPr>
          <w:rFonts w:ascii="Garamond" w:hAnsi="Garamond"/>
        </w:rPr>
        <w:t xml:space="preserve">Poskytovateľ zodpovedá za to, že </w:t>
      </w:r>
      <w:r w:rsidR="00E36E86" w:rsidRPr="00DA6821">
        <w:rPr>
          <w:rFonts w:ascii="Garamond" w:hAnsi="Garamond"/>
        </w:rPr>
        <w:t>Zodpovední pracovníci Poskytovateľa</w:t>
      </w:r>
      <w:r w:rsidRPr="00DA6821">
        <w:rPr>
          <w:rFonts w:ascii="Garamond" w:hAnsi="Garamond"/>
        </w:rPr>
        <w:t xml:space="preserve"> boli preukázateľne oboznámení s predpismi na úseku bezpečnosti a ochrany zdravia pri práci, a že budú:</w:t>
      </w:r>
    </w:p>
    <w:p w14:paraId="4B10D880" w14:textId="77777777" w:rsidR="00122061" w:rsidRPr="00DA6821" w:rsidRDefault="00122061" w:rsidP="00925DC5">
      <w:pPr>
        <w:keepNext/>
        <w:keepLines/>
        <w:tabs>
          <w:tab w:val="left" w:pos="709"/>
        </w:tabs>
        <w:suppressAutoHyphens/>
        <w:spacing w:after="0" w:line="240" w:lineRule="auto"/>
        <w:jc w:val="both"/>
        <w:rPr>
          <w:rFonts w:ascii="Garamond" w:hAnsi="Garamond"/>
        </w:rPr>
      </w:pPr>
    </w:p>
    <w:p w14:paraId="604E7E2A" w14:textId="77777777" w:rsidR="00122061" w:rsidRPr="00DA6821" w:rsidRDefault="00122061" w:rsidP="00925DC5">
      <w:pPr>
        <w:pStyle w:val="Odsekzoznamu"/>
        <w:keepNext/>
        <w:keepLines/>
        <w:numPr>
          <w:ilvl w:val="4"/>
          <w:numId w:val="16"/>
        </w:numPr>
        <w:tabs>
          <w:tab w:val="left" w:pos="709"/>
        </w:tabs>
        <w:suppressAutoHyphens/>
        <w:spacing w:after="0" w:line="240" w:lineRule="auto"/>
        <w:jc w:val="both"/>
        <w:rPr>
          <w:rFonts w:ascii="Garamond" w:hAnsi="Garamond"/>
        </w:rPr>
      </w:pPr>
      <w:r w:rsidRPr="00DA6821">
        <w:rPr>
          <w:rFonts w:ascii="Garamond" w:hAnsi="Garamond"/>
        </w:rPr>
        <w:t xml:space="preserve">dodržiavať predpisy a pokyny na zabezpečenie bezpečnosti a ochrany zdravia pri práci; </w:t>
      </w:r>
    </w:p>
    <w:p w14:paraId="3E4B0A7E" w14:textId="77777777" w:rsidR="00122061" w:rsidRPr="00DA6821" w:rsidRDefault="00122061" w:rsidP="00925DC5">
      <w:pPr>
        <w:pStyle w:val="Odsekzoznamu"/>
        <w:keepNext/>
        <w:keepLines/>
        <w:tabs>
          <w:tab w:val="left" w:pos="709"/>
        </w:tabs>
        <w:suppressAutoHyphens/>
        <w:spacing w:after="0" w:line="240" w:lineRule="auto"/>
        <w:ind w:left="1440"/>
        <w:jc w:val="both"/>
        <w:rPr>
          <w:rFonts w:ascii="Garamond" w:hAnsi="Garamond"/>
        </w:rPr>
      </w:pPr>
    </w:p>
    <w:p w14:paraId="5FDE5991" w14:textId="77777777" w:rsidR="00122061" w:rsidRPr="00DA6821" w:rsidRDefault="00122061" w:rsidP="00925DC5">
      <w:pPr>
        <w:pStyle w:val="Odsekzoznamu"/>
        <w:keepNext/>
        <w:keepLines/>
        <w:numPr>
          <w:ilvl w:val="4"/>
          <w:numId w:val="16"/>
        </w:numPr>
        <w:tabs>
          <w:tab w:val="left" w:pos="709"/>
        </w:tabs>
        <w:suppressAutoHyphens/>
        <w:spacing w:after="0" w:line="240" w:lineRule="auto"/>
        <w:jc w:val="both"/>
        <w:rPr>
          <w:rFonts w:ascii="Garamond" w:hAnsi="Garamond"/>
        </w:rPr>
      </w:pPr>
      <w:r w:rsidRPr="00DA6821">
        <w:rPr>
          <w:rFonts w:ascii="Garamond" w:hAnsi="Garamond"/>
        </w:rPr>
        <w:t>dodržiavať zásady bezpečného správania sa na pracovisku;</w:t>
      </w:r>
    </w:p>
    <w:p w14:paraId="701EE8B0" w14:textId="77777777" w:rsidR="00122061" w:rsidRPr="00DA6821" w:rsidRDefault="00122061" w:rsidP="00925DC5">
      <w:pPr>
        <w:pStyle w:val="Odsekzoznamu"/>
        <w:keepNext/>
        <w:keepLines/>
        <w:spacing w:after="0" w:line="240" w:lineRule="auto"/>
        <w:rPr>
          <w:rFonts w:ascii="Garamond" w:hAnsi="Garamond"/>
        </w:rPr>
      </w:pPr>
    </w:p>
    <w:p w14:paraId="6CD1A00C" w14:textId="77777777" w:rsidR="00122061" w:rsidRPr="00DA6821" w:rsidRDefault="00122061" w:rsidP="00925DC5">
      <w:pPr>
        <w:pStyle w:val="Odsekzoznamu"/>
        <w:keepNext/>
        <w:keepLines/>
        <w:numPr>
          <w:ilvl w:val="4"/>
          <w:numId w:val="16"/>
        </w:numPr>
        <w:tabs>
          <w:tab w:val="left" w:pos="709"/>
        </w:tabs>
        <w:suppressAutoHyphens/>
        <w:spacing w:after="0" w:line="240" w:lineRule="auto"/>
        <w:jc w:val="both"/>
        <w:rPr>
          <w:rFonts w:ascii="Garamond" w:hAnsi="Garamond"/>
        </w:rPr>
      </w:pPr>
      <w:r w:rsidRPr="00DA6821">
        <w:rPr>
          <w:rFonts w:ascii="Garamond" w:hAnsi="Garamond"/>
        </w:rPr>
        <w:t>pracovať na určených pracoviskách;</w:t>
      </w:r>
    </w:p>
    <w:p w14:paraId="40F5CCCB" w14:textId="77777777" w:rsidR="00122061" w:rsidRPr="00DA6821" w:rsidRDefault="00122061" w:rsidP="00925DC5">
      <w:pPr>
        <w:pStyle w:val="Odsekzoznamu"/>
        <w:keepNext/>
        <w:keepLines/>
        <w:spacing w:after="0" w:line="240" w:lineRule="auto"/>
        <w:rPr>
          <w:rFonts w:ascii="Garamond" w:hAnsi="Garamond"/>
        </w:rPr>
      </w:pPr>
    </w:p>
    <w:p w14:paraId="30BE58E5" w14:textId="77777777" w:rsidR="00122061" w:rsidRPr="00DA6821" w:rsidRDefault="001320B7" w:rsidP="00925DC5">
      <w:pPr>
        <w:pStyle w:val="Odsekzoznamu"/>
        <w:keepNext/>
        <w:keepLines/>
        <w:numPr>
          <w:ilvl w:val="4"/>
          <w:numId w:val="16"/>
        </w:numPr>
        <w:tabs>
          <w:tab w:val="left" w:pos="709"/>
        </w:tabs>
        <w:suppressAutoHyphens/>
        <w:spacing w:after="0" w:line="240" w:lineRule="auto"/>
        <w:jc w:val="both"/>
        <w:rPr>
          <w:rFonts w:ascii="Garamond" w:hAnsi="Garamond"/>
        </w:rPr>
      </w:pPr>
      <w:r w:rsidRPr="00DA6821">
        <w:rPr>
          <w:rFonts w:ascii="Garamond" w:hAnsi="Garamond"/>
        </w:rPr>
        <w:t>používať pri práci</w:t>
      </w:r>
      <w:r w:rsidR="00122061" w:rsidRPr="00DA6821">
        <w:rPr>
          <w:rFonts w:ascii="Garamond" w:hAnsi="Garamond"/>
        </w:rPr>
        <w:t xml:space="preserve"> ochranné zariadenia a pridelené ochranné pracovné prostriedky;</w:t>
      </w:r>
    </w:p>
    <w:p w14:paraId="1165182B" w14:textId="77777777" w:rsidR="00122061" w:rsidRPr="00DA6821" w:rsidRDefault="00122061" w:rsidP="00925DC5">
      <w:pPr>
        <w:pStyle w:val="Odsekzoznamu"/>
        <w:keepNext/>
        <w:keepLines/>
        <w:spacing w:after="0" w:line="240" w:lineRule="auto"/>
        <w:rPr>
          <w:rFonts w:ascii="Garamond" w:hAnsi="Garamond"/>
        </w:rPr>
      </w:pPr>
    </w:p>
    <w:p w14:paraId="6E5CEE54" w14:textId="77777777" w:rsidR="00122061" w:rsidRPr="00DA6821" w:rsidRDefault="00122061" w:rsidP="00925DC5">
      <w:pPr>
        <w:pStyle w:val="Odsekzoznamu"/>
        <w:keepNext/>
        <w:keepLines/>
        <w:numPr>
          <w:ilvl w:val="4"/>
          <w:numId w:val="16"/>
        </w:numPr>
        <w:tabs>
          <w:tab w:val="left" w:pos="709"/>
        </w:tabs>
        <w:suppressAutoHyphens/>
        <w:spacing w:after="0" w:line="240" w:lineRule="auto"/>
        <w:jc w:val="both"/>
        <w:rPr>
          <w:rFonts w:ascii="Garamond" w:hAnsi="Garamond"/>
        </w:rPr>
      </w:pPr>
      <w:r w:rsidRPr="00DA6821">
        <w:rPr>
          <w:rFonts w:ascii="Garamond" w:hAnsi="Garamond"/>
        </w:rPr>
        <w:t>oznamovať Objednávateľovi nedostatky, ktoré by mohli ohroziť bezpečnosť a ochranu zdravia pri práci, a to bezodkladne príslušnému Zodpovednému zástupcovi Objednávateľa;</w:t>
      </w:r>
    </w:p>
    <w:p w14:paraId="7E2FFC01" w14:textId="77777777" w:rsidR="00122061" w:rsidRPr="00DA6821" w:rsidRDefault="00122061" w:rsidP="00925DC5">
      <w:pPr>
        <w:pStyle w:val="Odsekzoznamu"/>
        <w:keepNext/>
        <w:keepLines/>
        <w:spacing w:after="0" w:line="240" w:lineRule="auto"/>
        <w:rPr>
          <w:rFonts w:ascii="Garamond" w:hAnsi="Garamond"/>
        </w:rPr>
      </w:pPr>
    </w:p>
    <w:p w14:paraId="11E3BD5C" w14:textId="77777777" w:rsidR="00122061" w:rsidRPr="00DA6821" w:rsidRDefault="001524A5" w:rsidP="00925DC5">
      <w:pPr>
        <w:pStyle w:val="Odsekzoznamu"/>
        <w:keepNext/>
        <w:keepLines/>
        <w:numPr>
          <w:ilvl w:val="4"/>
          <w:numId w:val="16"/>
        </w:numPr>
        <w:tabs>
          <w:tab w:val="left" w:pos="709"/>
        </w:tabs>
        <w:suppressAutoHyphens/>
        <w:spacing w:after="0" w:line="240" w:lineRule="auto"/>
        <w:jc w:val="both"/>
        <w:rPr>
          <w:rFonts w:ascii="Garamond" w:hAnsi="Garamond"/>
        </w:rPr>
      </w:pPr>
      <w:r w:rsidRPr="00DA6821">
        <w:rPr>
          <w:rFonts w:ascii="Garamond" w:hAnsi="Garamond"/>
        </w:rPr>
        <w:t>dodržiavať zákaz požívať alkoholické nápoje a/alebo iné omamné prostriedky a/alebo byť pod ich vplyvom pri poskytovaní Služby;</w:t>
      </w:r>
    </w:p>
    <w:p w14:paraId="68E423CC" w14:textId="77777777" w:rsidR="001524A5" w:rsidRPr="00DA6821" w:rsidRDefault="001524A5" w:rsidP="00925DC5">
      <w:pPr>
        <w:pStyle w:val="Odsekzoznamu"/>
        <w:keepNext/>
        <w:keepLines/>
        <w:spacing w:after="0" w:line="240" w:lineRule="auto"/>
        <w:rPr>
          <w:rFonts w:ascii="Garamond" w:hAnsi="Garamond"/>
        </w:rPr>
      </w:pPr>
    </w:p>
    <w:p w14:paraId="133E3DDA" w14:textId="77777777" w:rsidR="001524A5" w:rsidRPr="00DA6821" w:rsidRDefault="001524A5" w:rsidP="00925DC5">
      <w:pPr>
        <w:pStyle w:val="Odsekzoznamu"/>
        <w:keepNext/>
        <w:keepLines/>
        <w:numPr>
          <w:ilvl w:val="4"/>
          <w:numId w:val="16"/>
        </w:numPr>
        <w:tabs>
          <w:tab w:val="left" w:pos="709"/>
        </w:tabs>
        <w:suppressAutoHyphens/>
        <w:spacing w:after="0" w:line="240" w:lineRule="auto"/>
        <w:jc w:val="both"/>
        <w:rPr>
          <w:rFonts w:ascii="Garamond" w:hAnsi="Garamond"/>
        </w:rPr>
      </w:pPr>
      <w:r w:rsidRPr="00DA6821">
        <w:rPr>
          <w:rFonts w:ascii="Garamond" w:hAnsi="Garamond"/>
        </w:rPr>
        <w:t>dodržiavať zákaz fajčenia, prípadne fajčiť len vo vyhradených priestoroch;</w:t>
      </w:r>
    </w:p>
    <w:p w14:paraId="55D78785" w14:textId="77777777" w:rsidR="001524A5" w:rsidRPr="00DA6821" w:rsidRDefault="001524A5" w:rsidP="00925DC5">
      <w:pPr>
        <w:pStyle w:val="Odsekzoznamu"/>
        <w:keepNext/>
        <w:keepLines/>
        <w:spacing w:after="0" w:line="240" w:lineRule="auto"/>
        <w:rPr>
          <w:rFonts w:ascii="Garamond" w:hAnsi="Garamond"/>
        </w:rPr>
      </w:pPr>
    </w:p>
    <w:p w14:paraId="4876E36A" w14:textId="3D3C08A9" w:rsidR="001524A5" w:rsidRPr="00DA6821" w:rsidRDefault="001524A5" w:rsidP="00925DC5">
      <w:pPr>
        <w:pStyle w:val="Odsekzoznamu"/>
        <w:keepNext/>
        <w:keepLines/>
        <w:numPr>
          <w:ilvl w:val="4"/>
          <w:numId w:val="16"/>
        </w:numPr>
        <w:tabs>
          <w:tab w:val="left" w:pos="709"/>
        </w:tabs>
        <w:suppressAutoHyphens/>
        <w:spacing w:after="0" w:line="240" w:lineRule="auto"/>
        <w:jc w:val="both"/>
        <w:rPr>
          <w:rFonts w:ascii="Garamond" w:hAnsi="Garamond"/>
        </w:rPr>
      </w:pPr>
      <w:r w:rsidRPr="00DA6821">
        <w:rPr>
          <w:rFonts w:ascii="Garamond" w:hAnsi="Garamond"/>
        </w:rPr>
        <w:t xml:space="preserve">ihneď hlásiť všetky úrazy, vrátane drobných poranení </w:t>
      </w:r>
      <w:r w:rsidR="00D9524E" w:rsidRPr="00DA6821">
        <w:rPr>
          <w:rFonts w:ascii="Garamond" w:hAnsi="Garamond"/>
        </w:rPr>
        <w:t xml:space="preserve">Zodpovednému zástupcovi </w:t>
      </w:r>
      <w:r w:rsidRPr="00DA6821">
        <w:rPr>
          <w:rFonts w:ascii="Garamond" w:hAnsi="Garamond"/>
        </w:rPr>
        <w:t>Objednávateľa;</w:t>
      </w:r>
    </w:p>
    <w:p w14:paraId="13FF3B24" w14:textId="77777777" w:rsidR="001524A5" w:rsidRPr="00DA6821" w:rsidRDefault="001524A5" w:rsidP="00925DC5">
      <w:pPr>
        <w:pStyle w:val="Odsekzoznamu"/>
        <w:keepNext/>
        <w:keepLines/>
        <w:spacing w:after="0" w:line="240" w:lineRule="auto"/>
        <w:rPr>
          <w:rFonts w:ascii="Garamond" w:hAnsi="Garamond"/>
        </w:rPr>
      </w:pPr>
    </w:p>
    <w:p w14:paraId="418CA18E" w14:textId="17C3C2C4" w:rsidR="001524A5" w:rsidRPr="00DA6821" w:rsidRDefault="001524A5" w:rsidP="00925DC5">
      <w:pPr>
        <w:pStyle w:val="Odsekzoznamu"/>
        <w:keepNext/>
        <w:keepLines/>
        <w:numPr>
          <w:ilvl w:val="4"/>
          <w:numId w:val="16"/>
        </w:numPr>
        <w:tabs>
          <w:tab w:val="left" w:pos="709"/>
        </w:tabs>
        <w:suppressAutoHyphens/>
        <w:spacing w:after="0" w:line="240" w:lineRule="auto"/>
        <w:jc w:val="both"/>
        <w:rPr>
          <w:rFonts w:ascii="Garamond" w:hAnsi="Garamond"/>
        </w:rPr>
      </w:pPr>
      <w:r w:rsidRPr="00DA6821">
        <w:rPr>
          <w:rFonts w:ascii="Garamond" w:hAnsi="Garamond"/>
        </w:rPr>
        <w:t xml:space="preserve">pred začatím práce pozorne prezerať pridelené náradie a ochranné pomôcky; ak na nich pred začiatkom práce, alebo počas práce zistí </w:t>
      </w:r>
      <w:r w:rsidR="00E36E86" w:rsidRPr="00DA6821">
        <w:rPr>
          <w:rFonts w:ascii="Garamond" w:hAnsi="Garamond"/>
        </w:rPr>
        <w:t xml:space="preserve">Zodpovedný </w:t>
      </w:r>
      <w:r w:rsidRPr="00DA6821">
        <w:rPr>
          <w:rFonts w:ascii="Garamond" w:hAnsi="Garamond"/>
        </w:rPr>
        <w:t xml:space="preserve">pracovník Poskytovateľa nedostatky ohrozujúce zdravie, nesmie ich používať a musí </w:t>
      </w:r>
      <w:proofErr w:type="spellStart"/>
      <w:r w:rsidRPr="00DA6821">
        <w:rPr>
          <w:rFonts w:ascii="Garamond" w:hAnsi="Garamond"/>
        </w:rPr>
        <w:t>závadu</w:t>
      </w:r>
      <w:proofErr w:type="spellEnd"/>
      <w:r w:rsidRPr="00DA6821">
        <w:rPr>
          <w:rFonts w:ascii="Garamond" w:hAnsi="Garamond"/>
        </w:rPr>
        <w:t xml:space="preserve"> ihneď oznámiť </w:t>
      </w:r>
      <w:r w:rsidR="00D9524E" w:rsidRPr="00DA6821">
        <w:rPr>
          <w:rFonts w:ascii="Garamond" w:hAnsi="Garamond"/>
        </w:rPr>
        <w:t xml:space="preserve">Zodpovednému </w:t>
      </w:r>
      <w:r w:rsidR="00E36E86" w:rsidRPr="00DA6821">
        <w:rPr>
          <w:rFonts w:ascii="Garamond" w:hAnsi="Garamond"/>
        </w:rPr>
        <w:t>zástupcovi</w:t>
      </w:r>
      <w:r w:rsidR="00D9524E" w:rsidRPr="00DA6821">
        <w:rPr>
          <w:rFonts w:ascii="Garamond" w:hAnsi="Garamond"/>
        </w:rPr>
        <w:t xml:space="preserve"> </w:t>
      </w:r>
      <w:r w:rsidR="00E36E86" w:rsidRPr="00DA6821">
        <w:rPr>
          <w:rFonts w:ascii="Garamond" w:hAnsi="Garamond"/>
        </w:rPr>
        <w:t>Objednávateľa</w:t>
      </w:r>
      <w:r w:rsidRPr="00DA6821">
        <w:rPr>
          <w:rFonts w:ascii="Garamond" w:hAnsi="Garamond"/>
        </w:rPr>
        <w:t xml:space="preserve">; a </w:t>
      </w:r>
    </w:p>
    <w:p w14:paraId="4B1E9762" w14:textId="77777777" w:rsidR="001524A5" w:rsidRPr="00DA6821" w:rsidRDefault="001524A5" w:rsidP="00925DC5">
      <w:pPr>
        <w:pStyle w:val="Odsekzoznamu"/>
        <w:keepNext/>
        <w:keepLines/>
        <w:spacing w:after="0" w:line="240" w:lineRule="auto"/>
        <w:rPr>
          <w:rFonts w:ascii="Garamond" w:hAnsi="Garamond"/>
        </w:rPr>
      </w:pPr>
    </w:p>
    <w:p w14:paraId="6AAEBEF2" w14:textId="01F4DC62" w:rsidR="001D596E" w:rsidRPr="00DA6821" w:rsidRDefault="001524A5" w:rsidP="00925DC5">
      <w:pPr>
        <w:pStyle w:val="Odsekzoznamu"/>
        <w:keepNext/>
        <w:keepLines/>
        <w:numPr>
          <w:ilvl w:val="4"/>
          <w:numId w:val="16"/>
        </w:numPr>
        <w:tabs>
          <w:tab w:val="left" w:pos="709"/>
        </w:tabs>
        <w:suppressAutoHyphens/>
        <w:spacing w:after="0" w:line="240" w:lineRule="auto"/>
        <w:jc w:val="both"/>
        <w:rPr>
          <w:rFonts w:ascii="Garamond" w:hAnsi="Garamond"/>
        </w:rPr>
      </w:pPr>
      <w:r w:rsidRPr="00DA6821">
        <w:rPr>
          <w:rFonts w:ascii="Garamond" w:hAnsi="Garamond"/>
        </w:rPr>
        <w:t>dodržiavať dohodnutý rozsah, intervaly a čas výkonu práce.</w:t>
      </w:r>
    </w:p>
    <w:p w14:paraId="29B7499C" w14:textId="77777777" w:rsidR="008D316B" w:rsidRPr="00DA6821" w:rsidRDefault="008D316B" w:rsidP="00925DC5">
      <w:pPr>
        <w:keepNext/>
        <w:keepLines/>
        <w:tabs>
          <w:tab w:val="left" w:pos="709"/>
        </w:tabs>
        <w:suppressAutoHyphens/>
        <w:spacing w:after="0" w:line="240" w:lineRule="auto"/>
        <w:jc w:val="both"/>
        <w:rPr>
          <w:rFonts w:ascii="Garamond" w:hAnsi="Garamond"/>
        </w:rPr>
      </w:pPr>
    </w:p>
    <w:p w14:paraId="335D08BF" w14:textId="77777777" w:rsidR="001524A5" w:rsidRPr="00DA6821" w:rsidRDefault="001524A5" w:rsidP="00925DC5">
      <w:pPr>
        <w:pStyle w:val="Odsekzoznamu"/>
        <w:keepNext/>
        <w:keepLines/>
        <w:numPr>
          <w:ilvl w:val="0"/>
          <w:numId w:val="14"/>
        </w:numPr>
        <w:spacing w:after="0" w:line="240" w:lineRule="auto"/>
        <w:jc w:val="both"/>
        <w:rPr>
          <w:rFonts w:ascii="Garamond" w:eastAsia="Times New Roman" w:hAnsi="Garamond" w:cs="Arial"/>
          <w:b/>
          <w:lang w:eastAsia="ar-SA"/>
        </w:rPr>
      </w:pPr>
      <w:r w:rsidRPr="00DA6821">
        <w:rPr>
          <w:rFonts w:ascii="Garamond" w:eastAsia="Times New Roman" w:hAnsi="Garamond" w:cs="Arial"/>
          <w:b/>
          <w:lang w:eastAsia="ar-SA"/>
        </w:rPr>
        <w:t>SPOLUPÔSOBENIE OBJEDNÁVATEĽA</w:t>
      </w:r>
    </w:p>
    <w:p w14:paraId="13254BE0" w14:textId="77777777" w:rsidR="001524A5" w:rsidRPr="00DA6821" w:rsidRDefault="001524A5" w:rsidP="00925DC5">
      <w:pPr>
        <w:keepNext/>
        <w:keepLines/>
        <w:spacing w:after="0" w:line="240" w:lineRule="auto"/>
        <w:jc w:val="both"/>
        <w:rPr>
          <w:rFonts w:ascii="Garamond" w:eastAsia="Times New Roman" w:hAnsi="Garamond" w:cs="Arial"/>
          <w:lang w:eastAsia="ar-SA"/>
        </w:rPr>
      </w:pPr>
    </w:p>
    <w:p w14:paraId="5ED7D293" w14:textId="2E9234DE" w:rsidR="00373F8A" w:rsidRPr="00DA6821" w:rsidRDefault="001524A5" w:rsidP="00925DC5">
      <w:pPr>
        <w:pStyle w:val="Odsekzoznamu"/>
        <w:keepNext/>
        <w:keepLines/>
        <w:numPr>
          <w:ilvl w:val="0"/>
          <w:numId w:val="27"/>
        </w:numPr>
        <w:spacing w:after="0" w:line="240" w:lineRule="auto"/>
        <w:ind w:hanging="720"/>
        <w:jc w:val="both"/>
        <w:rPr>
          <w:rFonts w:ascii="Garamond" w:eastAsia="Times New Roman" w:hAnsi="Garamond" w:cs="Arial"/>
          <w:lang w:eastAsia="ar-SA"/>
        </w:rPr>
      </w:pPr>
      <w:r w:rsidRPr="00DA6821">
        <w:rPr>
          <w:rFonts w:ascii="Garamond" w:eastAsia="Times New Roman" w:hAnsi="Garamond" w:cs="Arial"/>
          <w:lang w:eastAsia="ar-SA"/>
        </w:rPr>
        <w:t>Objednávateľ</w:t>
      </w:r>
      <w:r w:rsidR="00373F8A" w:rsidRPr="00DA6821">
        <w:rPr>
          <w:rFonts w:ascii="Garamond" w:eastAsia="Times New Roman" w:hAnsi="Garamond" w:cs="Arial"/>
          <w:lang w:eastAsia="ar-SA"/>
        </w:rPr>
        <w:t xml:space="preserve"> zabezpečí pre Zodpovedných pracovníkov Poskytovateľa počas bežnej prevádzkovej doby nerušený prístup do Zmluvných objektov</w:t>
      </w:r>
      <w:r w:rsidR="008D316B" w:rsidRPr="00DA6821">
        <w:rPr>
          <w:rFonts w:ascii="Garamond" w:eastAsia="Times New Roman" w:hAnsi="Garamond" w:cs="Arial"/>
          <w:lang w:eastAsia="ar-SA"/>
        </w:rPr>
        <w:t>,</w:t>
      </w:r>
      <w:r w:rsidR="00373F8A" w:rsidRPr="00DA6821">
        <w:rPr>
          <w:rFonts w:ascii="Garamond" w:eastAsia="Times New Roman" w:hAnsi="Garamond" w:cs="Arial"/>
          <w:lang w:eastAsia="ar-SA"/>
        </w:rPr>
        <w:t xml:space="preserve"> a pokiaľ je to nutné, aj do všetkých priestorov a ku všetkým zariadeniam v Zmluvnom objekte.</w:t>
      </w:r>
    </w:p>
    <w:p w14:paraId="4CE03403" w14:textId="77777777" w:rsidR="001D596E" w:rsidRPr="00DA6821" w:rsidRDefault="001D596E" w:rsidP="00925DC5">
      <w:pPr>
        <w:pStyle w:val="Odsekzoznamu"/>
        <w:keepNext/>
        <w:keepLines/>
        <w:spacing w:after="0" w:line="240" w:lineRule="auto"/>
        <w:jc w:val="both"/>
        <w:rPr>
          <w:rFonts w:ascii="Garamond" w:eastAsia="Times New Roman" w:hAnsi="Garamond" w:cs="Arial"/>
          <w:lang w:eastAsia="ar-SA"/>
        </w:rPr>
      </w:pPr>
    </w:p>
    <w:p w14:paraId="18B627F2" w14:textId="77777777" w:rsidR="00373F8A" w:rsidRPr="00DA6821" w:rsidRDefault="00373F8A" w:rsidP="00925DC5">
      <w:pPr>
        <w:pStyle w:val="Odsekzoznamu"/>
        <w:keepNext/>
        <w:keepLines/>
        <w:numPr>
          <w:ilvl w:val="0"/>
          <w:numId w:val="27"/>
        </w:numPr>
        <w:spacing w:after="0" w:line="240" w:lineRule="auto"/>
        <w:ind w:hanging="720"/>
        <w:jc w:val="both"/>
        <w:rPr>
          <w:rFonts w:ascii="Garamond" w:eastAsia="Times New Roman" w:hAnsi="Garamond" w:cs="Arial"/>
          <w:lang w:eastAsia="ar-SA"/>
        </w:rPr>
      </w:pPr>
      <w:r w:rsidRPr="00DA6821">
        <w:rPr>
          <w:rFonts w:ascii="Garamond" w:eastAsia="Times New Roman" w:hAnsi="Garamond" w:cs="Arial"/>
          <w:lang w:eastAsia="ar-SA"/>
        </w:rPr>
        <w:t xml:space="preserve">Objednávateľ je povinný poskytnúť Poskytovateľovi v nevyhnutne potrebnom rozsahu spolupôsobenie spočívajúce najmä v odovzdaní potrebných podkladov, spresnení podkladov, vyjadrení a odsúhlasení výstupov vypracovaných Poskytovateľom, ktorých potreba vznikne v priebehu trvania Zmluvy, ak je to v možnostiach Objednávateľa. </w:t>
      </w:r>
    </w:p>
    <w:p w14:paraId="1F2740E3" w14:textId="77777777" w:rsidR="00373F8A" w:rsidRPr="00DA6821" w:rsidRDefault="00373F8A" w:rsidP="00925DC5">
      <w:pPr>
        <w:keepNext/>
        <w:keepLines/>
        <w:spacing w:after="0" w:line="240" w:lineRule="auto"/>
        <w:jc w:val="both"/>
        <w:rPr>
          <w:rFonts w:ascii="Garamond" w:eastAsia="Times New Roman" w:hAnsi="Garamond" w:cs="Arial"/>
          <w:lang w:eastAsia="ar-SA"/>
        </w:rPr>
      </w:pPr>
    </w:p>
    <w:p w14:paraId="3FF1135D" w14:textId="16DB6B35" w:rsidR="00447AC8" w:rsidRPr="00DA6821" w:rsidRDefault="00373F8A" w:rsidP="00925DC5">
      <w:pPr>
        <w:pStyle w:val="Odsekzoznamu"/>
        <w:keepNext/>
        <w:keepLines/>
        <w:numPr>
          <w:ilvl w:val="0"/>
          <w:numId w:val="27"/>
        </w:numPr>
        <w:spacing w:after="0" w:line="240" w:lineRule="auto"/>
        <w:ind w:hanging="720"/>
        <w:jc w:val="both"/>
        <w:rPr>
          <w:rFonts w:ascii="Garamond" w:eastAsia="Times New Roman" w:hAnsi="Garamond" w:cs="Arial"/>
          <w:lang w:eastAsia="ar-SA"/>
        </w:rPr>
      </w:pPr>
      <w:r w:rsidRPr="00DA6821">
        <w:rPr>
          <w:rFonts w:ascii="Garamond" w:eastAsia="Times New Roman" w:hAnsi="Garamond" w:cs="Arial"/>
          <w:lang w:eastAsia="ar-SA"/>
        </w:rPr>
        <w:t xml:space="preserve">Zoznam </w:t>
      </w:r>
      <w:r w:rsidR="00447AC8" w:rsidRPr="00DA6821">
        <w:rPr>
          <w:rFonts w:ascii="Garamond" w:eastAsia="Times New Roman" w:hAnsi="Garamond" w:cs="Arial"/>
          <w:lang w:eastAsia="ar-SA"/>
        </w:rPr>
        <w:t>Z</w:t>
      </w:r>
      <w:r w:rsidRPr="00DA6821">
        <w:rPr>
          <w:rFonts w:ascii="Garamond" w:eastAsia="Times New Roman" w:hAnsi="Garamond" w:cs="Arial"/>
          <w:lang w:eastAsia="ar-SA"/>
        </w:rPr>
        <w:t>odpovedných zástupcov Objednávateľa, ktorí sú zároveň oprávnení na preberanie Protokolov/Správ a </w:t>
      </w:r>
      <w:r w:rsidR="00A4268E" w:rsidRPr="00DA6821">
        <w:rPr>
          <w:rFonts w:ascii="Garamond" w:eastAsia="Times New Roman" w:hAnsi="Garamond" w:cs="Arial"/>
          <w:lang w:eastAsia="ar-SA"/>
        </w:rPr>
        <w:t>p</w:t>
      </w:r>
      <w:r w:rsidRPr="00DA6821">
        <w:rPr>
          <w:rFonts w:ascii="Garamond" w:eastAsia="Times New Roman" w:hAnsi="Garamond" w:cs="Arial"/>
          <w:lang w:eastAsia="ar-SA"/>
        </w:rPr>
        <w:t>osudkov vystavených Poskytovateľom</w:t>
      </w:r>
      <w:r w:rsidR="001320B7" w:rsidRPr="00DA6821">
        <w:rPr>
          <w:rFonts w:ascii="Garamond" w:eastAsia="Times New Roman" w:hAnsi="Garamond" w:cs="Arial"/>
          <w:lang w:eastAsia="ar-SA"/>
        </w:rPr>
        <w:t xml:space="preserve"> podľa článku 3 bod 3.</w:t>
      </w:r>
      <w:r w:rsidR="004D2288">
        <w:rPr>
          <w:rFonts w:ascii="Garamond" w:eastAsia="Times New Roman" w:hAnsi="Garamond" w:cs="Arial"/>
          <w:lang w:eastAsia="ar-SA"/>
        </w:rPr>
        <w:t>21</w:t>
      </w:r>
      <w:r w:rsidR="001320B7" w:rsidRPr="00DA6821">
        <w:rPr>
          <w:rFonts w:ascii="Garamond" w:eastAsia="Times New Roman" w:hAnsi="Garamond" w:cs="Arial"/>
          <w:lang w:eastAsia="ar-SA"/>
        </w:rPr>
        <w:t xml:space="preserve"> </w:t>
      </w:r>
      <w:r w:rsidR="00FA0F61" w:rsidRPr="00DA6821">
        <w:rPr>
          <w:rFonts w:ascii="Garamond" w:eastAsia="Times New Roman" w:hAnsi="Garamond" w:cs="Arial"/>
          <w:lang w:eastAsia="ar-SA"/>
        </w:rPr>
        <w:t>a článku 3 bod 3.2</w:t>
      </w:r>
      <w:r w:rsidR="004D2288">
        <w:rPr>
          <w:rFonts w:ascii="Garamond" w:eastAsia="Times New Roman" w:hAnsi="Garamond" w:cs="Arial"/>
          <w:lang w:eastAsia="ar-SA"/>
        </w:rPr>
        <w:t>5</w:t>
      </w:r>
      <w:r w:rsidR="00FA0F61" w:rsidRPr="00DA6821">
        <w:rPr>
          <w:rFonts w:ascii="Garamond" w:eastAsia="Times New Roman" w:hAnsi="Garamond" w:cs="Arial"/>
          <w:lang w:eastAsia="ar-SA"/>
        </w:rPr>
        <w:t xml:space="preserve"> </w:t>
      </w:r>
      <w:r w:rsidR="001320B7" w:rsidRPr="00DA6821">
        <w:rPr>
          <w:rFonts w:ascii="Garamond" w:eastAsia="Times New Roman" w:hAnsi="Garamond" w:cs="Arial"/>
          <w:lang w:eastAsia="ar-SA"/>
        </w:rPr>
        <w:t>Zmluvy</w:t>
      </w:r>
      <w:r w:rsidRPr="00DA6821">
        <w:rPr>
          <w:rFonts w:ascii="Garamond" w:eastAsia="Times New Roman" w:hAnsi="Garamond" w:cs="Arial"/>
          <w:lang w:eastAsia="ar-SA"/>
        </w:rPr>
        <w:t xml:space="preserve">, je uvedený v Prílohe </w:t>
      </w:r>
      <w:r w:rsidR="00AF5247" w:rsidRPr="00DA6821">
        <w:rPr>
          <w:rFonts w:ascii="Garamond" w:eastAsia="Times New Roman" w:hAnsi="Garamond" w:cs="Arial"/>
          <w:lang w:eastAsia="ar-SA"/>
        </w:rPr>
        <w:t>4</w:t>
      </w:r>
      <w:r w:rsidRPr="00DA6821">
        <w:rPr>
          <w:rFonts w:ascii="Garamond" w:eastAsia="Times New Roman" w:hAnsi="Garamond" w:cs="Arial"/>
          <w:lang w:eastAsia="ar-SA"/>
        </w:rPr>
        <w:t xml:space="preserve"> Zmluvy. </w:t>
      </w:r>
      <w:r w:rsidRPr="00DA6821">
        <w:rPr>
          <w:rFonts w:ascii="Garamond" w:eastAsia="Times New Roman" w:hAnsi="Garamond" w:cs="Arial"/>
          <w:lang w:eastAsia="sk-SK"/>
        </w:rPr>
        <w:t xml:space="preserve">V prípade zmeny v zozname Zodpovedných </w:t>
      </w:r>
      <w:r w:rsidR="00447AC8" w:rsidRPr="00DA6821">
        <w:rPr>
          <w:rFonts w:ascii="Garamond" w:eastAsia="Times New Roman" w:hAnsi="Garamond" w:cs="Arial"/>
          <w:lang w:eastAsia="sk-SK"/>
        </w:rPr>
        <w:t>zástupcov Objednávateľa</w:t>
      </w:r>
      <w:r w:rsidRPr="00DA6821">
        <w:rPr>
          <w:rFonts w:ascii="Garamond" w:eastAsia="Times New Roman" w:hAnsi="Garamond" w:cs="Arial"/>
          <w:lang w:eastAsia="sk-SK"/>
        </w:rPr>
        <w:t xml:space="preserve"> podľa Prílohy </w:t>
      </w:r>
      <w:r w:rsidR="00AF5247" w:rsidRPr="00DA6821">
        <w:rPr>
          <w:rFonts w:ascii="Garamond" w:eastAsia="Times New Roman" w:hAnsi="Garamond" w:cs="Arial"/>
          <w:lang w:eastAsia="sk-SK"/>
        </w:rPr>
        <w:t>4</w:t>
      </w:r>
      <w:r w:rsidRPr="00DA6821">
        <w:rPr>
          <w:rFonts w:ascii="Garamond" w:eastAsia="Times New Roman" w:hAnsi="Garamond" w:cs="Arial"/>
          <w:lang w:eastAsia="sk-SK"/>
        </w:rPr>
        <w:t xml:space="preserve"> Zmluvy je </w:t>
      </w:r>
      <w:r w:rsidR="00447AC8" w:rsidRPr="00DA6821">
        <w:rPr>
          <w:rFonts w:ascii="Garamond" w:eastAsia="Times New Roman" w:hAnsi="Garamond" w:cs="Arial"/>
          <w:lang w:eastAsia="sk-SK"/>
        </w:rPr>
        <w:t>Objednávateľ</w:t>
      </w:r>
      <w:r w:rsidRPr="00DA6821">
        <w:rPr>
          <w:rFonts w:ascii="Garamond" w:eastAsia="Times New Roman" w:hAnsi="Garamond" w:cs="Arial"/>
          <w:lang w:eastAsia="sk-SK"/>
        </w:rPr>
        <w:t xml:space="preserve"> povinný túto zmenu oznámiť </w:t>
      </w:r>
      <w:r w:rsidR="00447AC8" w:rsidRPr="00DA6821">
        <w:rPr>
          <w:rFonts w:ascii="Garamond" w:eastAsia="Times New Roman" w:hAnsi="Garamond" w:cs="Arial"/>
          <w:lang w:eastAsia="sk-SK"/>
        </w:rPr>
        <w:t>Poskytovateľovi</w:t>
      </w:r>
      <w:r w:rsidRPr="00DA6821">
        <w:rPr>
          <w:rFonts w:ascii="Garamond" w:eastAsia="Times New Roman" w:hAnsi="Garamond" w:cs="Arial"/>
          <w:lang w:eastAsia="sk-SK"/>
        </w:rPr>
        <w:t xml:space="preserve"> písomne najneskôr 3 (tri) pracovné dní vopred pred vykonaním zmeny spolu s uvedením všetkých potrebných nových údajov</w:t>
      </w:r>
      <w:r w:rsidR="00447AC8" w:rsidRPr="00DA6821">
        <w:rPr>
          <w:rFonts w:ascii="Garamond" w:eastAsia="Times New Roman" w:hAnsi="Garamond" w:cs="Arial"/>
          <w:lang w:eastAsia="sk-SK"/>
        </w:rPr>
        <w:t>.</w:t>
      </w:r>
    </w:p>
    <w:p w14:paraId="1E80BAE4" w14:textId="77777777" w:rsidR="00373F8A" w:rsidRPr="00DA6821" w:rsidRDefault="00373F8A" w:rsidP="00925DC5">
      <w:pPr>
        <w:pStyle w:val="Odsekzoznamu"/>
        <w:keepNext/>
        <w:keepLines/>
        <w:spacing w:after="0" w:line="240" w:lineRule="auto"/>
        <w:jc w:val="both"/>
        <w:rPr>
          <w:rFonts w:ascii="Garamond" w:eastAsia="Times New Roman" w:hAnsi="Garamond" w:cs="Arial"/>
          <w:lang w:eastAsia="ar-SA"/>
        </w:rPr>
      </w:pPr>
      <w:r w:rsidRPr="00DA6821">
        <w:rPr>
          <w:rFonts w:ascii="Garamond" w:eastAsia="Times New Roman" w:hAnsi="Garamond" w:cs="Arial"/>
          <w:lang w:eastAsia="ar-SA"/>
        </w:rPr>
        <w:t xml:space="preserve"> </w:t>
      </w:r>
    </w:p>
    <w:p w14:paraId="4B8E8A14" w14:textId="3AACFD40" w:rsidR="00447AC8" w:rsidRPr="00DA6821" w:rsidRDefault="00447AC8" w:rsidP="00925DC5">
      <w:pPr>
        <w:pStyle w:val="Odsekzoznamu"/>
        <w:keepNext/>
        <w:keepLines/>
        <w:numPr>
          <w:ilvl w:val="0"/>
          <w:numId w:val="27"/>
        </w:numPr>
        <w:spacing w:after="0" w:line="240" w:lineRule="auto"/>
        <w:ind w:hanging="720"/>
        <w:jc w:val="both"/>
        <w:rPr>
          <w:rFonts w:ascii="Garamond" w:eastAsia="Times New Roman" w:hAnsi="Garamond" w:cs="Arial"/>
          <w:lang w:eastAsia="ar-SA"/>
        </w:rPr>
      </w:pPr>
      <w:r w:rsidRPr="00DA6821">
        <w:rPr>
          <w:rFonts w:ascii="Garamond" w:eastAsia="Times New Roman" w:hAnsi="Garamond" w:cs="Arial"/>
          <w:lang w:eastAsia="ar-SA"/>
        </w:rPr>
        <w:t>Objednávateľ zabezpečí spoľahlivú úschovu dokumentácie ochrany pred požiarmi a prístup k</w:t>
      </w:r>
      <w:r w:rsidR="00134B81" w:rsidRPr="00DA6821">
        <w:rPr>
          <w:rFonts w:ascii="Garamond" w:eastAsia="Times New Roman" w:hAnsi="Garamond" w:cs="Arial"/>
          <w:lang w:eastAsia="ar-SA"/>
        </w:rPr>
        <w:t xml:space="preserve"> doterajším </w:t>
      </w:r>
      <w:r w:rsidR="00D9524E" w:rsidRPr="00DA6821">
        <w:rPr>
          <w:rFonts w:ascii="Garamond" w:eastAsia="Times New Roman" w:hAnsi="Garamond" w:cs="Arial"/>
          <w:lang w:eastAsia="ar-SA"/>
        </w:rPr>
        <w:t>prot</w:t>
      </w:r>
      <w:r w:rsidR="008E4485" w:rsidRPr="00DA6821">
        <w:rPr>
          <w:rFonts w:ascii="Garamond" w:eastAsia="Times New Roman" w:hAnsi="Garamond" w:cs="Arial"/>
          <w:lang w:eastAsia="ar-SA"/>
        </w:rPr>
        <w:t>o</w:t>
      </w:r>
      <w:r w:rsidR="00D9524E" w:rsidRPr="00DA6821">
        <w:rPr>
          <w:rFonts w:ascii="Garamond" w:eastAsia="Times New Roman" w:hAnsi="Garamond" w:cs="Arial"/>
          <w:lang w:eastAsia="ar-SA"/>
        </w:rPr>
        <w:t>kolom</w:t>
      </w:r>
      <w:r w:rsidR="00A4268E" w:rsidRPr="00DA6821">
        <w:rPr>
          <w:rFonts w:ascii="Garamond" w:eastAsia="Times New Roman" w:hAnsi="Garamond" w:cs="Arial"/>
          <w:lang w:eastAsia="ar-SA"/>
        </w:rPr>
        <w:t xml:space="preserve"> o vykonaných kontrolách a</w:t>
      </w:r>
      <w:r w:rsidR="00D9524E" w:rsidRPr="00DA6821">
        <w:rPr>
          <w:rFonts w:ascii="Garamond" w:eastAsia="Times New Roman" w:hAnsi="Garamond" w:cs="Arial"/>
          <w:lang w:eastAsia="ar-SA"/>
        </w:rPr>
        <w:t>/</w:t>
      </w:r>
      <w:r w:rsidR="00A4268E" w:rsidRPr="00DA6821">
        <w:rPr>
          <w:rFonts w:ascii="Garamond" w:eastAsia="Times New Roman" w:hAnsi="Garamond" w:cs="Arial"/>
          <w:lang w:eastAsia="ar-SA"/>
        </w:rPr>
        <w:t xml:space="preserve">alebo </w:t>
      </w:r>
      <w:r w:rsidRPr="00DA6821">
        <w:rPr>
          <w:rFonts w:ascii="Garamond" w:eastAsia="Times New Roman" w:hAnsi="Garamond" w:cs="Arial"/>
          <w:lang w:eastAsia="ar-SA"/>
        </w:rPr>
        <w:t xml:space="preserve">správam </w:t>
      </w:r>
      <w:r w:rsidR="00A4268E" w:rsidRPr="00DA6821">
        <w:rPr>
          <w:rFonts w:ascii="Garamond" w:eastAsia="Times New Roman" w:hAnsi="Garamond" w:cs="Arial"/>
          <w:lang w:eastAsia="ar-SA"/>
        </w:rPr>
        <w:t>z</w:t>
      </w:r>
      <w:r w:rsidRPr="00DA6821">
        <w:rPr>
          <w:rFonts w:ascii="Garamond" w:eastAsia="Times New Roman" w:hAnsi="Garamond" w:cs="Arial"/>
          <w:lang w:eastAsia="ar-SA"/>
        </w:rPr>
        <w:t xml:space="preserve"> prehliad</w:t>
      </w:r>
      <w:r w:rsidR="00A4268E" w:rsidRPr="00DA6821">
        <w:rPr>
          <w:rFonts w:ascii="Garamond" w:eastAsia="Times New Roman" w:hAnsi="Garamond" w:cs="Arial"/>
          <w:lang w:eastAsia="ar-SA"/>
        </w:rPr>
        <w:t>o</w:t>
      </w:r>
      <w:r w:rsidRPr="00DA6821">
        <w:rPr>
          <w:rFonts w:ascii="Garamond" w:eastAsia="Times New Roman" w:hAnsi="Garamond" w:cs="Arial"/>
          <w:lang w:eastAsia="ar-SA"/>
        </w:rPr>
        <w:t xml:space="preserve">k v Zmluvnom objekte. </w:t>
      </w:r>
    </w:p>
    <w:p w14:paraId="36540585" w14:textId="77777777" w:rsidR="00447AC8" w:rsidRPr="00DA6821" w:rsidRDefault="00447AC8" w:rsidP="00925DC5">
      <w:pPr>
        <w:pStyle w:val="Odsekzoznamu"/>
        <w:keepNext/>
        <w:keepLines/>
        <w:spacing w:after="0" w:line="240" w:lineRule="auto"/>
        <w:jc w:val="both"/>
        <w:rPr>
          <w:rFonts w:ascii="Garamond" w:eastAsia="Times New Roman" w:hAnsi="Garamond" w:cs="Arial"/>
          <w:lang w:eastAsia="ar-SA"/>
        </w:rPr>
      </w:pPr>
    </w:p>
    <w:p w14:paraId="50649A81" w14:textId="77777777" w:rsidR="00447AC8" w:rsidRPr="00DA6821" w:rsidRDefault="00447AC8" w:rsidP="00925DC5">
      <w:pPr>
        <w:pStyle w:val="Odsekzoznamu"/>
        <w:keepNext/>
        <w:keepLines/>
        <w:numPr>
          <w:ilvl w:val="0"/>
          <w:numId w:val="27"/>
        </w:numPr>
        <w:spacing w:after="0" w:line="240" w:lineRule="auto"/>
        <w:ind w:hanging="720"/>
        <w:jc w:val="both"/>
        <w:rPr>
          <w:rFonts w:ascii="Garamond" w:eastAsia="Times New Roman" w:hAnsi="Garamond" w:cs="Arial"/>
          <w:lang w:eastAsia="ar-SA"/>
        </w:rPr>
      </w:pPr>
      <w:r w:rsidRPr="00DA6821">
        <w:rPr>
          <w:rFonts w:ascii="Garamond" w:eastAsia="Times New Roman" w:hAnsi="Garamond" w:cs="Arial"/>
          <w:lang w:eastAsia="ar-SA"/>
        </w:rPr>
        <w:lastRenderedPageBreak/>
        <w:t xml:space="preserve">Objednávateľ zabezpečí primerané miesto na vykonanie školenia o ochrane pred požiarmi a na odbornú prípravu protipožiarnych hliadok. </w:t>
      </w:r>
    </w:p>
    <w:p w14:paraId="3E8822E0" w14:textId="77777777" w:rsidR="001320B7" w:rsidRPr="00DA6821" w:rsidRDefault="001320B7" w:rsidP="00925DC5">
      <w:pPr>
        <w:pStyle w:val="Odsekzoznamu"/>
        <w:keepNext/>
        <w:keepLines/>
        <w:spacing w:after="0" w:line="240" w:lineRule="auto"/>
        <w:jc w:val="both"/>
        <w:rPr>
          <w:rFonts w:ascii="Garamond" w:eastAsia="Times New Roman" w:hAnsi="Garamond" w:cs="Arial"/>
          <w:lang w:eastAsia="ar-SA"/>
        </w:rPr>
      </w:pPr>
    </w:p>
    <w:p w14:paraId="07AEC751" w14:textId="77777777" w:rsidR="00447AC8" w:rsidRPr="00DA6821" w:rsidRDefault="00447AC8" w:rsidP="00925DC5">
      <w:pPr>
        <w:pStyle w:val="Odsekzoznamu"/>
        <w:keepNext/>
        <w:keepLines/>
        <w:numPr>
          <w:ilvl w:val="0"/>
          <w:numId w:val="27"/>
        </w:numPr>
        <w:spacing w:after="0" w:line="240" w:lineRule="auto"/>
        <w:ind w:hanging="720"/>
        <w:jc w:val="both"/>
        <w:rPr>
          <w:rFonts w:ascii="Garamond" w:eastAsia="Times New Roman" w:hAnsi="Garamond" w:cs="Arial"/>
          <w:lang w:eastAsia="ar-SA"/>
        </w:rPr>
      </w:pPr>
      <w:r w:rsidRPr="00DA6821">
        <w:rPr>
          <w:rFonts w:ascii="Garamond" w:eastAsia="Times New Roman" w:hAnsi="Garamond" w:cs="Arial"/>
          <w:lang w:eastAsia="ar-SA"/>
        </w:rPr>
        <w:t xml:space="preserve">Objednávateľ zabezpečí pre Poskytovateľa kópiu požiarneho štatútu, alebo jeho časti, ktorá má vplyv na rozsah činnosti pri poskytovaní Služby. </w:t>
      </w:r>
    </w:p>
    <w:p w14:paraId="57211D08" w14:textId="77777777" w:rsidR="00447AC8" w:rsidRPr="00DA6821" w:rsidRDefault="00447AC8" w:rsidP="00925DC5">
      <w:pPr>
        <w:pStyle w:val="Odsekzoznamu"/>
        <w:keepNext/>
        <w:keepLines/>
        <w:spacing w:after="0" w:line="240" w:lineRule="auto"/>
        <w:rPr>
          <w:rFonts w:ascii="Garamond" w:eastAsia="Times New Roman" w:hAnsi="Garamond" w:cs="Arial"/>
          <w:lang w:eastAsia="ar-SA"/>
        </w:rPr>
      </w:pPr>
    </w:p>
    <w:p w14:paraId="2C6394FF" w14:textId="75E89771" w:rsidR="00447AC8" w:rsidRPr="00DA6821" w:rsidRDefault="00447AC8" w:rsidP="00925DC5">
      <w:pPr>
        <w:pStyle w:val="Odsekzoznamu"/>
        <w:keepNext/>
        <w:keepLines/>
        <w:numPr>
          <w:ilvl w:val="0"/>
          <w:numId w:val="27"/>
        </w:numPr>
        <w:spacing w:after="0" w:line="240" w:lineRule="auto"/>
        <w:ind w:hanging="720"/>
        <w:jc w:val="both"/>
        <w:rPr>
          <w:rFonts w:ascii="Garamond" w:eastAsia="Times New Roman" w:hAnsi="Garamond" w:cs="Arial"/>
          <w:lang w:eastAsia="ar-SA"/>
        </w:rPr>
      </w:pPr>
      <w:r w:rsidRPr="00DA6821">
        <w:rPr>
          <w:rFonts w:ascii="Garamond" w:eastAsia="Times New Roman" w:hAnsi="Garamond" w:cs="Arial"/>
          <w:lang w:eastAsia="ar-SA"/>
        </w:rPr>
        <w:t xml:space="preserve">Objednávateľ zabezpečí, aby boli návrhy Poskytovateľa na úpravy a zmeny požiarneho štatútu predložené na schválenie štatutárnemu orgánu Objednávateľa cestou Zodpovedného zástupcu </w:t>
      </w:r>
      <w:r w:rsidR="001320B7" w:rsidRPr="00DA6821">
        <w:rPr>
          <w:rFonts w:ascii="Garamond" w:eastAsia="Times New Roman" w:hAnsi="Garamond" w:cs="Arial"/>
          <w:lang w:eastAsia="ar-SA"/>
        </w:rPr>
        <w:t>O</w:t>
      </w:r>
      <w:r w:rsidRPr="00DA6821">
        <w:rPr>
          <w:rFonts w:ascii="Garamond" w:eastAsia="Times New Roman" w:hAnsi="Garamond" w:cs="Arial"/>
          <w:lang w:eastAsia="ar-SA"/>
        </w:rPr>
        <w:t>bjednávateľa a bude informovať Poskytovateľa o tom, kedy a či boli predložené návrhy schválené, prípad</w:t>
      </w:r>
      <w:r w:rsidR="00E00BAC">
        <w:rPr>
          <w:rFonts w:ascii="Garamond" w:eastAsia="Times New Roman" w:hAnsi="Garamond" w:cs="Arial"/>
          <w:lang w:eastAsia="ar-SA"/>
        </w:rPr>
        <w:t>n</w:t>
      </w:r>
      <w:r w:rsidRPr="00DA6821">
        <w:rPr>
          <w:rFonts w:ascii="Garamond" w:eastAsia="Times New Roman" w:hAnsi="Garamond" w:cs="Arial"/>
          <w:lang w:eastAsia="ar-SA"/>
        </w:rPr>
        <w:t>e aj o tom, ako s nimi Objednávateľ naložil. Prvá veta tohto bodu Zmluvy sa primerane použije aj pri zmene a úprave ostatnej dokumentácie ochrany pred požiarmi podľa Zákona o ochrane pred požiarmi.</w:t>
      </w:r>
    </w:p>
    <w:p w14:paraId="0357D35B" w14:textId="77777777" w:rsidR="001524A5" w:rsidRPr="00DA6821" w:rsidRDefault="001524A5" w:rsidP="00925DC5">
      <w:pPr>
        <w:pStyle w:val="Odsekzoznamu"/>
        <w:keepNext/>
        <w:keepLines/>
        <w:spacing w:after="0" w:line="240" w:lineRule="auto"/>
        <w:jc w:val="both"/>
        <w:rPr>
          <w:rFonts w:ascii="Garamond" w:eastAsia="Times New Roman" w:hAnsi="Garamond" w:cs="Arial"/>
          <w:b/>
          <w:lang w:eastAsia="ar-SA"/>
        </w:rPr>
      </w:pPr>
    </w:p>
    <w:p w14:paraId="5B53FFEE" w14:textId="77777777" w:rsidR="00B253B2" w:rsidRPr="00DA6821" w:rsidRDefault="00B253B2" w:rsidP="00925DC5">
      <w:pPr>
        <w:pStyle w:val="Odsekzoznamu"/>
        <w:keepNext/>
        <w:keepLines/>
        <w:numPr>
          <w:ilvl w:val="0"/>
          <w:numId w:val="14"/>
        </w:numPr>
        <w:spacing w:after="0" w:line="240" w:lineRule="auto"/>
        <w:jc w:val="both"/>
        <w:rPr>
          <w:rFonts w:ascii="Garamond" w:eastAsia="Times New Roman" w:hAnsi="Garamond" w:cs="Arial"/>
          <w:b/>
          <w:lang w:eastAsia="ar-SA"/>
        </w:rPr>
      </w:pPr>
      <w:r w:rsidRPr="00DA6821">
        <w:rPr>
          <w:rFonts w:ascii="Garamond" w:eastAsia="Times New Roman" w:hAnsi="Garamond" w:cs="Arial"/>
          <w:b/>
          <w:lang w:eastAsia="ar-SA"/>
        </w:rPr>
        <w:t xml:space="preserve">ZODPOVEDNOSŤ </w:t>
      </w:r>
      <w:r w:rsidR="00447AC8" w:rsidRPr="00DA6821">
        <w:rPr>
          <w:rFonts w:ascii="Garamond" w:eastAsia="Times New Roman" w:hAnsi="Garamond" w:cs="Arial"/>
          <w:b/>
          <w:lang w:eastAsia="ar-SA"/>
        </w:rPr>
        <w:t>POSKYTOVATEĽA</w:t>
      </w:r>
    </w:p>
    <w:p w14:paraId="408E3E4E" w14:textId="77777777" w:rsidR="00B253B2" w:rsidRPr="00DA6821" w:rsidRDefault="00B253B2" w:rsidP="00925DC5">
      <w:pPr>
        <w:keepNext/>
        <w:keepLines/>
        <w:tabs>
          <w:tab w:val="left" w:pos="0"/>
        </w:tabs>
        <w:suppressAutoHyphens/>
        <w:spacing w:after="0" w:line="240" w:lineRule="auto"/>
        <w:ind w:left="426"/>
        <w:jc w:val="both"/>
        <w:rPr>
          <w:rFonts w:ascii="Garamond" w:eastAsia="Times New Roman" w:hAnsi="Garamond" w:cs="Arial"/>
          <w:highlight w:val="yellow"/>
          <w:lang w:eastAsia="ar-SA"/>
        </w:rPr>
      </w:pPr>
    </w:p>
    <w:p w14:paraId="2BF8FEF1" w14:textId="77777777" w:rsidR="0082198A" w:rsidRPr="00DA6821" w:rsidRDefault="00B253B2" w:rsidP="00925DC5">
      <w:pPr>
        <w:pStyle w:val="Odsekzoznamu"/>
        <w:keepNext/>
        <w:keepLines/>
        <w:numPr>
          <w:ilvl w:val="1"/>
          <w:numId w:val="14"/>
        </w:numPr>
        <w:suppressAutoHyphens/>
        <w:spacing w:after="0" w:line="240" w:lineRule="auto"/>
        <w:jc w:val="both"/>
        <w:rPr>
          <w:rFonts w:ascii="Garamond" w:eastAsia="Times New Roman" w:hAnsi="Garamond" w:cs="Arial"/>
          <w:lang w:eastAsia="sk-SK"/>
        </w:rPr>
      </w:pPr>
      <w:r w:rsidRPr="00DA6821">
        <w:rPr>
          <w:rFonts w:ascii="Garamond" w:eastAsia="Times New Roman" w:hAnsi="Garamond" w:cs="Arial"/>
          <w:lang w:eastAsia="sk-SK"/>
        </w:rPr>
        <w:t>Poskytovateľ</w:t>
      </w:r>
      <w:r w:rsidR="0082198A" w:rsidRPr="00DA6821">
        <w:rPr>
          <w:rFonts w:ascii="Garamond" w:eastAsia="Times New Roman" w:hAnsi="Garamond" w:cs="Arial"/>
          <w:lang w:eastAsia="sk-SK"/>
        </w:rPr>
        <w:t xml:space="preserve"> zodpovedá za to, že Služba bude Objednávateľovi poskytovaná podľa podmienok a požiadaviek uvedených v Zmluve, bez vád, v súlade so všeobecne záväznými predpismi a podľa pokynov Objednávateľa.</w:t>
      </w:r>
    </w:p>
    <w:p w14:paraId="0A593DC5" w14:textId="77777777" w:rsidR="0082198A" w:rsidRPr="00DA6821" w:rsidRDefault="0082198A" w:rsidP="00925DC5">
      <w:pPr>
        <w:pStyle w:val="Odsekzoznamu"/>
        <w:keepNext/>
        <w:keepLines/>
        <w:suppressAutoHyphens/>
        <w:spacing w:after="0" w:line="240" w:lineRule="auto"/>
        <w:jc w:val="both"/>
        <w:rPr>
          <w:rFonts w:ascii="Garamond" w:eastAsia="Times New Roman" w:hAnsi="Garamond" w:cs="Arial"/>
          <w:lang w:eastAsia="sk-SK"/>
        </w:rPr>
      </w:pPr>
    </w:p>
    <w:p w14:paraId="1CA3565B" w14:textId="77777777" w:rsidR="00E749BA" w:rsidRPr="00DA6821" w:rsidRDefault="0082198A" w:rsidP="00925DC5">
      <w:pPr>
        <w:pStyle w:val="Odsekzoznamu"/>
        <w:keepNext/>
        <w:keepLines/>
        <w:numPr>
          <w:ilvl w:val="1"/>
          <w:numId w:val="14"/>
        </w:numPr>
        <w:suppressAutoHyphens/>
        <w:spacing w:after="0" w:line="240" w:lineRule="auto"/>
        <w:jc w:val="both"/>
        <w:rPr>
          <w:rFonts w:ascii="Garamond" w:eastAsia="Times New Roman" w:hAnsi="Garamond" w:cs="Arial"/>
          <w:lang w:eastAsia="sk-SK"/>
        </w:rPr>
      </w:pPr>
      <w:r w:rsidRPr="00DA6821">
        <w:rPr>
          <w:rFonts w:ascii="Garamond" w:eastAsia="Times New Roman" w:hAnsi="Garamond" w:cs="Arial"/>
          <w:lang w:eastAsia="sk-SK"/>
        </w:rPr>
        <w:t>Poskytovateľ je povinný pri plnení Zmluvy postupovať s odbornou starostlivosťou, dodržiavať všeobecne záväzné predpisy a dohody podľa Zmluvy, pričom ďalej sa Poskytovateľ bude riadiť podkladmi a pokynmi Objednávateľa.</w:t>
      </w:r>
    </w:p>
    <w:p w14:paraId="4134A5D8" w14:textId="77777777" w:rsidR="00E749BA" w:rsidRPr="00DA6821" w:rsidRDefault="00E749BA" w:rsidP="00925DC5">
      <w:pPr>
        <w:keepNext/>
        <w:keepLines/>
        <w:suppressAutoHyphens/>
        <w:spacing w:after="0" w:line="240" w:lineRule="auto"/>
        <w:jc w:val="both"/>
        <w:rPr>
          <w:rFonts w:ascii="Garamond" w:eastAsia="Times New Roman" w:hAnsi="Garamond" w:cs="Arial"/>
          <w:lang w:eastAsia="sk-SK"/>
        </w:rPr>
      </w:pPr>
    </w:p>
    <w:p w14:paraId="1BCB1F92" w14:textId="2D5D73EC" w:rsidR="00E749BA" w:rsidRPr="00DA6821" w:rsidRDefault="00477E62" w:rsidP="00925DC5">
      <w:pPr>
        <w:pStyle w:val="Odsekzoznamu"/>
        <w:keepNext/>
        <w:keepLines/>
        <w:numPr>
          <w:ilvl w:val="1"/>
          <w:numId w:val="14"/>
        </w:numPr>
        <w:suppressAutoHyphens/>
        <w:spacing w:after="0" w:line="240" w:lineRule="auto"/>
        <w:jc w:val="both"/>
        <w:rPr>
          <w:rFonts w:ascii="Garamond" w:eastAsia="Times New Roman" w:hAnsi="Garamond" w:cs="Arial"/>
          <w:lang w:eastAsia="sk-SK"/>
        </w:rPr>
      </w:pPr>
      <w:r w:rsidRPr="00DA6821">
        <w:rPr>
          <w:rFonts w:ascii="Garamond" w:eastAsia="Times New Roman" w:hAnsi="Garamond" w:cs="Arial"/>
          <w:lang w:eastAsia="sk-SK"/>
        </w:rPr>
        <w:t>Objednávateľ prípady neplnenia povinností zo strany Poskytovateľa uvedených v Zmluve a/alebo v Pláne vykonávania</w:t>
      </w:r>
      <w:r w:rsidR="006A69C5">
        <w:rPr>
          <w:rFonts w:ascii="Garamond" w:eastAsia="Times New Roman" w:hAnsi="Garamond" w:cs="Arial"/>
          <w:lang w:eastAsia="sk-SK"/>
        </w:rPr>
        <w:t xml:space="preserve"> </w:t>
      </w:r>
      <w:r w:rsidR="00D06414">
        <w:rPr>
          <w:rFonts w:ascii="Garamond" w:eastAsia="Times New Roman" w:hAnsi="Garamond" w:cs="Arial"/>
          <w:lang w:eastAsia="sk-SK"/>
        </w:rPr>
        <w:t>kontrolných činností</w:t>
      </w:r>
      <w:r w:rsidRPr="00DA6821">
        <w:rPr>
          <w:rFonts w:ascii="Garamond" w:eastAsia="Times New Roman" w:hAnsi="Garamond" w:cs="Arial"/>
          <w:lang w:eastAsia="sk-SK"/>
        </w:rPr>
        <w:t xml:space="preserve"> zaprotokoluje s presným dátumom, časom, popisom udalostí a menom osoby, ktorá porušenie spôsobila, pričom protokol musí byť podpísaný zástupcami Zmluvných strán.</w:t>
      </w:r>
    </w:p>
    <w:p w14:paraId="5A86DE2F" w14:textId="77777777" w:rsidR="0082198A" w:rsidRPr="00DA6821" w:rsidRDefault="0082198A" w:rsidP="00925DC5">
      <w:pPr>
        <w:pStyle w:val="Odsekzoznamu"/>
        <w:keepNext/>
        <w:keepLines/>
        <w:spacing w:after="0" w:line="240" w:lineRule="auto"/>
        <w:rPr>
          <w:rFonts w:ascii="Garamond" w:eastAsia="Times New Roman" w:hAnsi="Garamond" w:cs="Arial"/>
          <w:lang w:eastAsia="sk-SK"/>
        </w:rPr>
      </w:pPr>
    </w:p>
    <w:p w14:paraId="0306891E" w14:textId="77777777" w:rsidR="00670E9F" w:rsidRPr="00DA6821" w:rsidRDefault="0082198A" w:rsidP="00925DC5">
      <w:pPr>
        <w:pStyle w:val="Odsekzoznamu"/>
        <w:keepNext/>
        <w:keepLines/>
        <w:numPr>
          <w:ilvl w:val="1"/>
          <w:numId w:val="14"/>
        </w:numPr>
        <w:suppressAutoHyphens/>
        <w:spacing w:after="0" w:line="240" w:lineRule="auto"/>
        <w:jc w:val="both"/>
        <w:rPr>
          <w:rFonts w:ascii="Garamond" w:eastAsia="Times New Roman" w:hAnsi="Garamond" w:cs="Arial"/>
          <w:lang w:eastAsia="sk-SK"/>
        </w:rPr>
      </w:pPr>
      <w:r w:rsidRPr="00DA6821">
        <w:rPr>
          <w:rFonts w:ascii="Garamond" w:eastAsia="Times New Roman" w:hAnsi="Garamond" w:cs="Arial"/>
          <w:lang w:eastAsia="sk-SK"/>
        </w:rPr>
        <w:t xml:space="preserve">Poskytovateľ nezodpovedá za vady, ktoré </w:t>
      </w:r>
      <w:r w:rsidR="00595C0D" w:rsidRPr="00DA6821">
        <w:rPr>
          <w:rFonts w:ascii="Garamond" w:eastAsia="Times New Roman" w:hAnsi="Garamond" w:cs="Arial"/>
          <w:lang w:eastAsia="sk-SK"/>
        </w:rPr>
        <w:t xml:space="preserve">boli spôsobené použitím podkladov, poskytnutých Objednávateľom a Poskytovateľ ani pri vynaložení odbornej starostlivosti nemohol zistiť ich nevhodnosť, alebo na </w:t>
      </w:r>
      <w:r w:rsidR="00670E9F" w:rsidRPr="00DA6821">
        <w:rPr>
          <w:rFonts w:ascii="Garamond" w:eastAsia="Times New Roman" w:hAnsi="Garamond" w:cs="Arial"/>
          <w:lang w:eastAsia="sk-SK"/>
        </w:rPr>
        <w:t>ňu Objednávateľa upozornil, ale ten na ich použití trval.</w:t>
      </w:r>
    </w:p>
    <w:p w14:paraId="2CC707C9" w14:textId="77777777" w:rsidR="00670E9F" w:rsidRPr="00DA6821" w:rsidRDefault="00670E9F" w:rsidP="00925DC5">
      <w:pPr>
        <w:keepNext/>
        <w:keepLines/>
        <w:suppressAutoHyphens/>
        <w:spacing w:after="0" w:line="240" w:lineRule="auto"/>
        <w:jc w:val="both"/>
        <w:rPr>
          <w:rFonts w:ascii="Garamond" w:eastAsia="Times New Roman" w:hAnsi="Garamond" w:cs="Arial"/>
          <w:lang w:eastAsia="sk-SK"/>
        </w:rPr>
      </w:pPr>
    </w:p>
    <w:p w14:paraId="6A827339" w14:textId="77777777" w:rsidR="0082198A" w:rsidRPr="00DA6821" w:rsidRDefault="00670E9F" w:rsidP="00925DC5">
      <w:pPr>
        <w:pStyle w:val="Odsekzoznamu"/>
        <w:keepNext/>
        <w:keepLines/>
        <w:numPr>
          <w:ilvl w:val="1"/>
          <w:numId w:val="14"/>
        </w:numPr>
        <w:suppressAutoHyphens/>
        <w:spacing w:after="0" w:line="240" w:lineRule="auto"/>
        <w:jc w:val="both"/>
        <w:rPr>
          <w:rFonts w:ascii="Garamond" w:eastAsia="Times New Roman" w:hAnsi="Garamond" w:cs="Arial"/>
          <w:lang w:eastAsia="sk-SK"/>
        </w:rPr>
      </w:pPr>
      <w:r w:rsidRPr="00DA6821">
        <w:rPr>
          <w:rFonts w:ascii="Garamond" w:eastAsia="Times New Roman" w:hAnsi="Garamond" w:cs="Arial"/>
          <w:lang w:eastAsia="sk-SK"/>
        </w:rPr>
        <w:t xml:space="preserve">V prípade porušenia platných právnych predpisov súvisiacich s poskytovaním Služby zo strany Poskytovateľa, Poskytovateľ zodpovedá za škodu, ktorá Objednávateľovi týmto porušením vznikla. </w:t>
      </w:r>
      <w:r w:rsidRPr="00DA6821">
        <w:rPr>
          <w:rFonts w:ascii="Garamond" w:hAnsi="Garamond" w:cs="Arial"/>
        </w:rPr>
        <w:t>Objednávateľ</w:t>
      </w:r>
      <w:r w:rsidRPr="00DA6821">
        <w:rPr>
          <w:rFonts w:ascii="Garamond" w:hAnsi="Garamond"/>
        </w:rPr>
        <w:t xml:space="preserve"> má právo na úhradu preukázateľných sankcií, udelených mu zo strany štátneho odborného dozoru v dôsledku porušenia zmluvných povinností zo strany Poskytovateľa. </w:t>
      </w:r>
      <w:r w:rsidR="0082198A" w:rsidRPr="00DA6821">
        <w:rPr>
          <w:rFonts w:ascii="Garamond" w:eastAsia="Times New Roman" w:hAnsi="Garamond" w:cs="Arial"/>
          <w:lang w:eastAsia="sk-SK"/>
        </w:rPr>
        <w:t xml:space="preserve"> </w:t>
      </w:r>
    </w:p>
    <w:p w14:paraId="298B544F" w14:textId="77777777" w:rsidR="00670E9F" w:rsidRPr="00DA6821" w:rsidRDefault="00670E9F" w:rsidP="00925DC5">
      <w:pPr>
        <w:keepNext/>
        <w:keepLines/>
        <w:suppressAutoHyphens/>
        <w:spacing w:after="0" w:line="240" w:lineRule="auto"/>
        <w:jc w:val="both"/>
        <w:rPr>
          <w:rFonts w:ascii="Garamond" w:eastAsia="Times New Roman" w:hAnsi="Garamond" w:cs="Arial"/>
          <w:lang w:eastAsia="sk-SK"/>
        </w:rPr>
      </w:pPr>
    </w:p>
    <w:p w14:paraId="612E252D" w14:textId="77777777" w:rsidR="00670E9F" w:rsidRPr="00DA6821" w:rsidRDefault="00670E9F" w:rsidP="00925DC5">
      <w:pPr>
        <w:pStyle w:val="Odsekzoznamu"/>
        <w:keepNext/>
        <w:keepLines/>
        <w:numPr>
          <w:ilvl w:val="1"/>
          <w:numId w:val="14"/>
        </w:numPr>
        <w:suppressAutoHyphens/>
        <w:spacing w:after="0" w:line="240" w:lineRule="auto"/>
        <w:jc w:val="both"/>
        <w:rPr>
          <w:rFonts w:ascii="Garamond" w:eastAsia="Times New Roman" w:hAnsi="Garamond" w:cs="Arial"/>
          <w:lang w:eastAsia="sk-SK"/>
        </w:rPr>
      </w:pPr>
      <w:r w:rsidRPr="00DA6821">
        <w:rPr>
          <w:rFonts w:ascii="Garamond" w:eastAsia="Times New Roman" w:hAnsi="Garamond" w:cs="Arial"/>
          <w:lang w:eastAsia="sk-SK"/>
        </w:rPr>
        <w:t xml:space="preserve">V prípade škôd na Zmluvných objektoch a zariadeniach Objednávateľa, ktoré preukázateľne vznikli činnosťou Poskytovateľa, je Poskytovateľ povinný tieto škody bezodkladne odstrániť na vlastné náklady. </w:t>
      </w:r>
    </w:p>
    <w:p w14:paraId="42551E51" w14:textId="77777777" w:rsidR="00670E9F" w:rsidRPr="00DA6821" w:rsidRDefault="00670E9F" w:rsidP="00925DC5">
      <w:pPr>
        <w:keepNext/>
        <w:keepLines/>
        <w:suppressAutoHyphens/>
        <w:spacing w:after="0" w:line="240" w:lineRule="auto"/>
        <w:jc w:val="both"/>
        <w:rPr>
          <w:rFonts w:ascii="Garamond" w:eastAsia="Times New Roman" w:hAnsi="Garamond" w:cs="Arial"/>
          <w:lang w:eastAsia="sk-SK"/>
        </w:rPr>
      </w:pPr>
    </w:p>
    <w:p w14:paraId="5678E3A3" w14:textId="77777777" w:rsidR="00670E9F" w:rsidRPr="00DA6821" w:rsidRDefault="00670E9F" w:rsidP="00925DC5">
      <w:pPr>
        <w:pStyle w:val="Odsekzoznamu"/>
        <w:keepNext/>
        <w:keepLines/>
        <w:numPr>
          <w:ilvl w:val="1"/>
          <w:numId w:val="14"/>
        </w:numPr>
        <w:suppressAutoHyphens/>
        <w:spacing w:after="0" w:line="240" w:lineRule="auto"/>
        <w:jc w:val="both"/>
        <w:rPr>
          <w:rFonts w:ascii="Garamond" w:eastAsia="Times New Roman" w:hAnsi="Garamond" w:cs="Arial"/>
          <w:lang w:eastAsia="sk-SK"/>
        </w:rPr>
      </w:pPr>
      <w:r w:rsidRPr="00DA6821">
        <w:rPr>
          <w:rFonts w:ascii="Garamond" w:eastAsia="Times New Roman" w:hAnsi="Garamond" w:cs="Arial"/>
          <w:lang w:eastAsia="sk-SK"/>
        </w:rPr>
        <w:t>Poskytovateľ je povinný mať ku dňu podpísania Zmluvy uzatvorenú poistnú zmluvu na poistenie zodpovednosti za škody spôsobené Objednávateľovi v súvislosti s poskytovaním Služby</w:t>
      </w:r>
      <w:r w:rsidR="00AF7AF4" w:rsidRPr="00DA6821">
        <w:rPr>
          <w:rFonts w:ascii="Garamond" w:eastAsia="Times New Roman" w:hAnsi="Garamond" w:cs="Arial"/>
          <w:lang w:eastAsia="sk-SK"/>
        </w:rPr>
        <w:t xml:space="preserve"> na poistnú sumu minimálne vo výške 20 000,00 EUR (slovom: dvadsaťtisíc eur), pričom poistenie musí byť uzatvorené na celé obdobie trvania Zmluvy. Poskytovateľ je povinný pri podpise Zmluvy, ako aj kedykoľvek počas trvania Zmluvy na výzvu Objednávateľa, preukázať uzatvorenie poistenia podľa predchádzajúcej vety tohto bodu Zmluvy. </w:t>
      </w:r>
    </w:p>
    <w:p w14:paraId="76C1D8BA" w14:textId="77777777" w:rsidR="00670E9F" w:rsidRPr="00DA6821" w:rsidRDefault="00670E9F" w:rsidP="00925DC5">
      <w:pPr>
        <w:pStyle w:val="Odsekzoznamu"/>
        <w:keepNext/>
        <w:keepLines/>
        <w:suppressAutoHyphens/>
        <w:spacing w:after="0" w:line="240" w:lineRule="auto"/>
        <w:jc w:val="both"/>
        <w:rPr>
          <w:rFonts w:ascii="Garamond" w:eastAsia="Times New Roman" w:hAnsi="Garamond" w:cs="Arial"/>
          <w:lang w:eastAsia="sk-SK"/>
        </w:rPr>
      </w:pPr>
    </w:p>
    <w:p w14:paraId="082F6F31" w14:textId="3A02F90C" w:rsidR="00DF6091" w:rsidRPr="00DA6821" w:rsidRDefault="00AF7AF4" w:rsidP="00925DC5">
      <w:pPr>
        <w:pStyle w:val="Odsekzoznamu"/>
        <w:keepNext/>
        <w:keepLines/>
        <w:numPr>
          <w:ilvl w:val="1"/>
          <w:numId w:val="14"/>
        </w:numPr>
        <w:suppressAutoHyphens/>
        <w:spacing w:after="0" w:line="240" w:lineRule="auto"/>
        <w:jc w:val="both"/>
        <w:rPr>
          <w:rFonts w:ascii="Garamond" w:eastAsia="Times New Roman" w:hAnsi="Garamond" w:cs="Arial"/>
          <w:lang w:eastAsia="sk-SK"/>
        </w:rPr>
      </w:pPr>
      <w:r w:rsidRPr="00DA6821">
        <w:rPr>
          <w:rFonts w:ascii="Garamond" w:eastAsia="Times New Roman" w:hAnsi="Garamond" w:cs="Arial"/>
          <w:lang w:eastAsia="sk-SK"/>
        </w:rPr>
        <w:t>Poskytovateľ zodpovedá za škody, ktoré spôsobí Objednávateľovi a/alebo tretej osobe pri poskytovaní Služby.</w:t>
      </w:r>
    </w:p>
    <w:p w14:paraId="1F191761" w14:textId="77777777" w:rsidR="008D316B" w:rsidRPr="00DA6821" w:rsidRDefault="008D316B" w:rsidP="00925DC5">
      <w:pPr>
        <w:keepNext/>
        <w:keepLines/>
        <w:suppressAutoHyphens/>
        <w:spacing w:after="0" w:line="240" w:lineRule="auto"/>
        <w:jc w:val="both"/>
        <w:rPr>
          <w:rFonts w:ascii="Garamond" w:eastAsia="Times New Roman" w:hAnsi="Garamond" w:cs="Arial"/>
          <w:lang w:eastAsia="sk-SK"/>
        </w:rPr>
      </w:pPr>
    </w:p>
    <w:p w14:paraId="682029CC" w14:textId="77777777" w:rsidR="00B253B2" w:rsidRPr="00DA6821" w:rsidRDefault="00E749BA" w:rsidP="00925DC5">
      <w:pPr>
        <w:pStyle w:val="Odsekzoznamu"/>
        <w:keepNext/>
        <w:keepLines/>
        <w:numPr>
          <w:ilvl w:val="1"/>
          <w:numId w:val="14"/>
        </w:numPr>
        <w:suppressAutoHyphens/>
        <w:spacing w:after="0" w:line="240" w:lineRule="auto"/>
        <w:jc w:val="both"/>
        <w:rPr>
          <w:rFonts w:ascii="Garamond" w:eastAsia="Times New Roman" w:hAnsi="Garamond" w:cs="Arial"/>
          <w:lang w:eastAsia="sk-SK"/>
        </w:rPr>
      </w:pPr>
      <w:r w:rsidRPr="00DA6821">
        <w:rPr>
          <w:rFonts w:ascii="Garamond" w:eastAsia="Times New Roman" w:hAnsi="Garamond" w:cs="Arial"/>
          <w:lang w:eastAsia="sk-SK"/>
        </w:rPr>
        <w:t xml:space="preserve">Poskytovateľ nezodpovedá za prípadné škody spôsobené nedbanlivosťou zamestnancov Objednávateľa, tretími osobami a vyššou mocou bez porušenia zmluvnej povinnosti. </w:t>
      </w:r>
    </w:p>
    <w:p w14:paraId="34F06D46" w14:textId="77777777" w:rsidR="00E749BA" w:rsidRPr="00DA6821" w:rsidRDefault="00E749BA" w:rsidP="00925DC5">
      <w:pPr>
        <w:keepNext/>
        <w:keepLines/>
        <w:suppressAutoHyphens/>
        <w:spacing w:after="0" w:line="240" w:lineRule="auto"/>
        <w:jc w:val="both"/>
        <w:rPr>
          <w:rFonts w:ascii="Garamond" w:eastAsia="Times New Roman" w:hAnsi="Garamond" w:cs="Arial"/>
          <w:lang w:eastAsia="sk-SK"/>
        </w:rPr>
      </w:pPr>
    </w:p>
    <w:p w14:paraId="069CDB11" w14:textId="77777777" w:rsidR="00B253B2" w:rsidRPr="00DA6821" w:rsidRDefault="00B253B2" w:rsidP="00925DC5">
      <w:pPr>
        <w:pStyle w:val="Odsekzoznamu"/>
        <w:keepNext/>
        <w:keepLines/>
        <w:numPr>
          <w:ilvl w:val="1"/>
          <w:numId w:val="14"/>
        </w:numPr>
        <w:suppressAutoHyphens/>
        <w:spacing w:after="0" w:line="240" w:lineRule="auto"/>
        <w:jc w:val="both"/>
        <w:rPr>
          <w:rFonts w:ascii="Garamond" w:eastAsia="Times New Roman" w:hAnsi="Garamond" w:cs="Arial"/>
          <w:lang w:eastAsia="sk-SK"/>
        </w:rPr>
      </w:pPr>
      <w:r w:rsidRPr="00DA6821">
        <w:rPr>
          <w:rFonts w:ascii="Garamond" w:eastAsia="Times New Roman" w:hAnsi="Garamond" w:cs="Arial"/>
          <w:lang w:eastAsia="sk-SK"/>
        </w:rPr>
        <w:t xml:space="preserve">Zodpovednosť za </w:t>
      </w:r>
      <w:r w:rsidR="00E749BA" w:rsidRPr="00DA6821">
        <w:rPr>
          <w:rFonts w:ascii="Garamond" w:eastAsia="Times New Roman" w:hAnsi="Garamond" w:cs="Arial"/>
          <w:lang w:eastAsia="sk-SK"/>
        </w:rPr>
        <w:t>škodu</w:t>
      </w:r>
      <w:r w:rsidRPr="00DA6821">
        <w:rPr>
          <w:rFonts w:ascii="Garamond" w:eastAsia="Times New Roman" w:hAnsi="Garamond" w:cs="Arial"/>
          <w:lang w:eastAsia="sk-SK"/>
        </w:rPr>
        <w:t xml:space="preserve"> sa ďalej spravuje príslušnými ustanoveniami Obchodného zákonníka.</w:t>
      </w:r>
    </w:p>
    <w:p w14:paraId="4A8CDD56" w14:textId="2C3A70B8" w:rsidR="00B253B2" w:rsidRPr="00DA6821" w:rsidRDefault="00B253B2" w:rsidP="00925DC5">
      <w:pPr>
        <w:keepNext/>
        <w:keepLines/>
        <w:tabs>
          <w:tab w:val="left" w:pos="709"/>
        </w:tabs>
        <w:suppressAutoHyphens/>
        <w:spacing w:after="0" w:line="240" w:lineRule="auto"/>
        <w:jc w:val="both"/>
        <w:rPr>
          <w:rFonts w:ascii="Garamond" w:eastAsia="Times New Roman" w:hAnsi="Garamond" w:cs="Arial"/>
          <w:lang w:eastAsia="sk-SK"/>
        </w:rPr>
      </w:pPr>
      <w:r w:rsidRPr="00DA6821">
        <w:rPr>
          <w:rFonts w:ascii="Garamond" w:eastAsia="Times New Roman" w:hAnsi="Garamond" w:cs="Arial"/>
          <w:lang w:eastAsia="sk-SK"/>
        </w:rPr>
        <w:t xml:space="preserve"> </w:t>
      </w:r>
    </w:p>
    <w:p w14:paraId="32FB23BD" w14:textId="19A41E4C" w:rsidR="008D316B" w:rsidRPr="00DA6821" w:rsidRDefault="00ED6130" w:rsidP="00925DC5">
      <w:pPr>
        <w:pStyle w:val="Odsekzoznamu"/>
        <w:keepNext/>
        <w:keepLines/>
        <w:numPr>
          <w:ilvl w:val="0"/>
          <w:numId w:val="14"/>
        </w:numPr>
        <w:spacing w:after="0" w:line="240" w:lineRule="auto"/>
        <w:jc w:val="both"/>
        <w:rPr>
          <w:rFonts w:ascii="Garamond" w:hAnsi="Garamond"/>
          <w:b/>
          <w:bCs/>
        </w:rPr>
      </w:pPr>
      <w:r>
        <w:rPr>
          <w:rFonts w:ascii="Garamond" w:eastAsia="Times New Roman" w:hAnsi="Garamond" w:cs="Arial"/>
          <w:b/>
          <w:lang w:eastAsia="ar-SA"/>
        </w:rPr>
        <w:t>KĽÚČOVÍ ODBORNÍCI</w:t>
      </w:r>
    </w:p>
    <w:p w14:paraId="32CC80F7" w14:textId="77777777" w:rsidR="00ED7067" w:rsidRPr="00B5196F" w:rsidRDefault="00ED7067" w:rsidP="00B5196F">
      <w:pPr>
        <w:keepNext/>
        <w:keepLines/>
        <w:spacing w:after="0" w:line="240" w:lineRule="auto"/>
        <w:jc w:val="both"/>
        <w:rPr>
          <w:rFonts w:ascii="Garamond" w:eastAsia="Times New Roman" w:hAnsi="Garamond"/>
          <w:bCs/>
        </w:rPr>
      </w:pPr>
    </w:p>
    <w:p w14:paraId="77AC2AEB" w14:textId="77777777" w:rsidR="003D72EC" w:rsidRDefault="00ED7067" w:rsidP="00925DC5">
      <w:pPr>
        <w:pStyle w:val="Odsekzoznamu"/>
        <w:keepNext/>
        <w:keepLines/>
        <w:numPr>
          <w:ilvl w:val="0"/>
          <w:numId w:val="34"/>
        </w:numPr>
        <w:spacing w:after="0" w:line="240" w:lineRule="auto"/>
        <w:ind w:hanging="720"/>
        <w:jc w:val="both"/>
        <w:rPr>
          <w:rFonts w:ascii="Garamond" w:eastAsia="Times New Roman" w:hAnsi="Garamond"/>
          <w:bCs/>
        </w:rPr>
      </w:pPr>
      <w:r>
        <w:rPr>
          <w:rFonts w:ascii="Garamond" w:eastAsia="Times New Roman" w:hAnsi="Garamond"/>
          <w:bCs/>
        </w:rPr>
        <w:t>Poskytovateľ sa zaväzuje poskytovať Službu podľa Zmluvy prostredníctvom Kľúčových odborníkov</w:t>
      </w:r>
      <w:r w:rsidR="003D72EC">
        <w:rPr>
          <w:rFonts w:ascii="Garamond" w:eastAsia="Times New Roman" w:hAnsi="Garamond"/>
          <w:bCs/>
        </w:rPr>
        <w:t>, kde sa Poskytovateľ zaväzuje poskytovať Službu prostredníctvom</w:t>
      </w:r>
    </w:p>
    <w:p w14:paraId="75589770" w14:textId="77777777" w:rsidR="003D72EC" w:rsidRDefault="003D72EC" w:rsidP="00522264">
      <w:pPr>
        <w:pStyle w:val="Odsekzoznamu"/>
        <w:keepNext/>
        <w:keepLines/>
        <w:spacing w:after="0" w:line="240" w:lineRule="auto"/>
        <w:jc w:val="both"/>
        <w:rPr>
          <w:rFonts w:ascii="Garamond" w:eastAsia="Times New Roman" w:hAnsi="Garamond"/>
          <w:bCs/>
        </w:rPr>
      </w:pPr>
    </w:p>
    <w:p w14:paraId="7AD2B44E" w14:textId="0DA4137B" w:rsidR="003D72EC" w:rsidRDefault="003D72EC" w:rsidP="003D72EC">
      <w:pPr>
        <w:pStyle w:val="Odsekzoznamu"/>
        <w:keepNext/>
        <w:keepLines/>
        <w:spacing w:after="0" w:line="240" w:lineRule="auto"/>
        <w:jc w:val="both"/>
        <w:rPr>
          <w:rFonts w:ascii="Garamond" w:eastAsia="Times New Roman" w:hAnsi="Garamond"/>
          <w:bCs/>
        </w:rPr>
      </w:pPr>
      <w:r>
        <w:rPr>
          <w:rFonts w:ascii="Garamond" w:eastAsia="Times New Roman" w:hAnsi="Garamond"/>
          <w:bCs/>
        </w:rPr>
        <w:t>a) piatich technikov požiarnej ochrany,</w:t>
      </w:r>
    </w:p>
    <w:p w14:paraId="5A5D5F48" w14:textId="001EDFD3" w:rsidR="003D72EC" w:rsidRDefault="003D72EC" w:rsidP="003D72EC">
      <w:pPr>
        <w:pStyle w:val="Odsekzoznamu"/>
        <w:keepNext/>
        <w:keepLines/>
        <w:spacing w:after="0" w:line="240" w:lineRule="auto"/>
        <w:jc w:val="both"/>
        <w:rPr>
          <w:rFonts w:ascii="Garamond" w:eastAsia="Times New Roman" w:hAnsi="Garamond"/>
          <w:bCs/>
        </w:rPr>
      </w:pPr>
      <w:r>
        <w:rPr>
          <w:rFonts w:ascii="Garamond" w:eastAsia="Times New Roman" w:hAnsi="Garamond"/>
          <w:bCs/>
        </w:rPr>
        <w:lastRenderedPageBreak/>
        <w:t>b) jedného špecialistu požiarnej ochrany, a</w:t>
      </w:r>
    </w:p>
    <w:p w14:paraId="539536D8" w14:textId="3B339EB7" w:rsidR="003D72EC" w:rsidRDefault="003D72EC" w:rsidP="003D72EC">
      <w:pPr>
        <w:pStyle w:val="Odsekzoznamu"/>
        <w:keepNext/>
        <w:keepLines/>
        <w:spacing w:after="0" w:line="240" w:lineRule="auto"/>
        <w:jc w:val="both"/>
        <w:rPr>
          <w:rFonts w:ascii="Garamond" w:eastAsia="Times New Roman" w:hAnsi="Garamond"/>
          <w:bCs/>
        </w:rPr>
      </w:pPr>
      <w:r>
        <w:rPr>
          <w:rFonts w:ascii="Garamond" w:eastAsia="Times New Roman" w:hAnsi="Garamond"/>
          <w:bCs/>
        </w:rPr>
        <w:t>c) štyroch kontrolórov požiarnych zariadení.</w:t>
      </w:r>
    </w:p>
    <w:p w14:paraId="1DDA7E18" w14:textId="77777777" w:rsidR="003D72EC" w:rsidRDefault="003D72EC" w:rsidP="003D72EC">
      <w:pPr>
        <w:keepNext/>
        <w:keepLines/>
        <w:spacing w:after="0" w:line="240" w:lineRule="auto"/>
        <w:jc w:val="both"/>
        <w:rPr>
          <w:rFonts w:ascii="Garamond" w:eastAsia="Times New Roman" w:hAnsi="Garamond"/>
          <w:bCs/>
        </w:rPr>
      </w:pPr>
    </w:p>
    <w:p w14:paraId="02EF627C" w14:textId="79D76E36" w:rsidR="003D72EC" w:rsidRDefault="003D72EC" w:rsidP="003D72EC">
      <w:pPr>
        <w:keepNext/>
        <w:keepLines/>
        <w:spacing w:after="0" w:line="240" w:lineRule="auto"/>
        <w:ind w:left="705"/>
        <w:jc w:val="both"/>
        <w:rPr>
          <w:rFonts w:ascii="Garamond" w:eastAsia="Times New Roman" w:hAnsi="Garamond"/>
          <w:bCs/>
        </w:rPr>
      </w:pPr>
      <w:r>
        <w:rPr>
          <w:rFonts w:ascii="Garamond" w:eastAsia="Times New Roman" w:hAnsi="Garamond"/>
          <w:bCs/>
        </w:rPr>
        <w:t>Poskytovateľ je povinný preukázať, že poskytovanie Služby bude zabezpečovať prostredníctvom Kľúčových odborníkov a to predlo</w:t>
      </w:r>
      <w:r w:rsidR="00522264">
        <w:rPr>
          <w:rFonts w:ascii="Garamond" w:eastAsia="Times New Roman" w:hAnsi="Garamond"/>
          <w:bCs/>
        </w:rPr>
        <w:t xml:space="preserve">ženia platnej pracovnej zmluvy uzatvorenej medzi Poskytovateľom a Kľúčovým odborníkom. Zoznam Kľúčových odborníkov je predmetom Prílohy </w:t>
      </w:r>
      <w:r w:rsidR="00B608C9">
        <w:rPr>
          <w:rFonts w:ascii="Garamond" w:eastAsia="Times New Roman" w:hAnsi="Garamond"/>
          <w:bCs/>
        </w:rPr>
        <w:t xml:space="preserve">6 </w:t>
      </w:r>
      <w:r w:rsidR="00522264">
        <w:rPr>
          <w:rFonts w:ascii="Garamond" w:eastAsia="Times New Roman" w:hAnsi="Garamond"/>
          <w:bCs/>
        </w:rPr>
        <w:t>Zmluvy.</w:t>
      </w:r>
    </w:p>
    <w:p w14:paraId="17A75808" w14:textId="77777777" w:rsidR="00ED7067" w:rsidRPr="00522264" w:rsidRDefault="00ED7067" w:rsidP="00522264">
      <w:pPr>
        <w:keepNext/>
        <w:keepLines/>
        <w:spacing w:after="0" w:line="240" w:lineRule="auto"/>
        <w:jc w:val="both"/>
        <w:rPr>
          <w:rFonts w:ascii="Garamond" w:eastAsia="Times New Roman" w:hAnsi="Garamond"/>
          <w:bCs/>
        </w:rPr>
      </w:pPr>
    </w:p>
    <w:p w14:paraId="044D22BB" w14:textId="122A05D4" w:rsidR="00ED7067" w:rsidRDefault="00ED7067" w:rsidP="00925DC5">
      <w:pPr>
        <w:pStyle w:val="Odsekzoznamu"/>
        <w:keepNext/>
        <w:keepLines/>
        <w:numPr>
          <w:ilvl w:val="0"/>
          <w:numId w:val="34"/>
        </w:numPr>
        <w:spacing w:after="0" w:line="240" w:lineRule="auto"/>
        <w:ind w:hanging="720"/>
        <w:jc w:val="both"/>
        <w:rPr>
          <w:rFonts w:ascii="Garamond" w:eastAsia="Times New Roman" w:hAnsi="Garamond"/>
          <w:bCs/>
        </w:rPr>
      </w:pPr>
      <w:r>
        <w:rPr>
          <w:rFonts w:ascii="Garamond" w:eastAsia="Times New Roman" w:hAnsi="Garamond"/>
          <w:bCs/>
        </w:rPr>
        <w:t>Poskytovateľ nie je oprávnený meniť Kľúčových odborníkov bez predchádzajúceho písomného súhlasu Objednávateľa.</w:t>
      </w:r>
    </w:p>
    <w:p w14:paraId="29F4FA3D" w14:textId="77777777" w:rsidR="00ED7067" w:rsidRDefault="00ED7067" w:rsidP="003025A1">
      <w:pPr>
        <w:pStyle w:val="Odsekzoznamu"/>
        <w:keepNext/>
        <w:keepLines/>
        <w:spacing w:after="0" w:line="240" w:lineRule="auto"/>
        <w:jc w:val="both"/>
        <w:rPr>
          <w:rFonts w:ascii="Garamond" w:eastAsia="Times New Roman" w:hAnsi="Garamond"/>
          <w:bCs/>
        </w:rPr>
      </w:pPr>
    </w:p>
    <w:p w14:paraId="0D4089DD" w14:textId="56D35C3E" w:rsidR="00ED7067" w:rsidRDefault="00ED7067" w:rsidP="00925DC5">
      <w:pPr>
        <w:pStyle w:val="Odsekzoznamu"/>
        <w:keepNext/>
        <w:keepLines/>
        <w:numPr>
          <w:ilvl w:val="0"/>
          <w:numId w:val="34"/>
        </w:numPr>
        <w:spacing w:after="0" w:line="240" w:lineRule="auto"/>
        <w:ind w:hanging="720"/>
        <w:jc w:val="both"/>
        <w:rPr>
          <w:rFonts w:ascii="Garamond" w:eastAsia="Times New Roman" w:hAnsi="Garamond"/>
          <w:bCs/>
        </w:rPr>
      </w:pPr>
      <w:r>
        <w:rPr>
          <w:rFonts w:ascii="Garamond" w:eastAsia="Times New Roman" w:hAnsi="Garamond"/>
          <w:bCs/>
        </w:rPr>
        <w:t xml:space="preserve">Náhrada Kľúčových odborníkov je možná len nasledovným spôsobom: Poskytovateľ doručí Objednávateľovi písomnú žiadosť o schválenie náhrady Kľúčového odborníka najmenej 15 (pätnásť) dní pred plánovaným nástupom Kľúčového odborníka. Navrhnutý náhradný Kľúčový odborník musí spĺňať požiadavky podľa Prílohy 1 Zmluvy. Poskytovateľ je oprávnený poskytovať </w:t>
      </w:r>
      <w:r w:rsidR="003025A1">
        <w:rPr>
          <w:rFonts w:ascii="Garamond" w:eastAsia="Times New Roman" w:hAnsi="Garamond"/>
          <w:bCs/>
        </w:rPr>
        <w:t>S</w:t>
      </w:r>
      <w:r>
        <w:rPr>
          <w:rFonts w:ascii="Garamond" w:eastAsia="Times New Roman" w:hAnsi="Garamond"/>
          <w:bCs/>
        </w:rPr>
        <w:t xml:space="preserve">lužby prostredníctvom odborníka patriaceho do kategórie </w:t>
      </w:r>
      <w:r w:rsidR="008D496E">
        <w:rPr>
          <w:rFonts w:ascii="Garamond" w:eastAsia="Times New Roman" w:hAnsi="Garamond"/>
          <w:bCs/>
        </w:rPr>
        <w:t>Kľúčových odborníkov až odo dňa, ktorý Objednávateľ uvedie vo svojom písomnom schválení tohto odborníka. Ak Objednávateľ neschváli v lehote 15 (pätnásť) dní od doručenia žiadosti odborníka patriaceho do kategórie Kľúčových odborníkov, oznámi písomne túto skutočnosť Poskytovateľovi s uvedením dôvodov. Poskytovateľ je povinný predložiť Objednávateľovi novú žiadosť o schválenie náhrady Kľúčového odborníka a na vlastné náklady do príchodu nového odborníka určiť na poskytovanie Služby dočasného odborníka, alebo prijať iné vhodné opatrenia na kompenzáciu dočasnej neprítomnosti chýbajúceho odborníka. Výmena Kľúčových odborníkov bude potvrdená formou dodatku k Zmluve.</w:t>
      </w:r>
    </w:p>
    <w:p w14:paraId="7EAB201C" w14:textId="77777777" w:rsidR="008D496E" w:rsidRDefault="008D496E" w:rsidP="003025A1">
      <w:pPr>
        <w:pStyle w:val="Odsekzoznamu"/>
        <w:keepNext/>
        <w:keepLines/>
        <w:spacing w:after="0" w:line="240" w:lineRule="auto"/>
        <w:jc w:val="both"/>
        <w:rPr>
          <w:rFonts w:ascii="Garamond" w:eastAsia="Times New Roman" w:hAnsi="Garamond"/>
          <w:bCs/>
        </w:rPr>
      </w:pPr>
    </w:p>
    <w:p w14:paraId="6E4C8589" w14:textId="0D8994E6" w:rsidR="008D496E" w:rsidRDefault="008D496E" w:rsidP="00925DC5">
      <w:pPr>
        <w:pStyle w:val="Odsekzoznamu"/>
        <w:keepNext/>
        <w:keepLines/>
        <w:numPr>
          <w:ilvl w:val="0"/>
          <w:numId w:val="34"/>
        </w:numPr>
        <w:spacing w:after="0" w:line="240" w:lineRule="auto"/>
        <w:ind w:hanging="720"/>
        <w:jc w:val="both"/>
        <w:rPr>
          <w:rFonts w:ascii="Garamond" w:eastAsia="Times New Roman" w:hAnsi="Garamond"/>
          <w:bCs/>
        </w:rPr>
      </w:pPr>
      <w:r>
        <w:rPr>
          <w:rFonts w:ascii="Garamond" w:eastAsia="Times New Roman" w:hAnsi="Garamond"/>
          <w:bCs/>
        </w:rPr>
        <w:t>Poskytovateľ je povinný navrhnúť nahradenie Kľúčového odborníka v nasledovných prípadoch:</w:t>
      </w:r>
    </w:p>
    <w:p w14:paraId="1BA8763D" w14:textId="77777777" w:rsidR="008D496E" w:rsidRDefault="008D496E" w:rsidP="008D496E">
      <w:pPr>
        <w:pStyle w:val="Odsekzoznamu"/>
        <w:keepNext/>
        <w:keepLines/>
        <w:spacing w:after="0" w:line="240" w:lineRule="auto"/>
        <w:jc w:val="both"/>
        <w:rPr>
          <w:rFonts w:ascii="Garamond" w:eastAsia="Times New Roman" w:hAnsi="Garamond"/>
          <w:bCs/>
        </w:rPr>
      </w:pPr>
    </w:p>
    <w:p w14:paraId="64131AFA" w14:textId="4DB6CDA9" w:rsidR="008D496E" w:rsidRDefault="008D496E" w:rsidP="008D496E">
      <w:pPr>
        <w:pStyle w:val="Odsekzoznamu"/>
        <w:keepNext/>
        <w:keepLines/>
        <w:spacing w:after="0" w:line="240" w:lineRule="auto"/>
        <w:jc w:val="both"/>
        <w:rPr>
          <w:rFonts w:ascii="Garamond" w:eastAsia="Times New Roman" w:hAnsi="Garamond"/>
          <w:bCs/>
        </w:rPr>
      </w:pPr>
      <w:r>
        <w:rPr>
          <w:rFonts w:ascii="Garamond" w:eastAsia="Times New Roman" w:hAnsi="Garamond"/>
          <w:bCs/>
        </w:rPr>
        <w:t>a)</w:t>
      </w:r>
      <w:r>
        <w:rPr>
          <w:rFonts w:ascii="Garamond" w:eastAsia="Times New Roman" w:hAnsi="Garamond"/>
          <w:bCs/>
        </w:rPr>
        <w:tab/>
        <w:t>v prípade smrti Kľúčového odborníka;</w:t>
      </w:r>
    </w:p>
    <w:p w14:paraId="4DB30E9A" w14:textId="77777777" w:rsidR="008D496E" w:rsidRDefault="008D496E" w:rsidP="008D496E">
      <w:pPr>
        <w:pStyle w:val="Odsekzoznamu"/>
        <w:keepNext/>
        <w:keepLines/>
        <w:spacing w:after="0" w:line="240" w:lineRule="auto"/>
        <w:jc w:val="both"/>
        <w:rPr>
          <w:rFonts w:ascii="Garamond" w:eastAsia="Times New Roman" w:hAnsi="Garamond"/>
          <w:bCs/>
        </w:rPr>
      </w:pPr>
    </w:p>
    <w:p w14:paraId="7D4B9AF2" w14:textId="7B9F2784" w:rsidR="008D496E" w:rsidRDefault="008D496E" w:rsidP="008D496E">
      <w:pPr>
        <w:pStyle w:val="Odsekzoznamu"/>
        <w:keepNext/>
        <w:keepLines/>
        <w:spacing w:after="0" w:line="240" w:lineRule="auto"/>
        <w:ind w:left="1418" w:hanging="698"/>
        <w:jc w:val="both"/>
        <w:rPr>
          <w:rFonts w:ascii="Garamond" w:eastAsia="Times New Roman" w:hAnsi="Garamond"/>
          <w:bCs/>
        </w:rPr>
      </w:pPr>
      <w:r>
        <w:rPr>
          <w:rFonts w:ascii="Garamond" w:eastAsia="Times New Roman" w:hAnsi="Garamond"/>
          <w:bCs/>
        </w:rPr>
        <w:t>b)</w:t>
      </w:r>
      <w:r>
        <w:rPr>
          <w:rFonts w:ascii="Garamond" w:eastAsia="Times New Roman" w:hAnsi="Garamond"/>
          <w:bCs/>
        </w:rPr>
        <w:tab/>
        <w:t>choroby alebo úrazu Kľúčového odborníka, ktoré sú prekážkou tomu, aby Poskytovateľ prostredníctvom tohto Kľúčového odborníka riadne poskytoval Službu; alebo</w:t>
      </w:r>
    </w:p>
    <w:p w14:paraId="21885C2C" w14:textId="77777777" w:rsidR="008D496E" w:rsidRDefault="008D496E" w:rsidP="008D496E">
      <w:pPr>
        <w:pStyle w:val="Odsekzoznamu"/>
        <w:keepNext/>
        <w:keepLines/>
        <w:spacing w:after="0" w:line="240" w:lineRule="auto"/>
        <w:ind w:left="1418" w:hanging="698"/>
        <w:jc w:val="both"/>
        <w:rPr>
          <w:rFonts w:ascii="Garamond" w:eastAsia="Times New Roman" w:hAnsi="Garamond"/>
          <w:bCs/>
        </w:rPr>
      </w:pPr>
    </w:p>
    <w:p w14:paraId="7A19FE53" w14:textId="23119FED" w:rsidR="008D496E" w:rsidRDefault="008D496E" w:rsidP="003025A1">
      <w:pPr>
        <w:pStyle w:val="Odsekzoznamu"/>
        <w:keepNext/>
        <w:keepLines/>
        <w:spacing w:after="0" w:line="240" w:lineRule="auto"/>
        <w:ind w:left="1418" w:hanging="698"/>
        <w:jc w:val="both"/>
        <w:rPr>
          <w:rFonts w:ascii="Garamond" w:eastAsia="Times New Roman" w:hAnsi="Garamond"/>
          <w:bCs/>
        </w:rPr>
      </w:pPr>
      <w:r>
        <w:rPr>
          <w:rFonts w:ascii="Garamond" w:eastAsia="Times New Roman" w:hAnsi="Garamond"/>
          <w:bCs/>
        </w:rPr>
        <w:t>c)</w:t>
      </w:r>
      <w:r>
        <w:rPr>
          <w:rFonts w:ascii="Garamond" w:eastAsia="Times New Roman" w:hAnsi="Garamond"/>
          <w:bCs/>
        </w:rPr>
        <w:tab/>
        <w:t>ak sa náhrada Kľúčového odborníka stane nevyhnutnou z akýchkoľvek iných skutočností, ktoré Poskytovateľ nemôže ovplyvniť (napr. výpoveď, vzdanie sa funkcie a pod.).</w:t>
      </w:r>
    </w:p>
    <w:p w14:paraId="05F50A04" w14:textId="77777777" w:rsidR="008D496E" w:rsidRDefault="008D496E" w:rsidP="003025A1">
      <w:pPr>
        <w:pStyle w:val="Odsekzoznamu"/>
        <w:keepNext/>
        <w:keepLines/>
        <w:spacing w:after="0" w:line="240" w:lineRule="auto"/>
        <w:jc w:val="both"/>
        <w:rPr>
          <w:rFonts w:ascii="Garamond" w:eastAsia="Times New Roman" w:hAnsi="Garamond"/>
          <w:bCs/>
        </w:rPr>
      </w:pPr>
    </w:p>
    <w:p w14:paraId="7DCBB2B8" w14:textId="5F89589E" w:rsidR="008D496E" w:rsidRDefault="00E4446E" w:rsidP="00925DC5">
      <w:pPr>
        <w:pStyle w:val="Odsekzoznamu"/>
        <w:keepNext/>
        <w:keepLines/>
        <w:numPr>
          <w:ilvl w:val="0"/>
          <w:numId w:val="34"/>
        </w:numPr>
        <w:spacing w:after="0" w:line="240" w:lineRule="auto"/>
        <w:ind w:hanging="720"/>
        <w:jc w:val="both"/>
        <w:rPr>
          <w:rFonts w:ascii="Garamond" w:eastAsia="Times New Roman" w:hAnsi="Garamond"/>
          <w:bCs/>
        </w:rPr>
      </w:pPr>
      <w:r>
        <w:rPr>
          <w:rFonts w:ascii="Garamond" w:eastAsia="Times New Roman" w:hAnsi="Garamond"/>
          <w:bCs/>
        </w:rPr>
        <w:t xml:space="preserve">V priebehu plnenia Zmluvy na základe písomnej žiadosti môže Objednávateľ požiadať Poskytovateľa o nahradenie akéhokoľvek odborníka, pokiaľ preukázateľne neplní svoje povinnosti vyplývajúce zo Zmluvy, alebo porušil akúkoľvek povinnosť ustanovenú v Zmluve, novým odborníkom. Poskytovateľ je tejto žiadosti povinný vyhovieť v lehote 30 (tridsiatich) dní od jej doručenia Poskytovateľovi. Poskytovateľ je povinný nahradiť odborníka adekvátnou náhradou, ktorá musí byť písomne odsúhlasená Objednávateľom. Pokiaľ Poskytovateľ žiadosti Objednávateľa nevyhovie, Objednávateľ môže uplatniť zmluvnú pokutu </w:t>
      </w:r>
      <w:r w:rsidRPr="008E42CF">
        <w:rPr>
          <w:rFonts w:ascii="Garamond" w:eastAsia="Times New Roman" w:hAnsi="Garamond"/>
          <w:bCs/>
        </w:rPr>
        <w:t>podľa článku 9 bod 9.</w:t>
      </w:r>
      <w:r w:rsidR="008E42CF" w:rsidRPr="008E42CF">
        <w:rPr>
          <w:rFonts w:ascii="Garamond" w:eastAsia="Times New Roman" w:hAnsi="Garamond"/>
          <w:bCs/>
        </w:rPr>
        <w:t>4</w:t>
      </w:r>
      <w:r w:rsidRPr="008E42CF">
        <w:rPr>
          <w:rFonts w:ascii="Garamond" w:eastAsia="Times New Roman" w:hAnsi="Garamond"/>
          <w:bCs/>
        </w:rPr>
        <w:t xml:space="preserve"> Zmluvy, ako</w:t>
      </w:r>
      <w:r>
        <w:rPr>
          <w:rFonts w:ascii="Garamond" w:eastAsia="Times New Roman" w:hAnsi="Garamond"/>
          <w:bCs/>
        </w:rPr>
        <w:t xml:space="preserve"> aj zamietnuť ďalšiu faktúru Poskytovateľa, ktorú predkladá za obdobie, v ktorom bol požiadaný o výmenu odborníka.</w:t>
      </w:r>
    </w:p>
    <w:p w14:paraId="5CF7AC1B" w14:textId="77777777" w:rsidR="00E4446E" w:rsidRDefault="00E4446E" w:rsidP="003025A1">
      <w:pPr>
        <w:pStyle w:val="Odsekzoznamu"/>
        <w:keepNext/>
        <w:keepLines/>
        <w:spacing w:after="0" w:line="240" w:lineRule="auto"/>
        <w:jc w:val="both"/>
        <w:rPr>
          <w:rFonts w:ascii="Garamond" w:eastAsia="Times New Roman" w:hAnsi="Garamond"/>
          <w:bCs/>
        </w:rPr>
      </w:pPr>
    </w:p>
    <w:p w14:paraId="59E4438B" w14:textId="6E242B9C" w:rsidR="00E4446E" w:rsidRDefault="00E4446E" w:rsidP="00925DC5">
      <w:pPr>
        <w:pStyle w:val="Odsekzoznamu"/>
        <w:keepNext/>
        <w:keepLines/>
        <w:numPr>
          <w:ilvl w:val="0"/>
          <w:numId w:val="34"/>
        </w:numPr>
        <w:spacing w:after="0" w:line="240" w:lineRule="auto"/>
        <w:ind w:hanging="720"/>
        <w:jc w:val="both"/>
        <w:rPr>
          <w:rFonts w:ascii="Garamond" w:eastAsia="Times New Roman" w:hAnsi="Garamond"/>
          <w:bCs/>
        </w:rPr>
      </w:pPr>
      <w:r>
        <w:rPr>
          <w:rFonts w:ascii="Garamond" w:eastAsia="Times New Roman" w:hAnsi="Garamond"/>
          <w:bCs/>
        </w:rPr>
        <w:t xml:space="preserve">Ak je potrebné odborníka nahradiť  postupom </w:t>
      </w:r>
      <w:r w:rsidRPr="008E42CF">
        <w:rPr>
          <w:rFonts w:ascii="Garamond" w:eastAsia="Times New Roman" w:hAnsi="Garamond"/>
          <w:bCs/>
        </w:rPr>
        <w:t xml:space="preserve">podľa bodu </w:t>
      </w:r>
      <w:r w:rsidR="008E42CF" w:rsidRPr="008E42CF">
        <w:rPr>
          <w:rFonts w:ascii="Garamond" w:eastAsia="Times New Roman" w:hAnsi="Garamond"/>
          <w:bCs/>
        </w:rPr>
        <w:t>8</w:t>
      </w:r>
      <w:r w:rsidRPr="008E42CF">
        <w:rPr>
          <w:rFonts w:ascii="Garamond" w:eastAsia="Times New Roman" w:hAnsi="Garamond"/>
          <w:bCs/>
        </w:rPr>
        <w:t>.10 tohto článku</w:t>
      </w:r>
      <w:r>
        <w:rPr>
          <w:rFonts w:ascii="Garamond" w:eastAsia="Times New Roman" w:hAnsi="Garamond"/>
          <w:bCs/>
        </w:rPr>
        <w:t xml:space="preserve"> Zmluvy, nový od</w:t>
      </w:r>
      <w:r w:rsidR="008E42CF">
        <w:rPr>
          <w:rFonts w:ascii="Garamond" w:eastAsia="Times New Roman" w:hAnsi="Garamond"/>
          <w:bCs/>
        </w:rPr>
        <w:t>b</w:t>
      </w:r>
      <w:r>
        <w:rPr>
          <w:rFonts w:ascii="Garamond" w:eastAsia="Times New Roman" w:hAnsi="Garamond"/>
          <w:bCs/>
        </w:rPr>
        <w:t>orník musí spĺňať rovnaké požiadavky týkajúce sa jeho vzdelania, kvalifikácie, skúseností a odbornej praxe, tak ako boli definované v súťažných podkladoch.</w:t>
      </w:r>
    </w:p>
    <w:p w14:paraId="115344B0" w14:textId="77777777" w:rsidR="00E4446E" w:rsidRDefault="00E4446E" w:rsidP="003025A1">
      <w:pPr>
        <w:pStyle w:val="Odsekzoznamu"/>
        <w:keepNext/>
        <w:keepLines/>
        <w:spacing w:after="0" w:line="240" w:lineRule="auto"/>
        <w:jc w:val="both"/>
        <w:rPr>
          <w:rFonts w:ascii="Garamond" w:eastAsia="Times New Roman" w:hAnsi="Garamond"/>
          <w:bCs/>
        </w:rPr>
      </w:pPr>
    </w:p>
    <w:p w14:paraId="683427D3" w14:textId="07696851" w:rsidR="00E4446E" w:rsidRPr="00DA6821" w:rsidRDefault="00E4446E" w:rsidP="00925DC5">
      <w:pPr>
        <w:pStyle w:val="Odsekzoznamu"/>
        <w:keepNext/>
        <w:keepLines/>
        <w:numPr>
          <w:ilvl w:val="0"/>
          <w:numId w:val="34"/>
        </w:numPr>
        <w:spacing w:after="0" w:line="240" w:lineRule="auto"/>
        <w:ind w:hanging="720"/>
        <w:jc w:val="both"/>
        <w:rPr>
          <w:rFonts w:ascii="Garamond" w:eastAsia="Times New Roman" w:hAnsi="Garamond"/>
          <w:bCs/>
        </w:rPr>
      </w:pPr>
      <w:r>
        <w:rPr>
          <w:rFonts w:ascii="Garamond" w:eastAsia="Times New Roman" w:hAnsi="Garamond"/>
          <w:bCs/>
        </w:rPr>
        <w:t>Náklady, ktoré vzniknú v súvislosti s nahradením odborníka, znáša výlučne Poskytovateľ. Ak odborník nie je nahradený do 30 (tridsiatich) dní od obdržania žiadosti Objednávateľa Poskytovateľom, môže Objednávateľ požadovať, aby Poskytovateľ do príchodu nového odborníka určil na poskytovan</w:t>
      </w:r>
      <w:r w:rsidR="008E42CF">
        <w:rPr>
          <w:rFonts w:ascii="Garamond" w:eastAsia="Times New Roman" w:hAnsi="Garamond"/>
          <w:bCs/>
        </w:rPr>
        <w:t>i</w:t>
      </w:r>
      <w:r>
        <w:rPr>
          <w:rFonts w:ascii="Garamond" w:eastAsia="Times New Roman" w:hAnsi="Garamond"/>
          <w:bCs/>
        </w:rPr>
        <w:t xml:space="preserve">e služby dočasného odborníka, ktorý musí spĺňať rovnaké kvalifikačné predpoklady, ako odborník ktorého </w:t>
      </w:r>
      <w:r w:rsidR="00313DD2">
        <w:rPr>
          <w:rFonts w:ascii="Garamond" w:eastAsia="Times New Roman" w:hAnsi="Garamond"/>
          <w:bCs/>
        </w:rPr>
        <w:t>nahrádza a svoju činnosť môže začať vykonávať až po odsúhlasení Objednávateľom, alebo aby prijal iné opatrenia na kompenzáciu dočasnej neprítomnosti chýbajúceho odborníka.</w:t>
      </w:r>
    </w:p>
    <w:p w14:paraId="59031A0F" w14:textId="77777777" w:rsidR="008D316B" w:rsidRPr="00DA6821" w:rsidRDefault="008D316B" w:rsidP="00925DC5">
      <w:pPr>
        <w:keepNext/>
        <w:keepLines/>
        <w:tabs>
          <w:tab w:val="left" w:pos="709"/>
        </w:tabs>
        <w:suppressAutoHyphens/>
        <w:spacing w:after="0" w:line="240" w:lineRule="auto"/>
        <w:jc w:val="both"/>
        <w:rPr>
          <w:rFonts w:ascii="Garamond" w:eastAsia="Times New Roman" w:hAnsi="Garamond" w:cs="Arial"/>
          <w:lang w:eastAsia="sk-SK"/>
        </w:rPr>
      </w:pPr>
    </w:p>
    <w:p w14:paraId="191414FF" w14:textId="77777777" w:rsidR="00B253B2" w:rsidRPr="00DA6821" w:rsidRDefault="00B253B2" w:rsidP="00925DC5">
      <w:pPr>
        <w:pStyle w:val="Odsekzoznamu"/>
        <w:keepNext/>
        <w:keepLines/>
        <w:numPr>
          <w:ilvl w:val="0"/>
          <w:numId w:val="14"/>
        </w:numPr>
        <w:spacing w:after="0" w:line="240" w:lineRule="auto"/>
        <w:jc w:val="both"/>
        <w:rPr>
          <w:rFonts w:ascii="Garamond" w:eastAsia="Times New Roman" w:hAnsi="Garamond" w:cs="Arial"/>
          <w:b/>
          <w:lang w:eastAsia="sk-SK"/>
        </w:rPr>
      </w:pPr>
      <w:r w:rsidRPr="00DA6821">
        <w:rPr>
          <w:rFonts w:ascii="Garamond" w:eastAsia="Times New Roman" w:hAnsi="Garamond" w:cs="Arial"/>
          <w:b/>
          <w:lang w:eastAsia="ar-SA"/>
        </w:rPr>
        <w:t>SANKCIE</w:t>
      </w:r>
    </w:p>
    <w:p w14:paraId="32762B91" w14:textId="77777777" w:rsidR="00B253B2" w:rsidRPr="00DA6821" w:rsidRDefault="00B253B2" w:rsidP="00925DC5">
      <w:pPr>
        <w:pStyle w:val="Odsekzoznamu"/>
        <w:keepNext/>
        <w:keepLines/>
        <w:spacing w:after="0" w:line="240" w:lineRule="auto"/>
        <w:ind w:left="709"/>
        <w:jc w:val="both"/>
        <w:rPr>
          <w:rFonts w:ascii="Garamond" w:eastAsia="Times New Roman" w:hAnsi="Garamond" w:cs="Arial"/>
          <w:b/>
          <w:lang w:eastAsia="sk-SK"/>
        </w:rPr>
      </w:pPr>
    </w:p>
    <w:p w14:paraId="7A72249A" w14:textId="7534EF83" w:rsidR="00B253B2" w:rsidRPr="00DA6821" w:rsidRDefault="00B253B2" w:rsidP="00925DC5">
      <w:pPr>
        <w:pStyle w:val="Zkladntext2"/>
        <w:keepNext/>
        <w:keepLines/>
        <w:numPr>
          <w:ilvl w:val="0"/>
          <w:numId w:val="7"/>
        </w:numPr>
        <w:tabs>
          <w:tab w:val="left" w:pos="709"/>
        </w:tabs>
        <w:spacing w:before="0"/>
        <w:ind w:hanging="720"/>
        <w:jc w:val="both"/>
        <w:rPr>
          <w:rFonts w:ascii="Garamond" w:hAnsi="Garamond" w:cs="Arial"/>
          <w:b/>
          <w:sz w:val="22"/>
          <w:szCs w:val="22"/>
        </w:rPr>
      </w:pPr>
      <w:r w:rsidRPr="00DA6821">
        <w:rPr>
          <w:rFonts w:ascii="Garamond" w:hAnsi="Garamond" w:cs="Arial"/>
          <w:sz w:val="22"/>
          <w:szCs w:val="22"/>
        </w:rPr>
        <w:t xml:space="preserve">Objednávateľ je oprávnený uplatňovať si zmluvnú pokutu vo výške </w:t>
      </w:r>
      <w:r w:rsidR="00925DC5" w:rsidRPr="00DA6821">
        <w:rPr>
          <w:rFonts w:ascii="Garamond" w:hAnsi="Garamond" w:cs="Arial"/>
          <w:sz w:val="22"/>
          <w:szCs w:val="22"/>
        </w:rPr>
        <w:t>100</w:t>
      </w:r>
      <w:r w:rsidR="00037DB4">
        <w:rPr>
          <w:rFonts w:ascii="Garamond" w:hAnsi="Garamond" w:cs="Arial"/>
          <w:sz w:val="22"/>
          <w:szCs w:val="22"/>
        </w:rPr>
        <w:t xml:space="preserve"> EUR</w:t>
      </w:r>
      <w:r w:rsidR="00925DC5" w:rsidRPr="00DA6821">
        <w:rPr>
          <w:rFonts w:ascii="Garamond" w:hAnsi="Garamond" w:cs="Arial"/>
          <w:sz w:val="22"/>
          <w:szCs w:val="22"/>
        </w:rPr>
        <w:t xml:space="preserve"> (slovom: sto eur)</w:t>
      </w:r>
      <w:r w:rsidRPr="00DA6821">
        <w:rPr>
          <w:rFonts w:ascii="Garamond" w:hAnsi="Garamond" w:cs="Arial"/>
          <w:sz w:val="22"/>
          <w:szCs w:val="22"/>
        </w:rPr>
        <w:t xml:space="preserve"> za každý deň omeškania, ak je Poskytovateľ v omeškaní s termínom plnenia</w:t>
      </w:r>
      <w:r w:rsidR="00E749BA" w:rsidRPr="00DA6821">
        <w:rPr>
          <w:rFonts w:ascii="Garamond" w:hAnsi="Garamond" w:cs="Arial"/>
          <w:sz w:val="22"/>
          <w:szCs w:val="22"/>
        </w:rPr>
        <w:t xml:space="preserve"> v zmysle Plánu vykonávania</w:t>
      </w:r>
      <w:r w:rsidR="006A69C5">
        <w:rPr>
          <w:rFonts w:ascii="Garamond" w:hAnsi="Garamond" w:cs="Arial"/>
          <w:sz w:val="22"/>
          <w:szCs w:val="22"/>
        </w:rPr>
        <w:t xml:space="preserve"> </w:t>
      </w:r>
      <w:r w:rsidR="00D06414">
        <w:rPr>
          <w:rFonts w:ascii="Garamond" w:hAnsi="Garamond" w:cs="Arial"/>
          <w:sz w:val="22"/>
          <w:szCs w:val="22"/>
        </w:rPr>
        <w:t>kontrolných činností</w:t>
      </w:r>
      <w:r w:rsidR="00E749BA" w:rsidRPr="00DA6821">
        <w:rPr>
          <w:rFonts w:ascii="Garamond" w:hAnsi="Garamond" w:cs="Arial"/>
          <w:sz w:val="22"/>
          <w:szCs w:val="22"/>
        </w:rPr>
        <w:t xml:space="preserve"> a</w:t>
      </w:r>
      <w:r w:rsidR="008E4485" w:rsidRPr="00DA6821">
        <w:rPr>
          <w:rFonts w:ascii="Garamond" w:hAnsi="Garamond" w:cs="Arial"/>
          <w:sz w:val="22"/>
          <w:szCs w:val="22"/>
        </w:rPr>
        <w:t>/alebo</w:t>
      </w:r>
      <w:r w:rsidR="00E749BA" w:rsidRPr="00DA6821">
        <w:rPr>
          <w:rFonts w:ascii="Garamond" w:hAnsi="Garamond" w:cs="Arial"/>
          <w:sz w:val="22"/>
          <w:szCs w:val="22"/>
        </w:rPr>
        <w:t> </w:t>
      </w:r>
      <w:r w:rsidR="008E4485" w:rsidRPr="00DA6821">
        <w:rPr>
          <w:rFonts w:ascii="Garamond" w:hAnsi="Garamond" w:cs="Arial"/>
          <w:sz w:val="22"/>
          <w:szCs w:val="22"/>
        </w:rPr>
        <w:t xml:space="preserve">potrieb a požiadaviek Objednávateľa </w:t>
      </w:r>
      <w:r w:rsidR="00E749BA" w:rsidRPr="00DA6821">
        <w:rPr>
          <w:rFonts w:ascii="Garamond" w:hAnsi="Garamond" w:cs="Arial"/>
          <w:sz w:val="22"/>
          <w:szCs w:val="22"/>
        </w:rPr>
        <w:t>podľa článku 3 bod 3.</w:t>
      </w:r>
      <w:r w:rsidR="00BB5E2B">
        <w:rPr>
          <w:rFonts w:ascii="Garamond" w:hAnsi="Garamond" w:cs="Arial"/>
          <w:sz w:val="22"/>
          <w:szCs w:val="22"/>
        </w:rPr>
        <w:t>7 a 3.8</w:t>
      </w:r>
      <w:r w:rsidR="00E749BA" w:rsidRPr="00DA6821">
        <w:rPr>
          <w:rFonts w:ascii="Garamond" w:hAnsi="Garamond" w:cs="Arial"/>
          <w:sz w:val="22"/>
          <w:szCs w:val="22"/>
        </w:rPr>
        <w:t xml:space="preserve"> Zmluvy</w:t>
      </w:r>
      <w:r w:rsidR="00925DC5" w:rsidRPr="00DA6821">
        <w:rPr>
          <w:rFonts w:ascii="Garamond" w:hAnsi="Garamond" w:cs="Arial"/>
          <w:sz w:val="22"/>
          <w:szCs w:val="22"/>
        </w:rPr>
        <w:t xml:space="preserve"> a/alebo ak je Poskytovateľ v omeškaní s termínom poskytnutia Služby podľa článku </w:t>
      </w:r>
      <w:r w:rsidR="00FA0F61" w:rsidRPr="00DA6821">
        <w:rPr>
          <w:rFonts w:ascii="Garamond" w:hAnsi="Garamond" w:cs="Arial"/>
          <w:sz w:val="22"/>
          <w:szCs w:val="22"/>
        </w:rPr>
        <w:t>3</w:t>
      </w:r>
      <w:r w:rsidR="00925DC5" w:rsidRPr="00DA6821">
        <w:rPr>
          <w:rFonts w:ascii="Garamond" w:hAnsi="Garamond" w:cs="Arial"/>
          <w:sz w:val="22"/>
          <w:szCs w:val="22"/>
        </w:rPr>
        <w:t xml:space="preserve"> bod </w:t>
      </w:r>
      <w:r w:rsidR="00FA0F61" w:rsidRPr="00DA6821">
        <w:rPr>
          <w:rFonts w:ascii="Garamond" w:hAnsi="Garamond" w:cs="Arial"/>
          <w:sz w:val="22"/>
          <w:szCs w:val="22"/>
        </w:rPr>
        <w:t>3.</w:t>
      </w:r>
      <w:r w:rsidR="004C4BA5">
        <w:rPr>
          <w:rFonts w:ascii="Garamond" w:hAnsi="Garamond" w:cs="Arial"/>
          <w:sz w:val="22"/>
          <w:szCs w:val="22"/>
        </w:rPr>
        <w:t>8</w:t>
      </w:r>
      <w:r w:rsidR="00925DC5" w:rsidRPr="00DA6821">
        <w:rPr>
          <w:rFonts w:ascii="Garamond" w:hAnsi="Garamond" w:cs="Arial"/>
          <w:sz w:val="22"/>
          <w:szCs w:val="22"/>
        </w:rPr>
        <w:t xml:space="preserve"> Zmluvy</w:t>
      </w:r>
      <w:r w:rsidRPr="00DA6821">
        <w:rPr>
          <w:rFonts w:ascii="Garamond" w:hAnsi="Garamond" w:cs="Arial"/>
          <w:sz w:val="22"/>
          <w:szCs w:val="22"/>
        </w:rPr>
        <w:t xml:space="preserve">. Tým nie je dotknuté právo </w:t>
      </w:r>
      <w:r w:rsidR="00925DC5" w:rsidRPr="00DA6821">
        <w:rPr>
          <w:rFonts w:ascii="Garamond" w:hAnsi="Garamond" w:cs="Arial"/>
          <w:sz w:val="22"/>
          <w:szCs w:val="22"/>
        </w:rPr>
        <w:t xml:space="preserve"> </w:t>
      </w:r>
      <w:r w:rsidRPr="00DA6821">
        <w:rPr>
          <w:rFonts w:ascii="Garamond" w:hAnsi="Garamond" w:cs="Arial"/>
          <w:sz w:val="22"/>
          <w:szCs w:val="22"/>
        </w:rPr>
        <w:t>Objednávateľa na náhradu škody</w:t>
      </w:r>
      <w:r w:rsidR="00925DC5" w:rsidRPr="00DA6821">
        <w:rPr>
          <w:rFonts w:ascii="Garamond" w:hAnsi="Garamond" w:cs="Arial"/>
          <w:sz w:val="22"/>
          <w:szCs w:val="22"/>
        </w:rPr>
        <w:t xml:space="preserve">. </w:t>
      </w:r>
    </w:p>
    <w:p w14:paraId="07F31A5D" w14:textId="77777777" w:rsidR="00B253B2" w:rsidRPr="00DA6821" w:rsidRDefault="00B253B2" w:rsidP="00925DC5">
      <w:pPr>
        <w:pStyle w:val="Zkladntext2"/>
        <w:keepNext/>
        <w:keepLines/>
        <w:tabs>
          <w:tab w:val="left" w:pos="0"/>
        </w:tabs>
        <w:spacing w:before="0"/>
        <w:ind w:hanging="720"/>
        <w:jc w:val="both"/>
        <w:rPr>
          <w:rFonts w:ascii="Garamond" w:hAnsi="Garamond" w:cs="Arial"/>
          <w:b/>
          <w:sz w:val="22"/>
          <w:szCs w:val="22"/>
        </w:rPr>
      </w:pPr>
    </w:p>
    <w:p w14:paraId="1447235A" w14:textId="77777777" w:rsidR="00B253B2" w:rsidRPr="001155D5" w:rsidRDefault="00FB510E" w:rsidP="00925DC5">
      <w:pPr>
        <w:pStyle w:val="Zkladntext2"/>
        <w:keepNext/>
        <w:keepLines/>
        <w:numPr>
          <w:ilvl w:val="0"/>
          <w:numId w:val="7"/>
        </w:numPr>
        <w:tabs>
          <w:tab w:val="left" w:pos="0"/>
        </w:tabs>
        <w:spacing w:before="0"/>
        <w:ind w:hanging="720"/>
        <w:jc w:val="both"/>
        <w:rPr>
          <w:rFonts w:ascii="Garamond" w:hAnsi="Garamond" w:cs="Arial"/>
          <w:b/>
          <w:sz w:val="22"/>
          <w:szCs w:val="22"/>
        </w:rPr>
      </w:pPr>
      <w:r w:rsidRPr="00DA6821">
        <w:rPr>
          <w:rFonts w:ascii="Garamond" w:hAnsi="Garamond" w:cs="Arial"/>
          <w:sz w:val="22"/>
          <w:szCs w:val="22"/>
        </w:rPr>
        <w:t>Poskytovateľ</w:t>
      </w:r>
      <w:r w:rsidR="00B253B2" w:rsidRPr="00DA6821">
        <w:rPr>
          <w:rFonts w:ascii="Garamond" w:hAnsi="Garamond" w:cs="Arial"/>
          <w:sz w:val="22"/>
          <w:szCs w:val="22"/>
        </w:rPr>
        <w:t xml:space="preserve"> je oprávnený uplatňovať si úrok z omeškania vo výške 0,022% z nezaplatenej fakturovanej sumy za každý deň omeškania, ak je Objednávateľ v omeškaní s úhradou Odplaty.</w:t>
      </w:r>
    </w:p>
    <w:p w14:paraId="29597022" w14:textId="77777777" w:rsidR="00BD237E" w:rsidRPr="001155D5" w:rsidRDefault="00BD237E" w:rsidP="001155D5">
      <w:pPr>
        <w:pStyle w:val="Zkladntext2"/>
        <w:keepNext/>
        <w:keepLines/>
        <w:tabs>
          <w:tab w:val="left" w:pos="0"/>
        </w:tabs>
        <w:spacing w:before="0"/>
        <w:ind w:left="720"/>
        <w:jc w:val="both"/>
        <w:rPr>
          <w:rFonts w:ascii="Garamond" w:hAnsi="Garamond" w:cs="Arial"/>
          <w:b/>
          <w:sz w:val="22"/>
          <w:szCs w:val="22"/>
        </w:rPr>
      </w:pPr>
    </w:p>
    <w:p w14:paraId="0AB79245" w14:textId="2236BAD5" w:rsidR="00BD237E" w:rsidRDefault="00BD237E" w:rsidP="00925DC5">
      <w:pPr>
        <w:pStyle w:val="Zkladntext2"/>
        <w:keepNext/>
        <w:keepLines/>
        <w:numPr>
          <w:ilvl w:val="0"/>
          <w:numId w:val="7"/>
        </w:numPr>
        <w:tabs>
          <w:tab w:val="left" w:pos="0"/>
        </w:tabs>
        <w:spacing w:before="0"/>
        <w:ind w:hanging="720"/>
        <w:jc w:val="both"/>
        <w:rPr>
          <w:rFonts w:ascii="Garamond" w:hAnsi="Garamond" w:cs="Arial"/>
          <w:bCs/>
          <w:sz w:val="22"/>
          <w:szCs w:val="22"/>
        </w:rPr>
      </w:pPr>
      <w:r w:rsidRPr="001155D5">
        <w:rPr>
          <w:rFonts w:ascii="Garamond" w:hAnsi="Garamond" w:cs="Arial"/>
          <w:bCs/>
          <w:sz w:val="22"/>
          <w:szCs w:val="22"/>
        </w:rPr>
        <w:t xml:space="preserve">V prípade </w:t>
      </w:r>
      <w:r w:rsidR="001155D5" w:rsidRPr="001155D5">
        <w:rPr>
          <w:rFonts w:ascii="Garamond" w:hAnsi="Garamond" w:cs="Arial"/>
          <w:bCs/>
          <w:sz w:val="22"/>
          <w:szCs w:val="22"/>
        </w:rPr>
        <w:t xml:space="preserve">omeškania s plnením </w:t>
      </w:r>
      <w:r w:rsidRPr="001155D5">
        <w:rPr>
          <w:rFonts w:ascii="Garamond" w:hAnsi="Garamond" w:cs="Arial"/>
          <w:bCs/>
          <w:sz w:val="22"/>
          <w:szCs w:val="22"/>
        </w:rPr>
        <w:t>zmluvnej povinnosti podľa bodu 3.3</w:t>
      </w:r>
      <w:r w:rsidR="001155D5">
        <w:rPr>
          <w:rFonts w:ascii="Garamond" w:hAnsi="Garamond" w:cs="Arial"/>
          <w:bCs/>
          <w:sz w:val="22"/>
          <w:szCs w:val="22"/>
        </w:rPr>
        <w:t xml:space="preserve"> a 3.4</w:t>
      </w:r>
      <w:r w:rsidR="001155D5" w:rsidRPr="001155D5">
        <w:rPr>
          <w:rFonts w:ascii="Garamond" w:hAnsi="Garamond" w:cs="Arial"/>
          <w:bCs/>
          <w:sz w:val="22"/>
          <w:szCs w:val="22"/>
        </w:rPr>
        <w:t xml:space="preserve"> Zmluvy</w:t>
      </w:r>
      <w:r w:rsidRPr="001155D5">
        <w:rPr>
          <w:rFonts w:ascii="Garamond" w:hAnsi="Garamond" w:cs="Arial"/>
          <w:bCs/>
          <w:sz w:val="22"/>
          <w:szCs w:val="22"/>
        </w:rPr>
        <w:t xml:space="preserve"> je Objednávateľ oprávnený uplatňovať si</w:t>
      </w:r>
      <w:r w:rsidR="001155D5" w:rsidRPr="001155D5">
        <w:rPr>
          <w:rFonts w:ascii="Garamond" w:hAnsi="Garamond" w:cs="Arial"/>
          <w:bCs/>
          <w:sz w:val="22"/>
          <w:szCs w:val="22"/>
        </w:rPr>
        <w:t xml:space="preserve"> voči Poskytovateľovi</w:t>
      </w:r>
      <w:r w:rsidRPr="001155D5">
        <w:rPr>
          <w:rFonts w:ascii="Garamond" w:hAnsi="Garamond" w:cs="Arial"/>
          <w:bCs/>
          <w:sz w:val="22"/>
          <w:szCs w:val="22"/>
        </w:rPr>
        <w:t xml:space="preserve"> zmluvnú pokutu vo výške </w:t>
      </w:r>
      <w:r w:rsidR="001155D5" w:rsidRPr="001155D5">
        <w:rPr>
          <w:rFonts w:ascii="Garamond" w:hAnsi="Garamond" w:cs="Arial"/>
          <w:bCs/>
          <w:sz w:val="22"/>
          <w:szCs w:val="22"/>
        </w:rPr>
        <w:t>100 EUR (slovom: sto eur) za každý deň omeškania.</w:t>
      </w:r>
    </w:p>
    <w:p w14:paraId="64F28BEA" w14:textId="77777777" w:rsidR="001155D5" w:rsidRDefault="001155D5" w:rsidP="001155D5">
      <w:pPr>
        <w:pStyle w:val="Zkladntext2"/>
        <w:keepNext/>
        <w:keepLines/>
        <w:tabs>
          <w:tab w:val="left" w:pos="0"/>
        </w:tabs>
        <w:spacing w:before="0"/>
        <w:ind w:left="720"/>
        <w:jc w:val="both"/>
        <w:rPr>
          <w:rFonts w:ascii="Garamond" w:hAnsi="Garamond" w:cs="Arial"/>
          <w:bCs/>
          <w:sz w:val="22"/>
          <w:szCs w:val="22"/>
        </w:rPr>
      </w:pPr>
    </w:p>
    <w:p w14:paraId="338B654A" w14:textId="21A9FB49" w:rsidR="001155D5" w:rsidRPr="001155D5" w:rsidRDefault="001155D5" w:rsidP="001155D5">
      <w:pPr>
        <w:pStyle w:val="Zkladntext2"/>
        <w:keepNext/>
        <w:keepLines/>
        <w:numPr>
          <w:ilvl w:val="0"/>
          <w:numId w:val="7"/>
        </w:numPr>
        <w:tabs>
          <w:tab w:val="left" w:pos="0"/>
        </w:tabs>
        <w:spacing w:before="0"/>
        <w:ind w:hanging="720"/>
        <w:jc w:val="both"/>
        <w:rPr>
          <w:rFonts w:ascii="Garamond" w:hAnsi="Garamond" w:cs="Arial"/>
          <w:bCs/>
          <w:sz w:val="22"/>
          <w:szCs w:val="22"/>
        </w:rPr>
      </w:pPr>
      <w:r>
        <w:rPr>
          <w:rFonts w:ascii="Garamond" w:hAnsi="Garamond" w:cs="Arial"/>
          <w:bCs/>
          <w:sz w:val="22"/>
          <w:szCs w:val="22"/>
        </w:rPr>
        <w:t>V prípade porušenia zmluvnej povinnosti podľa bodu 3.5 Zmluvy písomne oznámiť Objednávateľovi obmedzenie riadneho užívania nehnuteľnosti</w:t>
      </w:r>
      <w:r w:rsidR="00842074">
        <w:rPr>
          <w:rFonts w:ascii="Garamond" w:hAnsi="Garamond" w:cs="Arial"/>
          <w:bCs/>
          <w:sz w:val="22"/>
          <w:szCs w:val="22"/>
        </w:rPr>
        <w:t xml:space="preserve"> zo strany Poskytovateľa</w:t>
      </w:r>
      <w:r>
        <w:rPr>
          <w:rFonts w:ascii="Garamond" w:hAnsi="Garamond" w:cs="Arial"/>
          <w:bCs/>
          <w:sz w:val="22"/>
          <w:szCs w:val="22"/>
        </w:rPr>
        <w:t xml:space="preserve"> je Objednávateľ oprávnený uplatňovať si voči Poskytovateľovi zmluvnú pokutu vo výške 500 EUR (slovom: päťsto eur).</w:t>
      </w:r>
    </w:p>
    <w:p w14:paraId="0823E4B4" w14:textId="77777777" w:rsidR="00B253B2" w:rsidRPr="00DA6821" w:rsidRDefault="00B253B2" w:rsidP="00925DC5">
      <w:pPr>
        <w:pStyle w:val="Zkladntext2"/>
        <w:keepNext/>
        <w:keepLines/>
        <w:tabs>
          <w:tab w:val="left" w:pos="0"/>
        </w:tabs>
        <w:spacing w:before="0"/>
        <w:ind w:hanging="720"/>
        <w:jc w:val="both"/>
        <w:rPr>
          <w:rFonts w:ascii="Garamond" w:hAnsi="Garamond" w:cs="Arial"/>
          <w:b/>
          <w:sz w:val="22"/>
          <w:szCs w:val="22"/>
        </w:rPr>
      </w:pPr>
    </w:p>
    <w:p w14:paraId="01BD88C6" w14:textId="1798101B" w:rsidR="00CF60A3" w:rsidRPr="00DA6821" w:rsidRDefault="00B253B2" w:rsidP="00CF60A3">
      <w:pPr>
        <w:pStyle w:val="Zkladntext2"/>
        <w:keepNext/>
        <w:keepLines/>
        <w:numPr>
          <w:ilvl w:val="0"/>
          <w:numId w:val="7"/>
        </w:numPr>
        <w:tabs>
          <w:tab w:val="left" w:pos="0"/>
        </w:tabs>
        <w:spacing w:before="0"/>
        <w:ind w:hanging="720"/>
        <w:jc w:val="both"/>
        <w:rPr>
          <w:rFonts w:ascii="Garamond" w:hAnsi="Garamond" w:cs="Arial"/>
          <w:b/>
          <w:sz w:val="22"/>
          <w:szCs w:val="22"/>
        </w:rPr>
      </w:pPr>
      <w:r w:rsidRPr="00DA6821">
        <w:rPr>
          <w:rFonts w:ascii="Garamond" w:hAnsi="Garamond" w:cs="Arial"/>
          <w:sz w:val="22"/>
          <w:szCs w:val="22"/>
        </w:rPr>
        <w:t xml:space="preserve">V prípade </w:t>
      </w:r>
      <w:r w:rsidR="00477E62" w:rsidRPr="00DA6821">
        <w:rPr>
          <w:rFonts w:ascii="Garamond" w:hAnsi="Garamond" w:cs="Arial"/>
          <w:sz w:val="22"/>
          <w:szCs w:val="22"/>
        </w:rPr>
        <w:t>porušenia zmluvných povinností zo strany Poskytovateľa podľa článku 7 bod 7.3 Zmluvy</w:t>
      </w:r>
      <w:r w:rsidRPr="00DA6821">
        <w:rPr>
          <w:rFonts w:ascii="Garamond" w:hAnsi="Garamond" w:cs="Arial"/>
          <w:sz w:val="22"/>
          <w:szCs w:val="22"/>
        </w:rPr>
        <w:t xml:space="preserve">, je Objednávateľ oprávnený uplatňovať si zmluvnú pokutu vo výške </w:t>
      </w:r>
      <w:r w:rsidR="00AF5247" w:rsidRPr="00DA6821">
        <w:rPr>
          <w:rFonts w:ascii="Garamond" w:hAnsi="Garamond" w:cs="Arial"/>
          <w:sz w:val="22"/>
          <w:szCs w:val="22"/>
        </w:rPr>
        <w:t>10</w:t>
      </w:r>
      <w:r w:rsidRPr="00DA6821">
        <w:rPr>
          <w:rFonts w:ascii="Garamond" w:hAnsi="Garamond" w:cs="Arial"/>
          <w:sz w:val="22"/>
          <w:szCs w:val="22"/>
        </w:rPr>
        <w:t xml:space="preserve"> % z</w:t>
      </w:r>
      <w:r w:rsidR="00477E62" w:rsidRPr="00DA6821">
        <w:rPr>
          <w:rFonts w:ascii="Garamond" w:hAnsi="Garamond" w:cs="Arial"/>
          <w:sz w:val="22"/>
          <w:szCs w:val="22"/>
        </w:rPr>
        <w:t> mesačnej Odplaty podľa článku 4 bod 4.2 Zmluvy za predchádzajúci mesiac za každé</w:t>
      </w:r>
      <w:r w:rsidRPr="00DA6821">
        <w:rPr>
          <w:rFonts w:ascii="Garamond" w:hAnsi="Garamond" w:cs="Arial"/>
          <w:sz w:val="22"/>
          <w:szCs w:val="22"/>
        </w:rPr>
        <w:t xml:space="preserve"> </w:t>
      </w:r>
      <w:r w:rsidR="00477E62" w:rsidRPr="00DA6821">
        <w:rPr>
          <w:rFonts w:ascii="Garamond" w:hAnsi="Garamond" w:cs="Arial"/>
          <w:sz w:val="22"/>
          <w:szCs w:val="22"/>
        </w:rPr>
        <w:t>jednotlivé porušenie Zmluvy</w:t>
      </w:r>
      <w:r w:rsidRPr="00DA6821">
        <w:rPr>
          <w:rFonts w:ascii="Garamond" w:hAnsi="Garamond" w:cs="Arial"/>
          <w:sz w:val="22"/>
          <w:szCs w:val="22"/>
        </w:rPr>
        <w:t>.</w:t>
      </w:r>
      <w:r w:rsidR="00477E62" w:rsidRPr="00DA6821">
        <w:rPr>
          <w:rFonts w:ascii="Garamond" w:hAnsi="Garamond" w:cs="Arial"/>
          <w:sz w:val="22"/>
          <w:szCs w:val="22"/>
        </w:rPr>
        <w:t xml:space="preserve"> O takto v</w:t>
      </w:r>
      <w:r w:rsidR="00925DC5" w:rsidRPr="00DA6821">
        <w:rPr>
          <w:rFonts w:ascii="Garamond" w:hAnsi="Garamond" w:cs="Arial"/>
          <w:sz w:val="22"/>
          <w:szCs w:val="22"/>
        </w:rPr>
        <w:t>y</w:t>
      </w:r>
      <w:r w:rsidR="00477E62" w:rsidRPr="00DA6821">
        <w:rPr>
          <w:rFonts w:ascii="Garamond" w:hAnsi="Garamond" w:cs="Arial"/>
          <w:sz w:val="22"/>
          <w:szCs w:val="22"/>
        </w:rPr>
        <w:t>počítanú zmluvnú pokutu sa znižuje úhrada aktuálne splatnej faktúry za poskytnutie Služby.</w:t>
      </w:r>
      <w:r w:rsidRPr="00DA6821">
        <w:rPr>
          <w:rFonts w:ascii="Garamond" w:hAnsi="Garamond" w:cs="Arial"/>
          <w:sz w:val="22"/>
          <w:szCs w:val="22"/>
        </w:rPr>
        <w:t xml:space="preserve"> Uplatnením zmluvnej pokuty nie je dotknuté právo Objednávateľa na náhradu škody</w:t>
      </w:r>
      <w:r w:rsidR="00CF60A3" w:rsidRPr="00DA6821">
        <w:rPr>
          <w:rFonts w:ascii="Garamond" w:hAnsi="Garamond" w:cs="Arial"/>
          <w:sz w:val="22"/>
          <w:szCs w:val="22"/>
        </w:rPr>
        <w:t>.</w:t>
      </w:r>
    </w:p>
    <w:p w14:paraId="36B77071" w14:textId="77777777" w:rsidR="00CF60A3" w:rsidRPr="00DA6821" w:rsidRDefault="00CF60A3" w:rsidP="00CF60A3">
      <w:pPr>
        <w:pStyle w:val="Zkladntext2"/>
        <w:keepNext/>
        <w:keepLines/>
        <w:tabs>
          <w:tab w:val="left" w:pos="0"/>
        </w:tabs>
        <w:spacing w:before="0"/>
        <w:jc w:val="both"/>
        <w:rPr>
          <w:rFonts w:ascii="Garamond" w:hAnsi="Garamond" w:cs="Arial"/>
          <w:b/>
          <w:sz w:val="22"/>
          <w:szCs w:val="22"/>
        </w:rPr>
      </w:pPr>
    </w:p>
    <w:p w14:paraId="4F260C95" w14:textId="2E1A6FD4" w:rsidR="00CF60A3" w:rsidRPr="00DA6821" w:rsidRDefault="00CF60A3" w:rsidP="00CF60A3">
      <w:pPr>
        <w:pStyle w:val="Zkladntext2"/>
        <w:keepNext/>
        <w:keepLines/>
        <w:numPr>
          <w:ilvl w:val="0"/>
          <w:numId w:val="7"/>
        </w:numPr>
        <w:tabs>
          <w:tab w:val="left" w:pos="0"/>
        </w:tabs>
        <w:spacing w:before="0"/>
        <w:ind w:hanging="720"/>
        <w:jc w:val="both"/>
        <w:rPr>
          <w:rFonts w:ascii="Garamond" w:hAnsi="Garamond"/>
          <w:bCs/>
          <w:sz w:val="22"/>
          <w:szCs w:val="22"/>
        </w:rPr>
      </w:pPr>
      <w:r w:rsidRPr="00DA6821">
        <w:rPr>
          <w:rFonts w:ascii="Garamond" w:hAnsi="Garamond"/>
          <w:sz w:val="22"/>
          <w:szCs w:val="22"/>
        </w:rPr>
        <w:t>V prípade porušenia ktorejkoľvek z povinností týkajúcej sa</w:t>
      </w:r>
      <w:r w:rsidR="008E42CF">
        <w:rPr>
          <w:rFonts w:ascii="Garamond" w:hAnsi="Garamond"/>
          <w:sz w:val="22"/>
          <w:szCs w:val="22"/>
        </w:rPr>
        <w:t> Kľúčových odborníkov</w:t>
      </w:r>
      <w:r w:rsidRPr="00DA6821">
        <w:rPr>
          <w:rFonts w:ascii="Garamond" w:hAnsi="Garamond"/>
          <w:sz w:val="22"/>
          <w:szCs w:val="22"/>
        </w:rPr>
        <w:t xml:space="preserve"> alebo ich zmeny (napr. </w:t>
      </w:r>
      <w:r w:rsidR="008E42CF">
        <w:rPr>
          <w:rFonts w:ascii="Garamond" w:hAnsi="Garamond"/>
          <w:sz w:val="22"/>
          <w:szCs w:val="22"/>
        </w:rPr>
        <w:t>neoznámenie zmeny Kľúčového odborníka</w:t>
      </w:r>
      <w:r w:rsidRPr="00DA6821">
        <w:rPr>
          <w:rFonts w:ascii="Garamond" w:hAnsi="Garamond"/>
          <w:sz w:val="22"/>
          <w:szCs w:val="22"/>
        </w:rPr>
        <w:t xml:space="preserve">, má Objednávateľ </w:t>
      </w:r>
      <w:r w:rsidRPr="00DA6821">
        <w:rPr>
          <w:rFonts w:ascii="Garamond" w:hAnsi="Garamond" w:cs="Arial"/>
          <w:sz w:val="22"/>
          <w:szCs w:val="22"/>
        </w:rPr>
        <w:t>právo</w:t>
      </w:r>
      <w:r w:rsidRPr="00DA6821">
        <w:rPr>
          <w:rFonts w:ascii="Garamond" w:hAnsi="Garamond"/>
          <w:sz w:val="22"/>
          <w:szCs w:val="22"/>
        </w:rPr>
        <w:t xml:space="preserve"> požadovať od Poskytovateľa uhradenie zmluvnej pokuty vo výške 1 000 EUR (slovom: jedentisíc eur), a to za každé porušenie ktorejkoľvek z vyššie uvedených povinností, a to aj opakovane. Zároveň má Objednávateľ v prípade porušenia týchto povinností právo odstúpiť od Zmluvy.</w:t>
      </w:r>
    </w:p>
    <w:p w14:paraId="5A70E407" w14:textId="77777777" w:rsidR="00B253B2" w:rsidRPr="00DA6821" w:rsidRDefault="00B253B2" w:rsidP="00925DC5">
      <w:pPr>
        <w:pStyle w:val="Zkladntext2"/>
        <w:keepNext/>
        <w:keepLines/>
        <w:tabs>
          <w:tab w:val="left" w:pos="0"/>
        </w:tabs>
        <w:spacing w:before="0"/>
        <w:ind w:hanging="720"/>
        <w:jc w:val="both"/>
        <w:rPr>
          <w:rFonts w:ascii="Garamond" w:hAnsi="Garamond" w:cs="Arial"/>
          <w:b/>
          <w:sz w:val="22"/>
          <w:szCs w:val="22"/>
        </w:rPr>
      </w:pPr>
    </w:p>
    <w:p w14:paraId="37E8C8C5" w14:textId="14FEF45C" w:rsidR="00B253B2" w:rsidRPr="00DA6821" w:rsidRDefault="00B253B2" w:rsidP="00925DC5">
      <w:pPr>
        <w:pStyle w:val="Zkladntext2"/>
        <w:keepNext/>
        <w:keepLines/>
        <w:numPr>
          <w:ilvl w:val="0"/>
          <w:numId w:val="7"/>
        </w:numPr>
        <w:tabs>
          <w:tab w:val="left" w:pos="0"/>
        </w:tabs>
        <w:spacing w:before="0"/>
        <w:ind w:hanging="720"/>
        <w:jc w:val="both"/>
        <w:rPr>
          <w:rFonts w:ascii="Garamond" w:hAnsi="Garamond" w:cs="Arial"/>
          <w:b/>
          <w:sz w:val="22"/>
          <w:szCs w:val="22"/>
        </w:rPr>
      </w:pPr>
      <w:r w:rsidRPr="00DA6821">
        <w:rPr>
          <w:rFonts w:ascii="Garamond" w:hAnsi="Garamond" w:cs="Arial"/>
          <w:sz w:val="22"/>
          <w:szCs w:val="22"/>
        </w:rPr>
        <w:t xml:space="preserve">Poskytovateľ sa zaväzuje zaplatiť Objednávateľovi zmluvnú pokutu podľa tohto článku bod </w:t>
      </w:r>
      <w:r w:rsidR="00925DC5" w:rsidRPr="00DA6821">
        <w:rPr>
          <w:rFonts w:ascii="Garamond" w:hAnsi="Garamond" w:cs="Arial"/>
          <w:sz w:val="22"/>
          <w:szCs w:val="22"/>
        </w:rPr>
        <w:t>9</w:t>
      </w:r>
      <w:r w:rsidRPr="00DA6821">
        <w:rPr>
          <w:rFonts w:ascii="Garamond" w:hAnsi="Garamond" w:cs="Arial"/>
          <w:sz w:val="22"/>
          <w:szCs w:val="22"/>
        </w:rPr>
        <w:t>.1</w:t>
      </w:r>
      <w:r w:rsidR="00CF60A3" w:rsidRPr="00DA6821">
        <w:rPr>
          <w:rFonts w:ascii="Garamond" w:hAnsi="Garamond" w:cs="Arial"/>
          <w:sz w:val="22"/>
          <w:szCs w:val="22"/>
        </w:rPr>
        <w:t xml:space="preserve">, </w:t>
      </w:r>
      <w:r w:rsidR="00925DC5" w:rsidRPr="00DA6821">
        <w:rPr>
          <w:rFonts w:ascii="Garamond" w:hAnsi="Garamond" w:cs="Arial"/>
          <w:sz w:val="22"/>
          <w:szCs w:val="22"/>
        </w:rPr>
        <w:t>9</w:t>
      </w:r>
      <w:r w:rsidRPr="00DA6821">
        <w:rPr>
          <w:rFonts w:ascii="Garamond" w:hAnsi="Garamond" w:cs="Arial"/>
          <w:sz w:val="22"/>
          <w:szCs w:val="22"/>
        </w:rPr>
        <w:t>.3</w:t>
      </w:r>
      <w:r w:rsidR="00842074">
        <w:rPr>
          <w:rFonts w:ascii="Garamond" w:hAnsi="Garamond" w:cs="Arial"/>
          <w:sz w:val="22"/>
          <w:szCs w:val="22"/>
        </w:rPr>
        <w:t>, 9.4, 9.5</w:t>
      </w:r>
      <w:r w:rsidRPr="00DA6821">
        <w:rPr>
          <w:rFonts w:ascii="Garamond" w:hAnsi="Garamond" w:cs="Arial"/>
          <w:sz w:val="22"/>
          <w:szCs w:val="22"/>
        </w:rPr>
        <w:t xml:space="preserve"> </w:t>
      </w:r>
      <w:r w:rsidR="00CF60A3" w:rsidRPr="00DA6821">
        <w:rPr>
          <w:rFonts w:ascii="Garamond" w:hAnsi="Garamond" w:cs="Arial"/>
          <w:sz w:val="22"/>
          <w:szCs w:val="22"/>
        </w:rPr>
        <w:t>a 9.</w:t>
      </w:r>
      <w:r w:rsidR="00842074">
        <w:rPr>
          <w:rFonts w:ascii="Garamond" w:hAnsi="Garamond" w:cs="Arial"/>
          <w:sz w:val="22"/>
          <w:szCs w:val="22"/>
        </w:rPr>
        <w:t>6</w:t>
      </w:r>
      <w:r w:rsidR="00CF60A3" w:rsidRPr="00DA6821">
        <w:rPr>
          <w:rFonts w:ascii="Garamond" w:hAnsi="Garamond" w:cs="Arial"/>
          <w:sz w:val="22"/>
          <w:szCs w:val="22"/>
        </w:rPr>
        <w:t xml:space="preserve"> </w:t>
      </w:r>
      <w:r w:rsidRPr="00DA6821">
        <w:rPr>
          <w:rFonts w:ascii="Garamond" w:hAnsi="Garamond" w:cs="Arial"/>
          <w:sz w:val="22"/>
          <w:szCs w:val="22"/>
        </w:rPr>
        <w:t xml:space="preserve">Zmluvy. Zmluvné strany považujú takéto určenie zmluvnej pokuty za primerané a dostatočne určité. Zmluvnú pokutu sa zaväzuje Poskytovateľ uhradiť Objednávateľovi bezodkladne po výzve Objednávateľa, najneskôr do 10 </w:t>
      </w:r>
      <w:r w:rsidR="008E4485" w:rsidRPr="00DA6821">
        <w:rPr>
          <w:rFonts w:ascii="Garamond" w:hAnsi="Garamond" w:cs="Arial"/>
          <w:sz w:val="22"/>
          <w:szCs w:val="22"/>
        </w:rPr>
        <w:t xml:space="preserve">(desiatich) </w:t>
      </w:r>
      <w:r w:rsidRPr="00DA6821">
        <w:rPr>
          <w:rFonts w:ascii="Garamond" w:hAnsi="Garamond" w:cs="Arial"/>
          <w:sz w:val="22"/>
          <w:szCs w:val="22"/>
        </w:rPr>
        <w:t xml:space="preserve">pracovných dní odo dňa doručenia výzvy Objednávateľa.  </w:t>
      </w:r>
    </w:p>
    <w:p w14:paraId="786AFA71" w14:textId="77777777" w:rsidR="00B253B2" w:rsidRPr="00DA6821" w:rsidRDefault="00B253B2" w:rsidP="00925DC5">
      <w:pPr>
        <w:pStyle w:val="Zkladntext2"/>
        <w:keepNext/>
        <w:keepLines/>
        <w:tabs>
          <w:tab w:val="left" w:pos="0"/>
        </w:tabs>
        <w:spacing w:before="0"/>
        <w:jc w:val="both"/>
        <w:rPr>
          <w:rFonts w:ascii="Garamond" w:hAnsi="Garamond" w:cs="Arial"/>
          <w:b/>
          <w:sz w:val="22"/>
          <w:szCs w:val="22"/>
        </w:rPr>
      </w:pPr>
    </w:p>
    <w:p w14:paraId="3B16A8D4" w14:textId="77777777" w:rsidR="00B253B2" w:rsidRPr="009E41A6" w:rsidRDefault="00B253B2" w:rsidP="00925DC5">
      <w:pPr>
        <w:pStyle w:val="Zkladntext2"/>
        <w:keepNext/>
        <w:keepLines/>
        <w:numPr>
          <w:ilvl w:val="0"/>
          <w:numId w:val="7"/>
        </w:numPr>
        <w:tabs>
          <w:tab w:val="left" w:pos="0"/>
        </w:tabs>
        <w:spacing w:before="0"/>
        <w:ind w:hanging="720"/>
        <w:jc w:val="both"/>
        <w:rPr>
          <w:rFonts w:ascii="Garamond" w:hAnsi="Garamond" w:cs="Arial"/>
          <w:b/>
          <w:sz w:val="22"/>
          <w:szCs w:val="22"/>
        </w:rPr>
      </w:pPr>
      <w:r w:rsidRPr="00DA6821">
        <w:rPr>
          <w:rFonts w:ascii="Garamond" w:hAnsi="Garamond" w:cs="Arial"/>
          <w:sz w:val="22"/>
          <w:szCs w:val="22"/>
        </w:rPr>
        <w:t>Zmluvná strana zodpovedá za škodu, ktorú spôsobí druhej Zmluvnej strane porušením svojej povinnosti zo Zmluvy a je povinná ju nahradiť, okrem prípadov, kedy preukáže, že porušenie povinnosti bolo spôsobené okolnosťami vylučujúcimi zodpovednosť. Pri uplatnení a úhrade škôd a nákladov sa Zmluvné strany budú riadiť ustanoveniami § 373</w:t>
      </w:r>
      <w:r w:rsidRPr="00DA6821">
        <w:rPr>
          <w:rFonts w:ascii="Garamond" w:eastAsiaTheme="minorHAnsi" w:hAnsi="Garamond" w:cs="Arial"/>
          <w:sz w:val="22"/>
          <w:szCs w:val="22"/>
          <w:lang w:eastAsia="en-US"/>
        </w:rPr>
        <w:t xml:space="preserve"> </w:t>
      </w:r>
      <w:r w:rsidRPr="00DA6821">
        <w:rPr>
          <w:rFonts w:ascii="Garamond" w:hAnsi="Garamond" w:cs="Arial"/>
          <w:sz w:val="22"/>
          <w:szCs w:val="22"/>
        </w:rPr>
        <w:t>a </w:t>
      </w:r>
      <w:proofErr w:type="spellStart"/>
      <w:r w:rsidRPr="00DA6821">
        <w:rPr>
          <w:rFonts w:ascii="Garamond" w:hAnsi="Garamond" w:cs="Arial"/>
          <w:sz w:val="22"/>
          <w:szCs w:val="22"/>
        </w:rPr>
        <w:t>nasl</w:t>
      </w:r>
      <w:proofErr w:type="spellEnd"/>
      <w:r w:rsidRPr="00DA6821">
        <w:rPr>
          <w:rFonts w:ascii="Garamond" w:hAnsi="Garamond" w:cs="Arial"/>
          <w:sz w:val="22"/>
          <w:szCs w:val="22"/>
        </w:rPr>
        <w:t>. Obchodného zákonníka.</w:t>
      </w:r>
    </w:p>
    <w:p w14:paraId="3FEB2ECC" w14:textId="77777777" w:rsidR="009E41A6" w:rsidRPr="009E41A6" w:rsidRDefault="009E41A6" w:rsidP="009E41A6">
      <w:pPr>
        <w:pStyle w:val="Zkladntext2"/>
        <w:keepNext/>
        <w:keepLines/>
        <w:tabs>
          <w:tab w:val="left" w:pos="0"/>
        </w:tabs>
        <w:spacing w:before="0"/>
        <w:ind w:left="720"/>
        <w:jc w:val="both"/>
        <w:rPr>
          <w:rFonts w:ascii="Garamond" w:hAnsi="Garamond" w:cs="Arial"/>
          <w:b/>
          <w:sz w:val="22"/>
          <w:szCs w:val="22"/>
        </w:rPr>
      </w:pPr>
    </w:p>
    <w:p w14:paraId="2DCC3D10" w14:textId="77777777" w:rsidR="001F6AA9" w:rsidRPr="001F6AA9" w:rsidRDefault="009E41A6" w:rsidP="00925DC5">
      <w:pPr>
        <w:pStyle w:val="Zkladntext2"/>
        <w:keepNext/>
        <w:keepLines/>
        <w:numPr>
          <w:ilvl w:val="0"/>
          <w:numId w:val="7"/>
        </w:numPr>
        <w:tabs>
          <w:tab w:val="left" w:pos="0"/>
        </w:tabs>
        <w:spacing w:before="0"/>
        <w:ind w:hanging="720"/>
        <w:jc w:val="both"/>
        <w:rPr>
          <w:rFonts w:ascii="Garamond" w:hAnsi="Garamond" w:cs="Arial"/>
          <w:b/>
          <w:sz w:val="22"/>
          <w:szCs w:val="22"/>
        </w:rPr>
      </w:pPr>
      <w:r>
        <w:rPr>
          <w:rFonts w:ascii="Garamond" w:hAnsi="Garamond" w:cs="Arial"/>
          <w:bCs/>
          <w:sz w:val="22"/>
          <w:szCs w:val="22"/>
        </w:rPr>
        <w:t>Povinnosť, splnenie ktorej bolo zaistené zmluvnou pokutou</w:t>
      </w:r>
      <w:r w:rsidR="001F6AA9">
        <w:rPr>
          <w:rFonts w:ascii="Garamond" w:hAnsi="Garamond" w:cs="Arial"/>
          <w:bCs/>
          <w:sz w:val="22"/>
          <w:szCs w:val="22"/>
        </w:rPr>
        <w:t xml:space="preserve">, je Poskytovateľ povinný plniť i po zaplatení zmluvnej pokuty. Zaplatením zmluvnej pokuty v zmysle tohto článku Zmluvy nezaniká právo na náhradu vzniknutej škody. </w:t>
      </w:r>
    </w:p>
    <w:p w14:paraId="65228A1C" w14:textId="77777777" w:rsidR="001F6AA9" w:rsidRPr="001F6AA9" w:rsidRDefault="001F6AA9" w:rsidP="001F6AA9">
      <w:pPr>
        <w:pStyle w:val="Zkladntext2"/>
        <w:keepNext/>
        <w:keepLines/>
        <w:tabs>
          <w:tab w:val="left" w:pos="0"/>
        </w:tabs>
        <w:spacing w:before="0"/>
        <w:ind w:left="720"/>
        <w:jc w:val="both"/>
        <w:rPr>
          <w:rFonts w:ascii="Garamond" w:hAnsi="Garamond" w:cs="Arial"/>
          <w:b/>
          <w:sz w:val="22"/>
          <w:szCs w:val="22"/>
        </w:rPr>
      </w:pPr>
    </w:p>
    <w:p w14:paraId="201359F5" w14:textId="2859C962" w:rsidR="009E41A6" w:rsidRPr="001F6AA9" w:rsidRDefault="001F6AA9" w:rsidP="00925DC5">
      <w:pPr>
        <w:pStyle w:val="Zkladntext2"/>
        <w:keepNext/>
        <w:keepLines/>
        <w:numPr>
          <w:ilvl w:val="0"/>
          <w:numId w:val="7"/>
        </w:numPr>
        <w:tabs>
          <w:tab w:val="left" w:pos="0"/>
        </w:tabs>
        <w:spacing w:before="0"/>
        <w:ind w:hanging="720"/>
        <w:jc w:val="both"/>
        <w:rPr>
          <w:rFonts w:ascii="Garamond" w:hAnsi="Garamond" w:cs="Arial"/>
          <w:b/>
          <w:sz w:val="22"/>
          <w:szCs w:val="22"/>
        </w:rPr>
      </w:pPr>
      <w:r>
        <w:rPr>
          <w:rFonts w:ascii="Garamond" w:hAnsi="Garamond" w:cs="Arial"/>
          <w:bCs/>
          <w:sz w:val="22"/>
          <w:szCs w:val="22"/>
        </w:rPr>
        <w:t xml:space="preserve">Zmluvné strany považujú určenie zmluvnej pokuty </w:t>
      </w:r>
      <w:r w:rsidR="009E41A6">
        <w:rPr>
          <w:rFonts w:ascii="Garamond" w:hAnsi="Garamond" w:cs="Arial"/>
          <w:bCs/>
          <w:sz w:val="22"/>
          <w:szCs w:val="22"/>
        </w:rPr>
        <w:t>podľa tohto článku</w:t>
      </w:r>
      <w:r w:rsidR="00201C5E">
        <w:rPr>
          <w:rFonts w:ascii="Garamond" w:hAnsi="Garamond" w:cs="Arial"/>
          <w:bCs/>
          <w:sz w:val="22"/>
          <w:szCs w:val="22"/>
        </w:rPr>
        <w:t xml:space="preserve"> bodov</w:t>
      </w:r>
      <w:r w:rsidR="009E41A6">
        <w:rPr>
          <w:rFonts w:ascii="Garamond" w:hAnsi="Garamond" w:cs="Arial"/>
          <w:bCs/>
          <w:sz w:val="22"/>
          <w:szCs w:val="22"/>
        </w:rPr>
        <w:t xml:space="preserve"> </w:t>
      </w:r>
      <w:r>
        <w:rPr>
          <w:rFonts w:ascii="Garamond" w:hAnsi="Garamond" w:cs="Arial"/>
          <w:bCs/>
          <w:sz w:val="22"/>
          <w:szCs w:val="22"/>
        </w:rPr>
        <w:t>9.1, 9.3</w:t>
      </w:r>
      <w:r w:rsidR="00842074">
        <w:rPr>
          <w:rFonts w:ascii="Garamond" w:hAnsi="Garamond" w:cs="Arial"/>
          <w:bCs/>
          <w:sz w:val="22"/>
          <w:szCs w:val="22"/>
        </w:rPr>
        <w:t>, 9.4, 9.5</w:t>
      </w:r>
      <w:r>
        <w:rPr>
          <w:rFonts w:ascii="Garamond" w:hAnsi="Garamond" w:cs="Arial"/>
          <w:bCs/>
          <w:sz w:val="22"/>
          <w:szCs w:val="22"/>
        </w:rPr>
        <w:t xml:space="preserve"> a 9.</w:t>
      </w:r>
      <w:r w:rsidR="00842074">
        <w:rPr>
          <w:rFonts w:ascii="Garamond" w:hAnsi="Garamond" w:cs="Arial"/>
          <w:bCs/>
          <w:sz w:val="22"/>
          <w:szCs w:val="22"/>
        </w:rPr>
        <w:t>6</w:t>
      </w:r>
      <w:r>
        <w:rPr>
          <w:rFonts w:ascii="Garamond" w:hAnsi="Garamond" w:cs="Arial"/>
          <w:bCs/>
          <w:sz w:val="22"/>
          <w:szCs w:val="22"/>
        </w:rPr>
        <w:t xml:space="preserve"> </w:t>
      </w:r>
      <w:r w:rsidR="009E41A6">
        <w:rPr>
          <w:rFonts w:ascii="Garamond" w:hAnsi="Garamond" w:cs="Arial"/>
          <w:bCs/>
          <w:sz w:val="22"/>
          <w:szCs w:val="22"/>
        </w:rPr>
        <w:t>Zmluvy za primerané a dostatočne určité. Zmluvnú pokutu sa Poskytovateľ zaväzuje uhradiť najneskôr do 10 (desiatich) Pracovných dní odo dňa doručenia výzvy Objednávateľa na zaplatenie zmluvnej pokuty.</w:t>
      </w:r>
    </w:p>
    <w:p w14:paraId="1252E5AE" w14:textId="77777777" w:rsidR="009E41A6" w:rsidRPr="001F6AA9" w:rsidRDefault="009E41A6" w:rsidP="001F6AA9">
      <w:pPr>
        <w:pStyle w:val="Zkladntext2"/>
        <w:keepNext/>
        <w:keepLines/>
        <w:tabs>
          <w:tab w:val="left" w:pos="0"/>
        </w:tabs>
        <w:spacing w:before="0"/>
        <w:ind w:left="720"/>
        <w:jc w:val="both"/>
        <w:rPr>
          <w:rFonts w:ascii="Garamond" w:hAnsi="Garamond" w:cs="Arial"/>
          <w:b/>
          <w:sz w:val="22"/>
          <w:szCs w:val="22"/>
        </w:rPr>
      </w:pPr>
    </w:p>
    <w:p w14:paraId="01DB44D8" w14:textId="72FF409D" w:rsidR="009E41A6" w:rsidRPr="001F6AA9" w:rsidRDefault="001F6AA9" w:rsidP="00925DC5">
      <w:pPr>
        <w:pStyle w:val="Zkladntext2"/>
        <w:keepNext/>
        <w:keepLines/>
        <w:numPr>
          <w:ilvl w:val="0"/>
          <w:numId w:val="7"/>
        </w:numPr>
        <w:tabs>
          <w:tab w:val="left" w:pos="0"/>
        </w:tabs>
        <w:spacing w:before="0"/>
        <w:ind w:hanging="720"/>
        <w:jc w:val="both"/>
        <w:rPr>
          <w:rFonts w:ascii="Garamond" w:hAnsi="Garamond" w:cs="Arial"/>
          <w:bCs/>
          <w:sz w:val="22"/>
          <w:szCs w:val="22"/>
        </w:rPr>
      </w:pPr>
      <w:r w:rsidRPr="001F6AA9">
        <w:rPr>
          <w:rFonts w:ascii="Garamond" w:hAnsi="Garamond" w:cs="Arial"/>
          <w:bCs/>
          <w:sz w:val="22"/>
          <w:szCs w:val="22"/>
        </w:rPr>
        <w:t>Ak súčet zmluvných pokút, na ktorých zaplatenie má Objednávateľ nárok podľa tohto článku Zmluvy, presahuje viac ako 15 % Zmluvnej ceny môže Objednávateľ po zaslaní písomného oznámenia Poskytovateľovi odstúpiť od Zmluvy alebo zabezpečiť poskytnutie Služby u iného poskytovateľa na náklady Poskytovateľa po predchádzajúcom písomnom upozornení Poskytovateľa.</w:t>
      </w:r>
    </w:p>
    <w:p w14:paraId="6F579685" w14:textId="1D781B79" w:rsidR="00B253B2" w:rsidRPr="00DA6821" w:rsidRDefault="00B253B2" w:rsidP="00925DC5">
      <w:pPr>
        <w:keepNext/>
        <w:keepLines/>
        <w:tabs>
          <w:tab w:val="left" w:pos="0"/>
        </w:tabs>
        <w:suppressAutoHyphens/>
        <w:spacing w:after="0" w:line="240" w:lineRule="auto"/>
        <w:jc w:val="both"/>
        <w:rPr>
          <w:rFonts w:ascii="Garamond" w:eastAsia="Times New Roman" w:hAnsi="Garamond" w:cs="Arial"/>
          <w:lang w:eastAsia="sk-SK"/>
        </w:rPr>
      </w:pPr>
    </w:p>
    <w:p w14:paraId="0E364D6D" w14:textId="0B14AB39" w:rsidR="00B253B2" w:rsidRPr="00DA6821" w:rsidRDefault="00B253B2" w:rsidP="00925DC5">
      <w:pPr>
        <w:pStyle w:val="Odsekzoznamu"/>
        <w:keepNext/>
        <w:keepLines/>
        <w:numPr>
          <w:ilvl w:val="0"/>
          <w:numId w:val="14"/>
        </w:numPr>
        <w:spacing w:after="0" w:line="240" w:lineRule="auto"/>
        <w:jc w:val="both"/>
        <w:rPr>
          <w:rFonts w:ascii="Garamond" w:eastAsia="Times New Roman" w:hAnsi="Garamond" w:cs="Garamond"/>
          <w:b/>
          <w:bCs/>
          <w:lang w:eastAsia="sk-SK"/>
        </w:rPr>
      </w:pPr>
      <w:r w:rsidRPr="00DA6821">
        <w:rPr>
          <w:rFonts w:ascii="Garamond" w:eastAsia="Times New Roman" w:hAnsi="Garamond" w:cs="Arial"/>
          <w:b/>
          <w:lang w:eastAsia="ar-SA"/>
        </w:rPr>
        <w:t>KOMUNIKÁCIA</w:t>
      </w:r>
      <w:r w:rsidRPr="00DA6821">
        <w:rPr>
          <w:rFonts w:ascii="Garamond" w:eastAsia="Times New Roman" w:hAnsi="Garamond" w:cs="Garamond"/>
          <w:b/>
          <w:bCs/>
          <w:lang w:eastAsia="sk-SK"/>
        </w:rPr>
        <w:t xml:space="preserve"> </w:t>
      </w:r>
    </w:p>
    <w:p w14:paraId="544511A8" w14:textId="77777777" w:rsidR="00B253B2" w:rsidRPr="00DA6821" w:rsidRDefault="00B253B2" w:rsidP="00925DC5">
      <w:pPr>
        <w:keepNext/>
        <w:keepLines/>
        <w:spacing w:after="0" w:line="240" w:lineRule="auto"/>
        <w:ind w:left="709" w:hanging="283"/>
        <w:jc w:val="both"/>
        <w:rPr>
          <w:rFonts w:ascii="Garamond" w:eastAsia="Times New Roman" w:hAnsi="Garamond" w:cs="Arial"/>
          <w:b/>
          <w:lang w:eastAsia="sk-SK"/>
        </w:rPr>
      </w:pPr>
    </w:p>
    <w:p w14:paraId="78C349AC" w14:textId="77777777" w:rsidR="00B253B2" w:rsidRPr="00DA6821" w:rsidRDefault="00477E62" w:rsidP="00925DC5">
      <w:pPr>
        <w:pStyle w:val="Odsekzoznamu"/>
        <w:keepNext/>
        <w:keepLines/>
        <w:numPr>
          <w:ilvl w:val="1"/>
          <w:numId w:val="14"/>
        </w:numPr>
        <w:spacing w:after="0" w:line="240" w:lineRule="auto"/>
        <w:jc w:val="both"/>
        <w:rPr>
          <w:rFonts w:ascii="Garamond" w:eastAsia="Times New Roman" w:hAnsi="Garamond" w:cs="Times New Roman"/>
          <w:lang w:eastAsia="sk-SK"/>
        </w:rPr>
      </w:pPr>
      <w:r w:rsidRPr="00DA6821">
        <w:rPr>
          <w:rFonts w:ascii="Garamond" w:eastAsia="Times New Roman" w:hAnsi="Garamond" w:cs="Times New Roman"/>
        </w:rPr>
        <w:t xml:space="preserve">Akákoľvek </w:t>
      </w:r>
      <w:r w:rsidRPr="00DA6821">
        <w:rPr>
          <w:rFonts w:ascii="Garamond" w:eastAsia="Times New Roman" w:hAnsi="Garamond" w:cs="Times New Roman"/>
          <w:lang w:eastAsia="sk-SK"/>
        </w:rPr>
        <w:t>komunikácia</w:t>
      </w:r>
      <w:r w:rsidRPr="00DA6821">
        <w:rPr>
          <w:rFonts w:ascii="Garamond" w:eastAsia="Times New Roman" w:hAnsi="Garamond" w:cs="Times New Roman"/>
        </w:rPr>
        <w:t xml:space="preserve"> medzi Zmluvnými stranami v súvislosti so Zmluvou bude vykonávaná prostredníctvom listu, e-mailu alebo telefonického spojenia a bude zaslaná na adresy uvedené v záhlaví Zmluvy</w:t>
      </w:r>
      <w:r w:rsidR="00440893" w:rsidRPr="00DA6821">
        <w:rPr>
          <w:rFonts w:ascii="Garamond" w:eastAsia="Times New Roman" w:hAnsi="Garamond" w:cs="Times New Roman"/>
        </w:rPr>
        <w:t>,</w:t>
      </w:r>
      <w:r w:rsidRPr="00DA6821">
        <w:rPr>
          <w:rFonts w:ascii="Garamond" w:eastAsia="Times New Roman" w:hAnsi="Garamond" w:cs="Times New Roman"/>
        </w:rPr>
        <w:t xml:space="preserve"> alebo na iné adresy alebo kontaktné osoby, ktoré si Zmluvné strany navzájom písomne oznámia</w:t>
      </w:r>
      <w:r w:rsidRPr="00DA6821">
        <w:rPr>
          <w:rFonts w:ascii="Garamond" w:eastAsia="Times New Roman" w:hAnsi="Garamond" w:cs="Times New Roman"/>
          <w:lang w:eastAsia="sk-SK"/>
        </w:rPr>
        <w:t>.</w:t>
      </w:r>
    </w:p>
    <w:p w14:paraId="76EE3E0C" w14:textId="77777777" w:rsidR="00B253B2" w:rsidRPr="00DA6821" w:rsidRDefault="00B253B2" w:rsidP="00925DC5">
      <w:pPr>
        <w:keepNext/>
        <w:keepLines/>
        <w:tabs>
          <w:tab w:val="left" w:pos="426"/>
        </w:tabs>
        <w:spacing w:after="0" w:line="240" w:lineRule="auto"/>
        <w:ind w:left="426" w:hanging="426"/>
        <w:jc w:val="both"/>
        <w:rPr>
          <w:rFonts w:ascii="Garamond" w:eastAsia="Times New Roman" w:hAnsi="Garamond" w:cs="Times New Roman"/>
          <w:lang w:eastAsia="sk-SK"/>
        </w:rPr>
      </w:pPr>
    </w:p>
    <w:p w14:paraId="2CCF4839" w14:textId="036BC7FA" w:rsidR="00440893" w:rsidRPr="00DA6821" w:rsidRDefault="00440893" w:rsidP="00925DC5">
      <w:pPr>
        <w:pStyle w:val="Odsekzoznamu"/>
        <w:keepNext/>
        <w:keepLines/>
        <w:numPr>
          <w:ilvl w:val="1"/>
          <w:numId w:val="14"/>
        </w:numPr>
        <w:spacing w:after="0" w:line="240" w:lineRule="auto"/>
        <w:jc w:val="both"/>
        <w:rPr>
          <w:rFonts w:ascii="Garamond" w:eastAsia="Times New Roman" w:hAnsi="Garamond" w:cs="Times New Roman"/>
          <w:lang w:eastAsia="sk-SK"/>
        </w:rPr>
      </w:pPr>
      <w:r w:rsidRPr="00DA6821">
        <w:rPr>
          <w:rFonts w:ascii="Garamond" w:eastAsia="Times New Roman" w:hAnsi="Garamond" w:cs="Times New Roman"/>
          <w:lang w:eastAsia="sk-SK"/>
        </w:rPr>
        <w:t xml:space="preserve">Kontaktní Zodpovední pracovníci Poskytovateľa, oprávnení rokovať vo veci technického a organizačného zabezpečovania poskytovania Služby, sú uvedení v Prílohe </w:t>
      </w:r>
      <w:r w:rsidR="00AF5247" w:rsidRPr="00DA6821">
        <w:rPr>
          <w:rFonts w:ascii="Garamond" w:eastAsia="Times New Roman" w:hAnsi="Garamond" w:cs="Times New Roman"/>
          <w:lang w:eastAsia="sk-SK"/>
        </w:rPr>
        <w:t>3</w:t>
      </w:r>
      <w:r w:rsidRPr="00DA6821">
        <w:rPr>
          <w:rFonts w:ascii="Garamond" w:eastAsia="Times New Roman" w:hAnsi="Garamond" w:cs="Times New Roman"/>
          <w:lang w:eastAsia="sk-SK"/>
        </w:rPr>
        <w:t xml:space="preserve"> Zmluvy a kontaktní Zodpovední zástupcovia Objednávateľa, oprávnení objednávať poskytovanie Služby, sú uvedení v Prílohe </w:t>
      </w:r>
      <w:r w:rsidR="00AF5247" w:rsidRPr="00DA6821">
        <w:rPr>
          <w:rFonts w:ascii="Garamond" w:eastAsia="Times New Roman" w:hAnsi="Garamond" w:cs="Times New Roman"/>
          <w:lang w:eastAsia="sk-SK"/>
        </w:rPr>
        <w:t>4</w:t>
      </w:r>
      <w:r w:rsidRPr="00DA6821">
        <w:rPr>
          <w:rFonts w:ascii="Garamond" w:eastAsia="Times New Roman" w:hAnsi="Garamond" w:cs="Times New Roman"/>
          <w:lang w:eastAsia="sk-SK"/>
        </w:rPr>
        <w:t xml:space="preserve"> Zmluvy.</w:t>
      </w:r>
    </w:p>
    <w:p w14:paraId="271281E8" w14:textId="77777777" w:rsidR="00440893" w:rsidRPr="00DA6821" w:rsidRDefault="00440893" w:rsidP="00925DC5">
      <w:pPr>
        <w:keepNext/>
        <w:keepLines/>
        <w:spacing w:after="0" w:line="240" w:lineRule="auto"/>
        <w:jc w:val="both"/>
        <w:rPr>
          <w:rFonts w:ascii="Garamond" w:eastAsia="Times New Roman" w:hAnsi="Garamond" w:cs="Times New Roman"/>
          <w:lang w:eastAsia="sk-SK"/>
        </w:rPr>
      </w:pPr>
    </w:p>
    <w:p w14:paraId="0C0E7AE6" w14:textId="77777777" w:rsidR="00440893" w:rsidRPr="00DA6821" w:rsidRDefault="00440893" w:rsidP="00925DC5">
      <w:pPr>
        <w:pStyle w:val="Odsekzoznamu"/>
        <w:keepNext/>
        <w:keepLines/>
        <w:numPr>
          <w:ilvl w:val="1"/>
          <w:numId w:val="14"/>
        </w:numPr>
        <w:spacing w:after="0" w:line="240" w:lineRule="auto"/>
        <w:jc w:val="both"/>
        <w:rPr>
          <w:rFonts w:ascii="Garamond" w:eastAsia="Times New Roman" w:hAnsi="Garamond" w:cs="Times New Roman"/>
          <w:lang w:eastAsia="sk-SK"/>
        </w:rPr>
      </w:pPr>
      <w:r w:rsidRPr="00DA6821">
        <w:rPr>
          <w:rFonts w:ascii="Garamond" w:eastAsia="Times New Roman" w:hAnsi="Garamond" w:cs="Times New Roman"/>
          <w:lang w:eastAsia="sk-SK"/>
        </w:rPr>
        <w:lastRenderedPageBreak/>
        <w:t xml:space="preserve">Kontaktným telefónnym číslom na nahlasovanie požiadaviek Objednávateľa je v bežnej prevádzkovej dobe Poskytovateľa, </w:t>
      </w:r>
      <w:proofErr w:type="spellStart"/>
      <w:r w:rsidRPr="00DA6821">
        <w:rPr>
          <w:rFonts w:ascii="Garamond" w:eastAsia="Times New Roman" w:hAnsi="Garamond" w:cs="Times New Roman"/>
          <w:lang w:eastAsia="sk-SK"/>
        </w:rPr>
        <w:t>t.j</w:t>
      </w:r>
      <w:proofErr w:type="spellEnd"/>
      <w:r w:rsidRPr="00DA6821">
        <w:rPr>
          <w:rFonts w:ascii="Garamond" w:eastAsia="Times New Roman" w:hAnsi="Garamond" w:cs="Times New Roman"/>
          <w:lang w:eastAsia="sk-SK"/>
        </w:rPr>
        <w:t>. v pracovných dňoch od [</w:t>
      </w:r>
      <w:r w:rsidRPr="00DA6821">
        <w:rPr>
          <w:rFonts w:ascii="Garamond" w:eastAsia="Times New Roman" w:hAnsi="Garamond" w:cs="Times New Roman"/>
          <w:highlight w:val="yellow"/>
          <w:lang w:eastAsia="sk-SK"/>
        </w:rPr>
        <w:t>doplniť</w:t>
      </w:r>
      <w:r w:rsidRPr="00DA6821">
        <w:rPr>
          <w:rFonts w:ascii="Garamond" w:eastAsia="Times New Roman" w:hAnsi="Garamond" w:cs="Times New Roman"/>
          <w:lang w:eastAsia="sk-SK"/>
        </w:rPr>
        <w:t>] hod. do [</w:t>
      </w:r>
      <w:r w:rsidRPr="00DA6821">
        <w:rPr>
          <w:rFonts w:ascii="Garamond" w:eastAsia="Times New Roman" w:hAnsi="Garamond" w:cs="Times New Roman"/>
          <w:highlight w:val="yellow"/>
          <w:lang w:eastAsia="sk-SK"/>
        </w:rPr>
        <w:t>doplniť</w:t>
      </w:r>
      <w:r w:rsidRPr="00DA6821">
        <w:rPr>
          <w:rFonts w:ascii="Garamond" w:eastAsia="Times New Roman" w:hAnsi="Garamond" w:cs="Times New Roman"/>
          <w:lang w:eastAsia="sk-SK"/>
        </w:rPr>
        <w:t>] hod. tel. č.: [</w:t>
      </w:r>
      <w:r w:rsidRPr="00DA6821">
        <w:rPr>
          <w:rFonts w:ascii="Garamond" w:eastAsia="Times New Roman" w:hAnsi="Garamond" w:cs="Times New Roman"/>
          <w:highlight w:val="yellow"/>
          <w:lang w:eastAsia="sk-SK"/>
        </w:rPr>
        <w:t>doplniť</w:t>
      </w:r>
      <w:r w:rsidRPr="00DA6821">
        <w:rPr>
          <w:rFonts w:ascii="Garamond" w:eastAsia="Times New Roman" w:hAnsi="Garamond" w:cs="Times New Roman"/>
          <w:lang w:eastAsia="sk-SK"/>
        </w:rPr>
        <w:t>] a e-mail: [</w:t>
      </w:r>
      <w:r w:rsidRPr="00DA6821">
        <w:rPr>
          <w:rFonts w:ascii="Garamond" w:eastAsia="Times New Roman" w:hAnsi="Garamond" w:cs="Times New Roman"/>
          <w:highlight w:val="yellow"/>
          <w:lang w:eastAsia="sk-SK"/>
        </w:rPr>
        <w:t>doplniť</w:t>
      </w:r>
      <w:r w:rsidRPr="00DA6821">
        <w:rPr>
          <w:rFonts w:ascii="Garamond" w:eastAsia="Times New Roman" w:hAnsi="Garamond" w:cs="Times New Roman"/>
          <w:lang w:eastAsia="sk-SK"/>
        </w:rPr>
        <w:t>] a mimo bežnej prevádzkovej doby Poskytovateľa tel. č.: [</w:t>
      </w:r>
      <w:r w:rsidRPr="00DA6821">
        <w:rPr>
          <w:rFonts w:ascii="Garamond" w:eastAsia="Times New Roman" w:hAnsi="Garamond" w:cs="Times New Roman"/>
          <w:highlight w:val="yellow"/>
          <w:lang w:eastAsia="sk-SK"/>
        </w:rPr>
        <w:t>doplniť</w:t>
      </w:r>
      <w:r w:rsidRPr="00DA6821">
        <w:rPr>
          <w:rFonts w:ascii="Garamond" w:eastAsia="Times New Roman" w:hAnsi="Garamond" w:cs="Times New Roman"/>
          <w:lang w:eastAsia="sk-SK"/>
        </w:rPr>
        <w:t>] a e-mail: [</w:t>
      </w:r>
      <w:r w:rsidRPr="00DA6821">
        <w:rPr>
          <w:rFonts w:ascii="Garamond" w:eastAsia="Times New Roman" w:hAnsi="Garamond" w:cs="Times New Roman"/>
          <w:highlight w:val="yellow"/>
          <w:lang w:eastAsia="sk-SK"/>
        </w:rPr>
        <w:t>doplniť</w:t>
      </w:r>
      <w:r w:rsidRPr="00DA6821">
        <w:rPr>
          <w:rFonts w:ascii="Garamond" w:eastAsia="Times New Roman" w:hAnsi="Garamond" w:cs="Times New Roman"/>
          <w:lang w:eastAsia="sk-SK"/>
        </w:rPr>
        <w:t xml:space="preserve">]. </w:t>
      </w:r>
    </w:p>
    <w:p w14:paraId="228D8653" w14:textId="77777777" w:rsidR="00440893" w:rsidRPr="00DA6821" w:rsidRDefault="00440893" w:rsidP="00925DC5">
      <w:pPr>
        <w:pStyle w:val="Odsekzoznamu"/>
        <w:keepNext/>
        <w:keepLines/>
        <w:spacing w:after="0" w:line="240" w:lineRule="auto"/>
        <w:jc w:val="both"/>
        <w:rPr>
          <w:rFonts w:ascii="Garamond" w:eastAsia="Times New Roman" w:hAnsi="Garamond" w:cs="Times New Roman"/>
          <w:lang w:eastAsia="sk-SK"/>
        </w:rPr>
      </w:pPr>
    </w:p>
    <w:p w14:paraId="2A66DD8B" w14:textId="77777777" w:rsidR="00B253B2" w:rsidRPr="00DA6821" w:rsidRDefault="00B253B2" w:rsidP="00925DC5">
      <w:pPr>
        <w:pStyle w:val="Odsekzoznamu"/>
        <w:keepNext/>
        <w:keepLines/>
        <w:numPr>
          <w:ilvl w:val="1"/>
          <w:numId w:val="14"/>
        </w:numPr>
        <w:spacing w:after="0" w:line="240" w:lineRule="auto"/>
        <w:jc w:val="both"/>
        <w:rPr>
          <w:rFonts w:ascii="Garamond" w:eastAsia="Times New Roman" w:hAnsi="Garamond" w:cs="Times New Roman"/>
          <w:lang w:eastAsia="sk-SK"/>
        </w:rPr>
      </w:pPr>
      <w:r w:rsidRPr="00DA6821">
        <w:rPr>
          <w:rFonts w:ascii="Garamond" w:eastAsia="Times New Roman" w:hAnsi="Garamond" w:cs="Times New Roman"/>
          <w:lang w:eastAsia="sk-SK"/>
        </w:rPr>
        <w:t>Korešpondencia súvisiaca so Zmluvou sa bude považovať za doručenú:.</w:t>
      </w:r>
    </w:p>
    <w:p w14:paraId="474DEA99" w14:textId="77777777" w:rsidR="00B253B2" w:rsidRPr="00DA6821" w:rsidRDefault="00B253B2" w:rsidP="00925DC5">
      <w:pPr>
        <w:keepNext/>
        <w:keepLines/>
        <w:shd w:val="clear" w:color="auto" w:fill="FFFFFF"/>
        <w:tabs>
          <w:tab w:val="left" w:pos="288"/>
          <w:tab w:val="left" w:pos="426"/>
        </w:tabs>
        <w:autoSpaceDE w:val="0"/>
        <w:autoSpaceDN w:val="0"/>
        <w:adjustRightInd w:val="0"/>
        <w:spacing w:after="0" w:line="240" w:lineRule="auto"/>
        <w:ind w:right="10"/>
        <w:jc w:val="both"/>
        <w:rPr>
          <w:rFonts w:ascii="Garamond" w:eastAsia="Times New Roman" w:hAnsi="Garamond" w:cs="Times New Roman"/>
          <w:lang w:eastAsia="sk-SK"/>
        </w:rPr>
      </w:pPr>
    </w:p>
    <w:p w14:paraId="132DC5E7" w14:textId="77777777" w:rsidR="00B253B2" w:rsidRPr="00DA6821" w:rsidRDefault="00B253B2" w:rsidP="00925DC5">
      <w:pPr>
        <w:keepNext/>
        <w:keepLines/>
        <w:numPr>
          <w:ilvl w:val="0"/>
          <w:numId w:val="11"/>
        </w:numPr>
        <w:shd w:val="clear" w:color="auto" w:fill="FFFFFF"/>
        <w:tabs>
          <w:tab w:val="left" w:pos="288"/>
          <w:tab w:val="left" w:pos="426"/>
        </w:tabs>
        <w:autoSpaceDE w:val="0"/>
        <w:autoSpaceDN w:val="0"/>
        <w:adjustRightInd w:val="0"/>
        <w:spacing w:after="0" w:line="240" w:lineRule="auto"/>
        <w:ind w:left="1418" w:right="10" w:hanging="709"/>
        <w:contextualSpacing/>
        <w:jc w:val="both"/>
        <w:rPr>
          <w:rFonts w:ascii="Garamond" w:eastAsia="Times New Roman" w:hAnsi="Garamond" w:cs="Times New Roman"/>
          <w:lang w:eastAsia="sk-SK"/>
        </w:rPr>
      </w:pPr>
      <w:r w:rsidRPr="00DA6821">
        <w:rPr>
          <w:rFonts w:ascii="Garamond" w:eastAsia="Times New Roman" w:hAnsi="Garamond" w:cs="Times New Roman"/>
          <w:lang w:eastAsia="sk-SK"/>
        </w:rPr>
        <w:t>v deň doručenia zásielky, ak bola zásielka doručená osobne, poštou alebo kuriérskou službou; alebo</w:t>
      </w:r>
    </w:p>
    <w:p w14:paraId="5E0DEBFC" w14:textId="77777777" w:rsidR="00B253B2" w:rsidRPr="00DA6821" w:rsidRDefault="00B253B2" w:rsidP="00925DC5">
      <w:pPr>
        <w:keepNext/>
        <w:keepLines/>
        <w:shd w:val="clear" w:color="auto" w:fill="FFFFFF"/>
        <w:tabs>
          <w:tab w:val="left" w:pos="288"/>
          <w:tab w:val="left" w:pos="426"/>
        </w:tabs>
        <w:autoSpaceDE w:val="0"/>
        <w:autoSpaceDN w:val="0"/>
        <w:adjustRightInd w:val="0"/>
        <w:spacing w:after="0" w:line="240" w:lineRule="auto"/>
        <w:ind w:left="1418" w:right="10" w:hanging="709"/>
        <w:jc w:val="both"/>
        <w:rPr>
          <w:rFonts w:ascii="Garamond" w:eastAsia="Times New Roman" w:hAnsi="Garamond" w:cs="Times New Roman"/>
          <w:lang w:eastAsia="sk-SK"/>
        </w:rPr>
      </w:pPr>
    </w:p>
    <w:p w14:paraId="5722FDCF" w14:textId="77777777" w:rsidR="00B253B2" w:rsidRPr="00DA6821" w:rsidRDefault="00B253B2" w:rsidP="00925DC5">
      <w:pPr>
        <w:keepNext/>
        <w:keepLines/>
        <w:numPr>
          <w:ilvl w:val="0"/>
          <w:numId w:val="11"/>
        </w:numPr>
        <w:shd w:val="clear" w:color="auto" w:fill="FFFFFF"/>
        <w:tabs>
          <w:tab w:val="left" w:pos="288"/>
          <w:tab w:val="left" w:pos="426"/>
        </w:tabs>
        <w:autoSpaceDE w:val="0"/>
        <w:autoSpaceDN w:val="0"/>
        <w:adjustRightInd w:val="0"/>
        <w:spacing w:after="0" w:line="240" w:lineRule="auto"/>
        <w:ind w:left="1418" w:right="10" w:hanging="709"/>
        <w:jc w:val="both"/>
        <w:rPr>
          <w:rFonts w:ascii="Garamond" w:eastAsia="Times New Roman" w:hAnsi="Garamond" w:cs="Times New Roman"/>
          <w:lang w:eastAsia="sk-SK"/>
        </w:rPr>
      </w:pPr>
      <w:r w:rsidRPr="00DA6821">
        <w:rPr>
          <w:rFonts w:ascii="Garamond" w:eastAsia="Times New Roman" w:hAnsi="Garamond" w:cs="Times New Roman"/>
          <w:lang w:eastAsia="sk-SK"/>
        </w:rPr>
        <w:t>piaty (5) pracovný deň nasledujúci po dni podania zásielky na poštovú prepravu, ak bola zásielka poslaná poštou alebo v deň doručenia zásielky, podľa toho čo nastane skôr; alebo</w:t>
      </w:r>
    </w:p>
    <w:p w14:paraId="746FD12D" w14:textId="77777777" w:rsidR="00B253B2" w:rsidRPr="00DA6821" w:rsidRDefault="00B253B2" w:rsidP="00925DC5">
      <w:pPr>
        <w:keepNext/>
        <w:keepLines/>
        <w:spacing w:after="0" w:line="240" w:lineRule="auto"/>
        <w:contextualSpacing/>
        <w:jc w:val="both"/>
        <w:rPr>
          <w:rFonts w:ascii="Garamond" w:eastAsia="Times New Roman" w:hAnsi="Garamond" w:cs="Times New Roman"/>
          <w:lang w:eastAsia="sk-SK"/>
        </w:rPr>
      </w:pPr>
    </w:p>
    <w:p w14:paraId="00B8A988" w14:textId="77777777" w:rsidR="00B253B2" w:rsidRPr="00DA6821" w:rsidRDefault="00B253B2" w:rsidP="00925DC5">
      <w:pPr>
        <w:keepNext/>
        <w:keepLines/>
        <w:numPr>
          <w:ilvl w:val="0"/>
          <w:numId w:val="11"/>
        </w:numPr>
        <w:shd w:val="clear" w:color="auto" w:fill="FFFFFF"/>
        <w:tabs>
          <w:tab w:val="left" w:pos="288"/>
          <w:tab w:val="left" w:pos="426"/>
        </w:tabs>
        <w:autoSpaceDE w:val="0"/>
        <w:autoSpaceDN w:val="0"/>
        <w:adjustRightInd w:val="0"/>
        <w:spacing w:after="0" w:line="240" w:lineRule="auto"/>
        <w:ind w:left="1418" w:right="10" w:hanging="709"/>
        <w:contextualSpacing/>
        <w:jc w:val="both"/>
        <w:rPr>
          <w:rFonts w:ascii="Garamond" w:eastAsia="Times New Roman" w:hAnsi="Garamond" w:cs="Times New Roman"/>
          <w:lang w:eastAsia="sk-SK"/>
        </w:rPr>
      </w:pPr>
      <w:r w:rsidRPr="00DA6821">
        <w:rPr>
          <w:rFonts w:ascii="Garamond" w:eastAsia="Times New Roman" w:hAnsi="Garamond" w:cs="Times New Roman"/>
          <w:lang w:eastAsia="sk-SK"/>
        </w:rPr>
        <w:t>v deň odoslania e-mailu, ak bol e-mail odoslaný v ktorýkoľvek pracovný deň, v ostatných prípadoch v najbližší pracovný deň nasledujúci po dni odoslania e-mailu, ak sa Zmluvné strany nedohodli inak.</w:t>
      </w:r>
    </w:p>
    <w:p w14:paraId="474C7563" w14:textId="77777777" w:rsidR="00B253B2" w:rsidRPr="00DA6821" w:rsidRDefault="00B253B2" w:rsidP="00925DC5">
      <w:pPr>
        <w:keepNext/>
        <w:keepLines/>
        <w:shd w:val="clear" w:color="auto" w:fill="FFFFFF"/>
        <w:tabs>
          <w:tab w:val="left" w:pos="288"/>
          <w:tab w:val="left" w:pos="426"/>
        </w:tabs>
        <w:autoSpaceDE w:val="0"/>
        <w:autoSpaceDN w:val="0"/>
        <w:adjustRightInd w:val="0"/>
        <w:spacing w:after="0" w:line="240" w:lineRule="auto"/>
        <w:ind w:right="10"/>
        <w:contextualSpacing/>
        <w:jc w:val="both"/>
        <w:rPr>
          <w:rFonts w:ascii="Garamond" w:eastAsia="Times New Roman" w:hAnsi="Garamond" w:cs="Times New Roman"/>
          <w:lang w:eastAsia="sk-SK"/>
        </w:rPr>
      </w:pPr>
    </w:p>
    <w:p w14:paraId="5B402C88" w14:textId="77777777" w:rsidR="00B253B2" w:rsidRPr="00DA6821" w:rsidRDefault="00B253B2" w:rsidP="00925DC5">
      <w:pPr>
        <w:pStyle w:val="Odsekzoznamu"/>
        <w:keepNext/>
        <w:keepLines/>
        <w:numPr>
          <w:ilvl w:val="1"/>
          <w:numId w:val="14"/>
        </w:numPr>
        <w:spacing w:after="0" w:line="240" w:lineRule="auto"/>
        <w:jc w:val="both"/>
        <w:rPr>
          <w:rFonts w:ascii="Garamond" w:eastAsia="Times New Roman" w:hAnsi="Garamond" w:cs="Times New Roman"/>
          <w:lang w:eastAsia="sk-SK"/>
        </w:rPr>
      </w:pPr>
      <w:r w:rsidRPr="00DA6821">
        <w:rPr>
          <w:rFonts w:ascii="Garamond" w:eastAsia="Times New Roman" w:hAnsi="Garamond" w:cs="Times New Roman"/>
          <w:lang w:eastAsia="sk-SK"/>
        </w:rPr>
        <w:t>Zmeny</w:t>
      </w:r>
      <w:r w:rsidRPr="00DA6821">
        <w:rPr>
          <w:rFonts w:ascii="Garamond" w:eastAsia="Calibri" w:hAnsi="Garamond" w:cs="Times New Roman"/>
          <w:noProof/>
          <w:lang w:eastAsia="sk-SK"/>
        </w:rPr>
        <w:t xml:space="preserve"> identifikačných údajov sú si Zmluvné strany povinné oznámiť do 5 kalendárnych dní od realizácie </w:t>
      </w:r>
      <w:r w:rsidRPr="00DA6821">
        <w:rPr>
          <w:rFonts w:ascii="Garamond" w:eastAsia="Times New Roman" w:hAnsi="Garamond" w:cs="Times New Roman"/>
          <w:lang w:eastAsia="sk-SK"/>
        </w:rPr>
        <w:t>týchto</w:t>
      </w:r>
      <w:r w:rsidRPr="00DA6821">
        <w:rPr>
          <w:rFonts w:ascii="Garamond" w:eastAsia="Calibri" w:hAnsi="Garamond" w:cs="Times New Roman"/>
          <w:noProof/>
          <w:lang w:eastAsia="sk-SK"/>
        </w:rPr>
        <w:t xml:space="preserve"> zmien.</w:t>
      </w:r>
    </w:p>
    <w:p w14:paraId="0A098740" w14:textId="77777777" w:rsidR="00AF5247" w:rsidRPr="00DA6821" w:rsidRDefault="00AF5247" w:rsidP="00925DC5">
      <w:pPr>
        <w:keepNext/>
        <w:keepLines/>
        <w:spacing w:after="0" w:line="240" w:lineRule="auto"/>
        <w:jc w:val="both"/>
        <w:rPr>
          <w:rFonts w:ascii="Garamond" w:eastAsia="Times New Roman" w:hAnsi="Garamond" w:cs="Times New Roman"/>
          <w:b/>
        </w:rPr>
      </w:pPr>
    </w:p>
    <w:p w14:paraId="42FF2D10" w14:textId="77777777" w:rsidR="00B253B2" w:rsidRPr="00DA6821" w:rsidRDefault="00B253B2" w:rsidP="00925DC5">
      <w:pPr>
        <w:pStyle w:val="Odsekzoznamu"/>
        <w:keepNext/>
        <w:keepLines/>
        <w:numPr>
          <w:ilvl w:val="0"/>
          <w:numId w:val="14"/>
        </w:numPr>
        <w:spacing w:after="0" w:line="240" w:lineRule="auto"/>
        <w:jc w:val="both"/>
        <w:rPr>
          <w:rFonts w:ascii="Garamond" w:eastAsia="Times New Roman" w:hAnsi="Garamond" w:cs="Times New Roman"/>
          <w:b/>
        </w:rPr>
      </w:pPr>
      <w:r w:rsidRPr="00DA6821">
        <w:rPr>
          <w:rFonts w:ascii="Garamond" w:eastAsia="Times New Roman" w:hAnsi="Garamond" w:cs="Times New Roman"/>
          <w:b/>
        </w:rPr>
        <w:t>TRVANIE A ZÁNIK ZMLUVY</w:t>
      </w:r>
    </w:p>
    <w:p w14:paraId="52708D56" w14:textId="77777777" w:rsidR="00B253B2" w:rsidRPr="00DA6821" w:rsidRDefault="00B253B2" w:rsidP="00925DC5">
      <w:pPr>
        <w:keepNext/>
        <w:keepLines/>
        <w:tabs>
          <w:tab w:val="left" w:pos="0"/>
        </w:tabs>
        <w:suppressAutoHyphens/>
        <w:spacing w:after="0" w:line="240" w:lineRule="auto"/>
        <w:jc w:val="both"/>
        <w:rPr>
          <w:rFonts w:ascii="Garamond" w:eastAsia="Times New Roman" w:hAnsi="Garamond" w:cs="Arial"/>
          <w:lang w:eastAsia="ar-SA"/>
        </w:rPr>
      </w:pPr>
    </w:p>
    <w:p w14:paraId="4F8143A8" w14:textId="77777777" w:rsidR="00925DC5" w:rsidRPr="00DA6821" w:rsidRDefault="00925DC5" w:rsidP="00925DC5">
      <w:pPr>
        <w:pStyle w:val="Odsekzoznamu"/>
        <w:keepNext/>
        <w:keepLines/>
        <w:numPr>
          <w:ilvl w:val="0"/>
          <w:numId w:val="36"/>
        </w:numPr>
        <w:tabs>
          <w:tab w:val="left" w:pos="0"/>
          <w:tab w:val="left" w:pos="709"/>
        </w:tabs>
        <w:spacing w:after="0" w:line="240" w:lineRule="auto"/>
        <w:ind w:hanging="720"/>
        <w:jc w:val="both"/>
        <w:rPr>
          <w:rFonts w:ascii="Garamond" w:hAnsi="Garamond"/>
          <w:b/>
        </w:rPr>
      </w:pPr>
      <w:r w:rsidRPr="00DA6821">
        <w:rPr>
          <w:rFonts w:ascii="Garamond" w:hAnsi="Garamond" w:cs="Arial"/>
        </w:rPr>
        <w:t>Zmluva</w:t>
      </w:r>
      <w:r w:rsidRPr="00DA6821">
        <w:rPr>
          <w:rFonts w:ascii="Garamond" w:hAnsi="Garamond"/>
        </w:rPr>
        <w:t xml:space="preserve"> </w:t>
      </w:r>
      <w:r w:rsidRPr="00DA6821">
        <w:rPr>
          <w:rFonts w:ascii="Garamond" w:hAnsi="Garamond" w:cs="Arial"/>
        </w:rPr>
        <w:t>sa</w:t>
      </w:r>
      <w:r w:rsidRPr="00DA6821">
        <w:rPr>
          <w:rFonts w:ascii="Garamond" w:hAnsi="Garamond"/>
        </w:rPr>
        <w:t xml:space="preserve"> </w:t>
      </w:r>
      <w:r w:rsidRPr="00DA6821">
        <w:rPr>
          <w:rFonts w:ascii="Garamond" w:hAnsi="Garamond"/>
          <w:b/>
        </w:rPr>
        <w:t>uzatvára</w:t>
      </w:r>
      <w:r w:rsidRPr="00DA6821">
        <w:rPr>
          <w:rFonts w:ascii="Garamond" w:hAnsi="Garamond"/>
        </w:rPr>
        <w:t xml:space="preserve"> na dobu určitú, a to:</w:t>
      </w:r>
    </w:p>
    <w:p w14:paraId="2D0D5182" w14:textId="77777777" w:rsidR="00925DC5" w:rsidRPr="00DA6821" w:rsidRDefault="00925DC5" w:rsidP="00925DC5">
      <w:pPr>
        <w:keepNext/>
        <w:keepLines/>
        <w:tabs>
          <w:tab w:val="left" w:pos="0"/>
          <w:tab w:val="left" w:pos="709"/>
        </w:tabs>
        <w:spacing w:after="0" w:line="240" w:lineRule="auto"/>
        <w:ind w:left="709"/>
        <w:jc w:val="both"/>
        <w:rPr>
          <w:rFonts w:ascii="Garamond" w:hAnsi="Garamond"/>
        </w:rPr>
      </w:pPr>
    </w:p>
    <w:p w14:paraId="72FCBB05" w14:textId="25C41B01" w:rsidR="00925DC5" w:rsidRPr="00DA6821" w:rsidRDefault="00925DC5" w:rsidP="00925DC5">
      <w:pPr>
        <w:pStyle w:val="Odsekzoznamu"/>
        <w:keepNext/>
        <w:keepLines/>
        <w:numPr>
          <w:ilvl w:val="0"/>
          <w:numId w:val="37"/>
        </w:numPr>
        <w:tabs>
          <w:tab w:val="left" w:pos="0"/>
          <w:tab w:val="left" w:pos="709"/>
        </w:tabs>
        <w:spacing w:after="0" w:line="240" w:lineRule="auto"/>
        <w:ind w:hanging="11"/>
        <w:jc w:val="both"/>
        <w:rPr>
          <w:rFonts w:ascii="Garamond" w:hAnsi="Garamond"/>
        </w:rPr>
      </w:pPr>
      <w:r w:rsidRPr="00DA6821">
        <w:rPr>
          <w:rFonts w:ascii="Garamond" w:hAnsi="Garamond"/>
          <w:b/>
        </w:rPr>
        <w:t xml:space="preserve">na </w:t>
      </w:r>
      <w:r w:rsidR="00CD4FE0">
        <w:rPr>
          <w:rFonts w:ascii="Garamond" w:hAnsi="Garamond"/>
          <w:b/>
        </w:rPr>
        <w:t>48</w:t>
      </w:r>
      <w:r w:rsidRPr="00DA6821">
        <w:rPr>
          <w:rFonts w:ascii="Garamond" w:hAnsi="Garamond"/>
          <w:b/>
        </w:rPr>
        <w:t xml:space="preserve"> (</w:t>
      </w:r>
      <w:r w:rsidR="00CD4FE0">
        <w:rPr>
          <w:rFonts w:ascii="Garamond" w:hAnsi="Garamond"/>
          <w:b/>
        </w:rPr>
        <w:t>štyridsaťosem</w:t>
      </w:r>
      <w:r w:rsidRPr="00DA6821">
        <w:rPr>
          <w:rFonts w:ascii="Garamond" w:hAnsi="Garamond"/>
          <w:b/>
        </w:rPr>
        <w:t>) mesiacov</w:t>
      </w:r>
      <w:r w:rsidRPr="00DA6821">
        <w:rPr>
          <w:rFonts w:ascii="Garamond" w:hAnsi="Garamond"/>
        </w:rPr>
        <w:t xml:space="preserve"> odo dňa účinnosti Zmluvy; alebo</w:t>
      </w:r>
    </w:p>
    <w:p w14:paraId="649FA401" w14:textId="77777777" w:rsidR="00925DC5" w:rsidRPr="00DA6821" w:rsidRDefault="00925DC5" w:rsidP="00925DC5">
      <w:pPr>
        <w:pStyle w:val="Odsekzoznamu"/>
        <w:keepNext/>
        <w:keepLines/>
        <w:tabs>
          <w:tab w:val="left" w:pos="0"/>
          <w:tab w:val="left" w:pos="709"/>
        </w:tabs>
        <w:spacing w:after="0" w:line="240" w:lineRule="auto"/>
        <w:ind w:left="1429"/>
        <w:jc w:val="both"/>
        <w:rPr>
          <w:rFonts w:ascii="Garamond" w:hAnsi="Garamond"/>
        </w:rPr>
      </w:pPr>
    </w:p>
    <w:p w14:paraId="5B63977F" w14:textId="77777777" w:rsidR="00925DC5" w:rsidRPr="00DA6821" w:rsidRDefault="00925DC5" w:rsidP="00925DC5">
      <w:pPr>
        <w:pStyle w:val="Odsekzoznamu"/>
        <w:keepNext/>
        <w:keepLines/>
        <w:numPr>
          <w:ilvl w:val="0"/>
          <w:numId w:val="37"/>
        </w:numPr>
        <w:tabs>
          <w:tab w:val="left" w:pos="0"/>
          <w:tab w:val="left" w:pos="709"/>
        </w:tabs>
        <w:spacing w:after="0" w:line="240" w:lineRule="auto"/>
        <w:ind w:hanging="11"/>
        <w:jc w:val="both"/>
        <w:rPr>
          <w:rFonts w:ascii="Garamond" w:hAnsi="Garamond"/>
        </w:rPr>
      </w:pPr>
      <w:r w:rsidRPr="00DA6821">
        <w:rPr>
          <w:rFonts w:ascii="Garamond" w:hAnsi="Garamond"/>
        </w:rPr>
        <w:t>do vyčerpania obchodovateľného finančného objemu podľa článku 2 bod 2.5 Zmluvy,</w:t>
      </w:r>
    </w:p>
    <w:p w14:paraId="16B7DAE0" w14:textId="77777777" w:rsidR="00925DC5" w:rsidRPr="00DA6821" w:rsidRDefault="00925DC5" w:rsidP="00925DC5">
      <w:pPr>
        <w:keepNext/>
        <w:keepLines/>
        <w:tabs>
          <w:tab w:val="left" w:pos="0"/>
          <w:tab w:val="left" w:pos="709"/>
        </w:tabs>
        <w:spacing w:after="0" w:line="240" w:lineRule="auto"/>
        <w:ind w:left="709"/>
        <w:jc w:val="both"/>
        <w:rPr>
          <w:rFonts w:ascii="Garamond" w:hAnsi="Garamond"/>
        </w:rPr>
      </w:pPr>
    </w:p>
    <w:p w14:paraId="265480E5" w14:textId="77777777" w:rsidR="00925DC5" w:rsidRPr="00DA6821" w:rsidRDefault="00925DC5" w:rsidP="00925DC5">
      <w:pPr>
        <w:pStyle w:val="Odsekzoznamu"/>
        <w:keepNext/>
        <w:keepLines/>
        <w:tabs>
          <w:tab w:val="left" w:pos="0"/>
          <w:tab w:val="left" w:pos="709"/>
        </w:tabs>
        <w:spacing w:after="0" w:line="240" w:lineRule="auto"/>
        <w:jc w:val="both"/>
        <w:rPr>
          <w:rFonts w:ascii="Garamond" w:hAnsi="Garamond"/>
        </w:rPr>
      </w:pPr>
      <w:r w:rsidRPr="00DA6821">
        <w:rPr>
          <w:rFonts w:ascii="Garamond" w:hAnsi="Garamond"/>
        </w:rPr>
        <w:t xml:space="preserve">podľa toho, ktorá skutočnosť nastane skôr. </w:t>
      </w:r>
    </w:p>
    <w:p w14:paraId="4D003D81" w14:textId="77777777" w:rsidR="00B253B2" w:rsidRPr="00DA6821" w:rsidRDefault="00B253B2" w:rsidP="00925DC5">
      <w:pPr>
        <w:keepNext/>
        <w:keepLines/>
        <w:tabs>
          <w:tab w:val="left" w:pos="-142"/>
        </w:tabs>
        <w:spacing w:after="0" w:line="240" w:lineRule="auto"/>
        <w:ind w:left="709"/>
        <w:jc w:val="both"/>
        <w:rPr>
          <w:rFonts w:ascii="Garamond" w:eastAsia="Times New Roman" w:hAnsi="Garamond" w:cs="Arial"/>
          <w:lang w:eastAsia="sk-SK"/>
        </w:rPr>
      </w:pPr>
    </w:p>
    <w:p w14:paraId="1D44603F" w14:textId="0E71B080" w:rsidR="00B253B2" w:rsidRPr="00DA6821" w:rsidRDefault="00B253B2" w:rsidP="00925DC5">
      <w:pPr>
        <w:pStyle w:val="Odsekzoznamu"/>
        <w:keepNext/>
        <w:keepLines/>
        <w:numPr>
          <w:ilvl w:val="0"/>
          <w:numId w:val="36"/>
        </w:numPr>
        <w:tabs>
          <w:tab w:val="left" w:pos="0"/>
          <w:tab w:val="left" w:pos="709"/>
        </w:tabs>
        <w:spacing w:after="0" w:line="240" w:lineRule="auto"/>
        <w:ind w:hanging="720"/>
        <w:jc w:val="both"/>
        <w:rPr>
          <w:rFonts w:ascii="Garamond" w:eastAsia="Times New Roman" w:hAnsi="Garamond" w:cs="Arial"/>
          <w:lang w:eastAsia="sk-SK"/>
        </w:rPr>
      </w:pPr>
      <w:r w:rsidRPr="00DA6821">
        <w:rPr>
          <w:rFonts w:ascii="Garamond" w:eastAsia="Times New Roman" w:hAnsi="Garamond" w:cs="Arial"/>
          <w:lang w:eastAsia="sk-SK"/>
        </w:rPr>
        <w:t xml:space="preserve">Zmluva môže byť ukončená aj skôr ako je uvedené v tomto článku v bode </w:t>
      </w:r>
      <w:r w:rsidR="00037DB4" w:rsidRPr="00DA6821">
        <w:rPr>
          <w:rFonts w:ascii="Garamond" w:eastAsia="Times New Roman" w:hAnsi="Garamond" w:cs="Arial"/>
          <w:lang w:eastAsia="sk-SK"/>
        </w:rPr>
        <w:t>1</w:t>
      </w:r>
      <w:r w:rsidR="00037DB4">
        <w:rPr>
          <w:rFonts w:ascii="Garamond" w:eastAsia="Times New Roman" w:hAnsi="Garamond" w:cs="Arial"/>
          <w:lang w:eastAsia="sk-SK"/>
        </w:rPr>
        <w:t>1</w:t>
      </w:r>
      <w:r w:rsidRPr="00DA6821">
        <w:rPr>
          <w:rFonts w:ascii="Garamond" w:eastAsia="Times New Roman" w:hAnsi="Garamond" w:cs="Arial"/>
          <w:lang w:eastAsia="sk-SK"/>
        </w:rPr>
        <w:t xml:space="preserve">.1 Zmluvy, a to odstúpením od Zmluvy, </w:t>
      </w:r>
      <w:r w:rsidRPr="00DA6821">
        <w:rPr>
          <w:rFonts w:ascii="Garamond" w:hAnsi="Garamond" w:cs="Arial"/>
        </w:rPr>
        <w:t>jednostranným</w:t>
      </w:r>
      <w:r w:rsidRPr="00DA6821">
        <w:rPr>
          <w:rFonts w:ascii="Garamond" w:eastAsia="Times New Roman" w:hAnsi="Garamond" w:cs="Arial"/>
          <w:lang w:eastAsia="sk-SK"/>
        </w:rPr>
        <w:t xml:space="preserve"> vypovedaním Zmluvy alebo písomnou dohodou Zmluvných strán. </w:t>
      </w:r>
    </w:p>
    <w:p w14:paraId="632D1751" w14:textId="77777777" w:rsidR="00B253B2" w:rsidRPr="00DA6821" w:rsidRDefault="00B253B2" w:rsidP="00925DC5">
      <w:pPr>
        <w:keepNext/>
        <w:keepLines/>
        <w:tabs>
          <w:tab w:val="left" w:pos="-142"/>
          <w:tab w:val="num" w:pos="0"/>
        </w:tabs>
        <w:spacing w:after="0" w:line="240" w:lineRule="auto"/>
        <w:ind w:left="709"/>
        <w:jc w:val="both"/>
        <w:rPr>
          <w:rFonts w:ascii="Garamond" w:eastAsia="Times New Roman" w:hAnsi="Garamond" w:cs="Arial"/>
          <w:lang w:eastAsia="sk-SK"/>
        </w:rPr>
      </w:pPr>
    </w:p>
    <w:p w14:paraId="7E5F493A" w14:textId="6AC2C71D" w:rsidR="00B253B2" w:rsidRPr="00DA6821" w:rsidRDefault="00B253B2" w:rsidP="00925DC5">
      <w:pPr>
        <w:pStyle w:val="Odsekzoznamu"/>
        <w:keepNext/>
        <w:keepLines/>
        <w:numPr>
          <w:ilvl w:val="0"/>
          <w:numId w:val="36"/>
        </w:numPr>
        <w:tabs>
          <w:tab w:val="left" w:pos="0"/>
          <w:tab w:val="left" w:pos="709"/>
        </w:tabs>
        <w:spacing w:after="0" w:line="240" w:lineRule="auto"/>
        <w:ind w:hanging="720"/>
        <w:jc w:val="both"/>
        <w:rPr>
          <w:rFonts w:ascii="Garamond" w:eastAsia="Times New Roman" w:hAnsi="Garamond" w:cs="Arial"/>
          <w:lang w:eastAsia="sk-SK"/>
        </w:rPr>
      </w:pPr>
      <w:r w:rsidRPr="00DA6821">
        <w:rPr>
          <w:rFonts w:ascii="Garamond" w:eastAsia="Times New Roman" w:hAnsi="Garamond" w:cs="Arial"/>
          <w:lang w:eastAsia="sk-SK"/>
        </w:rPr>
        <w:t xml:space="preserve">Odstúpiť od Zmluvy a požadovať od povinnej strany náhradu škody v súlade s platnou právnou úpravou môžu </w:t>
      </w:r>
      <w:r w:rsidR="00CE0EC9">
        <w:rPr>
          <w:rFonts w:ascii="Garamond" w:eastAsia="Times New Roman" w:hAnsi="Garamond" w:cs="Arial"/>
          <w:lang w:eastAsia="sk-SK"/>
        </w:rPr>
        <w:t xml:space="preserve">zmluvne strany </w:t>
      </w:r>
      <w:r w:rsidRPr="00DA6821">
        <w:rPr>
          <w:rFonts w:ascii="Garamond" w:eastAsia="Times New Roman" w:hAnsi="Garamond" w:cs="Arial"/>
          <w:lang w:eastAsia="sk-SK"/>
        </w:rPr>
        <w:t>pri podstatnom porušení zmluvného záväzku a v ostatných prípadoch uvedených v Zmluve alebo v Obchodnom zákonníku.</w:t>
      </w:r>
    </w:p>
    <w:p w14:paraId="5397F52F" w14:textId="77777777" w:rsidR="001D596E" w:rsidRPr="00DA6821" w:rsidRDefault="001D596E" w:rsidP="00925DC5">
      <w:pPr>
        <w:keepNext/>
        <w:keepLines/>
        <w:tabs>
          <w:tab w:val="left" w:pos="-142"/>
        </w:tabs>
        <w:spacing w:after="0" w:line="240" w:lineRule="auto"/>
        <w:ind w:left="709"/>
        <w:jc w:val="both"/>
        <w:rPr>
          <w:rFonts w:ascii="Garamond" w:eastAsia="Times New Roman" w:hAnsi="Garamond" w:cs="Arial"/>
          <w:lang w:eastAsia="sk-SK"/>
        </w:rPr>
      </w:pPr>
    </w:p>
    <w:p w14:paraId="28893CB8" w14:textId="77777777" w:rsidR="00B253B2" w:rsidRPr="00DA6821" w:rsidRDefault="00B253B2" w:rsidP="00925DC5">
      <w:pPr>
        <w:pStyle w:val="Odsekzoznamu"/>
        <w:keepNext/>
        <w:keepLines/>
        <w:numPr>
          <w:ilvl w:val="0"/>
          <w:numId w:val="36"/>
        </w:numPr>
        <w:tabs>
          <w:tab w:val="left" w:pos="0"/>
          <w:tab w:val="left" w:pos="709"/>
        </w:tabs>
        <w:spacing w:after="0" w:line="240" w:lineRule="auto"/>
        <w:ind w:hanging="720"/>
        <w:jc w:val="both"/>
        <w:rPr>
          <w:rFonts w:ascii="Garamond" w:eastAsia="Times New Roman" w:hAnsi="Garamond" w:cs="Arial"/>
          <w:lang w:eastAsia="sk-SK"/>
        </w:rPr>
      </w:pPr>
      <w:r w:rsidRPr="00DA6821">
        <w:rPr>
          <w:rFonts w:ascii="Garamond" w:eastAsia="Times New Roman" w:hAnsi="Garamond" w:cs="Arial"/>
          <w:lang w:eastAsia="sk-SK"/>
        </w:rPr>
        <w:t xml:space="preserve">Za </w:t>
      </w:r>
      <w:r w:rsidRPr="00DA6821">
        <w:rPr>
          <w:rFonts w:ascii="Garamond" w:hAnsi="Garamond" w:cs="Arial"/>
        </w:rPr>
        <w:t>podstatné</w:t>
      </w:r>
      <w:r w:rsidRPr="00DA6821">
        <w:rPr>
          <w:rFonts w:ascii="Garamond" w:eastAsia="Times New Roman" w:hAnsi="Garamond" w:cs="Arial"/>
          <w:lang w:eastAsia="sk-SK"/>
        </w:rPr>
        <w:t xml:space="preserve"> porušenie Zmluvy Objednávateľ považuje prípady, ak Poskytovateľ:</w:t>
      </w:r>
    </w:p>
    <w:p w14:paraId="33EB220E" w14:textId="77777777" w:rsidR="00B253B2" w:rsidRPr="00DA6821" w:rsidRDefault="00B253B2" w:rsidP="00925DC5">
      <w:pPr>
        <w:keepNext/>
        <w:keepLines/>
        <w:tabs>
          <w:tab w:val="left" w:pos="-142"/>
        </w:tabs>
        <w:spacing w:after="0" w:line="240" w:lineRule="auto"/>
        <w:ind w:left="709"/>
        <w:jc w:val="both"/>
        <w:rPr>
          <w:rFonts w:ascii="Garamond" w:eastAsia="Times New Roman" w:hAnsi="Garamond" w:cs="Arial"/>
          <w:lang w:eastAsia="sk-SK"/>
        </w:rPr>
      </w:pPr>
    </w:p>
    <w:p w14:paraId="5E864A4D" w14:textId="0AD55912" w:rsidR="00B253B2" w:rsidRPr="00DA6821" w:rsidRDefault="00A81AA4" w:rsidP="00925DC5">
      <w:pPr>
        <w:pStyle w:val="Odsekzoznamu"/>
        <w:keepNext/>
        <w:keepLines/>
        <w:numPr>
          <w:ilvl w:val="0"/>
          <w:numId w:val="9"/>
        </w:numPr>
        <w:tabs>
          <w:tab w:val="left" w:pos="-142"/>
        </w:tabs>
        <w:spacing w:after="0" w:line="240" w:lineRule="auto"/>
        <w:ind w:left="1418" w:hanging="709"/>
        <w:jc w:val="both"/>
        <w:rPr>
          <w:rFonts w:ascii="Garamond" w:eastAsia="Times New Roman" w:hAnsi="Garamond" w:cs="Arial"/>
          <w:lang w:eastAsia="sk-SK"/>
        </w:rPr>
      </w:pPr>
      <w:r w:rsidRPr="00DA6821">
        <w:rPr>
          <w:rFonts w:ascii="Garamond" w:eastAsia="Times New Roman" w:hAnsi="Garamond" w:cs="Arial"/>
          <w:lang w:eastAsia="sk-SK"/>
        </w:rPr>
        <w:t xml:space="preserve">opakovane </w:t>
      </w:r>
      <w:r w:rsidR="00B253B2" w:rsidRPr="00DA6821">
        <w:rPr>
          <w:rFonts w:ascii="Garamond" w:eastAsia="Times New Roman" w:hAnsi="Garamond" w:cs="Arial"/>
          <w:lang w:eastAsia="sk-SK"/>
        </w:rPr>
        <w:t xml:space="preserve">nedodrží termíny určené </w:t>
      </w:r>
      <w:r w:rsidRPr="00DA6821">
        <w:rPr>
          <w:rFonts w:ascii="Garamond" w:eastAsia="Times New Roman" w:hAnsi="Garamond" w:cs="Arial"/>
          <w:lang w:eastAsia="sk-SK"/>
        </w:rPr>
        <w:t>v Pláne vykonávania</w:t>
      </w:r>
      <w:r w:rsidR="006A69C5">
        <w:rPr>
          <w:rFonts w:ascii="Garamond" w:eastAsia="Times New Roman" w:hAnsi="Garamond" w:cs="Arial"/>
          <w:lang w:eastAsia="sk-SK"/>
        </w:rPr>
        <w:t xml:space="preserve"> </w:t>
      </w:r>
      <w:r w:rsidR="00D06414">
        <w:rPr>
          <w:rFonts w:ascii="Garamond" w:eastAsia="Times New Roman" w:hAnsi="Garamond" w:cs="Arial"/>
          <w:lang w:eastAsia="sk-SK"/>
        </w:rPr>
        <w:t>kontrolných činností</w:t>
      </w:r>
      <w:r w:rsidRPr="00DA6821">
        <w:rPr>
          <w:rFonts w:ascii="Garamond" w:eastAsia="Times New Roman" w:hAnsi="Garamond" w:cs="Arial"/>
          <w:lang w:eastAsia="sk-SK"/>
        </w:rPr>
        <w:t xml:space="preserve"> </w:t>
      </w:r>
      <w:r w:rsidR="001D0D8C" w:rsidRPr="00DA6821">
        <w:rPr>
          <w:rFonts w:ascii="Garamond" w:hAnsi="Garamond" w:cs="Arial"/>
        </w:rPr>
        <w:t>a/alebo podľa potrieb a požiadaviek Objednávateľa</w:t>
      </w:r>
      <w:r w:rsidRPr="00DA6821">
        <w:rPr>
          <w:rFonts w:ascii="Garamond" w:eastAsia="Times New Roman" w:hAnsi="Garamond" w:cs="Arial"/>
          <w:lang w:eastAsia="sk-SK"/>
        </w:rPr>
        <w:t xml:space="preserve"> </w:t>
      </w:r>
      <w:r w:rsidR="001D0D8C" w:rsidRPr="00DA6821">
        <w:rPr>
          <w:rFonts w:ascii="Garamond" w:eastAsia="Times New Roman" w:hAnsi="Garamond" w:cs="Arial"/>
          <w:lang w:eastAsia="sk-SK"/>
        </w:rPr>
        <w:t>v zmysle</w:t>
      </w:r>
      <w:r w:rsidRPr="00DA6821">
        <w:rPr>
          <w:rFonts w:ascii="Garamond" w:eastAsia="Times New Roman" w:hAnsi="Garamond" w:cs="Arial"/>
          <w:lang w:eastAsia="sk-SK"/>
        </w:rPr>
        <w:t xml:space="preserve"> článku 3 bod 3.</w:t>
      </w:r>
      <w:r w:rsidR="00742557">
        <w:rPr>
          <w:rFonts w:ascii="Garamond" w:eastAsia="Times New Roman" w:hAnsi="Garamond" w:cs="Arial"/>
          <w:lang w:eastAsia="sk-SK"/>
        </w:rPr>
        <w:t>8</w:t>
      </w:r>
      <w:r w:rsidR="00FA0F61" w:rsidRPr="00DA6821">
        <w:rPr>
          <w:rFonts w:ascii="Garamond" w:eastAsia="Times New Roman" w:hAnsi="Garamond" w:cs="Arial"/>
          <w:lang w:eastAsia="sk-SK"/>
        </w:rPr>
        <w:t xml:space="preserve"> a 3.2</w:t>
      </w:r>
      <w:r w:rsidR="004C4BA5">
        <w:rPr>
          <w:rFonts w:ascii="Garamond" w:eastAsia="Times New Roman" w:hAnsi="Garamond" w:cs="Arial"/>
          <w:lang w:eastAsia="sk-SK"/>
        </w:rPr>
        <w:t>5</w:t>
      </w:r>
      <w:r w:rsidRPr="00DA6821">
        <w:rPr>
          <w:rFonts w:ascii="Garamond" w:eastAsia="Times New Roman" w:hAnsi="Garamond" w:cs="Arial"/>
          <w:lang w:eastAsia="sk-SK"/>
        </w:rPr>
        <w:t xml:space="preserve"> Zmluvy</w:t>
      </w:r>
      <w:r w:rsidR="00B253B2" w:rsidRPr="00DA6821">
        <w:rPr>
          <w:rFonts w:ascii="Garamond" w:eastAsia="Times New Roman" w:hAnsi="Garamond" w:cs="Arial"/>
          <w:lang w:eastAsia="sk-SK"/>
        </w:rPr>
        <w:t xml:space="preserve">; </w:t>
      </w:r>
    </w:p>
    <w:p w14:paraId="60DD564B" w14:textId="77777777" w:rsidR="00A81AA4" w:rsidRPr="00DA6821" w:rsidRDefault="00A81AA4" w:rsidP="00925DC5">
      <w:pPr>
        <w:pStyle w:val="Odsekzoznamu"/>
        <w:keepNext/>
        <w:keepLines/>
        <w:tabs>
          <w:tab w:val="left" w:pos="-142"/>
        </w:tabs>
        <w:spacing w:after="0" w:line="240" w:lineRule="auto"/>
        <w:ind w:left="1418"/>
        <w:jc w:val="both"/>
        <w:rPr>
          <w:rFonts w:ascii="Garamond" w:eastAsia="Times New Roman" w:hAnsi="Garamond" w:cs="Arial"/>
          <w:lang w:eastAsia="sk-SK"/>
        </w:rPr>
      </w:pPr>
    </w:p>
    <w:p w14:paraId="264471C9" w14:textId="35C6D158" w:rsidR="00A81AA4" w:rsidRPr="00DA6821" w:rsidRDefault="00A81AA4" w:rsidP="00925DC5">
      <w:pPr>
        <w:pStyle w:val="Odsekzoznamu"/>
        <w:keepNext/>
        <w:keepLines/>
        <w:numPr>
          <w:ilvl w:val="0"/>
          <w:numId w:val="9"/>
        </w:numPr>
        <w:tabs>
          <w:tab w:val="left" w:pos="-142"/>
        </w:tabs>
        <w:spacing w:after="0" w:line="240" w:lineRule="auto"/>
        <w:ind w:left="1418" w:hanging="709"/>
        <w:jc w:val="both"/>
        <w:rPr>
          <w:rFonts w:ascii="Garamond" w:eastAsia="Times New Roman" w:hAnsi="Garamond" w:cs="Arial"/>
          <w:lang w:eastAsia="sk-SK"/>
        </w:rPr>
      </w:pPr>
      <w:r w:rsidRPr="00DA6821">
        <w:rPr>
          <w:rFonts w:ascii="Garamond" w:eastAsia="Times New Roman" w:hAnsi="Garamond" w:cs="Arial"/>
          <w:lang w:eastAsia="sk-SK"/>
        </w:rPr>
        <w:t>nedodrží Plán vykonávania</w:t>
      </w:r>
      <w:r w:rsidR="006A69C5">
        <w:rPr>
          <w:rFonts w:ascii="Garamond" w:eastAsia="Times New Roman" w:hAnsi="Garamond" w:cs="Arial"/>
          <w:lang w:eastAsia="sk-SK"/>
        </w:rPr>
        <w:t xml:space="preserve"> </w:t>
      </w:r>
      <w:r w:rsidR="00D06414">
        <w:rPr>
          <w:rFonts w:ascii="Garamond" w:eastAsia="Times New Roman" w:hAnsi="Garamond" w:cs="Arial"/>
          <w:lang w:eastAsia="sk-SK"/>
        </w:rPr>
        <w:t>kontrolných činností</w:t>
      </w:r>
      <w:r w:rsidRPr="00DA6821">
        <w:rPr>
          <w:rFonts w:ascii="Garamond" w:eastAsia="Times New Roman" w:hAnsi="Garamond" w:cs="Arial"/>
          <w:lang w:eastAsia="sk-SK"/>
        </w:rPr>
        <w:t xml:space="preserve"> na príslušný kalendárny rok a/alebo rozsah poskytovania Služby podľa Zmluvy</w:t>
      </w:r>
      <w:r w:rsidR="00A4268E" w:rsidRPr="00DA6821">
        <w:rPr>
          <w:rFonts w:ascii="Garamond" w:eastAsia="Times New Roman" w:hAnsi="Garamond" w:cs="Arial"/>
          <w:lang w:eastAsia="sk-SK"/>
        </w:rPr>
        <w:t xml:space="preserve"> </w:t>
      </w:r>
      <w:r w:rsidR="00A4268E" w:rsidRPr="00DA6821">
        <w:rPr>
          <w:rFonts w:ascii="Garamond" w:hAnsi="Garamond" w:cs="Arial"/>
        </w:rPr>
        <w:t>a/alebo podľa potrieb a požiadaviek Objednávateľa</w:t>
      </w:r>
      <w:r w:rsidR="00A4268E" w:rsidRPr="00DA6821">
        <w:rPr>
          <w:rFonts w:ascii="Garamond" w:eastAsia="Times New Roman" w:hAnsi="Garamond" w:cs="Arial"/>
          <w:lang w:eastAsia="sk-SK"/>
        </w:rPr>
        <w:t xml:space="preserve"> v zmysle článku 3 bod 3.</w:t>
      </w:r>
      <w:r w:rsidR="004C4BA5">
        <w:rPr>
          <w:rFonts w:ascii="Garamond" w:eastAsia="Times New Roman" w:hAnsi="Garamond" w:cs="Arial"/>
          <w:lang w:eastAsia="sk-SK"/>
        </w:rPr>
        <w:t>8</w:t>
      </w:r>
      <w:r w:rsidR="00A4268E" w:rsidRPr="00DA6821">
        <w:rPr>
          <w:rFonts w:ascii="Garamond" w:eastAsia="Times New Roman" w:hAnsi="Garamond" w:cs="Arial"/>
          <w:lang w:eastAsia="sk-SK"/>
        </w:rPr>
        <w:t xml:space="preserve"> </w:t>
      </w:r>
      <w:r w:rsidR="00FA0F61" w:rsidRPr="00DA6821">
        <w:rPr>
          <w:rFonts w:ascii="Garamond" w:eastAsia="Times New Roman" w:hAnsi="Garamond" w:cs="Arial"/>
          <w:lang w:eastAsia="sk-SK"/>
        </w:rPr>
        <w:t>a 3.2</w:t>
      </w:r>
      <w:r w:rsidR="004C4BA5">
        <w:rPr>
          <w:rFonts w:ascii="Garamond" w:eastAsia="Times New Roman" w:hAnsi="Garamond" w:cs="Arial"/>
          <w:lang w:eastAsia="sk-SK"/>
        </w:rPr>
        <w:t>5</w:t>
      </w:r>
      <w:r w:rsidR="00FA0F61" w:rsidRPr="00DA6821">
        <w:rPr>
          <w:rFonts w:ascii="Garamond" w:eastAsia="Times New Roman" w:hAnsi="Garamond" w:cs="Arial"/>
          <w:lang w:eastAsia="sk-SK"/>
        </w:rPr>
        <w:t xml:space="preserve"> </w:t>
      </w:r>
      <w:r w:rsidR="00A4268E" w:rsidRPr="00DA6821">
        <w:rPr>
          <w:rFonts w:ascii="Garamond" w:eastAsia="Times New Roman" w:hAnsi="Garamond" w:cs="Arial"/>
          <w:lang w:eastAsia="sk-SK"/>
        </w:rPr>
        <w:t>Zmluvy</w:t>
      </w:r>
      <w:r w:rsidRPr="00DA6821">
        <w:rPr>
          <w:rFonts w:ascii="Garamond" w:eastAsia="Times New Roman" w:hAnsi="Garamond" w:cs="Arial"/>
          <w:lang w:eastAsia="sk-SK"/>
        </w:rPr>
        <w:t>, a ak Poskytovateľ nezjedná nápravu ani po výzve Objednávateľa, v ktorej Objednávateľ poskytne dodatočnú primeranú lehotu k náprave a/alebo určené opatrenia k náprave;</w:t>
      </w:r>
    </w:p>
    <w:p w14:paraId="2ACDED22" w14:textId="77777777" w:rsidR="00B253B2" w:rsidRPr="00DA6821" w:rsidRDefault="00B253B2" w:rsidP="00925DC5">
      <w:pPr>
        <w:pStyle w:val="Odsekzoznamu"/>
        <w:keepNext/>
        <w:keepLines/>
        <w:tabs>
          <w:tab w:val="left" w:pos="-142"/>
        </w:tabs>
        <w:spacing w:after="0" w:line="240" w:lineRule="auto"/>
        <w:ind w:left="1418"/>
        <w:jc w:val="both"/>
        <w:rPr>
          <w:rFonts w:ascii="Garamond" w:eastAsia="Times New Roman" w:hAnsi="Garamond" w:cs="Arial"/>
          <w:lang w:eastAsia="sk-SK"/>
        </w:rPr>
      </w:pPr>
    </w:p>
    <w:p w14:paraId="390F0546" w14:textId="77777777" w:rsidR="00B253B2" w:rsidRPr="00DA6821" w:rsidRDefault="00B253B2" w:rsidP="00925DC5">
      <w:pPr>
        <w:pStyle w:val="Odsekzoznamu"/>
        <w:keepNext/>
        <w:keepLines/>
        <w:numPr>
          <w:ilvl w:val="0"/>
          <w:numId w:val="9"/>
        </w:numPr>
        <w:tabs>
          <w:tab w:val="left" w:pos="-142"/>
        </w:tabs>
        <w:spacing w:after="0" w:line="240" w:lineRule="auto"/>
        <w:ind w:left="1418" w:hanging="709"/>
        <w:jc w:val="both"/>
        <w:rPr>
          <w:rFonts w:ascii="Garamond" w:eastAsia="Times New Roman" w:hAnsi="Garamond" w:cs="Arial"/>
          <w:lang w:eastAsia="sk-SK"/>
        </w:rPr>
      </w:pPr>
      <w:r w:rsidRPr="00DA6821">
        <w:rPr>
          <w:rFonts w:ascii="Garamond" w:eastAsia="Times New Roman" w:hAnsi="Garamond" w:cs="Arial"/>
          <w:lang w:eastAsia="sk-SK"/>
        </w:rPr>
        <w:t>poskytuje Službu spôsobom, ktorý je v rozpore so Zmluvou alebo s príslušnými zákonmi, a ak Poskytovateľ nezjedná nápravu ani po výzve Objednávateľa, v ktorej Objednávateľ poskytne dodatočnú primeranú lehotu k náprave a/alebo určené opatrenia k náprave;</w:t>
      </w:r>
    </w:p>
    <w:p w14:paraId="104A12B1" w14:textId="77777777" w:rsidR="00B253B2" w:rsidRPr="00DA6821" w:rsidRDefault="00B253B2" w:rsidP="00925DC5">
      <w:pPr>
        <w:keepNext/>
        <w:keepLines/>
        <w:tabs>
          <w:tab w:val="left" w:pos="-142"/>
        </w:tabs>
        <w:spacing w:after="0" w:line="240" w:lineRule="auto"/>
        <w:ind w:left="1418" w:hanging="709"/>
        <w:jc w:val="both"/>
        <w:rPr>
          <w:rFonts w:ascii="Garamond" w:eastAsia="Times New Roman" w:hAnsi="Garamond" w:cs="Arial"/>
          <w:lang w:eastAsia="sk-SK"/>
        </w:rPr>
      </w:pPr>
    </w:p>
    <w:p w14:paraId="04BBD5FD" w14:textId="77777777" w:rsidR="00B253B2" w:rsidRPr="00DA6821" w:rsidRDefault="00B253B2" w:rsidP="00925DC5">
      <w:pPr>
        <w:pStyle w:val="Odsekzoznamu"/>
        <w:keepNext/>
        <w:keepLines/>
        <w:numPr>
          <w:ilvl w:val="0"/>
          <w:numId w:val="9"/>
        </w:numPr>
        <w:tabs>
          <w:tab w:val="left" w:pos="-142"/>
        </w:tabs>
        <w:spacing w:after="0" w:line="240" w:lineRule="auto"/>
        <w:ind w:left="1418" w:hanging="709"/>
        <w:jc w:val="both"/>
        <w:rPr>
          <w:rFonts w:ascii="Garamond" w:eastAsia="Times New Roman" w:hAnsi="Garamond" w:cs="Arial"/>
          <w:lang w:eastAsia="sk-SK"/>
        </w:rPr>
      </w:pPr>
      <w:r w:rsidRPr="00DA6821">
        <w:rPr>
          <w:rFonts w:ascii="Garamond" w:eastAsia="Times New Roman" w:hAnsi="Garamond" w:cs="Arial"/>
          <w:lang w:eastAsia="sk-SK"/>
        </w:rPr>
        <w:t>pri poskytovaní Služby nepostupuje s odbornou starostlivosťou, a ak Poskytovateľ nezjedná nápravu ani po výzve Objednávateľa, v ktorej Objednávateľ poskytne dodatočnú primeranú lehotu k náprave a/alebo určené opatrenia k náprave;</w:t>
      </w:r>
      <w:r w:rsidR="00A81AA4" w:rsidRPr="00DA6821">
        <w:rPr>
          <w:rFonts w:ascii="Garamond" w:eastAsia="Times New Roman" w:hAnsi="Garamond" w:cs="Arial"/>
          <w:lang w:eastAsia="sk-SK"/>
        </w:rPr>
        <w:t xml:space="preserve"> a</w:t>
      </w:r>
      <w:r w:rsidR="008E4485" w:rsidRPr="00DA6821">
        <w:rPr>
          <w:rFonts w:ascii="Garamond" w:eastAsia="Times New Roman" w:hAnsi="Garamond" w:cs="Arial"/>
          <w:lang w:eastAsia="sk-SK"/>
        </w:rPr>
        <w:t>/alebo</w:t>
      </w:r>
    </w:p>
    <w:p w14:paraId="350CFB8A" w14:textId="77777777" w:rsidR="00B253B2" w:rsidRPr="00DA6821" w:rsidRDefault="00B253B2" w:rsidP="00925DC5">
      <w:pPr>
        <w:keepNext/>
        <w:keepLines/>
        <w:tabs>
          <w:tab w:val="left" w:pos="-142"/>
        </w:tabs>
        <w:spacing w:after="0" w:line="240" w:lineRule="auto"/>
        <w:jc w:val="both"/>
        <w:rPr>
          <w:rFonts w:ascii="Garamond" w:eastAsia="Times New Roman" w:hAnsi="Garamond" w:cs="Arial"/>
          <w:lang w:eastAsia="sk-SK"/>
        </w:rPr>
      </w:pPr>
    </w:p>
    <w:p w14:paraId="4E1AB28D" w14:textId="77777777" w:rsidR="00B253B2" w:rsidRPr="00DA6821" w:rsidRDefault="00A81AA4" w:rsidP="00925DC5">
      <w:pPr>
        <w:pStyle w:val="Odsekzoznamu"/>
        <w:keepNext/>
        <w:keepLines/>
        <w:numPr>
          <w:ilvl w:val="0"/>
          <w:numId w:val="9"/>
        </w:numPr>
        <w:tabs>
          <w:tab w:val="left" w:pos="-142"/>
        </w:tabs>
        <w:spacing w:after="0" w:line="240" w:lineRule="auto"/>
        <w:ind w:left="1418" w:hanging="709"/>
        <w:jc w:val="both"/>
        <w:rPr>
          <w:rFonts w:ascii="Garamond" w:eastAsia="Times New Roman" w:hAnsi="Garamond" w:cs="Arial"/>
          <w:lang w:eastAsia="sk-SK"/>
        </w:rPr>
      </w:pPr>
      <w:r w:rsidRPr="00DA6821">
        <w:rPr>
          <w:rFonts w:ascii="Garamond" w:eastAsia="Times New Roman" w:hAnsi="Garamond" w:cs="Arial"/>
          <w:lang w:eastAsia="sk-SK"/>
        </w:rPr>
        <w:t>poruší povinnosti súvisiace s bezpečnosťou a ochranou zdravia pri práci podľa článku 5</w:t>
      </w:r>
      <w:r w:rsidR="00B253B2" w:rsidRPr="00DA6821">
        <w:rPr>
          <w:rFonts w:ascii="Garamond" w:eastAsia="Times New Roman" w:hAnsi="Garamond" w:cs="Arial"/>
          <w:lang w:eastAsia="sk-SK"/>
        </w:rPr>
        <w:t xml:space="preserve"> Zmluvy, a ak Poskytovateľ nezjedná nápravu ani po výzve Objednávateľa, v ktorej Objednávateľ poskytne dodatočnú primeranú lehotu k náprave a/alebo určené opatrenia k náprave.</w:t>
      </w:r>
    </w:p>
    <w:p w14:paraId="7140A7C2" w14:textId="77777777" w:rsidR="00B253B2" w:rsidRPr="00DA6821" w:rsidRDefault="00B253B2" w:rsidP="00925DC5">
      <w:pPr>
        <w:keepNext/>
        <w:keepLines/>
        <w:tabs>
          <w:tab w:val="left" w:pos="-142"/>
        </w:tabs>
        <w:spacing w:after="0" w:line="240" w:lineRule="auto"/>
        <w:ind w:left="709"/>
        <w:jc w:val="both"/>
        <w:rPr>
          <w:rFonts w:ascii="Garamond" w:eastAsia="Times New Roman" w:hAnsi="Garamond" w:cs="Arial"/>
          <w:lang w:eastAsia="sk-SK"/>
        </w:rPr>
      </w:pPr>
    </w:p>
    <w:p w14:paraId="5870A3D4" w14:textId="77777777" w:rsidR="00B253B2" w:rsidRPr="00DA6821" w:rsidRDefault="00B253B2" w:rsidP="00925DC5">
      <w:pPr>
        <w:pStyle w:val="Odsekzoznamu"/>
        <w:keepNext/>
        <w:keepLines/>
        <w:numPr>
          <w:ilvl w:val="0"/>
          <w:numId w:val="36"/>
        </w:numPr>
        <w:tabs>
          <w:tab w:val="left" w:pos="0"/>
          <w:tab w:val="left" w:pos="709"/>
        </w:tabs>
        <w:spacing w:after="0" w:line="240" w:lineRule="auto"/>
        <w:ind w:hanging="720"/>
        <w:jc w:val="both"/>
        <w:rPr>
          <w:rFonts w:ascii="Garamond" w:eastAsia="Times New Roman" w:hAnsi="Garamond" w:cs="Arial"/>
          <w:lang w:eastAsia="sk-SK"/>
        </w:rPr>
      </w:pPr>
      <w:r w:rsidRPr="00DA6821">
        <w:rPr>
          <w:rFonts w:ascii="Garamond" w:eastAsia="Times New Roman" w:hAnsi="Garamond" w:cs="Arial"/>
          <w:lang w:eastAsia="sk-SK"/>
        </w:rPr>
        <w:lastRenderedPageBreak/>
        <w:t xml:space="preserve">Za podstatné porušenie Zmluvy Poskytovateľ považuje prípad, ak Objednávateľ neposkytne Poskytovateľovi súčinnosť podľa článku </w:t>
      </w:r>
      <w:r w:rsidR="00A81AA4" w:rsidRPr="00DA6821">
        <w:rPr>
          <w:rFonts w:ascii="Garamond" w:eastAsia="Times New Roman" w:hAnsi="Garamond" w:cs="Arial"/>
          <w:lang w:eastAsia="sk-SK"/>
        </w:rPr>
        <w:t>6</w:t>
      </w:r>
      <w:r w:rsidRPr="00DA6821">
        <w:rPr>
          <w:rFonts w:ascii="Garamond" w:eastAsia="Times New Roman" w:hAnsi="Garamond" w:cs="Arial"/>
          <w:lang w:eastAsia="sk-SK"/>
        </w:rPr>
        <w:t xml:space="preserve"> Zmluvy</w:t>
      </w:r>
      <w:r w:rsidR="00A81AA4" w:rsidRPr="00DA6821">
        <w:rPr>
          <w:rFonts w:ascii="Garamond" w:eastAsia="Times New Roman" w:hAnsi="Garamond" w:cs="Arial"/>
          <w:lang w:eastAsia="sk-SK"/>
        </w:rPr>
        <w:t xml:space="preserve">, a ak Objednávateľ nezjedná nápravu ani po výzve </w:t>
      </w:r>
      <w:r w:rsidR="00A81AA4" w:rsidRPr="00DA6821">
        <w:rPr>
          <w:rFonts w:ascii="Garamond" w:hAnsi="Garamond" w:cs="Arial"/>
        </w:rPr>
        <w:t>Poskytovateľa</w:t>
      </w:r>
      <w:r w:rsidR="00A81AA4" w:rsidRPr="00DA6821">
        <w:rPr>
          <w:rFonts w:ascii="Garamond" w:eastAsia="Times New Roman" w:hAnsi="Garamond" w:cs="Arial"/>
          <w:lang w:eastAsia="sk-SK"/>
        </w:rPr>
        <w:t>, v ktorej Poskytovateľ poskytne dodatočnú primeranú lehotu k náprave a/alebo určené opatrenia k náprave</w:t>
      </w:r>
      <w:r w:rsidRPr="00DA6821">
        <w:rPr>
          <w:rFonts w:ascii="Garamond" w:eastAsia="Times New Roman" w:hAnsi="Garamond" w:cs="Arial"/>
          <w:lang w:eastAsia="sk-SK"/>
        </w:rPr>
        <w:t>.</w:t>
      </w:r>
    </w:p>
    <w:p w14:paraId="7449DAA6" w14:textId="15D1B8F4" w:rsidR="00B253B2" w:rsidRPr="00DA6821" w:rsidRDefault="00B253B2" w:rsidP="00925DC5">
      <w:pPr>
        <w:keepNext/>
        <w:keepLines/>
        <w:tabs>
          <w:tab w:val="left" w:pos="-142"/>
        </w:tabs>
        <w:spacing w:after="0" w:line="240" w:lineRule="auto"/>
        <w:ind w:left="709"/>
        <w:jc w:val="both"/>
        <w:rPr>
          <w:rFonts w:ascii="Garamond" w:eastAsia="Times New Roman" w:hAnsi="Garamond" w:cs="Arial"/>
          <w:lang w:eastAsia="sk-SK"/>
        </w:rPr>
      </w:pPr>
    </w:p>
    <w:p w14:paraId="0AB01B27" w14:textId="5A21FD96" w:rsidR="00FA0F61" w:rsidRPr="00DA6821" w:rsidRDefault="00FA0F61" w:rsidP="00FA0F61">
      <w:pPr>
        <w:pStyle w:val="Odsekzoznamu"/>
        <w:keepNext/>
        <w:keepLines/>
        <w:numPr>
          <w:ilvl w:val="0"/>
          <w:numId w:val="36"/>
        </w:numPr>
        <w:tabs>
          <w:tab w:val="left" w:pos="0"/>
          <w:tab w:val="left" w:pos="709"/>
        </w:tabs>
        <w:spacing w:after="0" w:line="240" w:lineRule="auto"/>
        <w:ind w:hanging="720"/>
        <w:jc w:val="both"/>
        <w:rPr>
          <w:rFonts w:ascii="Garamond" w:hAnsi="Garamond" w:cs="Arial"/>
        </w:rPr>
      </w:pPr>
      <w:r w:rsidRPr="00DA6821">
        <w:rPr>
          <w:rFonts w:ascii="Garamond" w:hAnsi="Garamond" w:cs="Arial"/>
        </w:rPr>
        <w:t>Objednávateľ má taktiež právo odstúpiť od Zmluvy, ak Poskytovateľ v čase uzavretia zmluvy nebol zapísaný v registri partnerov verejného sektora, ak bol z tohto registra vymazaný alebo ak mu bol právoplatne uložený zákaz účasti podľa § 182 ods. 3 písm. b) ZVO.</w:t>
      </w:r>
    </w:p>
    <w:p w14:paraId="29B11CF1" w14:textId="77777777" w:rsidR="00FA0F61" w:rsidRPr="00DA6821" w:rsidRDefault="00FA0F61" w:rsidP="00925DC5">
      <w:pPr>
        <w:keepNext/>
        <w:keepLines/>
        <w:tabs>
          <w:tab w:val="left" w:pos="-142"/>
        </w:tabs>
        <w:spacing w:after="0" w:line="240" w:lineRule="auto"/>
        <w:ind w:left="709"/>
        <w:jc w:val="both"/>
        <w:rPr>
          <w:rFonts w:ascii="Garamond" w:eastAsia="Times New Roman" w:hAnsi="Garamond" w:cs="Arial"/>
          <w:lang w:eastAsia="sk-SK"/>
        </w:rPr>
      </w:pPr>
    </w:p>
    <w:p w14:paraId="45143BCE" w14:textId="77777777" w:rsidR="00FA0F61" w:rsidRPr="00DA6821" w:rsidRDefault="00FA0F61" w:rsidP="00FA0F61">
      <w:pPr>
        <w:pStyle w:val="Odsekzoznamu"/>
        <w:keepNext/>
        <w:keepLines/>
        <w:numPr>
          <w:ilvl w:val="0"/>
          <w:numId w:val="36"/>
        </w:numPr>
        <w:tabs>
          <w:tab w:val="left" w:pos="0"/>
          <w:tab w:val="left" w:pos="709"/>
        </w:tabs>
        <w:spacing w:after="0" w:line="240" w:lineRule="auto"/>
        <w:ind w:hanging="720"/>
        <w:jc w:val="both"/>
        <w:rPr>
          <w:rFonts w:ascii="Garamond" w:hAnsi="Garamond" w:cs="Arial"/>
        </w:rPr>
      </w:pPr>
      <w:r w:rsidRPr="00DA6821">
        <w:rPr>
          <w:rFonts w:ascii="Garamond" w:hAnsi="Garamond" w:cs="Arial"/>
        </w:rPr>
        <w:t>Výzvy uvedené v tomto článku musia byť písomné a doručené na adresy pre doručovanie písomností uvedené v záhlaví Zmluvy.</w:t>
      </w:r>
    </w:p>
    <w:p w14:paraId="344727E7" w14:textId="77777777" w:rsidR="00FA0F61" w:rsidRPr="00DA6821" w:rsidRDefault="00FA0F61" w:rsidP="00FA0F61">
      <w:pPr>
        <w:pStyle w:val="Odsekzoznamu"/>
        <w:keepNext/>
        <w:keepLines/>
        <w:spacing w:after="0" w:line="240" w:lineRule="auto"/>
        <w:jc w:val="both"/>
        <w:rPr>
          <w:rFonts w:ascii="Garamond" w:hAnsi="Garamond" w:cs="Arial"/>
        </w:rPr>
      </w:pPr>
    </w:p>
    <w:p w14:paraId="28D28922" w14:textId="77777777" w:rsidR="00FA0F61" w:rsidRPr="00DA6821" w:rsidRDefault="00FA0F61" w:rsidP="00FA0F61">
      <w:pPr>
        <w:pStyle w:val="Odsekzoznamu"/>
        <w:keepNext/>
        <w:keepLines/>
        <w:numPr>
          <w:ilvl w:val="0"/>
          <w:numId w:val="36"/>
        </w:numPr>
        <w:tabs>
          <w:tab w:val="left" w:pos="0"/>
          <w:tab w:val="left" w:pos="709"/>
        </w:tabs>
        <w:spacing w:after="0" w:line="240" w:lineRule="auto"/>
        <w:ind w:hanging="720"/>
        <w:jc w:val="both"/>
        <w:rPr>
          <w:rFonts w:ascii="Garamond" w:hAnsi="Garamond" w:cs="Arial"/>
        </w:rPr>
      </w:pPr>
      <w:r w:rsidRPr="00DA6821">
        <w:rPr>
          <w:rFonts w:ascii="Garamond" w:hAnsi="Garamond" w:cs="Arial"/>
        </w:rPr>
        <w:t>Odstúpenie od Zmluvy nadobudne účinnosť dňom doručenia písomného oznámenia Zmluvnej strany o</w:t>
      </w:r>
      <w:r w:rsidRPr="00DA6821">
        <w:rPr>
          <w:rFonts w:ascii="Garamond" w:hAnsi="Garamond"/>
        </w:rPr>
        <w:t xml:space="preserve"> </w:t>
      </w:r>
      <w:r w:rsidRPr="00DA6821">
        <w:rPr>
          <w:rFonts w:ascii="Garamond" w:hAnsi="Garamond" w:cs="Arial"/>
        </w:rPr>
        <w:t xml:space="preserve">odstúpení od </w:t>
      </w:r>
      <w:r w:rsidRPr="00DA6821">
        <w:rPr>
          <w:rFonts w:ascii="Garamond" w:eastAsia="Times New Roman" w:hAnsi="Garamond" w:cs="Times New Roman"/>
        </w:rPr>
        <w:t>Zmluvy</w:t>
      </w:r>
      <w:r w:rsidRPr="00DA6821">
        <w:rPr>
          <w:rFonts w:ascii="Garamond" w:hAnsi="Garamond" w:cs="Arial"/>
        </w:rPr>
        <w:t xml:space="preserve"> druhej Zmluvnej strane.</w:t>
      </w:r>
    </w:p>
    <w:p w14:paraId="2FE3AA61" w14:textId="77777777" w:rsidR="00FA0F61" w:rsidRPr="00DA6821" w:rsidRDefault="00FA0F61" w:rsidP="00FA0F61">
      <w:pPr>
        <w:pStyle w:val="Odsekzoznamu"/>
        <w:keepNext/>
        <w:keepLines/>
        <w:tabs>
          <w:tab w:val="num" w:pos="720"/>
        </w:tabs>
        <w:spacing w:after="0" w:line="240" w:lineRule="auto"/>
        <w:jc w:val="both"/>
        <w:rPr>
          <w:rFonts w:ascii="Garamond" w:hAnsi="Garamond" w:cs="Arial"/>
        </w:rPr>
      </w:pPr>
    </w:p>
    <w:p w14:paraId="4C0C1A96" w14:textId="77777777" w:rsidR="00FA0F61" w:rsidRPr="00CE0EC9" w:rsidRDefault="00FA0F61" w:rsidP="00FA0F61">
      <w:pPr>
        <w:pStyle w:val="Odsekzoznamu"/>
        <w:keepNext/>
        <w:keepLines/>
        <w:numPr>
          <w:ilvl w:val="0"/>
          <w:numId w:val="36"/>
        </w:numPr>
        <w:tabs>
          <w:tab w:val="left" w:pos="0"/>
          <w:tab w:val="left" w:pos="709"/>
        </w:tabs>
        <w:spacing w:after="0" w:line="240" w:lineRule="auto"/>
        <w:ind w:hanging="720"/>
        <w:jc w:val="both"/>
        <w:rPr>
          <w:rFonts w:ascii="Garamond" w:hAnsi="Garamond" w:cs="Arial"/>
        </w:rPr>
      </w:pPr>
      <w:r w:rsidRPr="00DA6821">
        <w:rPr>
          <w:rFonts w:ascii="Garamond" w:hAnsi="Garamond"/>
        </w:rPr>
        <w:t xml:space="preserve">Odstúpením Zmluva zaniká, a teda zanikajú všetky práva a povinnosti Zmluvných strán, ktoré vyplývajú zo Zmluvy. </w:t>
      </w:r>
      <w:r w:rsidRPr="00DA6821">
        <w:rPr>
          <w:rFonts w:ascii="Garamond" w:hAnsi="Garamond" w:cs="Arial"/>
        </w:rPr>
        <w:t>Odstúpenie</w:t>
      </w:r>
      <w:r w:rsidRPr="00DA6821">
        <w:rPr>
          <w:rFonts w:ascii="Garamond" w:hAnsi="Garamond"/>
        </w:rPr>
        <w:t xml:space="preserve"> od Zmluvy sa však nedotýka nároku na zaplatenie zmluvnej pokuty, nároku na náhradu škody vzniknutej </w:t>
      </w:r>
      <w:r w:rsidRPr="00DA6821">
        <w:rPr>
          <w:rFonts w:ascii="Garamond" w:eastAsia="Times New Roman" w:hAnsi="Garamond" w:cs="Times New Roman"/>
        </w:rPr>
        <w:t>porušením</w:t>
      </w:r>
      <w:r w:rsidRPr="00DA6821">
        <w:rPr>
          <w:rFonts w:ascii="Garamond" w:hAnsi="Garamond"/>
        </w:rPr>
        <w:t xml:space="preserve"> Zmluvy, ako aj všetkých ostatných nárokov Zmluvných strán, ktoré vzhľadom na svoju podstatu zánikom Zmluvy nezanikajú.</w:t>
      </w:r>
    </w:p>
    <w:p w14:paraId="047669FC" w14:textId="77777777" w:rsidR="00CE0EC9" w:rsidRPr="00522264" w:rsidRDefault="00CE0EC9" w:rsidP="00522264">
      <w:pPr>
        <w:keepNext/>
        <w:keepLines/>
        <w:tabs>
          <w:tab w:val="left" w:pos="0"/>
          <w:tab w:val="left" w:pos="709"/>
        </w:tabs>
        <w:spacing w:after="0" w:line="240" w:lineRule="auto"/>
        <w:jc w:val="both"/>
        <w:rPr>
          <w:rFonts w:ascii="Garamond" w:hAnsi="Garamond" w:cs="Arial"/>
        </w:rPr>
      </w:pPr>
    </w:p>
    <w:p w14:paraId="422784E2" w14:textId="1783CED6" w:rsidR="00FA0F61" w:rsidRPr="00DA6821" w:rsidRDefault="00FA0F61" w:rsidP="00FA0F61">
      <w:pPr>
        <w:pStyle w:val="Odsekzoznamu"/>
        <w:keepNext/>
        <w:keepLines/>
        <w:numPr>
          <w:ilvl w:val="0"/>
          <w:numId w:val="36"/>
        </w:numPr>
        <w:tabs>
          <w:tab w:val="left" w:pos="0"/>
          <w:tab w:val="left" w:pos="709"/>
        </w:tabs>
        <w:spacing w:after="0" w:line="240" w:lineRule="auto"/>
        <w:ind w:hanging="720"/>
        <w:jc w:val="both"/>
        <w:rPr>
          <w:rFonts w:ascii="Garamond" w:hAnsi="Garamond" w:cs="Arial"/>
        </w:rPr>
      </w:pPr>
      <w:r w:rsidRPr="00DA6821">
        <w:rPr>
          <w:rFonts w:ascii="Garamond" w:hAnsi="Garamond" w:cs="Arial"/>
        </w:rPr>
        <w:t xml:space="preserve">Zmluvu môže Objednávateľ vypovedať aj bez udania dôvodu zaslaním písomnej výpovede Poskytovateľovi, pričom výpovedná lehota je 1 (jeden) mesiac a začína plynúť prvým dňom mesiaca nasledujúceho po mesiaci, v ktorom bola výpoveď doručená Poskytovateľovi. Objednávky potvrdené </w:t>
      </w:r>
      <w:r w:rsidRPr="00DA6821">
        <w:rPr>
          <w:rFonts w:ascii="Garamond" w:eastAsia="Times New Roman" w:hAnsi="Garamond" w:cs="Times New Roman"/>
        </w:rPr>
        <w:t>Zmluvnými</w:t>
      </w:r>
      <w:r w:rsidRPr="00DA6821">
        <w:rPr>
          <w:rFonts w:ascii="Garamond" w:hAnsi="Garamond" w:cs="Arial"/>
        </w:rPr>
        <w:t xml:space="preserve"> stranami pred dátumom odoslania výpovede Poskytovateľovi zostávajú platné a budú vybavené podľa Zmluvy. </w:t>
      </w:r>
    </w:p>
    <w:p w14:paraId="0121B89C" w14:textId="77777777" w:rsidR="00FA0F61" w:rsidRPr="00DA6821" w:rsidRDefault="00FA0F61" w:rsidP="00FA0F61">
      <w:pPr>
        <w:pStyle w:val="Odsekzoznamu"/>
        <w:keepNext/>
        <w:keepLines/>
        <w:tabs>
          <w:tab w:val="left" w:pos="709"/>
        </w:tabs>
        <w:spacing w:after="0" w:line="240" w:lineRule="auto"/>
        <w:jc w:val="both"/>
        <w:rPr>
          <w:rFonts w:ascii="Garamond" w:hAnsi="Garamond" w:cs="Arial"/>
        </w:rPr>
      </w:pPr>
    </w:p>
    <w:p w14:paraId="05B3D85F" w14:textId="77777777" w:rsidR="00FA0F61" w:rsidRPr="00DA6821" w:rsidRDefault="00FA0F61" w:rsidP="00FA0F61">
      <w:pPr>
        <w:pStyle w:val="Odsekzoznamu"/>
        <w:keepNext/>
        <w:keepLines/>
        <w:numPr>
          <w:ilvl w:val="0"/>
          <w:numId w:val="36"/>
        </w:numPr>
        <w:tabs>
          <w:tab w:val="left" w:pos="0"/>
          <w:tab w:val="left" w:pos="709"/>
        </w:tabs>
        <w:spacing w:after="0" w:line="240" w:lineRule="auto"/>
        <w:ind w:hanging="720"/>
        <w:jc w:val="both"/>
        <w:rPr>
          <w:rFonts w:ascii="Garamond" w:hAnsi="Garamond" w:cs="Arial"/>
        </w:rPr>
      </w:pPr>
      <w:r w:rsidRPr="00DA6821">
        <w:rPr>
          <w:rFonts w:ascii="Garamond" w:hAnsi="Garamond" w:cs="Arial"/>
        </w:rPr>
        <w:t>Zmluva zaniká aj na základe písomnej dohody Zmluvných strán.</w:t>
      </w:r>
    </w:p>
    <w:p w14:paraId="77C62649" w14:textId="77777777" w:rsidR="00314542" w:rsidRPr="00DA6821" w:rsidRDefault="00314542" w:rsidP="00FA0F61">
      <w:pPr>
        <w:pStyle w:val="Odsekzoznamu"/>
        <w:keepNext/>
        <w:keepLines/>
        <w:tabs>
          <w:tab w:val="left" w:pos="0"/>
          <w:tab w:val="left" w:pos="709"/>
        </w:tabs>
        <w:spacing w:after="0" w:line="240" w:lineRule="auto"/>
        <w:jc w:val="both"/>
        <w:rPr>
          <w:rFonts w:ascii="Garamond" w:eastAsia="Times New Roman" w:hAnsi="Garamond" w:cs="Arial"/>
          <w:b/>
          <w:lang w:eastAsia="sk-SK"/>
        </w:rPr>
      </w:pPr>
    </w:p>
    <w:p w14:paraId="07B7A8D9" w14:textId="77777777" w:rsidR="00B253B2" w:rsidRPr="00DA6821" w:rsidRDefault="00B253B2" w:rsidP="00925DC5">
      <w:pPr>
        <w:pStyle w:val="Odsekzoznamu"/>
        <w:keepNext/>
        <w:keepLines/>
        <w:numPr>
          <w:ilvl w:val="0"/>
          <w:numId w:val="14"/>
        </w:numPr>
        <w:spacing w:after="0" w:line="240" w:lineRule="auto"/>
        <w:ind w:left="709" w:hanging="709"/>
        <w:jc w:val="both"/>
        <w:rPr>
          <w:rFonts w:ascii="Garamond" w:eastAsia="Times New Roman" w:hAnsi="Garamond" w:cs="Arial"/>
          <w:b/>
          <w:lang w:eastAsia="sk-SK"/>
        </w:rPr>
      </w:pPr>
      <w:r w:rsidRPr="00DA6821">
        <w:rPr>
          <w:rFonts w:ascii="Garamond" w:eastAsia="Times New Roman" w:hAnsi="Garamond" w:cs="Arial"/>
          <w:b/>
          <w:lang w:eastAsia="sk-SK"/>
        </w:rPr>
        <w:t>ZÁVEREČNÉ USTANOVENIA</w:t>
      </w:r>
    </w:p>
    <w:p w14:paraId="2BD536B8" w14:textId="77777777" w:rsidR="00B253B2" w:rsidRPr="00DA6821" w:rsidRDefault="00B253B2" w:rsidP="00925DC5">
      <w:pPr>
        <w:keepNext/>
        <w:keepLines/>
        <w:spacing w:after="0" w:line="240" w:lineRule="auto"/>
        <w:ind w:left="709" w:hanging="283"/>
        <w:jc w:val="both"/>
        <w:rPr>
          <w:rFonts w:ascii="Garamond" w:eastAsia="Times New Roman" w:hAnsi="Garamond" w:cs="Arial"/>
          <w:b/>
          <w:lang w:eastAsia="sk-SK"/>
        </w:rPr>
      </w:pPr>
    </w:p>
    <w:p w14:paraId="3D2C3EF2" w14:textId="77777777" w:rsidR="00FA0F61" w:rsidRPr="00DA6821" w:rsidRDefault="00FA0F61" w:rsidP="00FA0F61">
      <w:pPr>
        <w:pStyle w:val="Odsekzoznamu"/>
        <w:keepNext/>
        <w:keepLines/>
        <w:numPr>
          <w:ilvl w:val="0"/>
          <w:numId w:val="38"/>
        </w:numPr>
        <w:tabs>
          <w:tab w:val="left" w:pos="0"/>
          <w:tab w:val="left" w:pos="709"/>
        </w:tabs>
        <w:spacing w:after="0" w:line="240" w:lineRule="auto"/>
        <w:ind w:left="709" w:hanging="720"/>
        <w:jc w:val="both"/>
        <w:rPr>
          <w:rFonts w:ascii="Garamond" w:hAnsi="Garamond" w:cs="Tahoma"/>
        </w:rPr>
      </w:pPr>
      <w:r w:rsidRPr="00DA6821">
        <w:rPr>
          <w:rFonts w:ascii="Garamond" w:hAnsi="Garamond" w:cs="Tahoma"/>
        </w:rPr>
        <w:t xml:space="preserve">Zmluva </w:t>
      </w:r>
      <w:r w:rsidRPr="00DA6821">
        <w:rPr>
          <w:rFonts w:ascii="Garamond" w:hAnsi="Garamond" w:cs="Arial"/>
        </w:rPr>
        <w:t>nadobúda</w:t>
      </w:r>
      <w:r w:rsidRPr="00DA6821">
        <w:rPr>
          <w:rFonts w:ascii="Garamond" w:hAnsi="Garamond" w:cs="Tahoma"/>
        </w:rPr>
        <w:t xml:space="preserve"> účinnosť dňom nasledujúcim po dni jej zverejnenia podľa § 47a ods. 2 Občianskeho zákonníka.</w:t>
      </w:r>
    </w:p>
    <w:p w14:paraId="6577A57A" w14:textId="77777777" w:rsidR="00FA0F61" w:rsidRPr="00DA6821" w:rsidRDefault="00FA0F61" w:rsidP="00FA0F61">
      <w:pPr>
        <w:pStyle w:val="Odsekzoznamu"/>
        <w:keepNext/>
        <w:keepLines/>
        <w:tabs>
          <w:tab w:val="left" w:pos="0"/>
          <w:tab w:val="left" w:pos="426"/>
        </w:tabs>
        <w:spacing w:after="0" w:line="240" w:lineRule="auto"/>
        <w:ind w:left="426"/>
        <w:jc w:val="both"/>
        <w:rPr>
          <w:rFonts w:ascii="Garamond" w:hAnsi="Garamond" w:cs="Arial"/>
          <w:b/>
          <w:bCs/>
        </w:rPr>
      </w:pPr>
    </w:p>
    <w:p w14:paraId="3A1428D0" w14:textId="77777777" w:rsidR="00FA0F61" w:rsidRPr="00DA6821" w:rsidRDefault="00FA0F61" w:rsidP="00FA0F61">
      <w:pPr>
        <w:pStyle w:val="Odsekzoznamu"/>
        <w:keepNext/>
        <w:keepLines/>
        <w:numPr>
          <w:ilvl w:val="0"/>
          <w:numId w:val="38"/>
        </w:numPr>
        <w:tabs>
          <w:tab w:val="left" w:pos="0"/>
          <w:tab w:val="left" w:pos="709"/>
        </w:tabs>
        <w:spacing w:after="0" w:line="240" w:lineRule="auto"/>
        <w:ind w:left="709" w:hanging="720"/>
        <w:jc w:val="both"/>
        <w:rPr>
          <w:rFonts w:ascii="Garamond" w:hAnsi="Garamond" w:cs="Arial"/>
        </w:rPr>
      </w:pPr>
      <w:r w:rsidRPr="00DA6821">
        <w:rPr>
          <w:rFonts w:ascii="Garamond" w:hAnsi="Garamond" w:cs="Arial"/>
        </w:rPr>
        <w:t xml:space="preserve">Práva a </w:t>
      </w:r>
      <w:r w:rsidRPr="00DA6821">
        <w:rPr>
          <w:rFonts w:ascii="Garamond" w:eastAsia="Times New Roman" w:hAnsi="Garamond"/>
        </w:rPr>
        <w:t>povinnosti</w:t>
      </w:r>
      <w:r w:rsidRPr="00DA6821">
        <w:rPr>
          <w:rFonts w:ascii="Garamond" w:hAnsi="Garamond" w:cs="Arial"/>
        </w:rPr>
        <w:t xml:space="preserve"> Zmluvných strán neupravené v Zmluve sa spravujú príslušnými ustanoveniami Obchodného zákonníka.</w:t>
      </w:r>
    </w:p>
    <w:p w14:paraId="326E9831" w14:textId="77777777" w:rsidR="00FA0F61" w:rsidRPr="00DA6821" w:rsidRDefault="00FA0F61" w:rsidP="00FA0F61">
      <w:pPr>
        <w:pStyle w:val="Odsekzoznamu"/>
        <w:keepNext/>
        <w:keepLines/>
        <w:tabs>
          <w:tab w:val="left" w:pos="0"/>
          <w:tab w:val="left" w:pos="709"/>
        </w:tabs>
        <w:spacing w:after="0" w:line="240" w:lineRule="auto"/>
        <w:ind w:left="709"/>
        <w:jc w:val="both"/>
        <w:rPr>
          <w:rFonts w:ascii="Garamond" w:hAnsi="Garamond" w:cs="Arial"/>
        </w:rPr>
      </w:pPr>
    </w:p>
    <w:p w14:paraId="57D16777" w14:textId="77777777" w:rsidR="00FA0F61" w:rsidRPr="00DA6821" w:rsidRDefault="00FA0F61" w:rsidP="00FA0F61">
      <w:pPr>
        <w:pStyle w:val="Odsekzoznamu"/>
        <w:keepNext/>
        <w:keepLines/>
        <w:numPr>
          <w:ilvl w:val="0"/>
          <w:numId w:val="38"/>
        </w:numPr>
        <w:tabs>
          <w:tab w:val="left" w:pos="0"/>
          <w:tab w:val="left" w:pos="709"/>
        </w:tabs>
        <w:spacing w:after="0" w:line="240" w:lineRule="auto"/>
        <w:ind w:left="709" w:hanging="709"/>
        <w:jc w:val="both"/>
        <w:rPr>
          <w:rFonts w:ascii="Garamond" w:hAnsi="Garamond" w:cs="Arial"/>
        </w:rPr>
      </w:pPr>
      <w:r w:rsidRPr="00DA6821">
        <w:rPr>
          <w:rFonts w:ascii="Garamond" w:hAnsi="Garamond" w:cs="Arial"/>
        </w:rPr>
        <w:t xml:space="preserve">Vzťahy upravené Zmluvou, ako aj vzťahy vznikajúce zo Zmluvy sa spravujú právnym poriadkom Slovenskej </w:t>
      </w:r>
      <w:r w:rsidRPr="00DA6821">
        <w:rPr>
          <w:rFonts w:ascii="Garamond" w:eastAsia="Times New Roman" w:hAnsi="Garamond"/>
        </w:rPr>
        <w:t>republiky</w:t>
      </w:r>
      <w:r w:rsidRPr="00DA6821">
        <w:rPr>
          <w:rFonts w:ascii="Garamond" w:hAnsi="Garamond" w:cs="Arial"/>
        </w:rPr>
        <w:t>.</w:t>
      </w:r>
    </w:p>
    <w:p w14:paraId="177B2E01" w14:textId="77777777" w:rsidR="00FA0F61" w:rsidRPr="00DA6821" w:rsidRDefault="00FA0F61" w:rsidP="00FA0F61">
      <w:pPr>
        <w:pStyle w:val="Odsekzoznamu"/>
        <w:keepNext/>
        <w:keepLines/>
        <w:tabs>
          <w:tab w:val="left" w:pos="0"/>
          <w:tab w:val="left" w:pos="426"/>
        </w:tabs>
        <w:spacing w:after="0" w:line="240" w:lineRule="auto"/>
        <w:ind w:left="426"/>
        <w:jc w:val="both"/>
        <w:rPr>
          <w:rFonts w:ascii="Garamond" w:hAnsi="Garamond" w:cs="Arial"/>
        </w:rPr>
      </w:pPr>
    </w:p>
    <w:p w14:paraId="6BA093CF" w14:textId="77777777" w:rsidR="00FA0F61" w:rsidRPr="00DA6821" w:rsidRDefault="00FA0F61" w:rsidP="00FA0F61">
      <w:pPr>
        <w:pStyle w:val="Odsekzoznamu"/>
        <w:keepNext/>
        <w:keepLines/>
        <w:numPr>
          <w:ilvl w:val="0"/>
          <w:numId w:val="38"/>
        </w:numPr>
        <w:spacing w:after="0" w:line="240" w:lineRule="auto"/>
        <w:ind w:hanging="720"/>
        <w:jc w:val="both"/>
        <w:rPr>
          <w:rFonts w:ascii="Garamond" w:hAnsi="Garamond" w:cs="Arial"/>
        </w:rPr>
      </w:pPr>
      <w:r w:rsidRPr="00DA6821">
        <w:rPr>
          <w:rFonts w:ascii="Garamond" w:eastAsia="Times New Roman" w:hAnsi="Garamond"/>
        </w:rPr>
        <w:t>Zmluvné</w:t>
      </w:r>
      <w:r w:rsidRPr="00DA6821">
        <w:rPr>
          <w:rFonts w:ascii="Garamond" w:hAnsi="Garamond" w:cs="Arial"/>
        </w:rPr>
        <w:t xml:space="preserve"> strany sa dohodli, že akýkoľvek spor vzniknutý na základe Zmluvy alebo v súvislosti so Zmluvou, vrátane otázok platnosti, účinnosti alebo výkladu Zmluvy bude rozhodnutý príslušným súdom v Slovenskej republike.</w:t>
      </w:r>
    </w:p>
    <w:p w14:paraId="0A5355ED" w14:textId="77777777" w:rsidR="00FA0F61" w:rsidRPr="00DA6821" w:rsidRDefault="00FA0F61" w:rsidP="00FA0F61">
      <w:pPr>
        <w:pStyle w:val="Odsekzoznamu"/>
        <w:keepNext/>
        <w:keepLines/>
        <w:spacing w:after="0" w:line="240" w:lineRule="auto"/>
        <w:jc w:val="both"/>
        <w:rPr>
          <w:rFonts w:ascii="Garamond" w:hAnsi="Garamond" w:cs="Arial"/>
        </w:rPr>
      </w:pPr>
    </w:p>
    <w:p w14:paraId="3A1423F7" w14:textId="77777777" w:rsidR="00FA0F61" w:rsidRPr="00DA6821" w:rsidRDefault="00FA0F61" w:rsidP="00FA0F61">
      <w:pPr>
        <w:pStyle w:val="Odsekzoznamu"/>
        <w:keepNext/>
        <w:keepLines/>
        <w:numPr>
          <w:ilvl w:val="0"/>
          <w:numId w:val="38"/>
        </w:numPr>
        <w:spacing w:after="0" w:line="240" w:lineRule="auto"/>
        <w:ind w:hanging="720"/>
        <w:jc w:val="both"/>
        <w:rPr>
          <w:rFonts w:ascii="Garamond" w:hAnsi="Garamond" w:cs="Arial"/>
        </w:rPr>
      </w:pPr>
      <w:r w:rsidRPr="00DA6821">
        <w:rPr>
          <w:rFonts w:ascii="Garamond" w:eastAsia="Times New Roman" w:hAnsi="Garamond"/>
        </w:rPr>
        <w:t>Práva</w:t>
      </w:r>
      <w:r w:rsidRPr="00DA6821">
        <w:rPr>
          <w:rFonts w:ascii="Garamond" w:eastAsia="Calibri" w:hAnsi="Garamond"/>
        </w:rPr>
        <w:t xml:space="preserve"> a povinnosti zo Zmluvy prechádzajú na právnych nástupcov Zmluvných strán. Poskytovateľ môže svoje </w:t>
      </w:r>
      <w:r w:rsidRPr="00DA6821">
        <w:rPr>
          <w:rFonts w:ascii="Garamond" w:eastAsia="Times New Roman" w:hAnsi="Garamond"/>
        </w:rPr>
        <w:t>pohľadávky</w:t>
      </w:r>
      <w:r w:rsidRPr="00DA6821">
        <w:rPr>
          <w:rFonts w:ascii="Garamond" w:eastAsia="Calibri" w:hAnsi="Garamond"/>
        </w:rPr>
        <w:t xml:space="preserve"> voči Objednávateľovi vyplývajúce zo Zmluvy postúpiť len s predchádzajúcim písomným súhlasom Objednávateľa.</w:t>
      </w:r>
    </w:p>
    <w:p w14:paraId="31B47D6B" w14:textId="77777777" w:rsidR="00FA0F61" w:rsidRPr="00DA6821" w:rsidRDefault="00FA0F61" w:rsidP="00FA0F61">
      <w:pPr>
        <w:keepNext/>
        <w:keepLines/>
        <w:spacing w:after="0" w:line="240" w:lineRule="auto"/>
        <w:jc w:val="both"/>
        <w:rPr>
          <w:rFonts w:ascii="Garamond" w:hAnsi="Garamond" w:cs="Arial"/>
        </w:rPr>
      </w:pPr>
    </w:p>
    <w:p w14:paraId="743C3EAB" w14:textId="77777777" w:rsidR="00FA0F61" w:rsidRPr="00DA6821" w:rsidRDefault="00FA0F61" w:rsidP="00FA0F61">
      <w:pPr>
        <w:pStyle w:val="Odsekzoznamu"/>
        <w:keepNext/>
        <w:keepLines/>
        <w:numPr>
          <w:ilvl w:val="0"/>
          <w:numId w:val="38"/>
        </w:numPr>
        <w:spacing w:after="0" w:line="240" w:lineRule="auto"/>
        <w:ind w:hanging="720"/>
        <w:jc w:val="both"/>
        <w:rPr>
          <w:rFonts w:ascii="Garamond" w:hAnsi="Garamond" w:cs="Arial"/>
        </w:rPr>
      </w:pPr>
      <w:r w:rsidRPr="00DA6821">
        <w:rPr>
          <w:rFonts w:ascii="Garamond" w:eastAsia="Times New Roman" w:hAnsi="Garamond"/>
        </w:rPr>
        <w:t>Zmluvu</w:t>
      </w:r>
      <w:r w:rsidRPr="00DA6821">
        <w:rPr>
          <w:rFonts w:ascii="Garamond" w:hAnsi="Garamond" w:cs="Garamond"/>
        </w:rPr>
        <w:t xml:space="preserve"> možno meniť jedine formou písomných, očíslovaných dodatkov, podpísaných Zmluvnými stranami. </w:t>
      </w:r>
    </w:p>
    <w:p w14:paraId="36FA3AC7" w14:textId="77777777" w:rsidR="00FA0F61" w:rsidRPr="00B5196F" w:rsidRDefault="00FA0F61" w:rsidP="00B5196F">
      <w:pPr>
        <w:keepNext/>
        <w:keepLines/>
        <w:spacing w:after="0" w:line="240" w:lineRule="auto"/>
        <w:jc w:val="both"/>
        <w:rPr>
          <w:rFonts w:ascii="Garamond" w:hAnsi="Garamond" w:cs="Arial"/>
        </w:rPr>
      </w:pPr>
    </w:p>
    <w:p w14:paraId="38ADB225" w14:textId="77777777" w:rsidR="00FA0F61" w:rsidRPr="00DA6821" w:rsidRDefault="00FA0F61" w:rsidP="00FA0F61">
      <w:pPr>
        <w:pStyle w:val="Odsekzoznamu"/>
        <w:keepNext/>
        <w:keepLines/>
        <w:numPr>
          <w:ilvl w:val="0"/>
          <w:numId w:val="38"/>
        </w:numPr>
        <w:tabs>
          <w:tab w:val="left" w:pos="0"/>
          <w:tab w:val="left" w:pos="709"/>
        </w:tabs>
        <w:spacing w:after="0" w:line="240" w:lineRule="auto"/>
        <w:ind w:left="709" w:hanging="709"/>
        <w:jc w:val="both"/>
        <w:rPr>
          <w:rFonts w:ascii="Garamond" w:hAnsi="Garamond" w:cs="Arial"/>
        </w:rPr>
      </w:pPr>
      <w:r w:rsidRPr="00DA6821">
        <w:rPr>
          <w:rFonts w:ascii="Garamond" w:eastAsia="Times New Roman" w:hAnsi="Garamond" w:cs="Garamond"/>
        </w:rPr>
        <w:t>Zmluvné strany sa dohodli v</w:t>
      </w:r>
      <w:r w:rsidRPr="00DA6821">
        <w:rPr>
          <w:rFonts w:ascii="Garamond" w:hAnsi="Garamond" w:cs="Garamond"/>
        </w:rPr>
        <w:t xml:space="preserve"> rozsahu, v akom to právne predpisy pripúšťajú, že vylučujú právo Poskytovateľa </w:t>
      </w:r>
      <w:r w:rsidRPr="00DA6821">
        <w:rPr>
          <w:rFonts w:ascii="Garamond" w:eastAsia="Times New Roman" w:hAnsi="Garamond"/>
        </w:rPr>
        <w:t>započítať</w:t>
      </w:r>
      <w:r w:rsidRPr="00DA6821">
        <w:rPr>
          <w:rFonts w:ascii="Garamond" w:hAnsi="Garamond" w:cs="Garamond"/>
        </w:rPr>
        <w:t xml:space="preserve"> bez súhlasu Objednávateľa akúkoľvek svoju pohľadávku voči Objednávateľovi oproti akejkoľvek pohľadávke Objednávateľa voči Poskytovateľovi.</w:t>
      </w:r>
    </w:p>
    <w:p w14:paraId="7A9804B6" w14:textId="77777777" w:rsidR="00FA0F61" w:rsidRPr="00DA6821" w:rsidRDefault="00FA0F61" w:rsidP="00FA0F61">
      <w:pPr>
        <w:pStyle w:val="Odsekzoznamu"/>
        <w:keepNext/>
        <w:keepLines/>
        <w:tabs>
          <w:tab w:val="left" w:pos="0"/>
          <w:tab w:val="left" w:pos="709"/>
        </w:tabs>
        <w:spacing w:after="0" w:line="240" w:lineRule="auto"/>
        <w:ind w:left="709"/>
        <w:jc w:val="both"/>
        <w:rPr>
          <w:rFonts w:ascii="Garamond" w:hAnsi="Garamond" w:cs="Arial"/>
        </w:rPr>
      </w:pPr>
    </w:p>
    <w:p w14:paraId="34F9C110" w14:textId="77777777" w:rsidR="00FA0F61" w:rsidRPr="00DA6821" w:rsidRDefault="00FA0F61" w:rsidP="00FA0F61">
      <w:pPr>
        <w:pStyle w:val="Odsekzoznamu"/>
        <w:keepNext/>
        <w:keepLines/>
        <w:numPr>
          <w:ilvl w:val="0"/>
          <w:numId w:val="38"/>
        </w:numPr>
        <w:spacing w:after="0" w:line="240" w:lineRule="auto"/>
        <w:ind w:hanging="720"/>
        <w:jc w:val="both"/>
        <w:rPr>
          <w:rFonts w:ascii="Garamond" w:hAnsi="Garamond" w:cs="Arial"/>
        </w:rPr>
      </w:pPr>
      <w:r w:rsidRPr="00DA6821">
        <w:rPr>
          <w:rFonts w:ascii="Garamond" w:hAnsi="Garamond" w:cs="Garamond"/>
        </w:rPr>
        <w:t xml:space="preserve">Objednávateľ môže kedykoľvek započítať pohľadávku, ktorú má voči Poskytovateľovi proti akejkoľvek pohľadávke (bez ohľadu na to, či je v čase započítania splatná alebo nie), ktorú má Poskytovateľ voči Objednávateľovi. Ak sú započítavané pohľadávky denominované v rôznych menách, Objednávateľ je oprávnený pre účely započítania </w:t>
      </w:r>
      <w:r w:rsidRPr="00DA6821">
        <w:rPr>
          <w:rFonts w:ascii="Garamond" w:eastAsia="Times New Roman" w:hAnsi="Garamond"/>
        </w:rPr>
        <w:t>prepočítať</w:t>
      </w:r>
      <w:r w:rsidRPr="00DA6821">
        <w:rPr>
          <w:rFonts w:ascii="Garamond" w:hAnsi="Garamond" w:cs="Garamond"/>
        </w:rPr>
        <w:t xml:space="preserve"> čiastku ktorejkoľvek pohľadávky do</w:t>
      </w:r>
      <w:r w:rsidRPr="00DA6821">
        <w:rPr>
          <w:rFonts w:ascii="Garamond" w:hAnsi="Garamond"/>
        </w:rPr>
        <w:t xml:space="preserve"> </w:t>
      </w:r>
      <w:r w:rsidRPr="00DA6821">
        <w:rPr>
          <w:rFonts w:ascii="Garamond" w:hAnsi="Garamond" w:cs="Garamond"/>
        </w:rPr>
        <w:t>meny druhej pohľadávky, pričom použije výmenný kurz stanovený v kurzovom lístku publikovanom Európskou centrálnou bankou.</w:t>
      </w:r>
    </w:p>
    <w:p w14:paraId="6C7061E5" w14:textId="77777777" w:rsidR="00FA0F61" w:rsidRPr="00DA6821" w:rsidRDefault="00FA0F61" w:rsidP="00FA0F61">
      <w:pPr>
        <w:pStyle w:val="Odsekzoznamu"/>
        <w:keepNext/>
        <w:keepLines/>
        <w:spacing w:after="0" w:line="240" w:lineRule="auto"/>
        <w:jc w:val="both"/>
        <w:rPr>
          <w:rFonts w:ascii="Garamond" w:hAnsi="Garamond" w:cs="Arial"/>
        </w:rPr>
      </w:pPr>
    </w:p>
    <w:p w14:paraId="2E687B4A" w14:textId="77777777" w:rsidR="00FA0F61" w:rsidRPr="00DA6821" w:rsidRDefault="00FA0F61" w:rsidP="00FA0F61">
      <w:pPr>
        <w:pStyle w:val="Odsekzoznamu"/>
        <w:keepNext/>
        <w:keepLines/>
        <w:numPr>
          <w:ilvl w:val="0"/>
          <w:numId w:val="38"/>
        </w:numPr>
        <w:spacing w:after="0" w:line="240" w:lineRule="auto"/>
        <w:ind w:hanging="720"/>
        <w:jc w:val="both"/>
        <w:rPr>
          <w:rFonts w:ascii="Garamond" w:hAnsi="Garamond" w:cs="Arial"/>
        </w:rPr>
      </w:pPr>
      <w:r w:rsidRPr="00DA6821">
        <w:rPr>
          <w:rFonts w:ascii="Garamond" w:hAnsi="Garamond" w:cs="Arial"/>
        </w:rPr>
        <w:t>Žiadna</w:t>
      </w:r>
      <w:r w:rsidRPr="00DA6821">
        <w:rPr>
          <w:rFonts w:ascii="Garamond" w:hAnsi="Garamond" w:cs="Garamond"/>
        </w:rPr>
        <w:t xml:space="preserve"> zo Zmluvných strán nezodpovedá za omeškanie alebo nesplnenie svojej zmluvnej povinnosti, pokiaľ dôjde k </w:t>
      </w:r>
      <w:r w:rsidRPr="00DA6821">
        <w:rPr>
          <w:rFonts w:ascii="Garamond" w:eastAsia="Times New Roman" w:hAnsi="Garamond"/>
        </w:rPr>
        <w:t>nepredvídateľnej</w:t>
      </w:r>
      <w:r w:rsidRPr="00DA6821">
        <w:rPr>
          <w:rFonts w:ascii="Garamond" w:hAnsi="Garamond" w:cs="Garamond"/>
        </w:rPr>
        <w:t xml:space="preserve">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794E8B57" w14:textId="77777777" w:rsidR="00FA0F61" w:rsidRPr="00DA6821" w:rsidRDefault="00FA0F61" w:rsidP="00FA0F61">
      <w:pPr>
        <w:pStyle w:val="Odsekzoznamu"/>
        <w:keepNext/>
        <w:keepLines/>
        <w:spacing w:after="0" w:line="240" w:lineRule="auto"/>
        <w:jc w:val="both"/>
        <w:rPr>
          <w:rFonts w:ascii="Garamond" w:hAnsi="Garamond" w:cs="Arial"/>
        </w:rPr>
      </w:pPr>
    </w:p>
    <w:p w14:paraId="5544710E" w14:textId="77777777" w:rsidR="00FA0F61" w:rsidRPr="00DA6821" w:rsidRDefault="00FA0F61" w:rsidP="00FA0F61">
      <w:pPr>
        <w:pStyle w:val="Odsekzoznamu"/>
        <w:keepNext/>
        <w:keepLines/>
        <w:numPr>
          <w:ilvl w:val="0"/>
          <w:numId w:val="38"/>
        </w:numPr>
        <w:spacing w:after="0" w:line="240" w:lineRule="auto"/>
        <w:ind w:hanging="720"/>
        <w:jc w:val="both"/>
        <w:rPr>
          <w:rFonts w:ascii="Garamond" w:hAnsi="Garamond" w:cs="Arial"/>
        </w:rPr>
      </w:pPr>
      <w:r w:rsidRPr="00DA6821">
        <w:rPr>
          <w:rFonts w:ascii="Garamond" w:hAnsi="Garamond" w:cs="Garamond"/>
        </w:rPr>
        <w:t xml:space="preserve">V prípade, ak sa niektoré z ustanovení Zmluvy stane neplatným alebo nevymáhateľným, nemá takáto neplatnosť alebo </w:t>
      </w:r>
      <w:r w:rsidRPr="00DA6821">
        <w:rPr>
          <w:rFonts w:ascii="Garamond" w:eastAsia="Times New Roman" w:hAnsi="Garamond"/>
        </w:rPr>
        <w:t>nevymáhateľnosť</w:t>
      </w:r>
      <w:r w:rsidRPr="00DA6821">
        <w:rPr>
          <w:rFonts w:ascii="Garamond" w:hAnsi="Garamond" w:cs="Garamond"/>
        </w:rPr>
        <w:t xml:space="preserve">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p>
    <w:p w14:paraId="3DB20805" w14:textId="77777777" w:rsidR="00FA0F61" w:rsidRPr="00DA6821" w:rsidRDefault="00FA0F61" w:rsidP="00FA0F61">
      <w:pPr>
        <w:pStyle w:val="Odsekzoznamu"/>
        <w:keepNext/>
        <w:keepLines/>
        <w:spacing w:after="0" w:line="240" w:lineRule="auto"/>
        <w:jc w:val="both"/>
        <w:rPr>
          <w:rFonts w:ascii="Garamond" w:hAnsi="Garamond" w:cs="Arial"/>
        </w:rPr>
      </w:pPr>
    </w:p>
    <w:p w14:paraId="71EA6ACD" w14:textId="77777777" w:rsidR="00FA0F61" w:rsidRPr="00DA6821" w:rsidRDefault="00FA0F61" w:rsidP="00FA0F61">
      <w:pPr>
        <w:pStyle w:val="Odsekzoznamu"/>
        <w:keepNext/>
        <w:keepLines/>
        <w:numPr>
          <w:ilvl w:val="0"/>
          <w:numId w:val="38"/>
        </w:numPr>
        <w:spacing w:after="0" w:line="240" w:lineRule="auto"/>
        <w:ind w:hanging="720"/>
        <w:jc w:val="both"/>
        <w:rPr>
          <w:rFonts w:ascii="Garamond" w:hAnsi="Garamond" w:cs="Arial"/>
        </w:rPr>
      </w:pPr>
      <w:r w:rsidRPr="00DA6821">
        <w:rPr>
          <w:rFonts w:ascii="Garamond" w:hAnsi="Garamond" w:cs="Garamond"/>
        </w:rPr>
        <w:t xml:space="preserve">Zmluvné strany zhodne prehlasujú, (i) že si Zmluvu riadne prečítali, (ii) v plnom rozsahu porozumeli jej obsahu, ktorý je pre </w:t>
      </w:r>
      <w:proofErr w:type="spellStart"/>
      <w:r w:rsidRPr="00DA6821">
        <w:rPr>
          <w:rFonts w:ascii="Garamond" w:hAnsi="Garamond" w:cs="Garamond"/>
        </w:rPr>
        <w:t>ne</w:t>
      </w:r>
      <w:proofErr w:type="spellEnd"/>
      <w:r w:rsidRPr="00DA6821">
        <w:rPr>
          <w:rFonts w:ascii="Garamond" w:hAnsi="Garamond" w:cs="Garamond"/>
        </w:rPr>
        <w:t xml:space="preserve"> dostatočne zrozumiteľný a určitý, (iii) že táto vyjadruje ich slobodnú a vážnu vôľu bez</w:t>
      </w:r>
      <w:r w:rsidRPr="00DA6821">
        <w:rPr>
          <w:rFonts w:ascii="Garamond" w:hAnsi="Garamond"/>
        </w:rPr>
        <w:t xml:space="preserve"> </w:t>
      </w:r>
      <w:r w:rsidRPr="00DA6821">
        <w:rPr>
          <w:rFonts w:ascii="Garamond" w:hAnsi="Garamond" w:cs="Garamond"/>
        </w:rPr>
        <w:t xml:space="preserve">akýchkoľvek </w:t>
      </w:r>
      <w:r w:rsidRPr="00DA6821">
        <w:rPr>
          <w:rFonts w:ascii="Garamond" w:eastAsia="Times New Roman" w:hAnsi="Garamond"/>
        </w:rPr>
        <w:t>omylov</w:t>
      </w:r>
      <w:r w:rsidRPr="00DA6821">
        <w:rPr>
          <w:rFonts w:ascii="Garamond" w:hAnsi="Garamond" w:cs="Garamond"/>
        </w:rPr>
        <w:t xml:space="preserve"> a (iv) že táto nebola uzavretá ani v tiesni, ani za nápadne nevýhodných podmienok plynúcich pre ktorúkoľvek Zmluvnú stranu, na znak čoho ju týmto vlastnoručne podpisujú.</w:t>
      </w:r>
    </w:p>
    <w:p w14:paraId="49102326" w14:textId="77777777" w:rsidR="00FA0F61" w:rsidRPr="00DA6821" w:rsidRDefault="00FA0F61" w:rsidP="00FA0F61">
      <w:pPr>
        <w:pStyle w:val="Odsekzoznamu"/>
        <w:keepNext/>
        <w:keepLines/>
        <w:spacing w:after="0" w:line="240" w:lineRule="auto"/>
        <w:jc w:val="both"/>
        <w:rPr>
          <w:rFonts w:ascii="Garamond" w:hAnsi="Garamond" w:cs="Arial"/>
        </w:rPr>
      </w:pPr>
    </w:p>
    <w:p w14:paraId="0B213935" w14:textId="77777777" w:rsidR="00FA0F61" w:rsidRPr="00DA6821" w:rsidRDefault="00FA0F61" w:rsidP="00FA0F61">
      <w:pPr>
        <w:pStyle w:val="Odsekzoznamu"/>
        <w:keepNext/>
        <w:keepLines/>
        <w:numPr>
          <w:ilvl w:val="0"/>
          <w:numId w:val="38"/>
        </w:numPr>
        <w:spacing w:after="0" w:line="240" w:lineRule="auto"/>
        <w:ind w:hanging="720"/>
        <w:jc w:val="both"/>
        <w:rPr>
          <w:rFonts w:ascii="Garamond" w:hAnsi="Garamond" w:cs="Arial"/>
        </w:rPr>
      </w:pPr>
      <w:r w:rsidRPr="00DA6821">
        <w:rPr>
          <w:rFonts w:ascii="Garamond" w:hAnsi="Garamond" w:cs="Garamond"/>
        </w:rPr>
        <w:t>Zmluva je vyhotovená v 3 (troch) rovnopisoch, s tým, že všetky rovnopisy majú platnosť originálu. Objednávateľ dostane 2 (dva) rovnopisy a Poskytovateľ dostane 1 (jeden) rovnopis.</w:t>
      </w:r>
    </w:p>
    <w:p w14:paraId="61DB4076" w14:textId="77777777" w:rsidR="006D6C37" w:rsidRPr="00DA6821" w:rsidRDefault="006D6C37" w:rsidP="00925DC5">
      <w:pPr>
        <w:keepNext/>
        <w:keepLines/>
        <w:tabs>
          <w:tab w:val="left" w:pos="709"/>
        </w:tabs>
        <w:spacing w:after="0" w:line="240" w:lineRule="auto"/>
        <w:jc w:val="both"/>
        <w:rPr>
          <w:rFonts w:ascii="Garamond" w:eastAsia="Times New Roman" w:hAnsi="Garamond" w:cs="Arial"/>
          <w:lang w:eastAsia="sk-SK"/>
        </w:rPr>
      </w:pPr>
    </w:p>
    <w:p w14:paraId="20B7A935" w14:textId="77777777" w:rsidR="00CF60A3" w:rsidRPr="00DA6821" w:rsidRDefault="00CF60A3" w:rsidP="00925DC5">
      <w:pPr>
        <w:keepNext/>
        <w:keepLines/>
        <w:tabs>
          <w:tab w:val="left" w:pos="709"/>
        </w:tabs>
        <w:spacing w:after="0" w:line="240" w:lineRule="auto"/>
        <w:jc w:val="both"/>
        <w:rPr>
          <w:rFonts w:ascii="Garamond" w:eastAsia="Times New Roman" w:hAnsi="Garamond" w:cs="Arial"/>
          <w:u w:val="single"/>
          <w:lang w:eastAsia="sk-SK"/>
        </w:rPr>
      </w:pPr>
    </w:p>
    <w:p w14:paraId="59AF172A" w14:textId="542814ED" w:rsidR="00CF60A3" w:rsidRPr="00DA6821" w:rsidRDefault="00CF60A3" w:rsidP="00925DC5">
      <w:pPr>
        <w:keepNext/>
        <w:keepLines/>
        <w:tabs>
          <w:tab w:val="left" w:pos="709"/>
        </w:tabs>
        <w:spacing w:after="0" w:line="240" w:lineRule="auto"/>
        <w:jc w:val="both"/>
        <w:rPr>
          <w:rFonts w:ascii="Garamond" w:eastAsia="Times New Roman" w:hAnsi="Garamond" w:cs="Arial"/>
          <w:lang w:eastAsia="sk-SK"/>
        </w:rPr>
      </w:pPr>
      <w:r w:rsidRPr="00DA6821">
        <w:rPr>
          <w:rFonts w:ascii="Garamond" w:eastAsia="Times New Roman" w:hAnsi="Garamond" w:cs="Arial"/>
          <w:u w:val="single"/>
          <w:lang w:eastAsia="sk-SK"/>
        </w:rPr>
        <w:t>Prílohy</w:t>
      </w:r>
      <w:r w:rsidRPr="00DA6821">
        <w:rPr>
          <w:rFonts w:ascii="Garamond" w:eastAsia="Times New Roman" w:hAnsi="Garamond" w:cs="Arial"/>
          <w:lang w:eastAsia="sk-SK"/>
        </w:rPr>
        <w:t>:</w:t>
      </w:r>
      <w:r w:rsidRPr="00DA6821">
        <w:rPr>
          <w:rFonts w:ascii="Garamond" w:eastAsia="Times New Roman" w:hAnsi="Garamond" w:cs="Arial"/>
          <w:lang w:eastAsia="sk-SK"/>
        </w:rPr>
        <w:tab/>
      </w:r>
    </w:p>
    <w:p w14:paraId="3344E6D4" w14:textId="07F5DA13" w:rsidR="00B253B2" w:rsidRPr="00DA6821" w:rsidRDefault="00B253B2" w:rsidP="00925DC5">
      <w:pPr>
        <w:keepNext/>
        <w:keepLines/>
        <w:tabs>
          <w:tab w:val="left" w:pos="709"/>
        </w:tabs>
        <w:spacing w:after="0" w:line="240" w:lineRule="auto"/>
        <w:jc w:val="both"/>
        <w:rPr>
          <w:rFonts w:ascii="Garamond" w:hAnsi="Garamond"/>
        </w:rPr>
      </w:pPr>
      <w:r w:rsidRPr="00DA6821">
        <w:rPr>
          <w:rFonts w:ascii="Garamond" w:eastAsia="Times New Roman" w:hAnsi="Garamond" w:cs="Arial"/>
          <w:lang w:eastAsia="sk-SK"/>
        </w:rPr>
        <w:t>Príloha 1</w:t>
      </w:r>
      <w:r w:rsidR="00CF60A3" w:rsidRPr="00DA6821">
        <w:rPr>
          <w:rFonts w:ascii="Garamond" w:eastAsia="Times New Roman" w:hAnsi="Garamond" w:cs="Arial"/>
          <w:lang w:eastAsia="sk-SK"/>
        </w:rPr>
        <w:tab/>
      </w:r>
      <w:r w:rsidR="00B523A9" w:rsidRPr="00DA6821">
        <w:rPr>
          <w:rFonts w:ascii="Garamond" w:hAnsi="Garamond"/>
        </w:rPr>
        <w:t>Š</w:t>
      </w:r>
      <w:r w:rsidRPr="00DA6821">
        <w:rPr>
          <w:rFonts w:ascii="Garamond" w:hAnsi="Garamond"/>
        </w:rPr>
        <w:t>pecifikácia predmetu zákazky</w:t>
      </w:r>
    </w:p>
    <w:p w14:paraId="5631EF55" w14:textId="3FFDA9BB" w:rsidR="00CF60A3" w:rsidRPr="00DA6821" w:rsidRDefault="00B253B2" w:rsidP="00925DC5">
      <w:pPr>
        <w:keepNext/>
        <w:keepLines/>
        <w:tabs>
          <w:tab w:val="left" w:pos="709"/>
        </w:tabs>
        <w:spacing w:after="0" w:line="240" w:lineRule="auto"/>
        <w:jc w:val="both"/>
        <w:rPr>
          <w:rFonts w:ascii="Garamond" w:hAnsi="Garamond"/>
        </w:rPr>
      </w:pPr>
      <w:r w:rsidRPr="00DA6821">
        <w:rPr>
          <w:rFonts w:ascii="Garamond" w:hAnsi="Garamond"/>
        </w:rPr>
        <w:t xml:space="preserve">Príloha 2 </w:t>
      </w:r>
      <w:r w:rsidR="00CF60A3" w:rsidRPr="00DA6821">
        <w:rPr>
          <w:rFonts w:ascii="Garamond" w:hAnsi="Garamond"/>
        </w:rPr>
        <w:tab/>
        <w:t>Zmluvné objekty</w:t>
      </w:r>
    </w:p>
    <w:p w14:paraId="07B8D635" w14:textId="77777777" w:rsidR="00CF60A3" w:rsidRPr="00DA6821" w:rsidRDefault="00CF60A3" w:rsidP="00CF60A3">
      <w:pPr>
        <w:keepNext/>
        <w:keepLines/>
        <w:tabs>
          <w:tab w:val="left" w:pos="709"/>
        </w:tabs>
        <w:spacing w:after="0" w:line="240" w:lineRule="auto"/>
        <w:jc w:val="both"/>
        <w:rPr>
          <w:rFonts w:ascii="Garamond" w:eastAsia="Times New Roman" w:hAnsi="Garamond" w:cs="Times New Roman"/>
          <w:color w:val="000000" w:themeColor="text1"/>
          <w:lang w:eastAsia="cs-CZ"/>
        </w:rPr>
      </w:pPr>
      <w:r w:rsidRPr="00DA6821">
        <w:rPr>
          <w:rFonts w:ascii="Garamond" w:eastAsia="Times New Roman" w:hAnsi="Garamond" w:cs="Times New Roman"/>
          <w:color w:val="000000" w:themeColor="text1"/>
          <w:lang w:eastAsia="cs-CZ"/>
        </w:rPr>
        <w:t>Príloha 3</w:t>
      </w:r>
      <w:r w:rsidRPr="00DA6821">
        <w:rPr>
          <w:rFonts w:ascii="Garamond" w:eastAsia="Times New Roman" w:hAnsi="Garamond" w:cs="Times New Roman"/>
          <w:color w:val="000000" w:themeColor="text1"/>
          <w:lang w:eastAsia="cs-CZ"/>
        </w:rPr>
        <w:tab/>
        <w:t>Zoznam zodpovedných pracovníkov Poskytovateľa</w:t>
      </w:r>
    </w:p>
    <w:p w14:paraId="3343A46A" w14:textId="57923AB8" w:rsidR="00CF60A3" w:rsidRPr="00DA6821" w:rsidRDefault="00CF60A3" w:rsidP="00CF60A3">
      <w:pPr>
        <w:keepNext/>
        <w:keepLines/>
        <w:tabs>
          <w:tab w:val="left" w:pos="709"/>
        </w:tabs>
        <w:spacing w:after="0" w:line="240" w:lineRule="auto"/>
        <w:jc w:val="both"/>
        <w:rPr>
          <w:rFonts w:ascii="Garamond" w:eastAsia="Times New Roman" w:hAnsi="Garamond" w:cs="Times New Roman"/>
          <w:color w:val="000000" w:themeColor="text1"/>
          <w:lang w:eastAsia="cs-CZ"/>
        </w:rPr>
      </w:pPr>
      <w:r w:rsidRPr="00DA6821">
        <w:rPr>
          <w:rFonts w:ascii="Garamond" w:eastAsia="Times New Roman" w:hAnsi="Garamond" w:cs="Times New Roman"/>
          <w:color w:val="000000" w:themeColor="text1"/>
          <w:lang w:eastAsia="cs-CZ"/>
        </w:rPr>
        <w:t>Príloha 4</w:t>
      </w:r>
      <w:r w:rsidRPr="00DA6821">
        <w:rPr>
          <w:rFonts w:ascii="Garamond" w:eastAsia="Times New Roman" w:hAnsi="Garamond" w:cs="Times New Roman"/>
          <w:color w:val="000000" w:themeColor="text1"/>
          <w:lang w:eastAsia="cs-CZ"/>
        </w:rPr>
        <w:tab/>
        <w:t>Zoznam zodpovedných pracovníkov Objednávateľa</w:t>
      </w:r>
    </w:p>
    <w:p w14:paraId="01652FA6" w14:textId="02B88D80" w:rsidR="00CF60A3" w:rsidRPr="00DA6821" w:rsidRDefault="00CF60A3" w:rsidP="00925DC5">
      <w:pPr>
        <w:keepNext/>
        <w:keepLines/>
        <w:tabs>
          <w:tab w:val="left" w:pos="709"/>
        </w:tabs>
        <w:spacing w:after="0" w:line="240" w:lineRule="auto"/>
        <w:jc w:val="both"/>
        <w:rPr>
          <w:rFonts w:ascii="Garamond" w:eastAsia="Times New Roman" w:hAnsi="Garamond" w:cs="Times New Roman"/>
          <w:color w:val="000000" w:themeColor="text1"/>
          <w:lang w:eastAsia="cs-CZ"/>
        </w:rPr>
      </w:pPr>
      <w:r w:rsidRPr="00DA6821">
        <w:rPr>
          <w:rFonts w:ascii="Garamond" w:eastAsia="Times New Roman" w:hAnsi="Garamond" w:cs="Times New Roman"/>
          <w:color w:val="000000" w:themeColor="text1"/>
          <w:lang w:eastAsia="cs-CZ"/>
        </w:rPr>
        <w:t>Príloha 5</w:t>
      </w:r>
      <w:r w:rsidRPr="00DA6821">
        <w:rPr>
          <w:rFonts w:ascii="Garamond" w:eastAsia="Times New Roman" w:hAnsi="Garamond" w:cs="Times New Roman"/>
          <w:color w:val="000000" w:themeColor="text1"/>
          <w:lang w:eastAsia="cs-CZ"/>
        </w:rPr>
        <w:tab/>
        <w:t>Jednotkové ceny</w:t>
      </w:r>
    </w:p>
    <w:p w14:paraId="440C29EA" w14:textId="2EBE9C1B" w:rsidR="003025A1" w:rsidRDefault="003025A1" w:rsidP="00925DC5">
      <w:pPr>
        <w:keepNext/>
        <w:keepLines/>
        <w:tabs>
          <w:tab w:val="left" w:pos="709"/>
        </w:tabs>
        <w:spacing w:after="0" w:line="240" w:lineRule="auto"/>
        <w:jc w:val="both"/>
        <w:rPr>
          <w:rFonts w:ascii="Garamond" w:eastAsia="Times New Roman" w:hAnsi="Garamond" w:cs="Times New Roman"/>
          <w:color w:val="000000" w:themeColor="text1"/>
          <w:lang w:eastAsia="cs-CZ"/>
        </w:rPr>
      </w:pPr>
      <w:r>
        <w:rPr>
          <w:rFonts w:ascii="Garamond" w:eastAsia="Times New Roman" w:hAnsi="Garamond" w:cs="Times New Roman"/>
          <w:color w:val="000000" w:themeColor="text1"/>
          <w:lang w:eastAsia="cs-CZ"/>
        </w:rPr>
        <w:t xml:space="preserve">Príloha </w:t>
      </w:r>
      <w:r w:rsidR="00B5196F">
        <w:rPr>
          <w:rFonts w:ascii="Garamond" w:eastAsia="Times New Roman" w:hAnsi="Garamond" w:cs="Times New Roman"/>
          <w:color w:val="000000" w:themeColor="text1"/>
          <w:lang w:eastAsia="cs-CZ"/>
        </w:rPr>
        <w:t>6</w:t>
      </w:r>
      <w:r>
        <w:rPr>
          <w:rFonts w:ascii="Garamond" w:eastAsia="Times New Roman" w:hAnsi="Garamond" w:cs="Times New Roman"/>
          <w:color w:val="000000" w:themeColor="text1"/>
          <w:lang w:eastAsia="cs-CZ"/>
        </w:rPr>
        <w:tab/>
        <w:t>Zoznam kľúčových odborníkov</w:t>
      </w:r>
    </w:p>
    <w:p w14:paraId="2BD1F58F" w14:textId="77777777" w:rsidR="00CF60A3" w:rsidRPr="00DA6821" w:rsidRDefault="00CF60A3" w:rsidP="00925DC5">
      <w:pPr>
        <w:keepNext/>
        <w:keepLines/>
        <w:tabs>
          <w:tab w:val="left" w:pos="709"/>
        </w:tabs>
        <w:spacing w:after="0" w:line="240" w:lineRule="auto"/>
        <w:jc w:val="both"/>
        <w:rPr>
          <w:rFonts w:ascii="Garamond" w:hAnsi="Garamond"/>
        </w:rPr>
      </w:pPr>
    </w:p>
    <w:p w14:paraId="2A5780B9" w14:textId="77777777" w:rsidR="006D6C37" w:rsidRPr="00DA6821" w:rsidRDefault="006D6C37" w:rsidP="00925DC5">
      <w:pPr>
        <w:keepNext/>
        <w:keepLines/>
        <w:tabs>
          <w:tab w:val="left" w:pos="709"/>
        </w:tabs>
        <w:spacing w:after="0" w:line="240" w:lineRule="auto"/>
        <w:jc w:val="center"/>
        <w:rPr>
          <w:rFonts w:ascii="Garamond" w:eastAsia="Times New Roman" w:hAnsi="Garamond" w:cs="Arial"/>
          <w:b/>
          <w:lang w:eastAsia="sk-SK"/>
        </w:rPr>
      </w:pPr>
    </w:p>
    <w:p w14:paraId="79F20FAC" w14:textId="77777777" w:rsidR="006D6C37" w:rsidRPr="00DA6821" w:rsidRDefault="006D6C37" w:rsidP="00925DC5">
      <w:pPr>
        <w:keepNext/>
        <w:keepLines/>
        <w:tabs>
          <w:tab w:val="left" w:pos="709"/>
        </w:tabs>
        <w:spacing w:after="0" w:line="240" w:lineRule="auto"/>
        <w:jc w:val="center"/>
        <w:rPr>
          <w:rFonts w:ascii="Garamond" w:eastAsia="Times New Roman" w:hAnsi="Garamond" w:cs="Arial"/>
          <w:b/>
          <w:lang w:eastAsia="sk-SK"/>
        </w:rPr>
      </w:pPr>
    </w:p>
    <w:p w14:paraId="51C4EE02" w14:textId="647A321C" w:rsidR="00B523A9" w:rsidRPr="00DA6821" w:rsidRDefault="00CF60A3" w:rsidP="003025A1">
      <w:pPr>
        <w:keepNext/>
        <w:keepLines/>
        <w:tabs>
          <w:tab w:val="left" w:pos="709"/>
        </w:tabs>
        <w:spacing w:after="0" w:line="240" w:lineRule="auto"/>
        <w:jc w:val="center"/>
        <w:rPr>
          <w:rFonts w:ascii="Garamond" w:eastAsia="Times New Roman" w:hAnsi="Garamond" w:cs="Arial"/>
          <w:b/>
          <w:lang w:eastAsia="sk-SK"/>
        </w:rPr>
      </w:pPr>
      <w:r w:rsidRPr="00DA6821">
        <w:rPr>
          <w:rFonts w:ascii="Garamond" w:eastAsia="Times New Roman" w:hAnsi="Garamond" w:cs="Arial"/>
          <w:b/>
          <w:lang w:eastAsia="sk-SK"/>
        </w:rPr>
        <w:br w:type="page"/>
      </w:r>
      <w:r w:rsidR="00B523A9" w:rsidRPr="00DA6821">
        <w:rPr>
          <w:rFonts w:ascii="Garamond" w:eastAsia="Times New Roman" w:hAnsi="Garamond" w:cs="Arial"/>
          <w:b/>
          <w:lang w:eastAsia="sk-SK"/>
        </w:rPr>
        <w:lastRenderedPageBreak/>
        <w:t>PRÍLOHA 1</w:t>
      </w:r>
    </w:p>
    <w:p w14:paraId="0AEBA290" w14:textId="77777777" w:rsidR="00B253B2" w:rsidRPr="00DA6821" w:rsidRDefault="00B523A9" w:rsidP="00925DC5">
      <w:pPr>
        <w:keepNext/>
        <w:keepLines/>
        <w:tabs>
          <w:tab w:val="left" w:pos="709"/>
        </w:tabs>
        <w:spacing w:after="0" w:line="240" w:lineRule="auto"/>
        <w:jc w:val="center"/>
        <w:rPr>
          <w:rFonts w:ascii="Garamond" w:eastAsia="Times New Roman" w:hAnsi="Garamond" w:cs="Arial"/>
          <w:b/>
          <w:lang w:eastAsia="sk-SK"/>
        </w:rPr>
      </w:pPr>
      <w:r w:rsidRPr="00DA6821">
        <w:rPr>
          <w:rFonts w:ascii="Garamond" w:hAnsi="Garamond"/>
          <w:b/>
        </w:rPr>
        <w:t>ŠPECIFIKÁCIA PREDMETU ZÁKAZKY</w:t>
      </w:r>
    </w:p>
    <w:p w14:paraId="0CC82E01" w14:textId="77777777" w:rsidR="00B253B2" w:rsidRDefault="00B253B2" w:rsidP="00925DC5">
      <w:pPr>
        <w:keepNext/>
        <w:keepLines/>
        <w:tabs>
          <w:tab w:val="left" w:pos="3318"/>
        </w:tabs>
        <w:spacing w:after="0" w:line="240" w:lineRule="auto"/>
        <w:jc w:val="both"/>
        <w:rPr>
          <w:rFonts w:ascii="Garamond" w:eastAsia="Times New Roman" w:hAnsi="Garamond" w:cs="Arial"/>
          <w:b/>
          <w:lang w:eastAsia="sk-SK"/>
        </w:rPr>
      </w:pPr>
      <w:r w:rsidRPr="00DA6821">
        <w:rPr>
          <w:rFonts w:ascii="Garamond" w:eastAsia="Times New Roman" w:hAnsi="Garamond" w:cs="Arial"/>
          <w:b/>
          <w:lang w:eastAsia="sk-SK"/>
        </w:rPr>
        <w:tab/>
      </w:r>
    </w:p>
    <w:p w14:paraId="630A1DF3" w14:textId="77777777" w:rsidR="0092742F" w:rsidRPr="0092742F" w:rsidRDefault="0092742F" w:rsidP="0092742F">
      <w:pPr>
        <w:keepNext/>
        <w:keepLines/>
        <w:tabs>
          <w:tab w:val="left" w:pos="3318"/>
        </w:tabs>
        <w:spacing w:after="0" w:line="240" w:lineRule="auto"/>
        <w:jc w:val="center"/>
        <w:rPr>
          <w:rFonts w:ascii="Garamond" w:eastAsia="Times New Roman" w:hAnsi="Garamond" w:cs="Arial"/>
          <w:bCs/>
          <w:i/>
          <w:iCs/>
          <w:lang w:eastAsia="sk-SK"/>
        </w:rPr>
      </w:pPr>
      <w:r w:rsidRPr="0092742F">
        <w:rPr>
          <w:rFonts w:ascii="Garamond" w:eastAsia="Times New Roman" w:hAnsi="Garamond" w:cs="Arial"/>
          <w:bCs/>
          <w:i/>
          <w:iCs/>
          <w:lang w:eastAsia="sk-SK"/>
        </w:rPr>
        <w:t>Budú ju tvoriť prílohy č. 1A a 1B výzvy vrátane prípadných vysvetlení vykonaných v priebehu realizácie súťaže</w:t>
      </w:r>
    </w:p>
    <w:p w14:paraId="5408E16A" w14:textId="77777777" w:rsidR="0092742F" w:rsidRDefault="0092742F" w:rsidP="00925DC5">
      <w:pPr>
        <w:keepNext/>
        <w:keepLines/>
        <w:tabs>
          <w:tab w:val="left" w:pos="3318"/>
        </w:tabs>
        <w:spacing w:after="0" w:line="240" w:lineRule="auto"/>
        <w:jc w:val="both"/>
        <w:rPr>
          <w:rFonts w:ascii="Garamond" w:eastAsia="Times New Roman" w:hAnsi="Garamond" w:cs="Arial"/>
          <w:b/>
          <w:lang w:eastAsia="sk-SK"/>
        </w:rPr>
      </w:pPr>
    </w:p>
    <w:p w14:paraId="2034C0C2" w14:textId="77777777" w:rsidR="0092742F" w:rsidRPr="00DA6821" w:rsidRDefault="0092742F" w:rsidP="00925DC5">
      <w:pPr>
        <w:keepNext/>
        <w:keepLines/>
        <w:tabs>
          <w:tab w:val="left" w:pos="3318"/>
        </w:tabs>
        <w:spacing w:after="0" w:line="240" w:lineRule="auto"/>
        <w:jc w:val="both"/>
        <w:rPr>
          <w:rFonts w:ascii="Garamond" w:eastAsia="Times New Roman" w:hAnsi="Garamond" w:cs="Arial"/>
          <w:b/>
          <w:lang w:eastAsia="sk-SK"/>
        </w:rPr>
      </w:pPr>
    </w:p>
    <w:p w14:paraId="050FBBB0" w14:textId="77777777" w:rsidR="0092742F" w:rsidRDefault="0092742F">
      <w:pPr>
        <w:rPr>
          <w:rFonts w:ascii="Garamond" w:hAnsi="Garamond"/>
          <w:b/>
        </w:rPr>
      </w:pPr>
      <w:r>
        <w:rPr>
          <w:rFonts w:ascii="Garamond" w:hAnsi="Garamond"/>
          <w:b/>
        </w:rPr>
        <w:br w:type="page"/>
      </w:r>
    </w:p>
    <w:p w14:paraId="76AA4147" w14:textId="6381C92D" w:rsidR="00B523A9" w:rsidRPr="00DA6821" w:rsidRDefault="00B523A9" w:rsidP="00925DC5">
      <w:pPr>
        <w:keepNext/>
        <w:keepLines/>
        <w:tabs>
          <w:tab w:val="left" w:pos="709"/>
        </w:tabs>
        <w:spacing w:after="0" w:line="240" w:lineRule="auto"/>
        <w:jc w:val="center"/>
        <w:rPr>
          <w:rFonts w:ascii="Garamond" w:hAnsi="Garamond"/>
          <w:b/>
        </w:rPr>
      </w:pPr>
      <w:r w:rsidRPr="00DA6821">
        <w:rPr>
          <w:rFonts w:ascii="Garamond" w:hAnsi="Garamond"/>
          <w:b/>
        </w:rPr>
        <w:lastRenderedPageBreak/>
        <w:t>PRÍLOHA 2 ZMLUVY</w:t>
      </w:r>
    </w:p>
    <w:p w14:paraId="4F6F01EF" w14:textId="57A4AEF1" w:rsidR="00B523A9" w:rsidRPr="00DA6821" w:rsidRDefault="00CF60A3" w:rsidP="00925DC5">
      <w:pPr>
        <w:keepNext/>
        <w:keepLines/>
        <w:tabs>
          <w:tab w:val="left" w:pos="709"/>
        </w:tabs>
        <w:spacing w:after="0" w:line="240" w:lineRule="auto"/>
        <w:jc w:val="center"/>
        <w:rPr>
          <w:rFonts w:ascii="Garamond" w:eastAsia="Times New Roman" w:hAnsi="Garamond" w:cs="Times New Roman"/>
          <w:b/>
          <w:color w:val="000000" w:themeColor="text1"/>
          <w:lang w:eastAsia="cs-CZ"/>
        </w:rPr>
      </w:pPr>
      <w:r w:rsidRPr="00DA6821">
        <w:rPr>
          <w:rFonts w:ascii="Garamond" w:eastAsia="Times New Roman" w:hAnsi="Garamond" w:cs="Times New Roman"/>
          <w:b/>
          <w:color w:val="000000" w:themeColor="text1"/>
          <w:lang w:eastAsia="cs-CZ"/>
        </w:rPr>
        <w:t>ZMLUVNÉ OBJEKTY</w:t>
      </w:r>
    </w:p>
    <w:p w14:paraId="70AA1B71" w14:textId="77777777" w:rsidR="00B523A9" w:rsidRPr="00DA6821" w:rsidRDefault="00B523A9" w:rsidP="00925DC5">
      <w:pPr>
        <w:keepNext/>
        <w:keepLines/>
        <w:tabs>
          <w:tab w:val="left" w:pos="709"/>
        </w:tabs>
        <w:spacing w:after="0" w:line="240" w:lineRule="auto"/>
        <w:jc w:val="center"/>
        <w:rPr>
          <w:rFonts w:ascii="Garamond" w:eastAsia="Times New Roman" w:hAnsi="Garamond" w:cs="Times New Roman"/>
          <w:b/>
          <w:color w:val="000000" w:themeColor="text1"/>
          <w:lang w:eastAsia="cs-CZ"/>
        </w:rPr>
      </w:pPr>
    </w:p>
    <w:tbl>
      <w:tblPr>
        <w:tblW w:w="8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2977"/>
        <w:gridCol w:w="4395"/>
      </w:tblGrid>
      <w:tr w:rsidR="00765C10" w:rsidRPr="0060240A" w14:paraId="2D91E17A" w14:textId="77777777" w:rsidTr="00765C10">
        <w:trPr>
          <w:jc w:val="center"/>
        </w:trPr>
        <w:tc>
          <w:tcPr>
            <w:tcW w:w="637" w:type="dxa"/>
            <w:tcBorders>
              <w:top w:val="single" w:sz="12" w:space="0" w:color="auto"/>
              <w:left w:val="single" w:sz="8" w:space="0" w:color="auto"/>
              <w:bottom w:val="nil"/>
              <w:right w:val="single" w:sz="8" w:space="0" w:color="auto"/>
            </w:tcBorders>
            <w:vAlign w:val="bottom"/>
          </w:tcPr>
          <w:p w14:paraId="734FBDB4" w14:textId="77777777" w:rsidR="00765C10" w:rsidRPr="0060240A" w:rsidRDefault="00765C10" w:rsidP="00BC266B">
            <w:pPr>
              <w:pStyle w:val="Nadpis4"/>
              <w:jc w:val="center"/>
              <w:rPr>
                <w:rFonts w:ascii="Garamond" w:hAnsi="Garamond" w:cs="Times New Roman"/>
                <w:b w:val="0"/>
                <w:sz w:val="18"/>
                <w:szCs w:val="18"/>
              </w:rPr>
            </w:pPr>
            <w:r w:rsidRPr="0060240A">
              <w:rPr>
                <w:rFonts w:ascii="Garamond" w:hAnsi="Garamond" w:cs="Times New Roman"/>
                <w:color w:val="000000" w:themeColor="text1"/>
                <w:sz w:val="18"/>
                <w:szCs w:val="18"/>
              </w:rPr>
              <w:t>Por. č.</w:t>
            </w:r>
          </w:p>
        </w:tc>
        <w:tc>
          <w:tcPr>
            <w:tcW w:w="2977" w:type="dxa"/>
            <w:tcBorders>
              <w:top w:val="single" w:sz="12" w:space="0" w:color="auto"/>
              <w:left w:val="single" w:sz="8" w:space="0" w:color="auto"/>
              <w:bottom w:val="nil"/>
              <w:right w:val="single" w:sz="4" w:space="0" w:color="auto"/>
            </w:tcBorders>
            <w:vAlign w:val="center"/>
          </w:tcPr>
          <w:p w14:paraId="552D9149" w14:textId="77777777" w:rsidR="00765C10" w:rsidRPr="0060240A" w:rsidRDefault="00765C10" w:rsidP="00BC266B">
            <w:pPr>
              <w:pStyle w:val="Nadpis5"/>
              <w:spacing w:line="240" w:lineRule="auto"/>
              <w:jc w:val="center"/>
              <w:rPr>
                <w:rFonts w:ascii="Garamond" w:hAnsi="Garamond"/>
                <w:sz w:val="18"/>
                <w:szCs w:val="18"/>
              </w:rPr>
            </w:pPr>
            <w:r w:rsidRPr="0060240A">
              <w:rPr>
                <w:rFonts w:ascii="Garamond" w:hAnsi="Garamond"/>
                <w:sz w:val="18"/>
                <w:szCs w:val="18"/>
              </w:rPr>
              <w:t>Názov objektu</w:t>
            </w:r>
          </w:p>
        </w:tc>
        <w:tc>
          <w:tcPr>
            <w:tcW w:w="4395" w:type="dxa"/>
            <w:tcBorders>
              <w:top w:val="single" w:sz="12" w:space="0" w:color="auto"/>
              <w:left w:val="single" w:sz="4" w:space="0" w:color="auto"/>
              <w:bottom w:val="nil"/>
              <w:right w:val="single" w:sz="12" w:space="0" w:color="auto"/>
            </w:tcBorders>
            <w:vAlign w:val="center"/>
          </w:tcPr>
          <w:p w14:paraId="502B70C4" w14:textId="77777777" w:rsidR="00765C10" w:rsidRPr="0060240A" w:rsidRDefault="00765C10" w:rsidP="00BC266B">
            <w:pPr>
              <w:pStyle w:val="Nadpis5"/>
              <w:spacing w:line="240" w:lineRule="auto"/>
              <w:jc w:val="center"/>
              <w:rPr>
                <w:rFonts w:ascii="Garamond" w:hAnsi="Garamond"/>
                <w:sz w:val="18"/>
                <w:szCs w:val="18"/>
              </w:rPr>
            </w:pPr>
            <w:r w:rsidRPr="0060240A">
              <w:rPr>
                <w:rFonts w:ascii="Garamond" w:hAnsi="Garamond"/>
                <w:sz w:val="18"/>
                <w:szCs w:val="18"/>
              </w:rPr>
              <w:t>Lokalita, adresa</w:t>
            </w:r>
          </w:p>
        </w:tc>
      </w:tr>
      <w:tr w:rsidR="00765C10" w:rsidRPr="0060240A" w14:paraId="1AA2057D" w14:textId="77777777" w:rsidTr="00765C10">
        <w:trPr>
          <w:jc w:val="center"/>
        </w:trPr>
        <w:tc>
          <w:tcPr>
            <w:tcW w:w="637" w:type="dxa"/>
            <w:tcBorders>
              <w:top w:val="double" w:sz="4" w:space="0" w:color="auto"/>
              <w:left w:val="single" w:sz="12" w:space="0" w:color="auto"/>
            </w:tcBorders>
          </w:tcPr>
          <w:p w14:paraId="5083C9BB"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1</w:t>
            </w:r>
          </w:p>
        </w:tc>
        <w:tc>
          <w:tcPr>
            <w:tcW w:w="2977" w:type="dxa"/>
            <w:tcBorders>
              <w:top w:val="double" w:sz="4" w:space="0" w:color="auto"/>
              <w:right w:val="single" w:sz="4" w:space="0" w:color="auto"/>
            </w:tcBorders>
          </w:tcPr>
          <w:p w14:paraId="6ADEDE8D" w14:textId="77777777" w:rsidR="00765C10" w:rsidRPr="0060240A" w:rsidRDefault="00765C10" w:rsidP="00BC266B">
            <w:pPr>
              <w:spacing w:after="0" w:line="240" w:lineRule="auto"/>
              <w:rPr>
                <w:rFonts w:ascii="Garamond" w:hAnsi="Garamond"/>
                <w:szCs w:val="11"/>
              </w:rPr>
            </w:pPr>
            <w:r w:rsidRPr="0060240A">
              <w:rPr>
                <w:rFonts w:ascii="Garamond" w:hAnsi="Garamond"/>
                <w:szCs w:val="11"/>
              </w:rPr>
              <w:t>Areál Olejkárska</w:t>
            </w:r>
          </w:p>
        </w:tc>
        <w:tc>
          <w:tcPr>
            <w:tcW w:w="4395" w:type="dxa"/>
            <w:tcBorders>
              <w:top w:val="double" w:sz="4" w:space="0" w:color="auto"/>
              <w:left w:val="single" w:sz="4" w:space="0" w:color="auto"/>
              <w:right w:val="single" w:sz="12" w:space="0" w:color="auto"/>
            </w:tcBorders>
          </w:tcPr>
          <w:p w14:paraId="030CBC57" w14:textId="77777777" w:rsidR="00765C10" w:rsidRPr="0060240A" w:rsidRDefault="00765C10" w:rsidP="00BC266B">
            <w:pPr>
              <w:spacing w:after="0" w:line="240" w:lineRule="auto"/>
              <w:rPr>
                <w:rFonts w:ascii="Garamond" w:hAnsi="Garamond"/>
                <w:szCs w:val="11"/>
              </w:rPr>
            </w:pPr>
            <w:r w:rsidRPr="0060240A">
              <w:rPr>
                <w:rFonts w:ascii="Garamond" w:hAnsi="Garamond"/>
                <w:szCs w:val="11"/>
              </w:rPr>
              <w:t>Staré Mesto - Olejkárska 1, 814 52 Bratislava</w:t>
            </w:r>
          </w:p>
        </w:tc>
      </w:tr>
      <w:tr w:rsidR="00765C10" w:rsidRPr="0060240A" w14:paraId="35ADC691" w14:textId="77777777" w:rsidTr="00765C10">
        <w:trPr>
          <w:jc w:val="center"/>
        </w:trPr>
        <w:tc>
          <w:tcPr>
            <w:tcW w:w="637" w:type="dxa"/>
            <w:tcBorders>
              <w:left w:val="single" w:sz="12" w:space="0" w:color="auto"/>
            </w:tcBorders>
          </w:tcPr>
          <w:p w14:paraId="54B94283"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2</w:t>
            </w:r>
          </w:p>
        </w:tc>
        <w:tc>
          <w:tcPr>
            <w:tcW w:w="2977" w:type="dxa"/>
            <w:tcBorders>
              <w:right w:val="single" w:sz="4" w:space="0" w:color="auto"/>
            </w:tcBorders>
          </w:tcPr>
          <w:p w14:paraId="62396B9D" w14:textId="77777777" w:rsidR="00765C10" w:rsidRPr="0060240A" w:rsidRDefault="00765C10" w:rsidP="00BC266B">
            <w:pPr>
              <w:spacing w:after="0" w:line="240" w:lineRule="auto"/>
              <w:rPr>
                <w:rFonts w:ascii="Garamond" w:hAnsi="Garamond"/>
                <w:szCs w:val="11"/>
              </w:rPr>
            </w:pPr>
            <w:r w:rsidRPr="0060240A">
              <w:rPr>
                <w:rFonts w:ascii="Garamond" w:hAnsi="Garamond"/>
                <w:szCs w:val="11"/>
              </w:rPr>
              <w:t>Vozovňa Jurajov dvor</w:t>
            </w:r>
          </w:p>
        </w:tc>
        <w:tc>
          <w:tcPr>
            <w:tcW w:w="4395" w:type="dxa"/>
            <w:tcBorders>
              <w:left w:val="single" w:sz="4" w:space="0" w:color="auto"/>
              <w:right w:val="single" w:sz="12" w:space="0" w:color="auto"/>
            </w:tcBorders>
          </w:tcPr>
          <w:p w14:paraId="4FE23F93" w14:textId="77777777" w:rsidR="00765C10" w:rsidRPr="0060240A" w:rsidRDefault="00765C10" w:rsidP="00BC266B">
            <w:pPr>
              <w:spacing w:after="0" w:line="240" w:lineRule="auto"/>
              <w:rPr>
                <w:rFonts w:ascii="Garamond" w:hAnsi="Garamond"/>
                <w:szCs w:val="11"/>
              </w:rPr>
            </w:pPr>
            <w:r w:rsidRPr="0060240A">
              <w:rPr>
                <w:rFonts w:ascii="Garamond" w:hAnsi="Garamond"/>
                <w:szCs w:val="11"/>
              </w:rPr>
              <w:t>Nové Mesto - Vajnorská 124, BA</w:t>
            </w:r>
          </w:p>
        </w:tc>
      </w:tr>
      <w:tr w:rsidR="00765C10" w:rsidRPr="0060240A" w14:paraId="21608BC2" w14:textId="77777777" w:rsidTr="00765C10">
        <w:trPr>
          <w:jc w:val="center"/>
        </w:trPr>
        <w:tc>
          <w:tcPr>
            <w:tcW w:w="637" w:type="dxa"/>
            <w:tcBorders>
              <w:left w:val="single" w:sz="12" w:space="0" w:color="auto"/>
            </w:tcBorders>
          </w:tcPr>
          <w:p w14:paraId="66A76C2F"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3</w:t>
            </w:r>
          </w:p>
        </w:tc>
        <w:tc>
          <w:tcPr>
            <w:tcW w:w="2977" w:type="dxa"/>
            <w:tcBorders>
              <w:right w:val="single" w:sz="4" w:space="0" w:color="auto"/>
            </w:tcBorders>
          </w:tcPr>
          <w:p w14:paraId="3FEE3A2A" w14:textId="77777777" w:rsidR="00765C10" w:rsidRPr="0060240A" w:rsidRDefault="00765C10" w:rsidP="00BC266B">
            <w:pPr>
              <w:spacing w:after="0" w:line="240" w:lineRule="auto"/>
              <w:rPr>
                <w:rFonts w:ascii="Garamond" w:hAnsi="Garamond"/>
                <w:szCs w:val="11"/>
              </w:rPr>
            </w:pPr>
            <w:r w:rsidRPr="0060240A">
              <w:rPr>
                <w:rFonts w:ascii="Garamond" w:hAnsi="Garamond"/>
                <w:szCs w:val="11"/>
              </w:rPr>
              <w:t>Vozovňa Krasňany</w:t>
            </w:r>
          </w:p>
        </w:tc>
        <w:tc>
          <w:tcPr>
            <w:tcW w:w="4395" w:type="dxa"/>
            <w:tcBorders>
              <w:left w:val="single" w:sz="4" w:space="0" w:color="auto"/>
              <w:right w:val="single" w:sz="12" w:space="0" w:color="auto"/>
            </w:tcBorders>
          </w:tcPr>
          <w:p w14:paraId="313A3719" w14:textId="77777777" w:rsidR="00765C10" w:rsidRPr="0060240A" w:rsidRDefault="00765C10" w:rsidP="00BC266B">
            <w:pPr>
              <w:spacing w:after="0" w:line="240" w:lineRule="auto"/>
              <w:rPr>
                <w:rFonts w:ascii="Garamond" w:hAnsi="Garamond"/>
                <w:szCs w:val="11"/>
              </w:rPr>
            </w:pPr>
            <w:r w:rsidRPr="0060240A">
              <w:rPr>
                <w:rFonts w:ascii="Garamond" w:hAnsi="Garamond"/>
                <w:szCs w:val="11"/>
              </w:rPr>
              <w:t>Rača - Račianska 149, BA</w:t>
            </w:r>
          </w:p>
        </w:tc>
      </w:tr>
      <w:tr w:rsidR="00765C10" w:rsidRPr="0060240A" w14:paraId="7CB55325" w14:textId="77777777" w:rsidTr="00765C10">
        <w:trPr>
          <w:jc w:val="center"/>
        </w:trPr>
        <w:tc>
          <w:tcPr>
            <w:tcW w:w="637" w:type="dxa"/>
            <w:tcBorders>
              <w:left w:val="single" w:sz="12" w:space="0" w:color="auto"/>
            </w:tcBorders>
          </w:tcPr>
          <w:p w14:paraId="0FDE4482"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4</w:t>
            </w:r>
          </w:p>
        </w:tc>
        <w:tc>
          <w:tcPr>
            <w:tcW w:w="2977" w:type="dxa"/>
            <w:tcBorders>
              <w:right w:val="single" w:sz="4" w:space="0" w:color="auto"/>
            </w:tcBorders>
          </w:tcPr>
          <w:p w14:paraId="5CF6D716" w14:textId="77777777" w:rsidR="00765C10" w:rsidRPr="0060240A" w:rsidRDefault="00765C10" w:rsidP="00BC266B">
            <w:pPr>
              <w:spacing w:after="0" w:line="240" w:lineRule="auto"/>
              <w:rPr>
                <w:rFonts w:ascii="Garamond" w:hAnsi="Garamond"/>
                <w:szCs w:val="11"/>
              </w:rPr>
            </w:pPr>
            <w:r w:rsidRPr="0060240A">
              <w:rPr>
                <w:rFonts w:ascii="Garamond" w:hAnsi="Garamond"/>
                <w:szCs w:val="11"/>
              </w:rPr>
              <w:t xml:space="preserve">Vozovňa </w:t>
            </w:r>
            <w:proofErr w:type="spellStart"/>
            <w:r w:rsidRPr="0060240A">
              <w:rPr>
                <w:rFonts w:ascii="Garamond" w:hAnsi="Garamond"/>
                <w:szCs w:val="11"/>
              </w:rPr>
              <w:t>Hroboňova</w:t>
            </w:r>
            <w:proofErr w:type="spellEnd"/>
          </w:p>
        </w:tc>
        <w:tc>
          <w:tcPr>
            <w:tcW w:w="4395" w:type="dxa"/>
            <w:tcBorders>
              <w:left w:val="single" w:sz="4" w:space="0" w:color="auto"/>
              <w:right w:val="single" w:sz="12" w:space="0" w:color="auto"/>
            </w:tcBorders>
          </w:tcPr>
          <w:p w14:paraId="04A6591D" w14:textId="77777777" w:rsidR="00765C10" w:rsidRPr="0060240A" w:rsidRDefault="00765C10" w:rsidP="00BC266B">
            <w:pPr>
              <w:spacing w:after="0" w:line="240" w:lineRule="auto"/>
              <w:rPr>
                <w:rFonts w:ascii="Garamond" w:hAnsi="Garamond"/>
                <w:szCs w:val="11"/>
              </w:rPr>
            </w:pPr>
            <w:r w:rsidRPr="0060240A">
              <w:rPr>
                <w:rFonts w:ascii="Garamond" w:hAnsi="Garamond"/>
                <w:szCs w:val="11"/>
              </w:rPr>
              <w:t xml:space="preserve">Staré Mesto - </w:t>
            </w:r>
            <w:proofErr w:type="spellStart"/>
            <w:r w:rsidRPr="0060240A">
              <w:rPr>
                <w:rFonts w:ascii="Garamond" w:hAnsi="Garamond"/>
                <w:szCs w:val="11"/>
              </w:rPr>
              <w:t>Hroboňova</w:t>
            </w:r>
            <w:proofErr w:type="spellEnd"/>
            <w:r w:rsidRPr="0060240A">
              <w:rPr>
                <w:rFonts w:ascii="Garamond" w:hAnsi="Garamond"/>
                <w:szCs w:val="11"/>
              </w:rPr>
              <w:t xml:space="preserve"> 1, BA</w:t>
            </w:r>
          </w:p>
        </w:tc>
      </w:tr>
      <w:tr w:rsidR="00765C10" w:rsidRPr="0060240A" w14:paraId="785B7DC5" w14:textId="77777777" w:rsidTr="00765C10">
        <w:trPr>
          <w:jc w:val="center"/>
        </w:trPr>
        <w:tc>
          <w:tcPr>
            <w:tcW w:w="637" w:type="dxa"/>
            <w:tcBorders>
              <w:left w:val="single" w:sz="12" w:space="0" w:color="auto"/>
            </w:tcBorders>
          </w:tcPr>
          <w:p w14:paraId="5343B9B0"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5</w:t>
            </w:r>
          </w:p>
        </w:tc>
        <w:tc>
          <w:tcPr>
            <w:tcW w:w="2977" w:type="dxa"/>
            <w:tcBorders>
              <w:right w:val="single" w:sz="4" w:space="0" w:color="auto"/>
            </w:tcBorders>
          </w:tcPr>
          <w:p w14:paraId="68376988" w14:textId="77777777" w:rsidR="00765C10" w:rsidRPr="0060240A" w:rsidRDefault="00765C10" w:rsidP="00BC266B">
            <w:pPr>
              <w:spacing w:after="0" w:line="240" w:lineRule="auto"/>
              <w:rPr>
                <w:rFonts w:ascii="Garamond" w:hAnsi="Garamond"/>
                <w:szCs w:val="11"/>
              </w:rPr>
            </w:pPr>
            <w:r w:rsidRPr="0060240A">
              <w:rPr>
                <w:rFonts w:ascii="Garamond" w:hAnsi="Garamond"/>
                <w:szCs w:val="11"/>
              </w:rPr>
              <w:t xml:space="preserve">Vozovňa Petržalka                      </w:t>
            </w:r>
          </w:p>
        </w:tc>
        <w:tc>
          <w:tcPr>
            <w:tcW w:w="4395" w:type="dxa"/>
            <w:tcBorders>
              <w:left w:val="single" w:sz="4" w:space="0" w:color="auto"/>
              <w:right w:val="single" w:sz="12" w:space="0" w:color="auto"/>
            </w:tcBorders>
          </w:tcPr>
          <w:p w14:paraId="30D86305" w14:textId="77777777" w:rsidR="00765C10" w:rsidRPr="0060240A" w:rsidRDefault="00765C10" w:rsidP="00BC266B">
            <w:pPr>
              <w:spacing w:after="0" w:line="240" w:lineRule="auto"/>
              <w:rPr>
                <w:rFonts w:ascii="Garamond" w:hAnsi="Garamond"/>
                <w:szCs w:val="11"/>
              </w:rPr>
            </w:pPr>
            <w:r w:rsidRPr="0060240A">
              <w:rPr>
                <w:rFonts w:ascii="Garamond" w:hAnsi="Garamond"/>
                <w:szCs w:val="11"/>
              </w:rPr>
              <w:t>Petržalka - Janíkov dvor (</w:t>
            </w:r>
            <w:proofErr w:type="spellStart"/>
            <w:r w:rsidRPr="0060240A">
              <w:rPr>
                <w:rFonts w:ascii="Garamond" w:hAnsi="Garamond"/>
                <w:szCs w:val="11"/>
              </w:rPr>
              <w:t>Betliarska</w:t>
            </w:r>
            <w:proofErr w:type="spellEnd"/>
            <w:r w:rsidRPr="0060240A">
              <w:rPr>
                <w:rFonts w:ascii="Garamond" w:hAnsi="Garamond"/>
                <w:szCs w:val="11"/>
              </w:rPr>
              <w:t xml:space="preserve"> 8), BA</w:t>
            </w:r>
          </w:p>
        </w:tc>
      </w:tr>
      <w:tr w:rsidR="00765C10" w:rsidRPr="0060240A" w14:paraId="3981D2A6" w14:textId="77777777" w:rsidTr="00765C10">
        <w:trPr>
          <w:jc w:val="center"/>
        </w:trPr>
        <w:tc>
          <w:tcPr>
            <w:tcW w:w="637" w:type="dxa"/>
            <w:tcBorders>
              <w:left w:val="single" w:sz="12" w:space="0" w:color="auto"/>
            </w:tcBorders>
          </w:tcPr>
          <w:p w14:paraId="68F4EF4B" w14:textId="77777777" w:rsidR="00765C10" w:rsidRPr="0060240A" w:rsidRDefault="00765C10" w:rsidP="00BC266B">
            <w:pPr>
              <w:tabs>
                <w:tab w:val="center" w:pos="390"/>
              </w:tabs>
              <w:spacing w:after="0" w:line="240" w:lineRule="auto"/>
              <w:jc w:val="center"/>
              <w:rPr>
                <w:rFonts w:ascii="Garamond" w:hAnsi="Garamond"/>
                <w:szCs w:val="11"/>
              </w:rPr>
            </w:pPr>
            <w:r w:rsidRPr="0060240A">
              <w:rPr>
                <w:rFonts w:ascii="Garamond" w:hAnsi="Garamond"/>
                <w:szCs w:val="11"/>
              </w:rPr>
              <w:t>6</w:t>
            </w:r>
          </w:p>
        </w:tc>
        <w:tc>
          <w:tcPr>
            <w:tcW w:w="2977" w:type="dxa"/>
            <w:tcBorders>
              <w:right w:val="single" w:sz="4" w:space="0" w:color="auto"/>
            </w:tcBorders>
          </w:tcPr>
          <w:p w14:paraId="178CEC7C" w14:textId="77777777" w:rsidR="00765C10" w:rsidRPr="0060240A" w:rsidRDefault="00765C10" w:rsidP="00BC266B">
            <w:pPr>
              <w:spacing w:after="0" w:line="240" w:lineRule="auto"/>
              <w:rPr>
                <w:rFonts w:ascii="Garamond" w:hAnsi="Garamond"/>
                <w:szCs w:val="11"/>
              </w:rPr>
            </w:pPr>
            <w:r w:rsidRPr="0060240A">
              <w:rPr>
                <w:rFonts w:ascii="Garamond" w:hAnsi="Garamond"/>
                <w:szCs w:val="11"/>
              </w:rPr>
              <w:t>SZ Podunajské Biskupice</w:t>
            </w:r>
          </w:p>
        </w:tc>
        <w:tc>
          <w:tcPr>
            <w:tcW w:w="4395" w:type="dxa"/>
            <w:tcBorders>
              <w:left w:val="single" w:sz="4" w:space="0" w:color="auto"/>
              <w:right w:val="single" w:sz="12" w:space="0" w:color="auto"/>
            </w:tcBorders>
          </w:tcPr>
          <w:p w14:paraId="14591B87" w14:textId="77777777" w:rsidR="00765C10" w:rsidRPr="0060240A" w:rsidRDefault="00765C10" w:rsidP="00BC266B">
            <w:pPr>
              <w:spacing w:after="0" w:line="240" w:lineRule="auto"/>
              <w:rPr>
                <w:rFonts w:ascii="Garamond" w:hAnsi="Garamond"/>
                <w:szCs w:val="11"/>
              </w:rPr>
            </w:pPr>
            <w:r w:rsidRPr="0060240A">
              <w:rPr>
                <w:rFonts w:ascii="Garamond" w:hAnsi="Garamond"/>
                <w:szCs w:val="11"/>
              </w:rPr>
              <w:t xml:space="preserve">Pod. Biskupice - </w:t>
            </w:r>
            <w:proofErr w:type="spellStart"/>
            <w:r w:rsidRPr="0060240A">
              <w:rPr>
                <w:rFonts w:ascii="Garamond" w:hAnsi="Garamond"/>
                <w:szCs w:val="11"/>
              </w:rPr>
              <w:t>Dvojkrížna</w:t>
            </w:r>
            <w:proofErr w:type="spellEnd"/>
            <w:r w:rsidRPr="0060240A">
              <w:rPr>
                <w:rFonts w:ascii="Garamond" w:hAnsi="Garamond"/>
                <w:szCs w:val="11"/>
              </w:rPr>
              <w:t xml:space="preserve"> (Odeská), BA</w:t>
            </w:r>
          </w:p>
        </w:tc>
      </w:tr>
      <w:tr w:rsidR="00765C10" w:rsidRPr="0060240A" w14:paraId="7ECDC955" w14:textId="77777777" w:rsidTr="00765C10">
        <w:trPr>
          <w:jc w:val="center"/>
        </w:trPr>
        <w:tc>
          <w:tcPr>
            <w:tcW w:w="637" w:type="dxa"/>
            <w:tcBorders>
              <w:left w:val="single" w:sz="12" w:space="0" w:color="auto"/>
            </w:tcBorders>
          </w:tcPr>
          <w:p w14:paraId="447B0485"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7</w:t>
            </w:r>
          </w:p>
        </w:tc>
        <w:tc>
          <w:tcPr>
            <w:tcW w:w="2977" w:type="dxa"/>
            <w:tcBorders>
              <w:right w:val="single" w:sz="4" w:space="0" w:color="auto"/>
            </w:tcBorders>
            <w:vAlign w:val="center"/>
          </w:tcPr>
          <w:p w14:paraId="3E693078" w14:textId="77777777" w:rsidR="00765C10" w:rsidRPr="0060240A" w:rsidRDefault="00765C10" w:rsidP="00BC266B">
            <w:pPr>
              <w:spacing w:after="0" w:line="240" w:lineRule="auto"/>
              <w:rPr>
                <w:rFonts w:ascii="Garamond" w:eastAsia="Arial Unicode MS" w:hAnsi="Garamond"/>
                <w:szCs w:val="11"/>
              </w:rPr>
            </w:pPr>
            <w:proofErr w:type="spellStart"/>
            <w:r w:rsidRPr="0060240A">
              <w:rPr>
                <w:rFonts w:ascii="Garamond" w:hAnsi="Garamond"/>
                <w:szCs w:val="11"/>
              </w:rPr>
              <w:t>Odpoč</w:t>
            </w:r>
            <w:proofErr w:type="spellEnd"/>
            <w:r w:rsidRPr="0060240A">
              <w:rPr>
                <w:rFonts w:ascii="Garamond" w:hAnsi="Garamond"/>
                <w:szCs w:val="11"/>
              </w:rPr>
              <w:t xml:space="preserve">. </w:t>
            </w:r>
            <w:proofErr w:type="spellStart"/>
            <w:r w:rsidRPr="0060240A">
              <w:rPr>
                <w:rFonts w:ascii="Garamond" w:hAnsi="Garamond"/>
                <w:szCs w:val="11"/>
              </w:rPr>
              <w:t>miestn</w:t>
            </w:r>
            <w:proofErr w:type="spellEnd"/>
            <w:r w:rsidRPr="0060240A">
              <w:rPr>
                <w:rFonts w:ascii="Garamond" w:hAnsi="Garamond"/>
                <w:szCs w:val="11"/>
              </w:rPr>
              <w:t xml:space="preserve">. </w:t>
            </w:r>
            <w:proofErr w:type="spellStart"/>
            <w:r w:rsidRPr="0060240A">
              <w:rPr>
                <w:rFonts w:ascii="Garamond" w:hAnsi="Garamond"/>
                <w:szCs w:val="11"/>
              </w:rPr>
              <w:t>Dev</w:t>
            </w:r>
            <w:proofErr w:type="spellEnd"/>
            <w:r w:rsidRPr="0060240A">
              <w:rPr>
                <w:rFonts w:ascii="Garamond" w:hAnsi="Garamond"/>
                <w:szCs w:val="11"/>
              </w:rPr>
              <w:t xml:space="preserve">. Nová Ves </w:t>
            </w:r>
          </w:p>
        </w:tc>
        <w:tc>
          <w:tcPr>
            <w:tcW w:w="4395" w:type="dxa"/>
            <w:tcBorders>
              <w:left w:val="single" w:sz="4" w:space="0" w:color="auto"/>
              <w:right w:val="single" w:sz="12" w:space="0" w:color="auto"/>
            </w:tcBorders>
          </w:tcPr>
          <w:p w14:paraId="64753060" w14:textId="77777777" w:rsidR="00765C10" w:rsidRPr="0060240A" w:rsidRDefault="00765C10" w:rsidP="00BC266B">
            <w:pPr>
              <w:spacing w:after="0" w:line="240" w:lineRule="auto"/>
              <w:rPr>
                <w:rFonts w:ascii="Garamond" w:hAnsi="Garamond"/>
                <w:szCs w:val="11"/>
              </w:rPr>
            </w:pPr>
            <w:proofErr w:type="spellStart"/>
            <w:r w:rsidRPr="0060240A">
              <w:rPr>
                <w:rFonts w:ascii="Garamond" w:hAnsi="Garamond"/>
                <w:szCs w:val="11"/>
              </w:rPr>
              <w:t>Dev</w:t>
            </w:r>
            <w:proofErr w:type="spellEnd"/>
            <w:r w:rsidRPr="0060240A">
              <w:rPr>
                <w:rFonts w:ascii="Garamond" w:hAnsi="Garamond"/>
                <w:szCs w:val="11"/>
              </w:rPr>
              <w:t xml:space="preserve">. N. Ves - </w:t>
            </w:r>
            <w:proofErr w:type="spellStart"/>
            <w:r w:rsidRPr="0060240A">
              <w:rPr>
                <w:rFonts w:ascii="Garamond" w:hAnsi="Garamond"/>
                <w:sz w:val="20"/>
                <w:szCs w:val="20"/>
              </w:rPr>
              <w:t>miestn</w:t>
            </w:r>
            <w:proofErr w:type="spellEnd"/>
            <w:r w:rsidRPr="0060240A">
              <w:rPr>
                <w:rFonts w:ascii="Garamond" w:hAnsi="Garamond"/>
                <w:sz w:val="20"/>
                <w:szCs w:val="20"/>
              </w:rPr>
              <w:t>.</w:t>
            </w:r>
            <w:r w:rsidRPr="0060240A">
              <w:rPr>
                <w:rFonts w:ascii="Garamond" w:hAnsi="Garamond"/>
                <w:szCs w:val="11"/>
              </w:rPr>
              <w:t xml:space="preserve"> </w:t>
            </w:r>
            <w:r w:rsidRPr="0060240A">
              <w:rPr>
                <w:rFonts w:ascii="Garamond" w:hAnsi="Garamond"/>
                <w:sz w:val="20"/>
                <w:szCs w:val="20"/>
              </w:rPr>
              <w:t xml:space="preserve">pri </w:t>
            </w:r>
            <w:proofErr w:type="spellStart"/>
            <w:r w:rsidRPr="0060240A">
              <w:rPr>
                <w:rFonts w:ascii="Garamond" w:hAnsi="Garamond"/>
                <w:sz w:val="20"/>
                <w:szCs w:val="20"/>
              </w:rPr>
              <w:t>vrát.Volkswagen</w:t>
            </w:r>
            <w:proofErr w:type="spellEnd"/>
            <w:r w:rsidRPr="0060240A">
              <w:rPr>
                <w:rFonts w:ascii="Garamond" w:hAnsi="Garamond"/>
                <w:sz w:val="20"/>
                <w:szCs w:val="20"/>
              </w:rPr>
              <w:t xml:space="preserve"> 5</w:t>
            </w:r>
            <w:r w:rsidRPr="0060240A">
              <w:rPr>
                <w:rFonts w:ascii="Garamond" w:hAnsi="Garamond"/>
                <w:szCs w:val="11"/>
              </w:rPr>
              <w:t>, BA</w:t>
            </w:r>
          </w:p>
        </w:tc>
      </w:tr>
      <w:tr w:rsidR="00765C10" w:rsidRPr="0060240A" w14:paraId="651D500E" w14:textId="77777777" w:rsidTr="00765C10">
        <w:trPr>
          <w:jc w:val="center"/>
        </w:trPr>
        <w:tc>
          <w:tcPr>
            <w:tcW w:w="637" w:type="dxa"/>
            <w:tcBorders>
              <w:left w:val="single" w:sz="12" w:space="0" w:color="auto"/>
            </w:tcBorders>
          </w:tcPr>
          <w:p w14:paraId="37B1C8C0"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8</w:t>
            </w:r>
          </w:p>
        </w:tc>
        <w:tc>
          <w:tcPr>
            <w:tcW w:w="2977" w:type="dxa"/>
            <w:tcBorders>
              <w:right w:val="single" w:sz="4" w:space="0" w:color="auto"/>
            </w:tcBorders>
            <w:vAlign w:val="center"/>
          </w:tcPr>
          <w:p w14:paraId="3A6F45CB" w14:textId="77777777" w:rsidR="00765C10" w:rsidRPr="0060240A" w:rsidRDefault="00765C10" w:rsidP="00BC266B">
            <w:pPr>
              <w:spacing w:after="0" w:line="240" w:lineRule="auto"/>
              <w:rPr>
                <w:rFonts w:ascii="Garamond" w:eastAsia="Arial Unicode MS" w:hAnsi="Garamond"/>
                <w:szCs w:val="11"/>
              </w:rPr>
            </w:pPr>
            <w:r w:rsidRPr="0060240A">
              <w:rPr>
                <w:rFonts w:ascii="Garamond" w:hAnsi="Garamond"/>
                <w:szCs w:val="11"/>
              </w:rPr>
              <w:t xml:space="preserve">SZ Čunovo  </w:t>
            </w:r>
          </w:p>
        </w:tc>
        <w:tc>
          <w:tcPr>
            <w:tcW w:w="4395" w:type="dxa"/>
            <w:tcBorders>
              <w:left w:val="single" w:sz="4" w:space="0" w:color="auto"/>
              <w:right w:val="single" w:sz="12" w:space="0" w:color="auto"/>
            </w:tcBorders>
          </w:tcPr>
          <w:p w14:paraId="59D540A1" w14:textId="77777777" w:rsidR="00765C10" w:rsidRPr="0060240A" w:rsidRDefault="00765C10" w:rsidP="00BC266B">
            <w:pPr>
              <w:spacing w:after="0" w:line="240" w:lineRule="auto"/>
              <w:rPr>
                <w:rFonts w:ascii="Garamond" w:hAnsi="Garamond"/>
                <w:szCs w:val="11"/>
              </w:rPr>
            </w:pPr>
            <w:r w:rsidRPr="0060240A">
              <w:rPr>
                <w:rFonts w:ascii="Garamond" w:hAnsi="Garamond"/>
                <w:szCs w:val="11"/>
              </w:rPr>
              <w:t xml:space="preserve">Čunovo - </w:t>
            </w:r>
            <w:proofErr w:type="spellStart"/>
            <w:r w:rsidRPr="0060240A">
              <w:rPr>
                <w:rFonts w:ascii="Garamond" w:hAnsi="Garamond"/>
                <w:szCs w:val="11"/>
              </w:rPr>
              <w:t>Novosadná</w:t>
            </w:r>
            <w:proofErr w:type="spellEnd"/>
            <w:r w:rsidRPr="0060240A">
              <w:rPr>
                <w:rFonts w:ascii="Garamond" w:hAnsi="Garamond"/>
                <w:szCs w:val="11"/>
              </w:rPr>
              <w:t>, BA</w:t>
            </w:r>
          </w:p>
        </w:tc>
      </w:tr>
      <w:tr w:rsidR="00765C10" w:rsidRPr="0060240A" w14:paraId="465CB249" w14:textId="77777777" w:rsidTr="00765C10">
        <w:trPr>
          <w:jc w:val="center"/>
        </w:trPr>
        <w:tc>
          <w:tcPr>
            <w:tcW w:w="637" w:type="dxa"/>
            <w:tcBorders>
              <w:left w:val="single" w:sz="12" w:space="0" w:color="auto"/>
            </w:tcBorders>
          </w:tcPr>
          <w:p w14:paraId="309514AF"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9</w:t>
            </w:r>
          </w:p>
        </w:tc>
        <w:tc>
          <w:tcPr>
            <w:tcW w:w="2977" w:type="dxa"/>
            <w:tcBorders>
              <w:right w:val="single" w:sz="4" w:space="0" w:color="auto"/>
            </w:tcBorders>
            <w:vAlign w:val="center"/>
          </w:tcPr>
          <w:p w14:paraId="6247511E" w14:textId="77777777" w:rsidR="00765C10" w:rsidRPr="0060240A" w:rsidRDefault="00765C10" w:rsidP="00BC266B">
            <w:pPr>
              <w:spacing w:after="0" w:line="240" w:lineRule="auto"/>
              <w:rPr>
                <w:rFonts w:ascii="Garamond" w:eastAsia="Arial Unicode MS" w:hAnsi="Garamond"/>
                <w:szCs w:val="11"/>
              </w:rPr>
            </w:pPr>
            <w:r w:rsidRPr="0060240A">
              <w:rPr>
                <w:rFonts w:ascii="Garamond" w:hAnsi="Garamond"/>
                <w:szCs w:val="11"/>
              </w:rPr>
              <w:t xml:space="preserve">SZ Dlhé diely </w:t>
            </w:r>
          </w:p>
        </w:tc>
        <w:tc>
          <w:tcPr>
            <w:tcW w:w="4395" w:type="dxa"/>
            <w:tcBorders>
              <w:left w:val="single" w:sz="4" w:space="0" w:color="auto"/>
              <w:right w:val="single" w:sz="12" w:space="0" w:color="auto"/>
            </w:tcBorders>
          </w:tcPr>
          <w:p w14:paraId="64FFDA0B" w14:textId="77777777" w:rsidR="00765C10" w:rsidRPr="0060240A" w:rsidRDefault="00765C10" w:rsidP="00BC266B">
            <w:pPr>
              <w:spacing w:after="0" w:line="240" w:lineRule="auto"/>
              <w:rPr>
                <w:rFonts w:ascii="Garamond" w:hAnsi="Garamond"/>
                <w:szCs w:val="11"/>
              </w:rPr>
            </w:pPr>
            <w:r w:rsidRPr="0060240A">
              <w:rPr>
                <w:rFonts w:ascii="Garamond" w:hAnsi="Garamond"/>
                <w:szCs w:val="11"/>
              </w:rPr>
              <w:t>Karlova Ves - Kuklovská (</w:t>
            </w:r>
            <w:proofErr w:type="spellStart"/>
            <w:r w:rsidRPr="0060240A">
              <w:rPr>
                <w:rFonts w:ascii="Garamond" w:hAnsi="Garamond"/>
                <w:szCs w:val="11"/>
              </w:rPr>
              <w:t>Majerníkova</w:t>
            </w:r>
            <w:proofErr w:type="spellEnd"/>
            <w:r w:rsidRPr="0060240A">
              <w:rPr>
                <w:rFonts w:ascii="Garamond" w:hAnsi="Garamond"/>
                <w:szCs w:val="11"/>
              </w:rPr>
              <w:t>), BA</w:t>
            </w:r>
          </w:p>
        </w:tc>
      </w:tr>
      <w:tr w:rsidR="00765C10" w:rsidRPr="0060240A" w14:paraId="3B168492" w14:textId="77777777" w:rsidTr="00765C10">
        <w:trPr>
          <w:jc w:val="center"/>
        </w:trPr>
        <w:tc>
          <w:tcPr>
            <w:tcW w:w="637" w:type="dxa"/>
            <w:tcBorders>
              <w:left w:val="single" w:sz="12" w:space="0" w:color="auto"/>
            </w:tcBorders>
          </w:tcPr>
          <w:p w14:paraId="6D306FA3"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10</w:t>
            </w:r>
          </w:p>
        </w:tc>
        <w:tc>
          <w:tcPr>
            <w:tcW w:w="2977" w:type="dxa"/>
            <w:tcBorders>
              <w:right w:val="single" w:sz="4" w:space="0" w:color="auto"/>
            </w:tcBorders>
            <w:vAlign w:val="center"/>
          </w:tcPr>
          <w:p w14:paraId="7637A73D" w14:textId="77777777" w:rsidR="00765C10" w:rsidRPr="0060240A" w:rsidRDefault="00765C10" w:rsidP="00BC266B">
            <w:pPr>
              <w:spacing w:after="0" w:line="240" w:lineRule="auto"/>
              <w:rPr>
                <w:rFonts w:ascii="Garamond" w:eastAsia="Arial Unicode MS" w:hAnsi="Garamond"/>
                <w:szCs w:val="11"/>
              </w:rPr>
            </w:pPr>
            <w:r w:rsidRPr="0060240A">
              <w:rPr>
                <w:rFonts w:ascii="Garamond" w:hAnsi="Garamond"/>
                <w:szCs w:val="11"/>
              </w:rPr>
              <w:t>SZ a </w:t>
            </w:r>
            <w:proofErr w:type="spellStart"/>
            <w:r w:rsidRPr="0060240A">
              <w:rPr>
                <w:rFonts w:ascii="Garamond" w:hAnsi="Garamond"/>
                <w:szCs w:val="11"/>
              </w:rPr>
              <w:t>disp</w:t>
            </w:r>
            <w:proofErr w:type="spellEnd"/>
            <w:r w:rsidRPr="0060240A">
              <w:rPr>
                <w:rFonts w:ascii="Garamond" w:hAnsi="Garamond"/>
                <w:szCs w:val="11"/>
              </w:rPr>
              <w:t xml:space="preserve">. Dolné hony-Čiližská </w:t>
            </w:r>
          </w:p>
        </w:tc>
        <w:tc>
          <w:tcPr>
            <w:tcW w:w="4395" w:type="dxa"/>
            <w:tcBorders>
              <w:left w:val="single" w:sz="4" w:space="0" w:color="auto"/>
              <w:right w:val="single" w:sz="12" w:space="0" w:color="auto"/>
            </w:tcBorders>
          </w:tcPr>
          <w:p w14:paraId="5017C612" w14:textId="77777777" w:rsidR="00765C10" w:rsidRPr="0060240A" w:rsidRDefault="00765C10" w:rsidP="00BC266B">
            <w:pPr>
              <w:spacing w:after="0" w:line="240" w:lineRule="auto"/>
              <w:rPr>
                <w:rFonts w:ascii="Garamond" w:hAnsi="Garamond"/>
                <w:szCs w:val="11"/>
              </w:rPr>
            </w:pPr>
            <w:r w:rsidRPr="0060240A">
              <w:rPr>
                <w:rFonts w:ascii="Garamond" w:hAnsi="Garamond"/>
                <w:szCs w:val="11"/>
              </w:rPr>
              <w:t xml:space="preserve">Vrakuňa - </w:t>
            </w:r>
            <w:proofErr w:type="spellStart"/>
            <w:r w:rsidRPr="0060240A">
              <w:rPr>
                <w:rFonts w:ascii="Garamond" w:hAnsi="Garamond"/>
                <w:szCs w:val="11"/>
              </w:rPr>
              <w:t>Dvojkrížna</w:t>
            </w:r>
            <w:proofErr w:type="spellEnd"/>
            <w:r w:rsidRPr="0060240A">
              <w:rPr>
                <w:rFonts w:ascii="Garamond" w:hAnsi="Garamond"/>
                <w:szCs w:val="11"/>
              </w:rPr>
              <w:t xml:space="preserve"> (Čiližská), BA</w:t>
            </w:r>
          </w:p>
        </w:tc>
      </w:tr>
      <w:tr w:rsidR="00765C10" w:rsidRPr="0060240A" w14:paraId="02FDA914" w14:textId="77777777" w:rsidTr="00765C10">
        <w:trPr>
          <w:jc w:val="center"/>
        </w:trPr>
        <w:tc>
          <w:tcPr>
            <w:tcW w:w="637" w:type="dxa"/>
            <w:tcBorders>
              <w:left w:val="single" w:sz="12" w:space="0" w:color="auto"/>
            </w:tcBorders>
          </w:tcPr>
          <w:p w14:paraId="69E89B52"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11</w:t>
            </w:r>
          </w:p>
        </w:tc>
        <w:tc>
          <w:tcPr>
            <w:tcW w:w="2977" w:type="dxa"/>
            <w:tcBorders>
              <w:right w:val="single" w:sz="4" w:space="0" w:color="auto"/>
            </w:tcBorders>
            <w:vAlign w:val="center"/>
          </w:tcPr>
          <w:p w14:paraId="1B9B812B" w14:textId="77777777" w:rsidR="00765C10" w:rsidRPr="0060240A" w:rsidRDefault="00765C10" w:rsidP="00BC266B">
            <w:pPr>
              <w:spacing w:after="0" w:line="240" w:lineRule="auto"/>
              <w:rPr>
                <w:rFonts w:ascii="Garamond" w:eastAsia="Arial Unicode MS" w:hAnsi="Garamond"/>
                <w:szCs w:val="11"/>
              </w:rPr>
            </w:pPr>
            <w:r w:rsidRPr="0060240A">
              <w:rPr>
                <w:rFonts w:ascii="Garamond" w:hAnsi="Garamond"/>
                <w:szCs w:val="11"/>
              </w:rPr>
              <w:t>SZ Gaštanová</w:t>
            </w:r>
          </w:p>
        </w:tc>
        <w:tc>
          <w:tcPr>
            <w:tcW w:w="4395" w:type="dxa"/>
            <w:tcBorders>
              <w:left w:val="single" w:sz="4" w:space="0" w:color="auto"/>
              <w:right w:val="single" w:sz="12" w:space="0" w:color="auto"/>
            </w:tcBorders>
          </w:tcPr>
          <w:p w14:paraId="37B70312" w14:textId="77777777" w:rsidR="00765C10" w:rsidRPr="0060240A" w:rsidRDefault="00765C10" w:rsidP="00BC266B">
            <w:pPr>
              <w:spacing w:after="0" w:line="240" w:lineRule="auto"/>
              <w:rPr>
                <w:rFonts w:ascii="Garamond" w:hAnsi="Garamond"/>
                <w:szCs w:val="11"/>
              </w:rPr>
            </w:pPr>
            <w:r w:rsidRPr="0060240A">
              <w:rPr>
                <w:rFonts w:ascii="Garamond" w:hAnsi="Garamond"/>
                <w:szCs w:val="11"/>
              </w:rPr>
              <w:t>Staré Mesto - Gaštanová (Valašská), BA</w:t>
            </w:r>
          </w:p>
        </w:tc>
      </w:tr>
      <w:tr w:rsidR="00765C10" w:rsidRPr="0060240A" w14:paraId="4DF5204E" w14:textId="77777777" w:rsidTr="00765C10">
        <w:trPr>
          <w:jc w:val="center"/>
        </w:trPr>
        <w:tc>
          <w:tcPr>
            <w:tcW w:w="637" w:type="dxa"/>
            <w:tcBorders>
              <w:left w:val="single" w:sz="12" w:space="0" w:color="auto"/>
            </w:tcBorders>
          </w:tcPr>
          <w:p w14:paraId="584C0815"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12</w:t>
            </w:r>
          </w:p>
        </w:tc>
        <w:tc>
          <w:tcPr>
            <w:tcW w:w="2977" w:type="dxa"/>
            <w:tcBorders>
              <w:right w:val="single" w:sz="4" w:space="0" w:color="auto"/>
            </w:tcBorders>
            <w:vAlign w:val="center"/>
          </w:tcPr>
          <w:p w14:paraId="77DEE0B9" w14:textId="77777777" w:rsidR="00765C10" w:rsidRPr="0060240A" w:rsidRDefault="00765C10" w:rsidP="00BC266B">
            <w:pPr>
              <w:spacing w:after="0" w:line="240" w:lineRule="auto"/>
              <w:rPr>
                <w:rFonts w:ascii="Garamond" w:eastAsia="Arial Unicode MS" w:hAnsi="Garamond"/>
                <w:szCs w:val="11"/>
              </w:rPr>
            </w:pPr>
            <w:r w:rsidRPr="0060240A">
              <w:rPr>
                <w:rFonts w:ascii="Garamond" w:hAnsi="Garamond"/>
                <w:szCs w:val="11"/>
              </w:rPr>
              <w:t xml:space="preserve">SZ Gaštanový hájik                </w:t>
            </w:r>
          </w:p>
        </w:tc>
        <w:tc>
          <w:tcPr>
            <w:tcW w:w="4395" w:type="dxa"/>
            <w:tcBorders>
              <w:left w:val="single" w:sz="4" w:space="0" w:color="auto"/>
              <w:right w:val="single" w:sz="12" w:space="0" w:color="auto"/>
            </w:tcBorders>
            <w:vAlign w:val="center"/>
          </w:tcPr>
          <w:p w14:paraId="3C601AE9" w14:textId="77777777" w:rsidR="00765C10" w:rsidRPr="0060240A" w:rsidRDefault="00765C10" w:rsidP="00BC266B">
            <w:pPr>
              <w:spacing w:after="0" w:line="240" w:lineRule="auto"/>
              <w:rPr>
                <w:rFonts w:ascii="Garamond" w:eastAsia="Arial Unicode MS" w:hAnsi="Garamond"/>
                <w:szCs w:val="11"/>
              </w:rPr>
            </w:pPr>
            <w:r w:rsidRPr="0060240A">
              <w:rPr>
                <w:rFonts w:ascii="Garamond" w:hAnsi="Garamond"/>
                <w:szCs w:val="11"/>
              </w:rPr>
              <w:t xml:space="preserve">Nové Mesto - Račianska (ŽST Vinohrady), BA                </w:t>
            </w:r>
          </w:p>
        </w:tc>
      </w:tr>
      <w:tr w:rsidR="00765C10" w:rsidRPr="0060240A" w14:paraId="71F8A8B5" w14:textId="77777777" w:rsidTr="00765C10">
        <w:trPr>
          <w:jc w:val="center"/>
        </w:trPr>
        <w:tc>
          <w:tcPr>
            <w:tcW w:w="637" w:type="dxa"/>
            <w:tcBorders>
              <w:left w:val="single" w:sz="12" w:space="0" w:color="auto"/>
            </w:tcBorders>
          </w:tcPr>
          <w:p w14:paraId="4FE52B00"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13</w:t>
            </w:r>
          </w:p>
        </w:tc>
        <w:tc>
          <w:tcPr>
            <w:tcW w:w="2977" w:type="dxa"/>
            <w:tcBorders>
              <w:right w:val="single" w:sz="4" w:space="0" w:color="auto"/>
            </w:tcBorders>
            <w:vAlign w:val="center"/>
          </w:tcPr>
          <w:p w14:paraId="25AF7099" w14:textId="77777777" w:rsidR="00765C10" w:rsidRPr="0060240A" w:rsidRDefault="00765C10" w:rsidP="00BC266B">
            <w:pPr>
              <w:spacing w:after="0" w:line="240" w:lineRule="auto"/>
              <w:rPr>
                <w:rFonts w:ascii="Garamond" w:eastAsia="Arial Unicode MS" w:hAnsi="Garamond"/>
                <w:szCs w:val="11"/>
              </w:rPr>
            </w:pPr>
            <w:r w:rsidRPr="0060240A">
              <w:rPr>
                <w:rFonts w:ascii="Garamond" w:hAnsi="Garamond"/>
                <w:szCs w:val="11"/>
              </w:rPr>
              <w:t xml:space="preserve">SZ </w:t>
            </w:r>
            <w:proofErr w:type="spellStart"/>
            <w:r w:rsidRPr="0060240A">
              <w:rPr>
                <w:rFonts w:ascii="Garamond" w:hAnsi="Garamond"/>
                <w:szCs w:val="11"/>
              </w:rPr>
              <w:t>Holíčska</w:t>
            </w:r>
            <w:proofErr w:type="spellEnd"/>
            <w:r w:rsidRPr="0060240A">
              <w:rPr>
                <w:rFonts w:ascii="Garamond" w:hAnsi="Garamond"/>
                <w:szCs w:val="11"/>
              </w:rPr>
              <w:t xml:space="preserve">                             </w:t>
            </w:r>
          </w:p>
        </w:tc>
        <w:tc>
          <w:tcPr>
            <w:tcW w:w="4395" w:type="dxa"/>
            <w:tcBorders>
              <w:left w:val="single" w:sz="4" w:space="0" w:color="auto"/>
              <w:right w:val="single" w:sz="12" w:space="0" w:color="auto"/>
            </w:tcBorders>
            <w:vAlign w:val="center"/>
          </w:tcPr>
          <w:p w14:paraId="567F7001" w14:textId="77777777" w:rsidR="00765C10" w:rsidRPr="0060240A" w:rsidRDefault="00765C10" w:rsidP="00BC266B">
            <w:pPr>
              <w:spacing w:after="0" w:line="240" w:lineRule="auto"/>
              <w:rPr>
                <w:rFonts w:ascii="Garamond" w:eastAsia="Arial Unicode MS" w:hAnsi="Garamond"/>
                <w:szCs w:val="11"/>
              </w:rPr>
            </w:pPr>
            <w:r w:rsidRPr="0060240A">
              <w:rPr>
                <w:rFonts w:ascii="Garamond" w:hAnsi="Garamond"/>
                <w:szCs w:val="11"/>
              </w:rPr>
              <w:t xml:space="preserve">Petržalka - </w:t>
            </w:r>
            <w:proofErr w:type="spellStart"/>
            <w:r w:rsidRPr="0060240A">
              <w:rPr>
                <w:rFonts w:ascii="Garamond" w:hAnsi="Garamond"/>
                <w:szCs w:val="11"/>
              </w:rPr>
              <w:t>Holíčska</w:t>
            </w:r>
            <w:proofErr w:type="spellEnd"/>
            <w:r w:rsidRPr="0060240A">
              <w:rPr>
                <w:rFonts w:ascii="Garamond" w:hAnsi="Garamond"/>
                <w:szCs w:val="11"/>
              </w:rPr>
              <w:t xml:space="preserve"> (</w:t>
            </w:r>
            <w:proofErr w:type="spellStart"/>
            <w:r w:rsidRPr="0060240A">
              <w:rPr>
                <w:rFonts w:ascii="Garamond" w:hAnsi="Garamond"/>
                <w:szCs w:val="11"/>
              </w:rPr>
              <w:t>Šintavská</w:t>
            </w:r>
            <w:proofErr w:type="spellEnd"/>
            <w:r w:rsidRPr="0060240A">
              <w:rPr>
                <w:rFonts w:ascii="Garamond" w:hAnsi="Garamond"/>
                <w:szCs w:val="11"/>
              </w:rPr>
              <w:t xml:space="preserve">), BA                             </w:t>
            </w:r>
          </w:p>
        </w:tc>
      </w:tr>
      <w:tr w:rsidR="00765C10" w:rsidRPr="0060240A" w14:paraId="017CA7E8" w14:textId="77777777" w:rsidTr="00765C10">
        <w:trPr>
          <w:jc w:val="center"/>
        </w:trPr>
        <w:tc>
          <w:tcPr>
            <w:tcW w:w="637" w:type="dxa"/>
            <w:tcBorders>
              <w:left w:val="single" w:sz="12" w:space="0" w:color="auto"/>
            </w:tcBorders>
          </w:tcPr>
          <w:p w14:paraId="6B6D197E"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14</w:t>
            </w:r>
          </w:p>
        </w:tc>
        <w:tc>
          <w:tcPr>
            <w:tcW w:w="2977" w:type="dxa"/>
            <w:tcBorders>
              <w:right w:val="single" w:sz="4" w:space="0" w:color="auto"/>
            </w:tcBorders>
            <w:vAlign w:val="center"/>
          </w:tcPr>
          <w:p w14:paraId="5377ECC9" w14:textId="77777777" w:rsidR="00765C10" w:rsidRPr="0060240A" w:rsidRDefault="00765C10" w:rsidP="00BC266B">
            <w:pPr>
              <w:spacing w:after="0" w:line="240" w:lineRule="auto"/>
              <w:rPr>
                <w:rFonts w:ascii="Garamond" w:eastAsia="Arial Unicode MS" w:hAnsi="Garamond"/>
                <w:szCs w:val="11"/>
              </w:rPr>
            </w:pPr>
            <w:r w:rsidRPr="0060240A">
              <w:rPr>
                <w:rFonts w:ascii="Garamond" w:hAnsi="Garamond"/>
                <w:szCs w:val="11"/>
              </w:rPr>
              <w:t xml:space="preserve">SZ  Na hriadkach                               </w:t>
            </w:r>
          </w:p>
        </w:tc>
        <w:tc>
          <w:tcPr>
            <w:tcW w:w="4395" w:type="dxa"/>
            <w:tcBorders>
              <w:left w:val="single" w:sz="4" w:space="0" w:color="auto"/>
              <w:right w:val="single" w:sz="12" w:space="0" w:color="auto"/>
            </w:tcBorders>
            <w:vAlign w:val="center"/>
          </w:tcPr>
          <w:p w14:paraId="3AC3B828" w14:textId="77777777" w:rsidR="00765C10" w:rsidRPr="0060240A" w:rsidRDefault="00765C10" w:rsidP="00BC266B">
            <w:pPr>
              <w:spacing w:after="0" w:line="240" w:lineRule="auto"/>
              <w:rPr>
                <w:rFonts w:ascii="Garamond" w:eastAsia="Arial Unicode MS" w:hAnsi="Garamond"/>
                <w:szCs w:val="11"/>
              </w:rPr>
            </w:pPr>
            <w:proofErr w:type="spellStart"/>
            <w:r w:rsidRPr="0060240A">
              <w:rPr>
                <w:rFonts w:ascii="Garamond" w:hAnsi="Garamond"/>
                <w:szCs w:val="11"/>
              </w:rPr>
              <w:t>D.N.Ves</w:t>
            </w:r>
            <w:proofErr w:type="spellEnd"/>
            <w:r w:rsidRPr="0060240A">
              <w:rPr>
                <w:rFonts w:ascii="Garamond" w:hAnsi="Garamond"/>
                <w:szCs w:val="11"/>
              </w:rPr>
              <w:t xml:space="preserve"> - Na hriadkach (</w:t>
            </w:r>
            <w:proofErr w:type="spellStart"/>
            <w:r w:rsidRPr="0060240A">
              <w:rPr>
                <w:rFonts w:ascii="Garamond" w:hAnsi="Garamond"/>
                <w:szCs w:val="11"/>
              </w:rPr>
              <w:t>Primoravská</w:t>
            </w:r>
            <w:proofErr w:type="spellEnd"/>
            <w:r w:rsidRPr="0060240A">
              <w:rPr>
                <w:rFonts w:ascii="Garamond" w:hAnsi="Garamond"/>
                <w:szCs w:val="11"/>
              </w:rPr>
              <w:t xml:space="preserve">), BA                              </w:t>
            </w:r>
          </w:p>
        </w:tc>
      </w:tr>
      <w:tr w:rsidR="00765C10" w:rsidRPr="0060240A" w14:paraId="3A30B0BF" w14:textId="77777777" w:rsidTr="00765C10">
        <w:trPr>
          <w:jc w:val="center"/>
        </w:trPr>
        <w:tc>
          <w:tcPr>
            <w:tcW w:w="637" w:type="dxa"/>
            <w:tcBorders>
              <w:left w:val="single" w:sz="12" w:space="0" w:color="auto"/>
            </w:tcBorders>
          </w:tcPr>
          <w:p w14:paraId="26422CCD"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15</w:t>
            </w:r>
          </w:p>
        </w:tc>
        <w:tc>
          <w:tcPr>
            <w:tcW w:w="2977" w:type="dxa"/>
            <w:tcBorders>
              <w:right w:val="single" w:sz="4" w:space="0" w:color="auto"/>
            </w:tcBorders>
            <w:vAlign w:val="center"/>
          </w:tcPr>
          <w:p w14:paraId="53BD6CD2" w14:textId="77777777" w:rsidR="00765C10" w:rsidRPr="0060240A" w:rsidRDefault="00765C10" w:rsidP="00BC266B">
            <w:pPr>
              <w:spacing w:after="0" w:line="240" w:lineRule="auto"/>
              <w:rPr>
                <w:rFonts w:ascii="Garamond" w:eastAsia="Arial Unicode MS" w:hAnsi="Garamond"/>
                <w:szCs w:val="11"/>
              </w:rPr>
            </w:pPr>
            <w:r w:rsidRPr="0060240A">
              <w:rPr>
                <w:rFonts w:ascii="Garamond" w:hAnsi="Garamond"/>
                <w:szCs w:val="11"/>
              </w:rPr>
              <w:t>SZ Karlova Ves</w:t>
            </w:r>
          </w:p>
        </w:tc>
        <w:tc>
          <w:tcPr>
            <w:tcW w:w="4395" w:type="dxa"/>
            <w:tcBorders>
              <w:left w:val="single" w:sz="4" w:space="0" w:color="auto"/>
              <w:right w:val="single" w:sz="12" w:space="0" w:color="auto"/>
            </w:tcBorders>
            <w:vAlign w:val="center"/>
          </w:tcPr>
          <w:p w14:paraId="25048A0C" w14:textId="77777777" w:rsidR="00765C10" w:rsidRPr="0060240A" w:rsidRDefault="00765C10" w:rsidP="00BC266B">
            <w:pPr>
              <w:spacing w:after="0" w:line="240" w:lineRule="auto"/>
              <w:rPr>
                <w:rFonts w:ascii="Garamond" w:eastAsia="Arial Unicode MS" w:hAnsi="Garamond"/>
                <w:szCs w:val="11"/>
              </w:rPr>
            </w:pPr>
            <w:r w:rsidRPr="0060240A">
              <w:rPr>
                <w:rFonts w:ascii="Garamond" w:hAnsi="Garamond"/>
                <w:szCs w:val="11"/>
              </w:rPr>
              <w:t>Karlova Ves - Karloveská, BA</w:t>
            </w:r>
          </w:p>
        </w:tc>
      </w:tr>
      <w:tr w:rsidR="00765C10" w:rsidRPr="0060240A" w14:paraId="0FECF2D8" w14:textId="77777777" w:rsidTr="00765C10">
        <w:trPr>
          <w:jc w:val="center"/>
        </w:trPr>
        <w:tc>
          <w:tcPr>
            <w:tcW w:w="637" w:type="dxa"/>
            <w:tcBorders>
              <w:left w:val="single" w:sz="12" w:space="0" w:color="auto"/>
            </w:tcBorders>
          </w:tcPr>
          <w:p w14:paraId="78F966AD"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16</w:t>
            </w:r>
          </w:p>
        </w:tc>
        <w:tc>
          <w:tcPr>
            <w:tcW w:w="2977" w:type="dxa"/>
            <w:tcBorders>
              <w:right w:val="single" w:sz="4" w:space="0" w:color="auto"/>
            </w:tcBorders>
            <w:vAlign w:val="center"/>
          </w:tcPr>
          <w:p w14:paraId="12E4EC24" w14:textId="77777777" w:rsidR="00765C10" w:rsidRPr="0060240A" w:rsidRDefault="00765C10" w:rsidP="00BC266B">
            <w:pPr>
              <w:spacing w:after="0" w:line="240" w:lineRule="auto"/>
              <w:rPr>
                <w:rFonts w:ascii="Garamond" w:hAnsi="Garamond"/>
                <w:szCs w:val="11"/>
              </w:rPr>
            </w:pPr>
            <w:r w:rsidRPr="0060240A">
              <w:rPr>
                <w:rFonts w:ascii="Garamond" w:hAnsi="Garamond"/>
                <w:szCs w:val="11"/>
              </w:rPr>
              <w:t>SZ Cintorín Ružinov</w:t>
            </w:r>
          </w:p>
        </w:tc>
        <w:tc>
          <w:tcPr>
            <w:tcW w:w="4395" w:type="dxa"/>
            <w:tcBorders>
              <w:left w:val="single" w:sz="4" w:space="0" w:color="auto"/>
              <w:right w:val="single" w:sz="12" w:space="0" w:color="auto"/>
            </w:tcBorders>
            <w:vAlign w:val="center"/>
          </w:tcPr>
          <w:p w14:paraId="7343ED21" w14:textId="77777777" w:rsidR="00765C10" w:rsidRPr="0060240A" w:rsidRDefault="00765C10" w:rsidP="00BC266B">
            <w:pPr>
              <w:spacing w:after="0" w:line="240" w:lineRule="auto"/>
              <w:rPr>
                <w:rFonts w:ascii="Garamond" w:hAnsi="Garamond"/>
                <w:szCs w:val="11"/>
              </w:rPr>
            </w:pPr>
            <w:r w:rsidRPr="0060240A">
              <w:rPr>
                <w:rFonts w:ascii="Garamond" w:hAnsi="Garamond"/>
                <w:szCs w:val="11"/>
              </w:rPr>
              <w:t xml:space="preserve">Ružinov -  Popradská, BA </w:t>
            </w:r>
          </w:p>
        </w:tc>
      </w:tr>
      <w:tr w:rsidR="00765C10" w:rsidRPr="0060240A" w14:paraId="33625E2F" w14:textId="77777777" w:rsidTr="00765C10">
        <w:trPr>
          <w:jc w:val="center"/>
        </w:trPr>
        <w:tc>
          <w:tcPr>
            <w:tcW w:w="637" w:type="dxa"/>
            <w:tcBorders>
              <w:left w:val="single" w:sz="12" w:space="0" w:color="auto"/>
            </w:tcBorders>
          </w:tcPr>
          <w:p w14:paraId="102CF2A8"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17</w:t>
            </w:r>
          </w:p>
        </w:tc>
        <w:tc>
          <w:tcPr>
            <w:tcW w:w="2977" w:type="dxa"/>
            <w:tcBorders>
              <w:right w:val="single" w:sz="4" w:space="0" w:color="auto"/>
            </w:tcBorders>
            <w:vAlign w:val="center"/>
          </w:tcPr>
          <w:p w14:paraId="2765D4A0" w14:textId="77777777" w:rsidR="00765C10" w:rsidRPr="0060240A" w:rsidRDefault="00765C10" w:rsidP="00BC266B">
            <w:pPr>
              <w:spacing w:after="0" w:line="240" w:lineRule="auto"/>
              <w:rPr>
                <w:rFonts w:ascii="Garamond" w:eastAsia="Arial Unicode MS" w:hAnsi="Garamond"/>
                <w:szCs w:val="11"/>
              </w:rPr>
            </w:pPr>
            <w:r w:rsidRPr="0060240A">
              <w:rPr>
                <w:rFonts w:ascii="Garamond" w:hAnsi="Garamond"/>
                <w:szCs w:val="11"/>
              </w:rPr>
              <w:t xml:space="preserve">SZ Koliba </w:t>
            </w:r>
          </w:p>
        </w:tc>
        <w:tc>
          <w:tcPr>
            <w:tcW w:w="4395" w:type="dxa"/>
            <w:tcBorders>
              <w:left w:val="single" w:sz="4" w:space="0" w:color="auto"/>
              <w:right w:val="single" w:sz="12" w:space="0" w:color="auto"/>
            </w:tcBorders>
            <w:vAlign w:val="center"/>
          </w:tcPr>
          <w:p w14:paraId="089ABD71" w14:textId="77777777" w:rsidR="00765C10" w:rsidRPr="0060240A" w:rsidRDefault="00765C10" w:rsidP="00BC266B">
            <w:pPr>
              <w:spacing w:after="0" w:line="240" w:lineRule="auto"/>
              <w:rPr>
                <w:rFonts w:ascii="Garamond" w:eastAsia="Arial Unicode MS" w:hAnsi="Garamond"/>
                <w:szCs w:val="11"/>
              </w:rPr>
            </w:pPr>
            <w:r w:rsidRPr="0060240A">
              <w:rPr>
                <w:rFonts w:ascii="Garamond" w:hAnsi="Garamond"/>
                <w:szCs w:val="11"/>
              </w:rPr>
              <w:t xml:space="preserve">Nové Mesto - </w:t>
            </w:r>
            <w:proofErr w:type="spellStart"/>
            <w:r w:rsidRPr="0060240A">
              <w:rPr>
                <w:rFonts w:ascii="Garamond" w:hAnsi="Garamond"/>
                <w:szCs w:val="11"/>
              </w:rPr>
              <w:t>Jeséniova</w:t>
            </w:r>
            <w:proofErr w:type="spellEnd"/>
            <w:r w:rsidRPr="0060240A">
              <w:rPr>
                <w:rFonts w:ascii="Garamond" w:hAnsi="Garamond"/>
                <w:szCs w:val="11"/>
              </w:rPr>
              <w:t xml:space="preserve"> (Brečtanová), BA</w:t>
            </w:r>
          </w:p>
        </w:tc>
      </w:tr>
      <w:tr w:rsidR="00765C10" w:rsidRPr="0060240A" w14:paraId="6EC8C3DD" w14:textId="77777777" w:rsidTr="00765C10">
        <w:trPr>
          <w:jc w:val="center"/>
        </w:trPr>
        <w:tc>
          <w:tcPr>
            <w:tcW w:w="637" w:type="dxa"/>
            <w:tcBorders>
              <w:left w:val="single" w:sz="12" w:space="0" w:color="auto"/>
            </w:tcBorders>
          </w:tcPr>
          <w:p w14:paraId="5FC40B83"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18</w:t>
            </w:r>
          </w:p>
        </w:tc>
        <w:tc>
          <w:tcPr>
            <w:tcW w:w="2977" w:type="dxa"/>
            <w:tcBorders>
              <w:right w:val="single" w:sz="4" w:space="0" w:color="auto"/>
            </w:tcBorders>
            <w:vAlign w:val="center"/>
          </w:tcPr>
          <w:p w14:paraId="7EFA83A4" w14:textId="77777777" w:rsidR="00765C10" w:rsidRPr="0060240A" w:rsidRDefault="00765C10" w:rsidP="00BC266B">
            <w:pPr>
              <w:spacing w:after="0" w:line="240" w:lineRule="auto"/>
              <w:rPr>
                <w:rFonts w:ascii="Garamond" w:eastAsia="Arial Unicode MS" w:hAnsi="Garamond"/>
                <w:szCs w:val="11"/>
              </w:rPr>
            </w:pPr>
            <w:r w:rsidRPr="0060240A">
              <w:rPr>
                <w:rFonts w:ascii="Garamond" w:hAnsi="Garamond"/>
                <w:szCs w:val="11"/>
              </w:rPr>
              <w:t xml:space="preserve">SZ </w:t>
            </w:r>
            <w:proofErr w:type="spellStart"/>
            <w:r w:rsidRPr="0060240A">
              <w:rPr>
                <w:rFonts w:ascii="Garamond" w:hAnsi="Garamond"/>
                <w:szCs w:val="11"/>
              </w:rPr>
              <w:t>Kutlíkova</w:t>
            </w:r>
            <w:proofErr w:type="spellEnd"/>
            <w:r w:rsidRPr="0060240A">
              <w:rPr>
                <w:rFonts w:ascii="Garamond" w:hAnsi="Garamond"/>
                <w:szCs w:val="11"/>
              </w:rPr>
              <w:t xml:space="preserve">                            </w:t>
            </w:r>
          </w:p>
        </w:tc>
        <w:tc>
          <w:tcPr>
            <w:tcW w:w="4395" w:type="dxa"/>
            <w:tcBorders>
              <w:left w:val="single" w:sz="4" w:space="0" w:color="auto"/>
              <w:right w:val="single" w:sz="12" w:space="0" w:color="auto"/>
            </w:tcBorders>
            <w:vAlign w:val="center"/>
          </w:tcPr>
          <w:p w14:paraId="6B992FB9" w14:textId="77777777" w:rsidR="00765C10" w:rsidRPr="0060240A" w:rsidRDefault="00765C10" w:rsidP="00BC266B">
            <w:pPr>
              <w:spacing w:after="0" w:line="240" w:lineRule="auto"/>
              <w:rPr>
                <w:rFonts w:ascii="Garamond" w:eastAsia="Arial Unicode MS" w:hAnsi="Garamond"/>
                <w:szCs w:val="11"/>
              </w:rPr>
            </w:pPr>
            <w:r w:rsidRPr="0060240A">
              <w:rPr>
                <w:rFonts w:ascii="Garamond" w:hAnsi="Garamond"/>
                <w:szCs w:val="11"/>
              </w:rPr>
              <w:t xml:space="preserve">Petržalka - </w:t>
            </w:r>
            <w:proofErr w:type="spellStart"/>
            <w:r w:rsidRPr="0060240A">
              <w:rPr>
                <w:rFonts w:ascii="Garamond" w:hAnsi="Garamond"/>
                <w:szCs w:val="11"/>
              </w:rPr>
              <w:t>Kutlíkova</w:t>
            </w:r>
            <w:proofErr w:type="spellEnd"/>
            <w:r w:rsidRPr="0060240A">
              <w:rPr>
                <w:rFonts w:ascii="Garamond" w:hAnsi="Garamond"/>
                <w:szCs w:val="11"/>
              </w:rPr>
              <w:t xml:space="preserve"> (</w:t>
            </w:r>
            <w:proofErr w:type="spellStart"/>
            <w:r w:rsidRPr="0060240A">
              <w:rPr>
                <w:rFonts w:ascii="Garamond" w:hAnsi="Garamond"/>
                <w:szCs w:val="11"/>
              </w:rPr>
              <w:t>Starhradská</w:t>
            </w:r>
            <w:proofErr w:type="spellEnd"/>
            <w:r w:rsidRPr="0060240A">
              <w:rPr>
                <w:rFonts w:ascii="Garamond" w:hAnsi="Garamond"/>
                <w:szCs w:val="11"/>
              </w:rPr>
              <w:t xml:space="preserve">), BA                            </w:t>
            </w:r>
          </w:p>
        </w:tc>
      </w:tr>
      <w:tr w:rsidR="00765C10" w:rsidRPr="0060240A" w14:paraId="74144172" w14:textId="77777777" w:rsidTr="00765C10">
        <w:trPr>
          <w:jc w:val="center"/>
        </w:trPr>
        <w:tc>
          <w:tcPr>
            <w:tcW w:w="637" w:type="dxa"/>
            <w:tcBorders>
              <w:left w:val="single" w:sz="12" w:space="0" w:color="auto"/>
            </w:tcBorders>
          </w:tcPr>
          <w:p w14:paraId="270EF8A3"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19</w:t>
            </w:r>
          </w:p>
        </w:tc>
        <w:tc>
          <w:tcPr>
            <w:tcW w:w="2977" w:type="dxa"/>
            <w:tcBorders>
              <w:right w:val="single" w:sz="4" w:space="0" w:color="auto"/>
            </w:tcBorders>
            <w:vAlign w:val="center"/>
          </w:tcPr>
          <w:p w14:paraId="046548BB" w14:textId="77777777" w:rsidR="00765C10" w:rsidRPr="0060240A" w:rsidRDefault="00765C10" w:rsidP="00BC266B">
            <w:pPr>
              <w:spacing w:after="0" w:line="240" w:lineRule="auto"/>
              <w:rPr>
                <w:rFonts w:ascii="Garamond" w:eastAsia="Arial Unicode MS" w:hAnsi="Garamond"/>
                <w:szCs w:val="11"/>
              </w:rPr>
            </w:pPr>
            <w:r w:rsidRPr="0060240A">
              <w:rPr>
                <w:rFonts w:ascii="Garamond" w:hAnsi="Garamond"/>
                <w:szCs w:val="11"/>
              </w:rPr>
              <w:t xml:space="preserve">SZ Lamač       </w:t>
            </w:r>
          </w:p>
        </w:tc>
        <w:tc>
          <w:tcPr>
            <w:tcW w:w="4395" w:type="dxa"/>
            <w:tcBorders>
              <w:left w:val="single" w:sz="4" w:space="0" w:color="auto"/>
              <w:right w:val="single" w:sz="12" w:space="0" w:color="auto"/>
            </w:tcBorders>
            <w:vAlign w:val="center"/>
          </w:tcPr>
          <w:p w14:paraId="3CA3D44C" w14:textId="77777777" w:rsidR="00765C10" w:rsidRPr="0060240A" w:rsidRDefault="00765C10" w:rsidP="00BC266B">
            <w:pPr>
              <w:spacing w:after="0" w:line="240" w:lineRule="auto"/>
              <w:rPr>
                <w:rFonts w:ascii="Garamond" w:eastAsia="Arial Unicode MS" w:hAnsi="Garamond"/>
                <w:szCs w:val="11"/>
              </w:rPr>
            </w:pPr>
            <w:r w:rsidRPr="0060240A">
              <w:rPr>
                <w:rFonts w:ascii="Garamond" w:hAnsi="Garamond"/>
                <w:szCs w:val="11"/>
              </w:rPr>
              <w:t xml:space="preserve">Lamač - </w:t>
            </w:r>
            <w:proofErr w:type="spellStart"/>
            <w:r w:rsidRPr="0060240A">
              <w:rPr>
                <w:rFonts w:ascii="Garamond" w:hAnsi="Garamond"/>
                <w:szCs w:val="11"/>
              </w:rPr>
              <w:t>Vrančovičova</w:t>
            </w:r>
            <w:proofErr w:type="spellEnd"/>
            <w:r w:rsidRPr="0060240A">
              <w:rPr>
                <w:rFonts w:ascii="Garamond" w:hAnsi="Garamond"/>
                <w:szCs w:val="11"/>
              </w:rPr>
              <w:t xml:space="preserve"> (Cesta na Klanec), BA       </w:t>
            </w:r>
          </w:p>
        </w:tc>
      </w:tr>
      <w:tr w:rsidR="00765C10" w:rsidRPr="0060240A" w14:paraId="179FD65F" w14:textId="77777777" w:rsidTr="00765C10">
        <w:trPr>
          <w:jc w:val="center"/>
        </w:trPr>
        <w:tc>
          <w:tcPr>
            <w:tcW w:w="637" w:type="dxa"/>
            <w:tcBorders>
              <w:left w:val="single" w:sz="12" w:space="0" w:color="auto"/>
            </w:tcBorders>
          </w:tcPr>
          <w:p w14:paraId="481FAA73"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20</w:t>
            </w:r>
          </w:p>
        </w:tc>
        <w:tc>
          <w:tcPr>
            <w:tcW w:w="2977" w:type="dxa"/>
            <w:tcBorders>
              <w:right w:val="single" w:sz="4" w:space="0" w:color="auto"/>
            </w:tcBorders>
            <w:vAlign w:val="center"/>
          </w:tcPr>
          <w:p w14:paraId="01DAD752" w14:textId="77777777" w:rsidR="00765C10" w:rsidRPr="0060240A" w:rsidRDefault="00765C10" w:rsidP="00BC266B">
            <w:pPr>
              <w:spacing w:after="0" w:line="240" w:lineRule="auto"/>
              <w:rPr>
                <w:rFonts w:ascii="Garamond" w:eastAsia="Arial Unicode MS" w:hAnsi="Garamond"/>
                <w:szCs w:val="11"/>
              </w:rPr>
            </w:pPr>
            <w:r w:rsidRPr="0060240A">
              <w:rPr>
                <w:rFonts w:ascii="Garamond" w:hAnsi="Garamond"/>
                <w:szCs w:val="11"/>
              </w:rPr>
              <w:t xml:space="preserve">SZ Mamateyova                  </w:t>
            </w:r>
          </w:p>
        </w:tc>
        <w:tc>
          <w:tcPr>
            <w:tcW w:w="4395" w:type="dxa"/>
            <w:tcBorders>
              <w:left w:val="single" w:sz="4" w:space="0" w:color="auto"/>
              <w:right w:val="single" w:sz="12" w:space="0" w:color="auto"/>
            </w:tcBorders>
            <w:vAlign w:val="center"/>
          </w:tcPr>
          <w:p w14:paraId="43831A96" w14:textId="77777777" w:rsidR="00765C10" w:rsidRPr="0060240A" w:rsidRDefault="00765C10" w:rsidP="00BC266B">
            <w:pPr>
              <w:spacing w:after="0" w:line="240" w:lineRule="auto"/>
              <w:rPr>
                <w:rFonts w:ascii="Garamond" w:eastAsia="Arial Unicode MS" w:hAnsi="Garamond"/>
                <w:szCs w:val="11"/>
              </w:rPr>
            </w:pPr>
            <w:r w:rsidRPr="0060240A">
              <w:rPr>
                <w:rFonts w:ascii="Garamond" w:hAnsi="Garamond"/>
                <w:szCs w:val="11"/>
              </w:rPr>
              <w:t xml:space="preserve">Petržalka - Mamateyova (Dolnozemská), BA                  </w:t>
            </w:r>
          </w:p>
        </w:tc>
      </w:tr>
      <w:tr w:rsidR="00765C10" w:rsidRPr="0060240A" w14:paraId="1EA9A44F" w14:textId="77777777" w:rsidTr="00765C10">
        <w:trPr>
          <w:jc w:val="center"/>
        </w:trPr>
        <w:tc>
          <w:tcPr>
            <w:tcW w:w="637" w:type="dxa"/>
            <w:tcBorders>
              <w:left w:val="single" w:sz="12" w:space="0" w:color="auto"/>
            </w:tcBorders>
          </w:tcPr>
          <w:p w14:paraId="69EFB7E0"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21</w:t>
            </w:r>
          </w:p>
        </w:tc>
        <w:tc>
          <w:tcPr>
            <w:tcW w:w="2977" w:type="dxa"/>
            <w:tcBorders>
              <w:right w:val="single" w:sz="4" w:space="0" w:color="auto"/>
            </w:tcBorders>
            <w:vAlign w:val="center"/>
          </w:tcPr>
          <w:p w14:paraId="2C6E0383" w14:textId="77777777" w:rsidR="00765C10" w:rsidRPr="0060240A" w:rsidRDefault="00765C10" w:rsidP="00BC266B">
            <w:pPr>
              <w:spacing w:after="0" w:line="240" w:lineRule="auto"/>
              <w:rPr>
                <w:rFonts w:ascii="Garamond" w:eastAsia="Arial Unicode MS" w:hAnsi="Garamond"/>
                <w:szCs w:val="11"/>
              </w:rPr>
            </w:pPr>
            <w:r w:rsidRPr="0060240A">
              <w:rPr>
                <w:rFonts w:ascii="Garamond" w:hAnsi="Garamond"/>
                <w:szCs w:val="11"/>
              </w:rPr>
              <w:t xml:space="preserve">SZ Mlynská dolina </w:t>
            </w:r>
          </w:p>
        </w:tc>
        <w:tc>
          <w:tcPr>
            <w:tcW w:w="4395" w:type="dxa"/>
            <w:tcBorders>
              <w:left w:val="single" w:sz="4" w:space="0" w:color="auto"/>
              <w:right w:val="single" w:sz="12" w:space="0" w:color="auto"/>
            </w:tcBorders>
            <w:vAlign w:val="center"/>
          </w:tcPr>
          <w:p w14:paraId="13898B17" w14:textId="77777777" w:rsidR="00765C10" w:rsidRPr="0060240A" w:rsidRDefault="00765C10" w:rsidP="00BC266B">
            <w:pPr>
              <w:spacing w:after="0" w:line="240" w:lineRule="auto"/>
              <w:rPr>
                <w:rFonts w:ascii="Garamond" w:eastAsia="Arial Unicode MS" w:hAnsi="Garamond"/>
                <w:szCs w:val="11"/>
              </w:rPr>
            </w:pPr>
            <w:r w:rsidRPr="0060240A">
              <w:rPr>
                <w:rFonts w:ascii="Garamond" w:hAnsi="Garamond"/>
                <w:szCs w:val="11"/>
              </w:rPr>
              <w:t xml:space="preserve">Karlova Ves - Staré grunty </w:t>
            </w:r>
            <w:r w:rsidRPr="0060240A">
              <w:rPr>
                <w:rFonts w:ascii="Garamond" w:hAnsi="Garamond"/>
                <w:sz w:val="16"/>
                <w:szCs w:val="16"/>
              </w:rPr>
              <w:t>(ALIBABA centrum)</w:t>
            </w:r>
            <w:r w:rsidRPr="0060240A">
              <w:rPr>
                <w:rFonts w:ascii="Garamond" w:hAnsi="Garamond"/>
                <w:szCs w:val="11"/>
              </w:rPr>
              <w:t>, BA</w:t>
            </w:r>
          </w:p>
        </w:tc>
      </w:tr>
      <w:tr w:rsidR="00765C10" w:rsidRPr="0060240A" w14:paraId="38E56FC0" w14:textId="77777777" w:rsidTr="00765C10">
        <w:trPr>
          <w:jc w:val="center"/>
        </w:trPr>
        <w:tc>
          <w:tcPr>
            <w:tcW w:w="637" w:type="dxa"/>
            <w:tcBorders>
              <w:left w:val="single" w:sz="12" w:space="0" w:color="auto"/>
            </w:tcBorders>
          </w:tcPr>
          <w:p w14:paraId="6D1131F4"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22</w:t>
            </w:r>
          </w:p>
        </w:tc>
        <w:tc>
          <w:tcPr>
            <w:tcW w:w="2977" w:type="dxa"/>
            <w:tcBorders>
              <w:right w:val="single" w:sz="4" w:space="0" w:color="auto"/>
            </w:tcBorders>
            <w:vAlign w:val="center"/>
          </w:tcPr>
          <w:p w14:paraId="47B653E1" w14:textId="77777777" w:rsidR="00765C10" w:rsidRPr="0060240A" w:rsidRDefault="00765C10" w:rsidP="00BC266B">
            <w:pPr>
              <w:spacing w:after="0" w:line="240" w:lineRule="auto"/>
              <w:rPr>
                <w:rFonts w:ascii="Garamond" w:eastAsia="Arial Unicode MS" w:hAnsi="Garamond"/>
                <w:szCs w:val="11"/>
              </w:rPr>
            </w:pPr>
            <w:r w:rsidRPr="0060240A">
              <w:rPr>
                <w:rFonts w:ascii="Garamond" w:hAnsi="Garamond"/>
                <w:szCs w:val="11"/>
              </w:rPr>
              <w:t xml:space="preserve">SZ Nový most </w:t>
            </w:r>
          </w:p>
        </w:tc>
        <w:tc>
          <w:tcPr>
            <w:tcW w:w="4395" w:type="dxa"/>
            <w:tcBorders>
              <w:left w:val="single" w:sz="4" w:space="0" w:color="auto"/>
              <w:right w:val="single" w:sz="12" w:space="0" w:color="auto"/>
            </w:tcBorders>
            <w:vAlign w:val="center"/>
          </w:tcPr>
          <w:p w14:paraId="38BCAA7E" w14:textId="77777777" w:rsidR="00765C10" w:rsidRPr="0060240A" w:rsidRDefault="00765C10" w:rsidP="00BC266B">
            <w:pPr>
              <w:spacing w:after="0" w:line="240" w:lineRule="auto"/>
              <w:rPr>
                <w:rFonts w:ascii="Garamond" w:eastAsia="Arial Unicode MS" w:hAnsi="Garamond"/>
                <w:szCs w:val="11"/>
              </w:rPr>
            </w:pPr>
            <w:r w:rsidRPr="0060240A">
              <w:rPr>
                <w:rFonts w:ascii="Garamond" w:hAnsi="Garamond"/>
                <w:szCs w:val="11"/>
              </w:rPr>
              <w:t xml:space="preserve">Staré Mesto - </w:t>
            </w:r>
            <w:proofErr w:type="spellStart"/>
            <w:r w:rsidRPr="0060240A">
              <w:rPr>
                <w:rFonts w:ascii="Garamond" w:hAnsi="Garamond"/>
                <w:szCs w:val="11"/>
              </w:rPr>
              <w:t>obj</w:t>
            </w:r>
            <w:proofErr w:type="spellEnd"/>
            <w:r w:rsidRPr="0060240A">
              <w:rPr>
                <w:rFonts w:ascii="Garamond" w:hAnsi="Garamond"/>
                <w:szCs w:val="11"/>
              </w:rPr>
              <w:t>. pod mostom SNP, BA</w:t>
            </w:r>
            <w:r w:rsidRPr="0060240A" w:rsidDel="002360BD">
              <w:rPr>
                <w:rFonts w:ascii="Garamond" w:hAnsi="Garamond"/>
                <w:szCs w:val="11"/>
              </w:rPr>
              <w:t xml:space="preserve"> </w:t>
            </w:r>
          </w:p>
        </w:tc>
      </w:tr>
      <w:tr w:rsidR="00765C10" w:rsidRPr="0060240A" w14:paraId="591E639C" w14:textId="77777777" w:rsidTr="00765C10">
        <w:trPr>
          <w:jc w:val="center"/>
        </w:trPr>
        <w:tc>
          <w:tcPr>
            <w:tcW w:w="637" w:type="dxa"/>
            <w:tcBorders>
              <w:left w:val="single" w:sz="12" w:space="0" w:color="auto"/>
            </w:tcBorders>
          </w:tcPr>
          <w:p w14:paraId="54FCF9A2"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23</w:t>
            </w:r>
          </w:p>
        </w:tc>
        <w:tc>
          <w:tcPr>
            <w:tcW w:w="2977" w:type="dxa"/>
            <w:tcBorders>
              <w:right w:val="single" w:sz="4" w:space="0" w:color="auto"/>
            </w:tcBorders>
            <w:vAlign w:val="center"/>
          </w:tcPr>
          <w:p w14:paraId="08019060" w14:textId="77777777" w:rsidR="00765C10" w:rsidRPr="0060240A" w:rsidRDefault="00765C10" w:rsidP="00BC266B">
            <w:pPr>
              <w:spacing w:after="0" w:line="240" w:lineRule="auto"/>
              <w:rPr>
                <w:rFonts w:ascii="Garamond" w:eastAsia="Arial Unicode MS" w:hAnsi="Garamond"/>
                <w:szCs w:val="11"/>
              </w:rPr>
            </w:pPr>
            <w:r w:rsidRPr="0060240A">
              <w:rPr>
                <w:rFonts w:ascii="Garamond" w:hAnsi="Garamond"/>
                <w:szCs w:val="11"/>
              </w:rPr>
              <w:t>SZ Ružinov</w:t>
            </w:r>
          </w:p>
        </w:tc>
        <w:tc>
          <w:tcPr>
            <w:tcW w:w="4395" w:type="dxa"/>
            <w:tcBorders>
              <w:left w:val="single" w:sz="4" w:space="0" w:color="auto"/>
              <w:right w:val="single" w:sz="12" w:space="0" w:color="auto"/>
            </w:tcBorders>
            <w:vAlign w:val="center"/>
          </w:tcPr>
          <w:p w14:paraId="3F0C6228" w14:textId="77777777" w:rsidR="00765C10" w:rsidRPr="0060240A" w:rsidRDefault="00765C10" w:rsidP="00BC266B">
            <w:pPr>
              <w:spacing w:after="0" w:line="240" w:lineRule="auto"/>
              <w:rPr>
                <w:rFonts w:ascii="Garamond" w:eastAsia="Arial Unicode MS" w:hAnsi="Garamond"/>
                <w:szCs w:val="11"/>
              </w:rPr>
            </w:pPr>
            <w:r w:rsidRPr="0060240A">
              <w:rPr>
                <w:rFonts w:ascii="Garamond" w:hAnsi="Garamond"/>
                <w:szCs w:val="11"/>
              </w:rPr>
              <w:t xml:space="preserve">Ružinov - Ružinovská (Astronomická), BA      </w:t>
            </w:r>
          </w:p>
        </w:tc>
      </w:tr>
      <w:tr w:rsidR="00765C10" w:rsidRPr="0060240A" w14:paraId="6BCE2B90" w14:textId="77777777" w:rsidTr="00765C10">
        <w:trPr>
          <w:jc w:val="center"/>
        </w:trPr>
        <w:tc>
          <w:tcPr>
            <w:tcW w:w="637" w:type="dxa"/>
            <w:tcBorders>
              <w:left w:val="single" w:sz="12" w:space="0" w:color="auto"/>
            </w:tcBorders>
          </w:tcPr>
          <w:p w14:paraId="7DE031A8"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24</w:t>
            </w:r>
          </w:p>
        </w:tc>
        <w:tc>
          <w:tcPr>
            <w:tcW w:w="2977" w:type="dxa"/>
            <w:tcBorders>
              <w:right w:val="single" w:sz="4" w:space="0" w:color="auto"/>
            </w:tcBorders>
            <w:vAlign w:val="center"/>
          </w:tcPr>
          <w:p w14:paraId="1CDE0001" w14:textId="77777777" w:rsidR="00765C10" w:rsidRPr="0060240A" w:rsidRDefault="00765C10" w:rsidP="00BC266B">
            <w:pPr>
              <w:spacing w:after="0" w:line="240" w:lineRule="auto"/>
              <w:rPr>
                <w:rFonts w:ascii="Garamond" w:eastAsia="Arial Unicode MS" w:hAnsi="Garamond"/>
                <w:szCs w:val="11"/>
              </w:rPr>
            </w:pPr>
            <w:r w:rsidRPr="0060240A">
              <w:rPr>
                <w:rFonts w:ascii="Garamond" w:hAnsi="Garamond"/>
                <w:szCs w:val="11"/>
              </w:rPr>
              <w:t xml:space="preserve">SZ Komisárky               </w:t>
            </w:r>
          </w:p>
        </w:tc>
        <w:tc>
          <w:tcPr>
            <w:tcW w:w="4395" w:type="dxa"/>
            <w:tcBorders>
              <w:left w:val="single" w:sz="4" w:space="0" w:color="auto"/>
              <w:right w:val="single" w:sz="12" w:space="0" w:color="auto"/>
            </w:tcBorders>
            <w:vAlign w:val="center"/>
          </w:tcPr>
          <w:p w14:paraId="0BB2F784" w14:textId="77777777" w:rsidR="00765C10" w:rsidRPr="0060240A" w:rsidRDefault="00765C10" w:rsidP="00BC266B">
            <w:pPr>
              <w:spacing w:after="0" w:line="240" w:lineRule="auto"/>
              <w:rPr>
                <w:rFonts w:ascii="Garamond" w:eastAsia="Arial Unicode MS" w:hAnsi="Garamond"/>
                <w:szCs w:val="11"/>
              </w:rPr>
            </w:pPr>
            <w:r w:rsidRPr="0060240A">
              <w:rPr>
                <w:rFonts w:ascii="Garamond" w:hAnsi="Garamond"/>
                <w:szCs w:val="11"/>
              </w:rPr>
              <w:t xml:space="preserve">Rača - Karpatské nám. (Komisárky), BA               </w:t>
            </w:r>
          </w:p>
        </w:tc>
      </w:tr>
      <w:tr w:rsidR="00765C10" w:rsidRPr="0060240A" w14:paraId="1D816DE4" w14:textId="77777777" w:rsidTr="00765C10">
        <w:trPr>
          <w:jc w:val="center"/>
        </w:trPr>
        <w:tc>
          <w:tcPr>
            <w:tcW w:w="637" w:type="dxa"/>
            <w:tcBorders>
              <w:left w:val="single" w:sz="12" w:space="0" w:color="auto"/>
            </w:tcBorders>
          </w:tcPr>
          <w:p w14:paraId="5F6A1E62"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25</w:t>
            </w:r>
          </w:p>
        </w:tc>
        <w:tc>
          <w:tcPr>
            <w:tcW w:w="2977" w:type="dxa"/>
            <w:tcBorders>
              <w:right w:val="single" w:sz="4" w:space="0" w:color="auto"/>
            </w:tcBorders>
            <w:vAlign w:val="center"/>
          </w:tcPr>
          <w:p w14:paraId="051C852C" w14:textId="77777777" w:rsidR="00765C10" w:rsidRPr="0060240A" w:rsidRDefault="00765C10" w:rsidP="00BC266B">
            <w:pPr>
              <w:spacing w:after="0" w:line="240" w:lineRule="auto"/>
              <w:rPr>
                <w:rFonts w:ascii="Garamond" w:eastAsia="Arial Unicode MS" w:hAnsi="Garamond"/>
                <w:szCs w:val="11"/>
              </w:rPr>
            </w:pPr>
            <w:r w:rsidRPr="0060240A">
              <w:rPr>
                <w:rFonts w:ascii="Garamond" w:hAnsi="Garamond"/>
                <w:szCs w:val="11"/>
              </w:rPr>
              <w:t xml:space="preserve">SZ Rača - Mäsokombinát </w:t>
            </w:r>
          </w:p>
        </w:tc>
        <w:tc>
          <w:tcPr>
            <w:tcW w:w="4395" w:type="dxa"/>
            <w:tcBorders>
              <w:left w:val="single" w:sz="4" w:space="0" w:color="auto"/>
              <w:right w:val="single" w:sz="12" w:space="0" w:color="auto"/>
            </w:tcBorders>
            <w:vAlign w:val="center"/>
          </w:tcPr>
          <w:p w14:paraId="322DAE38" w14:textId="77777777" w:rsidR="00765C10" w:rsidRPr="0060240A" w:rsidRDefault="00765C10" w:rsidP="00BC266B">
            <w:pPr>
              <w:spacing w:after="0" w:line="240" w:lineRule="auto"/>
              <w:rPr>
                <w:rFonts w:ascii="Garamond" w:eastAsia="Arial Unicode MS" w:hAnsi="Garamond"/>
                <w:szCs w:val="11"/>
              </w:rPr>
            </w:pPr>
            <w:r w:rsidRPr="0060240A">
              <w:rPr>
                <w:rFonts w:ascii="Garamond" w:hAnsi="Garamond"/>
                <w:szCs w:val="11"/>
              </w:rPr>
              <w:t xml:space="preserve">Rača - Na pántoch, BA  </w:t>
            </w:r>
          </w:p>
        </w:tc>
      </w:tr>
      <w:tr w:rsidR="00765C10" w:rsidRPr="0060240A" w14:paraId="255C6713" w14:textId="77777777" w:rsidTr="00765C10">
        <w:trPr>
          <w:jc w:val="center"/>
        </w:trPr>
        <w:tc>
          <w:tcPr>
            <w:tcW w:w="637" w:type="dxa"/>
            <w:tcBorders>
              <w:left w:val="single" w:sz="12" w:space="0" w:color="auto"/>
            </w:tcBorders>
          </w:tcPr>
          <w:p w14:paraId="09618B9D"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26</w:t>
            </w:r>
          </w:p>
        </w:tc>
        <w:tc>
          <w:tcPr>
            <w:tcW w:w="2977" w:type="dxa"/>
            <w:tcBorders>
              <w:right w:val="single" w:sz="4" w:space="0" w:color="auto"/>
            </w:tcBorders>
            <w:vAlign w:val="center"/>
          </w:tcPr>
          <w:p w14:paraId="7E35B9F5" w14:textId="77777777" w:rsidR="00765C10" w:rsidRPr="0060240A" w:rsidRDefault="00765C10" w:rsidP="00BC266B">
            <w:pPr>
              <w:spacing w:after="0" w:line="240" w:lineRule="auto"/>
              <w:rPr>
                <w:rFonts w:ascii="Garamond" w:eastAsia="Arial Unicode MS" w:hAnsi="Garamond"/>
                <w:szCs w:val="11"/>
              </w:rPr>
            </w:pPr>
            <w:r w:rsidRPr="0060240A">
              <w:rPr>
                <w:rFonts w:ascii="Garamond" w:hAnsi="Garamond"/>
                <w:szCs w:val="11"/>
              </w:rPr>
              <w:t xml:space="preserve">SZ </w:t>
            </w:r>
            <w:proofErr w:type="spellStart"/>
            <w:r w:rsidRPr="0060240A">
              <w:rPr>
                <w:rFonts w:ascii="Garamond" w:hAnsi="Garamond"/>
                <w:szCs w:val="11"/>
              </w:rPr>
              <w:t>Rustaveliho</w:t>
            </w:r>
            <w:proofErr w:type="spellEnd"/>
            <w:r w:rsidRPr="0060240A">
              <w:rPr>
                <w:rFonts w:ascii="Garamond" w:hAnsi="Garamond"/>
                <w:szCs w:val="11"/>
              </w:rPr>
              <w:t xml:space="preserve"> </w:t>
            </w:r>
          </w:p>
        </w:tc>
        <w:tc>
          <w:tcPr>
            <w:tcW w:w="4395" w:type="dxa"/>
            <w:tcBorders>
              <w:left w:val="single" w:sz="4" w:space="0" w:color="auto"/>
              <w:right w:val="single" w:sz="12" w:space="0" w:color="auto"/>
            </w:tcBorders>
            <w:vAlign w:val="center"/>
          </w:tcPr>
          <w:p w14:paraId="6E2BE77C" w14:textId="77777777" w:rsidR="00765C10" w:rsidRPr="0060240A" w:rsidRDefault="00765C10" w:rsidP="00BC266B">
            <w:pPr>
              <w:spacing w:after="0" w:line="240" w:lineRule="auto"/>
              <w:rPr>
                <w:rFonts w:ascii="Garamond" w:eastAsia="Arial Unicode MS" w:hAnsi="Garamond"/>
                <w:szCs w:val="11"/>
              </w:rPr>
            </w:pPr>
            <w:r w:rsidRPr="0060240A">
              <w:rPr>
                <w:rFonts w:ascii="Garamond" w:hAnsi="Garamond"/>
                <w:szCs w:val="11"/>
              </w:rPr>
              <w:t xml:space="preserve">Rača - </w:t>
            </w:r>
            <w:proofErr w:type="spellStart"/>
            <w:r w:rsidRPr="0060240A">
              <w:rPr>
                <w:rFonts w:ascii="Garamond" w:hAnsi="Garamond"/>
                <w:szCs w:val="11"/>
              </w:rPr>
              <w:t>Rustaveliho</w:t>
            </w:r>
            <w:proofErr w:type="spellEnd"/>
            <w:r w:rsidRPr="0060240A">
              <w:rPr>
                <w:rFonts w:ascii="Garamond" w:hAnsi="Garamond"/>
                <w:szCs w:val="11"/>
              </w:rPr>
              <w:t xml:space="preserve"> (Pri Vinohradoch), BA         </w:t>
            </w:r>
          </w:p>
        </w:tc>
      </w:tr>
      <w:tr w:rsidR="00765C10" w:rsidRPr="0060240A" w14:paraId="50A4672B" w14:textId="77777777" w:rsidTr="00765C10">
        <w:trPr>
          <w:jc w:val="center"/>
        </w:trPr>
        <w:tc>
          <w:tcPr>
            <w:tcW w:w="637" w:type="dxa"/>
            <w:tcBorders>
              <w:left w:val="single" w:sz="12" w:space="0" w:color="auto"/>
            </w:tcBorders>
          </w:tcPr>
          <w:p w14:paraId="64EB1473"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27</w:t>
            </w:r>
          </w:p>
        </w:tc>
        <w:tc>
          <w:tcPr>
            <w:tcW w:w="2977" w:type="dxa"/>
            <w:tcBorders>
              <w:right w:val="single" w:sz="4" w:space="0" w:color="auto"/>
            </w:tcBorders>
            <w:vAlign w:val="center"/>
          </w:tcPr>
          <w:p w14:paraId="297C63BC" w14:textId="77777777" w:rsidR="00765C10" w:rsidRPr="0060240A" w:rsidRDefault="00765C10" w:rsidP="00BC266B">
            <w:pPr>
              <w:spacing w:after="0" w:line="240" w:lineRule="auto"/>
              <w:rPr>
                <w:rFonts w:ascii="Garamond" w:eastAsia="Arial Unicode MS" w:hAnsi="Garamond"/>
                <w:szCs w:val="11"/>
              </w:rPr>
            </w:pPr>
            <w:r w:rsidRPr="0060240A">
              <w:rPr>
                <w:rFonts w:ascii="Garamond" w:hAnsi="Garamond"/>
                <w:szCs w:val="11"/>
              </w:rPr>
              <w:t xml:space="preserve">SZ Rádiová  </w:t>
            </w:r>
          </w:p>
        </w:tc>
        <w:tc>
          <w:tcPr>
            <w:tcW w:w="4395" w:type="dxa"/>
            <w:tcBorders>
              <w:left w:val="single" w:sz="4" w:space="0" w:color="auto"/>
              <w:right w:val="single" w:sz="12" w:space="0" w:color="auto"/>
            </w:tcBorders>
            <w:vAlign w:val="center"/>
          </w:tcPr>
          <w:p w14:paraId="240AE29D" w14:textId="77777777" w:rsidR="00765C10" w:rsidRPr="0060240A" w:rsidRDefault="00765C10" w:rsidP="00BC266B">
            <w:pPr>
              <w:spacing w:after="0" w:line="240" w:lineRule="auto"/>
              <w:rPr>
                <w:rFonts w:ascii="Garamond" w:eastAsia="Arial Unicode MS" w:hAnsi="Garamond"/>
                <w:szCs w:val="11"/>
              </w:rPr>
            </w:pPr>
            <w:r w:rsidRPr="0060240A">
              <w:rPr>
                <w:rFonts w:ascii="Garamond" w:hAnsi="Garamond"/>
                <w:szCs w:val="11"/>
              </w:rPr>
              <w:t xml:space="preserve">Trnávka - Rádiová, BA             </w:t>
            </w:r>
          </w:p>
        </w:tc>
      </w:tr>
      <w:tr w:rsidR="00765C10" w:rsidRPr="0060240A" w14:paraId="20CF7D87" w14:textId="77777777" w:rsidTr="00765C10">
        <w:trPr>
          <w:jc w:val="center"/>
        </w:trPr>
        <w:tc>
          <w:tcPr>
            <w:tcW w:w="637" w:type="dxa"/>
            <w:tcBorders>
              <w:left w:val="single" w:sz="12" w:space="0" w:color="auto"/>
            </w:tcBorders>
          </w:tcPr>
          <w:p w14:paraId="4E16B70F"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28</w:t>
            </w:r>
          </w:p>
        </w:tc>
        <w:tc>
          <w:tcPr>
            <w:tcW w:w="2977" w:type="dxa"/>
            <w:tcBorders>
              <w:right w:val="single" w:sz="4" w:space="0" w:color="auto"/>
            </w:tcBorders>
            <w:vAlign w:val="center"/>
          </w:tcPr>
          <w:p w14:paraId="58799D81" w14:textId="77777777" w:rsidR="00765C10" w:rsidRPr="0060240A" w:rsidRDefault="00765C10" w:rsidP="00BC266B">
            <w:pPr>
              <w:spacing w:after="0" w:line="240" w:lineRule="auto"/>
              <w:rPr>
                <w:rFonts w:ascii="Garamond" w:eastAsia="Arial Unicode MS" w:hAnsi="Garamond"/>
                <w:szCs w:val="11"/>
              </w:rPr>
            </w:pPr>
            <w:r w:rsidRPr="0060240A">
              <w:rPr>
                <w:rFonts w:ascii="Garamond" w:hAnsi="Garamond"/>
                <w:szCs w:val="11"/>
              </w:rPr>
              <w:t xml:space="preserve">SZ a dispečing Saratovská </w:t>
            </w:r>
          </w:p>
        </w:tc>
        <w:tc>
          <w:tcPr>
            <w:tcW w:w="4395" w:type="dxa"/>
            <w:tcBorders>
              <w:left w:val="single" w:sz="4" w:space="0" w:color="auto"/>
              <w:right w:val="single" w:sz="12" w:space="0" w:color="auto"/>
            </w:tcBorders>
            <w:vAlign w:val="center"/>
          </w:tcPr>
          <w:p w14:paraId="4C9C3CA6" w14:textId="77777777" w:rsidR="00765C10" w:rsidRPr="0060240A" w:rsidRDefault="00765C10" w:rsidP="00BC266B">
            <w:pPr>
              <w:spacing w:after="0" w:line="240" w:lineRule="auto"/>
              <w:rPr>
                <w:rFonts w:ascii="Garamond" w:eastAsia="Arial Unicode MS" w:hAnsi="Garamond"/>
                <w:szCs w:val="11"/>
              </w:rPr>
            </w:pPr>
            <w:r w:rsidRPr="0060240A">
              <w:rPr>
                <w:rFonts w:ascii="Garamond" w:hAnsi="Garamond"/>
                <w:szCs w:val="11"/>
              </w:rPr>
              <w:t xml:space="preserve">Dúbravka - Saratovská (Pri kríži), BA      </w:t>
            </w:r>
          </w:p>
        </w:tc>
      </w:tr>
      <w:tr w:rsidR="00765C10" w:rsidRPr="0060240A" w14:paraId="3D98F679" w14:textId="77777777" w:rsidTr="00765C10">
        <w:trPr>
          <w:jc w:val="center"/>
        </w:trPr>
        <w:tc>
          <w:tcPr>
            <w:tcW w:w="637" w:type="dxa"/>
            <w:tcBorders>
              <w:left w:val="single" w:sz="12" w:space="0" w:color="auto"/>
            </w:tcBorders>
          </w:tcPr>
          <w:p w14:paraId="530F79FC"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29</w:t>
            </w:r>
          </w:p>
        </w:tc>
        <w:tc>
          <w:tcPr>
            <w:tcW w:w="2977" w:type="dxa"/>
            <w:tcBorders>
              <w:right w:val="single" w:sz="4" w:space="0" w:color="auto"/>
            </w:tcBorders>
            <w:vAlign w:val="center"/>
          </w:tcPr>
          <w:p w14:paraId="13C79F80" w14:textId="77777777" w:rsidR="00765C10" w:rsidRPr="0060240A" w:rsidRDefault="00765C10" w:rsidP="00BC266B">
            <w:pPr>
              <w:spacing w:after="0" w:line="240" w:lineRule="auto"/>
              <w:rPr>
                <w:rFonts w:ascii="Garamond" w:eastAsia="Arial Unicode MS" w:hAnsi="Garamond"/>
                <w:szCs w:val="11"/>
              </w:rPr>
            </w:pPr>
            <w:r w:rsidRPr="0060240A">
              <w:rPr>
                <w:rFonts w:ascii="Garamond" w:hAnsi="Garamond"/>
                <w:szCs w:val="11"/>
              </w:rPr>
              <w:t xml:space="preserve">SZ Slovnaft                             </w:t>
            </w:r>
          </w:p>
        </w:tc>
        <w:tc>
          <w:tcPr>
            <w:tcW w:w="4395" w:type="dxa"/>
            <w:tcBorders>
              <w:left w:val="single" w:sz="4" w:space="0" w:color="auto"/>
              <w:right w:val="single" w:sz="12" w:space="0" w:color="auto"/>
            </w:tcBorders>
            <w:vAlign w:val="center"/>
          </w:tcPr>
          <w:p w14:paraId="6C3EBB01" w14:textId="77777777" w:rsidR="00765C10" w:rsidRPr="0060240A" w:rsidRDefault="00765C10" w:rsidP="00BC266B">
            <w:pPr>
              <w:spacing w:after="0" w:line="240" w:lineRule="auto"/>
              <w:rPr>
                <w:rFonts w:ascii="Garamond" w:eastAsia="Arial Unicode MS" w:hAnsi="Garamond"/>
                <w:szCs w:val="11"/>
              </w:rPr>
            </w:pPr>
            <w:r w:rsidRPr="0060240A">
              <w:rPr>
                <w:rFonts w:ascii="Garamond" w:hAnsi="Garamond"/>
                <w:szCs w:val="11"/>
              </w:rPr>
              <w:t>Pod. Biskupice - Slovnaftská (A-</w:t>
            </w:r>
            <w:proofErr w:type="spellStart"/>
            <w:r w:rsidRPr="0060240A">
              <w:rPr>
                <w:rFonts w:ascii="Garamond" w:hAnsi="Garamond"/>
                <w:szCs w:val="11"/>
              </w:rPr>
              <w:t>bus</w:t>
            </w:r>
            <w:proofErr w:type="spellEnd"/>
            <w:r w:rsidRPr="0060240A">
              <w:rPr>
                <w:rFonts w:ascii="Garamond" w:hAnsi="Garamond"/>
                <w:szCs w:val="11"/>
              </w:rPr>
              <w:t xml:space="preserve"> st.), BA                             </w:t>
            </w:r>
          </w:p>
        </w:tc>
      </w:tr>
      <w:tr w:rsidR="00765C10" w:rsidRPr="0060240A" w14:paraId="55DF1EF1" w14:textId="77777777" w:rsidTr="00765C10">
        <w:trPr>
          <w:jc w:val="center"/>
        </w:trPr>
        <w:tc>
          <w:tcPr>
            <w:tcW w:w="637" w:type="dxa"/>
            <w:tcBorders>
              <w:left w:val="single" w:sz="12" w:space="0" w:color="auto"/>
            </w:tcBorders>
          </w:tcPr>
          <w:p w14:paraId="30344305"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30</w:t>
            </w:r>
          </w:p>
        </w:tc>
        <w:tc>
          <w:tcPr>
            <w:tcW w:w="2977" w:type="dxa"/>
            <w:tcBorders>
              <w:right w:val="single" w:sz="4" w:space="0" w:color="auto"/>
            </w:tcBorders>
            <w:vAlign w:val="center"/>
          </w:tcPr>
          <w:p w14:paraId="5FFBE018" w14:textId="77777777" w:rsidR="00765C10" w:rsidRPr="0060240A" w:rsidRDefault="00765C10" w:rsidP="00BC266B">
            <w:pPr>
              <w:spacing w:after="0" w:line="240" w:lineRule="auto"/>
              <w:rPr>
                <w:rFonts w:ascii="Garamond" w:eastAsia="Arial Unicode MS" w:hAnsi="Garamond"/>
                <w:szCs w:val="11"/>
              </w:rPr>
            </w:pPr>
            <w:r w:rsidRPr="0060240A">
              <w:rPr>
                <w:rFonts w:ascii="Garamond" w:hAnsi="Garamond"/>
                <w:szCs w:val="11"/>
              </w:rPr>
              <w:t xml:space="preserve">SZ </w:t>
            </w:r>
            <w:proofErr w:type="spellStart"/>
            <w:r w:rsidRPr="0060240A">
              <w:rPr>
                <w:rFonts w:ascii="Garamond" w:hAnsi="Garamond"/>
                <w:szCs w:val="11"/>
              </w:rPr>
              <w:t>Žel</w:t>
            </w:r>
            <w:proofErr w:type="spellEnd"/>
            <w:r w:rsidRPr="0060240A">
              <w:rPr>
                <w:rFonts w:ascii="Garamond" w:hAnsi="Garamond"/>
                <w:szCs w:val="11"/>
              </w:rPr>
              <w:t>. stanica Nové Mesto</w:t>
            </w:r>
          </w:p>
        </w:tc>
        <w:tc>
          <w:tcPr>
            <w:tcW w:w="4395" w:type="dxa"/>
            <w:tcBorders>
              <w:left w:val="single" w:sz="4" w:space="0" w:color="auto"/>
              <w:right w:val="single" w:sz="12" w:space="0" w:color="auto"/>
            </w:tcBorders>
            <w:vAlign w:val="center"/>
          </w:tcPr>
          <w:p w14:paraId="5CD0EB48" w14:textId="77777777" w:rsidR="00765C10" w:rsidRPr="0060240A" w:rsidRDefault="00765C10" w:rsidP="00BC266B">
            <w:pPr>
              <w:spacing w:after="0" w:line="240" w:lineRule="auto"/>
              <w:rPr>
                <w:rFonts w:ascii="Garamond" w:eastAsia="Arial Unicode MS" w:hAnsi="Garamond"/>
                <w:szCs w:val="11"/>
              </w:rPr>
            </w:pPr>
            <w:r w:rsidRPr="0060240A">
              <w:rPr>
                <w:rFonts w:ascii="Garamond" w:hAnsi="Garamond"/>
                <w:szCs w:val="11"/>
              </w:rPr>
              <w:t>Nové Mesto - Tomášikova 62(</w:t>
            </w:r>
            <w:proofErr w:type="spellStart"/>
            <w:r w:rsidRPr="0060240A">
              <w:rPr>
                <w:rFonts w:ascii="Garamond" w:hAnsi="Garamond"/>
                <w:szCs w:val="11"/>
              </w:rPr>
              <w:t>Žel</w:t>
            </w:r>
            <w:proofErr w:type="spellEnd"/>
            <w:r w:rsidRPr="0060240A">
              <w:rPr>
                <w:rFonts w:ascii="Garamond" w:hAnsi="Garamond"/>
                <w:szCs w:val="11"/>
              </w:rPr>
              <w:t xml:space="preserve">. st. NM), BA </w:t>
            </w:r>
          </w:p>
        </w:tc>
      </w:tr>
      <w:tr w:rsidR="00765C10" w:rsidRPr="0060240A" w14:paraId="6559E642" w14:textId="77777777" w:rsidTr="00765C10">
        <w:trPr>
          <w:jc w:val="center"/>
        </w:trPr>
        <w:tc>
          <w:tcPr>
            <w:tcW w:w="637" w:type="dxa"/>
            <w:tcBorders>
              <w:left w:val="single" w:sz="12" w:space="0" w:color="auto"/>
            </w:tcBorders>
          </w:tcPr>
          <w:p w14:paraId="6BB2F211"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31</w:t>
            </w:r>
          </w:p>
        </w:tc>
        <w:tc>
          <w:tcPr>
            <w:tcW w:w="2977" w:type="dxa"/>
            <w:tcBorders>
              <w:right w:val="single" w:sz="4" w:space="0" w:color="auto"/>
            </w:tcBorders>
            <w:vAlign w:val="center"/>
          </w:tcPr>
          <w:p w14:paraId="4AFD734E" w14:textId="77777777" w:rsidR="00765C10" w:rsidRPr="0060240A" w:rsidRDefault="00765C10" w:rsidP="00BC266B">
            <w:pPr>
              <w:spacing w:after="0" w:line="240" w:lineRule="auto"/>
              <w:rPr>
                <w:rFonts w:ascii="Garamond" w:eastAsia="Arial Unicode MS" w:hAnsi="Garamond"/>
                <w:szCs w:val="11"/>
              </w:rPr>
            </w:pPr>
            <w:r w:rsidRPr="0060240A">
              <w:rPr>
                <w:rFonts w:ascii="Garamond" w:hAnsi="Garamond"/>
                <w:szCs w:val="11"/>
              </w:rPr>
              <w:t xml:space="preserve">SZ Trenčianska                    </w:t>
            </w:r>
          </w:p>
        </w:tc>
        <w:tc>
          <w:tcPr>
            <w:tcW w:w="4395" w:type="dxa"/>
            <w:tcBorders>
              <w:left w:val="single" w:sz="4" w:space="0" w:color="auto"/>
              <w:right w:val="single" w:sz="12" w:space="0" w:color="auto"/>
            </w:tcBorders>
            <w:vAlign w:val="center"/>
          </w:tcPr>
          <w:p w14:paraId="783D5E5C" w14:textId="77777777" w:rsidR="00765C10" w:rsidRPr="0060240A" w:rsidRDefault="00765C10" w:rsidP="00BC266B">
            <w:pPr>
              <w:spacing w:after="0" w:line="240" w:lineRule="auto"/>
              <w:rPr>
                <w:rFonts w:ascii="Garamond" w:eastAsia="Arial Unicode MS" w:hAnsi="Garamond"/>
                <w:szCs w:val="11"/>
              </w:rPr>
            </w:pPr>
            <w:r w:rsidRPr="0060240A">
              <w:rPr>
                <w:rFonts w:ascii="Garamond" w:hAnsi="Garamond"/>
                <w:szCs w:val="11"/>
              </w:rPr>
              <w:t xml:space="preserve">Ružinov - Ružová dolina, BA                    </w:t>
            </w:r>
          </w:p>
        </w:tc>
      </w:tr>
      <w:tr w:rsidR="00765C10" w:rsidRPr="0060240A" w14:paraId="1C39C79B" w14:textId="77777777" w:rsidTr="00765C10">
        <w:trPr>
          <w:jc w:val="center"/>
        </w:trPr>
        <w:tc>
          <w:tcPr>
            <w:tcW w:w="637" w:type="dxa"/>
            <w:tcBorders>
              <w:left w:val="single" w:sz="12" w:space="0" w:color="auto"/>
            </w:tcBorders>
          </w:tcPr>
          <w:p w14:paraId="44E34F1D"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32</w:t>
            </w:r>
          </w:p>
        </w:tc>
        <w:tc>
          <w:tcPr>
            <w:tcW w:w="2977" w:type="dxa"/>
            <w:tcBorders>
              <w:right w:val="single" w:sz="4" w:space="0" w:color="auto"/>
            </w:tcBorders>
            <w:vAlign w:val="center"/>
          </w:tcPr>
          <w:p w14:paraId="5F5EDCE8" w14:textId="77777777" w:rsidR="00765C10" w:rsidRPr="0060240A" w:rsidRDefault="00765C10" w:rsidP="00BC266B">
            <w:pPr>
              <w:spacing w:after="0" w:line="240" w:lineRule="auto"/>
              <w:rPr>
                <w:rFonts w:ascii="Garamond" w:eastAsia="Arial Unicode MS" w:hAnsi="Garamond"/>
                <w:szCs w:val="11"/>
              </w:rPr>
            </w:pPr>
            <w:r w:rsidRPr="0060240A">
              <w:rPr>
                <w:rFonts w:ascii="Garamond" w:hAnsi="Garamond"/>
                <w:szCs w:val="11"/>
              </w:rPr>
              <w:t xml:space="preserve">SZ Vajnory </w:t>
            </w:r>
          </w:p>
        </w:tc>
        <w:tc>
          <w:tcPr>
            <w:tcW w:w="4395" w:type="dxa"/>
            <w:tcBorders>
              <w:left w:val="single" w:sz="4" w:space="0" w:color="auto"/>
              <w:right w:val="single" w:sz="12" w:space="0" w:color="auto"/>
            </w:tcBorders>
            <w:vAlign w:val="center"/>
          </w:tcPr>
          <w:p w14:paraId="554D9429" w14:textId="77777777" w:rsidR="00765C10" w:rsidRPr="0060240A" w:rsidRDefault="00765C10" w:rsidP="00BC266B">
            <w:pPr>
              <w:spacing w:after="0" w:line="240" w:lineRule="auto"/>
              <w:rPr>
                <w:rFonts w:ascii="Garamond" w:eastAsia="Arial Unicode MS" w:hAnsi="Garamond"/>
                <w:szCs w:val="11"/>
              </w:rPr>
            </w:pPr>
            <w:r w:rsidRPr="0060240A">
              <w:rPr>
                <w:rFonts w:ascii="Garamond" w:hAnsi="Garamond"/>
                <w:szCs w:val="11"/>
              </w:rPr>
              <w:t>Vajnory</w:t>
            </w:r>
            <w:r w:rsidRPr="0060240A" w:rsidDel="009D77E1">
              <w:rPr>
                <w:rFonts w:ascii="Garamond" w:hAnsi="Garamond"/>
                <w:szCs w:val="11"/>
              </w:rPr>
              <w:t xml:space="preserve"> </w:t>
            </w:r>
            <w:r w:rsidRPr="0060240A">
              <w:rPr>
                <w:rFonts w:ascii="Garamond" w:hAnsi="Garamond"/>
                <w:szCs w:val="11"/>
              </w:rPr>
              <w:t xml:space="preserve">- Roľnícka, BA               </w:t>
            </w:r>
          </w:p>
        </w:tc>
      </w:tr>
      <w:tr w:rsidR="00765C10" w:rsidRPr="0060240A" w14:paraId="6D325CE8" w14:textId="77777777" w:rsidTr="00765C10">
        <w:trPr>
          <w:jc w:val="center"/>
        </w:trPr>
        <w:tc>
          <w:tcPr>
            <w:tcW w:w="637" w:type="dxa"/>
            <w:tcBorders>
              <w:left w:val="single" w:sz="12" w:space="0" w:color="auto"/>
            </w:tcBorders>
          </w:tcPr>
          <w:p w14:paraId="6FAB4F8F"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33</w:t>
            </w:r>
          </w:p>
        </w:tc>
        <w:tc>
          <w:tcPr>
            <w:tcW w:w="2977" w:type="dxa"/>
            <w:tcBorders>
              <w:right w:val="single" w:sz="4" w:space="0" w:color="auto"/>
            </w:tcBorders>
            <w:vAlign w:val="center"/>
          </w:tcPr>
          <w:p w14:paraId="1A182161" w14:textId="77777777" w:rsidR="00765C10" w:rsidRPr="0060240A" w:rsidRDefault="00765C10" w:rsidP="00BC266B">
            <w:pPr>
              <w:spacing w:after="0" w:line="240" w:lineRule="auto"/>
              <w:rPr>
                <w:rFonts w:ascii="Garamond" w:eastAsia="Arial Unicode MS" w:hAnsi="Garamond"/>
                <w:szCs w:val="11"/>
              </w:rPr>
            </w:pPr>
            <w:r w:rsidRPr="0060240A">
              <w:rPr>
                <w:rFonts w:ascii="Garamond" w:hAnsi="Garamond"/>
                <w:szCs w:val="11"/>
              </w:rPr>
              <w:t>SZ Vojenská nemocnica</w:t>
            </w:r>
          </w:p>
        </w:tc>
        <w:tc>
          <w:tcPr>
            <w:tcW w:w="4395" w:type="dxa"/>
            <w:tcBorders>
              <w:left w:val="single" w:sz="4" w:space="0" w:color="auto"/>
              <w:right w:val="single" w:sz="12" w:space="0" w:color="auto"/>
            </w:tcBorders>
            <w:vAlign w:val="center"/>
          </w:tcPr>
          <w:p w14:paraId="2AC5469A" w14:textId="77777777" w:rsidR="00765C10" w:rsidRPr="0060240A" w:rsidRDefault="00765C10" w:rsidP="00BC266B">
            <w:pPr>
              <w:spacing w:after="0" w:line="240" w:lineRule="auto"/>
              <w:rPr>
                <w:rFonts w:ascii="Garamond" w:eastAsia="Arial Unicode MS" w:hAnsi="Garamond"/>
                <w:szCs w:val="11"/>
              </w:rPr>
            </w:pPr>
            <w:proofErr w:type="spellStart"/>
            <w:r w:rsidRPr="0060240A">
              <w:rPr>
                <w:rFonts w:ascii="Garamond" w:hAnsi="Garamond"/>
                <w:szCs w:val="11"/>
              </w:rPr>
              <w:t>St.Mesto</w:t>
            </w:r>
            <w:proofErr w:type="spellEnd"/>
            <w:r w:rsidRPr="0060240A">
              <w:rPr>
                <w:rFonts w:ascii="Garamond" w:hAnsi="Garamond"/>
                <w:szCs w:val="11"/>
              </w:rPr>
              <w:t xml:space="preserve">-Cesta na </w:t>
            </w:r>
            <w:proofErr w:type="spellStart"/>
            <w:r w:rsidRPr="0060240A">
              <w:rPr>
                <w:rFonts w:ascii="Garamond" w:hAnsi="Garamond"/>
                <w:szCs w:val="11"/>
              </w:rPr>
              <w:t>Červ.most</w:t>
            </w:r>
            <w:proofErr w:type="spellEnd"/>
            <w:r w:rsidRPr="0060240A">
              <w:rPr>
                <w:rFonts w:ascii="Garamond" w:hAnsi="Garamond"/>
                <w:szCs w:val="11"/>
              </w:rPr>
              <w:t xml:space="preserve"> (K </w:t>
            </w:r>
            <w:proofErr w:type="spellStart"/>
            <w:r w:rsidRPr="0060240A">
              <w:rPr>
                <w:rFonts w:ascii="Garamond" w:hAnsi="Garamond"/>
                <w:szCs w:val="11"/>
              </w:rPr>
              <w:t>žel</w:t>
            </w:r>
            <w:proofErr w:type="spellEnd"/>
            <w:r w:rsidRPr="0060240A">
              <w:rPr>
                <w:rFonts w:ascii="Garamond" w:hAnsi="Garamond"/>
                <w:szCs w:val="11"/>
              </w:rPr>
              <w:t xml:space="preserve">. stud.), BA </w:t>
            </w:r>
          </w:p>
        </w:tc>
      </w:tr>
      <w:tr w:rsidR="00765C10" w:rsidRPr="0060240A" w14:paraId="10B22539" w14:textId="77777777" w:rsidTr="00765C10">
        <w:trPr>
          <w:jc w:val="center"/>
        </w:trPr>
        <w:tc>
          <w:tcPr>
            <w:tcW w:w="637" w:type="dxa"/>
            <w:tcBorders>
              <w:left w:val="single" w:sz="12" w:space="0" w:color="auto"/>
            </w:tcBorders>
          </w:tcPr>
          <w:p w14:paraId="40231DC0"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34</w:t>
            </w:r>
          </w:p>
        </w:tc>
        <w:tc>
          <w:tcPr>
            <w:tcW w:w="2977" w:type="dxa"/>
            <w:tcBorders>
              <w:right w:val="single" w:sz="4" w:space="0" w:color="auto"/>
            </w:tcBorders>
            <w:vAlign w:val="center"/>
          </w:tcPr>
          <w:p w14:paraId="1E393721" w14:textId="77777777" w:rsidR="00765C10" w:rsidRPr="0060240A" w:rsidRDefault="00765C10" w:rsidP="00BC266B">
            <w:pPr>
              <w:spacing w:after="0" w:line="240" w:lineRule="auto"/>
              <w:rPr>
                <w:rFonts w:ascii="Garamond" w:eastAsia="Arial Unicode MS" w:hAnsi="Garamond"/>
                <w:szCs w:val="11"/>
              </w:rPr>
            </w:pPr>
            <w:r w:rsidRPr="0060240A">
              <w:rPr>
                <w:rFonts w:ascii="Garamond" w:hAnsi="Garamond"/>
                <w:szCs w:val="11"/>
              </w:rPr>
              <w:t xml:space="preserve">SZ </w:t>
            </w:r>
            <w:proofErr w:type="spellStart"/>
            <w:r w:rsidRPr="0060240A">
              <w:rPr>
                <w:rFonts w:ascii="Garamond" w:hAnsi="Garamond"/>
                <w:szCs w:val="11"/>
              </w:rPr>
              <w:t>Vrakunská</w:t>
            </w:r>
            <w:proofErr w:type="spellEnd"/>
            <w:r w:rsidRPr="0060240A">
              <w:rPr>
                <w:rFonts w:ascii="Garamond" w:hAnsi="Garamond"/>
                <w:szCs w:val="11"/>
              </w:rPr>
              <w:t xml:space="preserve"> cesta </w:t>
            </w:r>
          </w:p>
        </w:tc>
        <w:tc>
          <w:tcPr>
            <w:tcW w:w="4395" w:type="dxa"/>
            <w:tcBorders>
              <w:left w:val="single" w:sz="4" w:space="0" w:color="auto"/>
              <w:right w:val="single" w:sz="12" w:space="0" w:color="auto"/>
            </w:tcBorders>
            <w:vAlign w:val="center"/>
          </w:tcPr>
          <w:p w14:paraId="1404A171" w14:textId="77777777" w:rsidR="00765C10" w:rsidRPr="0060240A" w:rsidRDefault="00765C10" w:rsidP="00BC266B">
            <w:pPr>
              <w:spacing w:after="0" w:line="240" w:lineRule="auto"/>
              <w:rPr>
                <w:rFonts w:ascii="Garamond" w:eastAsia="Arial Unicode MS" w:hAnsi="Garamond"/>
                <w:szCs w:val="11"/>
              </w:rPr>
            </w:pPr>
            <w:r w:rsidRPr="0060240A">
              <w:rPr>
                <w:rFonts w:ascii="Garamond" w:hAnsi="Garamond"/>
                <w:szCs w:val="11"/>
              </w:rPr>
              <w:t xml:space="preserve">Ružinov - </w:t>
            </w:r>
            <w:proofErr w:type="spellStart"/>
            <w:r w:rsidRPr="0060240A">
              <w:rPr>
                <w:rFonts w:ascii="Garamond" w:hAnsi="Garamond"/>
                <w:szCs w:val="11"/>
              </w:rPr>
              <w:t>Vrakunská</w:t>
            </w:r>
            <w:proofErr w:type="spellEnd"/>
            <w:r w:rsidRPr="0060240A">
              <w:rPr>
                <w:rFonts w:ascii="Garamond" w:hAnsi="Garamond"/>
                <w:szCs w:val="11"/>
              </w:rPr>
              <w:t xml:space="preserve"> cesta 18(Súhvezdná), BA            </w:t>
            </w:r>
          </w:p>
        </w:tc>
      </w:tr>
      <w:tr w:rsidR="00765C10" w:rsidRPr="0060240A" w14:paraId="408F4CF5" w14:textId="77777777" w:rsidTr="00765C10">
        <w:trPr>
          <w:jc w:val="center"/>
        </w:trPr>
        <w:tc>
          <w:tcPr>
            <w:tcW w:w="637" w:type="dxa"/>
            <w:tcBorders>
              <w:left w:val="single" w:sz="12" w:space="0" w:color="auto"/>
            </w:tcBorders>
          </w:tcPr>
          <w:p w14:paraId="1D4AC5E3"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35</w:t>
            </w:r>
          </w:p>
        </w:tc>
        <w:tc>
          <w:tcPr>
            <w:tcW w:w="2977" w:type="dxa"/>
            <w:tcBorders>
              <w:right w:val="single" w:sz="4" w:space="0" w:color="auto"/>
            </w:tcBorders>
            <w:vAlign w:val="center"/>
          </w:tcPr>
          <w:p w14:paraId="5896688F" w14:textId="77777777" w:rsidR="00765C10" w:rsidRPr="0060240A" w:rsidRDefault="00765C10" w:rsidP="00BC266B">
            <w:pPr>
              <w:spacing w:after="0" w:line="240" w:lineRule="auto"/>
              <w:rPr>
                <w:rFonts w:ascii="Garamond" w:eastAsia="Arial Unicode MS" w:hAnsi="Garamond"/>
                <w:szCs w:val="11"/>
              </w:rPr>
            </w:pPr>
            <w:r w:rsidRPr="0060240A">
              <w:rPr>
                <w:rFonts w:ascii="Garamond" w:hAnsi="Garamond"/>
                <w:szCs w:val="11"/>
              </w:rPr>
              <w:t xml:space="preserve">SZ Vyšehradská                   </w:t>
            </w:r>
          </w:p>
        </w:tc>
        <w:tc>
          <w:tcPr>
            <w:tcW w:w="4395" w:type="dxa"/>
            <w:tcBorders>
              <w:left w:val="single" w:sz="4" w:space="0" w:color="auto"/>
              <w:right w:val="single" w:sz="12" w:space="0" w:color="auto"/>
            </w:tcBorders>
            <w:vAlign w:val="center"/>
          </w:tcPr>
          <w:p w14:paraId="1D3620A6" w14:textId="77777777" w:rsidR="00765C10" w:rsidRPr="0060240A" w:rsidRDefault="00765C10" w:rsidP="00BC266B">
            <w:pPr>
              <w:spacing w:after="0" w:line="240" w:lineRule="auto"/>
              <w:rPr>
                <w:rFonts w:ascii="Garamond" w:eastAsia="Arial Unicode MS" w:hAnsi="Garamond"/>
                <w:szCs w:val="11"/>
              </w:rPr>
            </w:pPr>
            <w:r w:rsidRPr="0060240A">
              <w:rPr>
                <w:rFonts w:ascii="Garamond" w:hAnsi="Garamond"/>
                <w:szCs w:val="11"/>
              </w:rPr>
              <w:t xml:space="preserve">Petržalka - Vyšehradská (Jantárová cesta), BA                   </w:t>
            </w:r>
          </w:p>
        </w:tc>
      </w:tr>
      <w:tr w:rsidR="00765C10" w:rsidRPr="0060240A" w14:paraId="432DB8F6" w14:textId="77777777" w:rsidTr="00765C10">
        <w:trPr>
          <w:jc w:val="center"/>
        </w:trPr>
        <w:tc>
          <w:tcPr>
            <w:tcW w:w="637" w:type="dxa"/>
            <w:tcBorders>
              <w:left w:val="single" w:sz="12" w:space="0" w:color="auto"/>
            </w:tcBorders>
          </w:tcPr>
          <w:p w14:paraId="548825E0"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36</w:t>
            </w:r>
          </w:p>
        </w:tc>
        <w:tc>
          <w:tcPr>
            <w:tcW w:w="2977" w:type="dxa"/>
            <w:tcBorders>
              <w:right w:val="single" w:sz="4" w:space="0" w:color="auto"/>
            </w:tcBorders>
            <w:vAlign w:val="center"/>
          </w:tcPr>
          <w:p w14:paraId="0621D82C" w14:textId="77777777" w:rsidR="00765C10" w:rsidRPr="0060240A" w:rsidRDefault="00765C10" w:rsidP="00BC266B">
            <w:pPr>
              <w:spacing w:after="0" w:line="240" w:lineRule="auto"/>
              <w:rPr>
                <w:rFonts w:ascii="Garamond" w:eastAsia="Arial Unicode MS" w:hAnsi="Garamond"/>
                <w:szCs w:val="11"/>
              </w:rPr>
            </w:pPr>
            <w:r w:rsidRPr="0060240A">
              <w:rPr>
                <w:rFonts w:ascii="Garamond" w:hAnsi="Garamond"/>
                <w:szCs w:val="11"/>
              </w:rPr>
              <w:t xml:space="preserve">SZ Zlaté piesky                       </w:t>
            </w:r>
          </w:p>
        </w:tc>
        <w:tc>
          <w:tcPr>
            <w:tcW w:w="4395" w:type="dxa"/>
            <w:tcBorders>
              <w:left w:val="single" w:sz="4" w:space="0" w:color="auto"/>
              <w:right w:val="single" w:sz="12" w:space="0" w:color="auto"/>
            </w:tcBorders>
            <w:vAlign w:val="center"/>
          </w:tcPr>
          <w:p w14:paraId="5B6EC2A2" w14:textId="77777777" w:rsidR="00765C10" w:rsidRPr="0060240A" w:rsidRDefault="00765C10" w:rsidP="00BC266B">
            <w:pPr>
              <w:spacing w:after="0" w:line="240" w:lineRule="auto"/>
              <w:rPr>
                <w:rFonts w:ascii="Garamond" w:eastAsia="Arial Unicode MS" w:hAnsi="Garamond"/>
                <w:szCs w:val="11"/>
              </w:rPr>
            </w:pPr>
            <w:r w:rsidRPr="0060240A">
              <w:rPr>
                <w:rFonts w:ascii="Garamond" w:hAnsi="Garamond"/>
                <w:szCs w:val="11"/>
              </w:rPr>
              <w:t xml:space="preserve">Nové Mesto - Stará Vajnorská, BA                       </w:t>
            </w:r>
          </w:p>
        </w:tc>
      </w:tr>
      <w:tr w:rsidR="00765C10" w:rsidRPr="0060240A" w14:paraId="0E40B148" w14:textId="77777777" w:rsidTr="00765C10">
        <w:trPr>
          <w:jc w:val="center"/>
        </w:trPr>
        <w:tc>
          <w:tcPr>
            <w:tcW w:w="637" w:type="dxa"/>
            <w:tcBorders>
              <w:left w:val="single" w:sz="12" w:space="0" w:color="auto"/>
            </w:tcBorders>
          </w:tcPr>
          <w:p w14:paraId="4C1D95B9"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37</w:t>
            </w:r>
          </w:p>
        </w:tc>
        <w:tc>
          <w:tcPr>
            <w:tcW w:w="2977" w:type="dxa"/>
            <w:tcBorders>
              <w:right w:val="single" w:sz="4" w:space="0" w:color="auto"/>
            </w:tcBorders>
            <w:vAlign w:val="center"/>
          </w:tcPr>
          <w:p w14:paraId="2605CAAD" w14:textId="77777777" w:rsidR="00765C10" w:rsidRPr="0060240A" w:rsidRDefault="00765C10" w:rsidP="00BC266B">
            <w:pPr>
              <w:spacing w:after="0" w:line="240" w:lineRule="auto"/>
              <w:rPr>
                <w:rFonts w:ascii="Garamond" w:eastAsia="Arial Unicode MS" w:hAnsi="Garamond"/>
                <w:szCs w:val="11"/>
              </w:rPr>
            </w:pPr>
            <w:r w:rsidRPr="0060240A">
              <w:rPr>
                <w:rFonts w:ascii="Garamond" w:hAnsi="Garamond"/>
                <w:szCs w:val="11"/>
              </w:rPr>
              <w:t>SZ Hlavná stanica ŽSR</w:t>
            </w:r>
          </w:p>
        </w:tc>
        <w:tc>
          <w:tcPr>
            <w:tcW w:w="4395" w:type="dxa"/>
            <w:tcBorders>
              <w:left w:val="single" w:sz="4" w:space="0" w:color="auto"/>
              <w:right w:val="single" w:sz="12" w:space="0" w:color="auto"/>
            </w:tcBorders>
            <w:vAlign w:val="center"/>
          </w:tcPr>
          <w:p w14:paraId="473D1AFA" w14:textId="77777777" w:rsidR="00765C10" w:rsidRPr="0060240A" w:rsidRDefault="00765C10" w:rsidP="00BC266B">
            <w:pPr>
              <w:spacing w:after="0" w:line="240" w:lineRule="auto"/>
              <w:rPr>
                <w:rFonts w:ascii="Garamond" w:eastAsia="Arial Unicode MS" w:hAnsi="Garamond"/>
                <w:szCs w:val="11"/>
              </w:rPr>
            </w:pPr>
            <w:r w:rsidRPr="0060240A">
              <w:rPr>
                <w:rFonts w:ascii="Garamond" w:hAnsi="Garamond"/>
                <w:szCs w:val="11"/>
              </w:rPr>
              <w:t xml:space="preserve">Staré Mesto - Námestie Franza </w:t>
            </w:r>
            <w:proofErr w:type="spellStart"/>
            <w:r w:rsidRPr="0060240A">
              <w:rPr>
                <w:rFonts w:ascii="Garamond" w:hAnsi="Garamond"/>
                <w:szCs w:val="11"/>
              </w:rPr>
              <w:t>Liszta</w:t>
            </w:r>
            <w:proofErr w:type="spellEnd"/>
            <w:r w:rsidRPr="0060240A">
              <w:rPr>
                <w:rFonts w:ascii="Garamond" w:hAnsi="Garamond"/>
                <w:szCs w:val="11"/>
              </w:rPr>
              <w:t>, BA</w:t>
            </w:r>
          </w:p>
        </w:tc>
      </w:tr>
      <w:tr w:rsidR="00765C10" w:rsidRPr="0060240A" w14:paraId="51620C10" w14:textId="77777777" w:rsidTr="00765C10">
        <w:trPr>
          <w:jc w:val="center"/>
        </w:trPr>
        <w:tc>
          <w:tcPr>
            <w:tcW w:w="637" w:type="dxa"/>
            <w:tcBorders>
              <w:left w:val="single" w:sz="12" w:space="0" w:color="auto"/>
            </w:tcBorders>
          </w:tcPr>
          <w:p w14:paraId="62DDBD11"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38</w:t>
            </w:r>
          </w:p>
        </w:tc>
        <w:tc>
          <w:tcPr>
            <w:tcW w:w="2977" w:type="dxa"/>
            <w:tcBorders>
              <w:right w:val="single" w:sz="4" w:space="0" w:color="auto"/>
            </w:tcBorders>
            <w:vAlign w:val="center"/>
          </w:tcPr>
          <w:p w14:paraId="6FAB31EE" w14:textId="77777777" w:rsidR="00765C10" w:rsidRPr="0060240A" w:rsidRDefault="00765C10" w:rsidP="00BC266B">
            <w:pPr>
              <w:spacing w:after="0" w:line="240" w:lineRule="auto"/>
              <w:rPr>
                <w:rFonts w:ascii="Garamond" w:eastAsia="Arial Unicode MS" w:hAnsi="Garamond"/>
                <w:szCs w:val="11"/>
              </w:rPr>
            </w:pPr>
            <w:r w:rsidRPr="0060240A">
              <w:rPr>
                <w:rFonts w:ascii="Garamond" w:hAnsi="Garamond"/>
                <w:szCs w:val="11"/>
              </w:rPr>
              <w:t xml:space="preserve">SZ vodičov </w:t>
            </w:r>
            <w:proofErr w:type="spellStart"/>
            <w:r w:rsidRPr="0060240A">
              <w:rPr>
                <w:rFonts w:ascii="Garamond" w:hAnsi="Garamond"/>
                <w:szCs w:val="11"/>
              </w:rPr>
              <w:t>elektr</w:t>
            </w:r>
            <w:proofErr w:type="spellEnd"/>
            <w:r w:rsidRPr="0060240A">
              <w:rPr>
                <w:rFonts w:ascii="Garamond" w:hAnsi="Garamond"/>
                <w:szCs w:val="11"/>
              </w:rPr>
              <w:t>. pred Hl. st.</w:t>
            </w:r>
          </w:p>
        </w:tc>
        <w:tc>
          <w:tcPr>
            <w:tcW w:w="4395" w:type="dxa"/>
            <w:tcBorders>
              <w:left w:val="single" w:sz="4" w:space="0" w:color="auto"/>
              <w:right w:val="single" w:sz="12" w:space="0" w:color="auto"/>
            </w:tcBorders>
            <w:vAlign w:val="center"/>
          </w:tcPr>
          <w:p w14:paraId="15A761DD" w14:textId="77777777" w:rsidR="00765C10" w:rsidRPr="0060240A" w:rsidRDefault="00765C10" w:rsidP="00BC266B">
            <w:pPr>
              <w:spacing w:after="0" w:line="240" w:lineRule="auto"/>
              <w:rPr>
                <w:rFonts w:ascii="Garamond" w:eastAsia="Arial Unicode MS" w:hAnsi="Garamond"/>
                <w:szCs w:val="11"/>
              </w:rPr>
            </w:pPr>
            <w:r w:rsidRPr="0060240A">
              <w:rPr>
                <w:rFonts w:ascii="Garamond" w:hAnsi="Garamond"/>
                <w:szCs w:val="11"/>
              </w:rPr>
              <w:t xml:space="preserve">Staré Mesto - Nám. F. </w:t>
            </w:r>
            <w:proofErr w:type="spellStart"/>
            <w:r w:rsidRPr="0060240A">
              <w:rPr>
                <w:rFonts w:ascii="Garamond" w:hAnsi="Garamond"/>
                <w:szCs w:val="11"/>
              </w:rPr>
              <w:t>Liszta</w:t>
            </w:r>
            <w:proofErr w:type="spellEnd"/>
            <w:r w:rsidRPr="0060240A">
              <w:rPr>
                <w:rFonts w:ascii="Garamond" w:hAnsi="Garamond"/>
                <w:szCs w:val="11"/>
              </w:rPr>
              <w:t xml:space="preserve"> (podchod), BA</w:t>
            </w:r>
          </w:p>
        </w:tc>
      </w:tr>
      <w:tr w:rsidR="00765C10" w:rsidRPr="0060240A" w14:paraId="1894879E" w14:textId="77777777" w:rsidTr="00765C10">
        <w:trPr>
          <w:jc w:val="center"/>
        </w:trPr>
        <w:tc>
          <w:tcPr>
            <w:tcW w:w="637" w:type="dxa"/>
            <w:tcBorders>
              <w:left w:val="single" w:sz="12" w:space="0" w:color="auto"/>
            </w:tcBorders>
          </w:tcPr>
          <w:p w14:paraId="3975A52B"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39</w:t>
            </w:r>
          </w:p>
        </w:tc>
        <w:tc>
          <w:tcPr>
            <w:tcW w:w="2977" w:type="dxa"/>
            <w:tcBorders>
              <w:right w:val="single" w:sz="4" w:space="0" w:color="auto"/>
            </w:tcBorders>
          </w:tcPr>
          <w:p w14:paraId="714E36EA" w14:textId="77777777" w:rsidR="00765C10" w:rsidRPr="0060240A" w:rsidRDefault="00765C10" w:rsidP="00BC266B">
            <w:pPr>
              <w:spacing w:after="0" w:line="240" w:lineRule="auto"/>
              <w:rPr>
                <w:rFonts w:ascii="Garamond" w:hAnsi="Garamond"/>
                <w:szCs w:val="11"/>
              </w:rPr>
            </w:pPr>
            <w:r w:rsidRPr="0060240A">
              <w:rPr>
                <w:rFonts w:ascii="Garamond" w:hAnsi="Garamond"/>
                <w:szCs w:val="11"/>
              </w:rPr>
              <w:t>SZ Prokofievova</w:t>
            </w:r>
          </w:p>
        </w:tc>
        <w:tc>
          <w:tcPr>
            <w:tcW w:w="4395" w:type="dxa"/>
            <w:tcBorders>
              <w:left w:val="single" w:sz="4" w:space="0" w:color="auto"/>
              <w:right w:val="single" w:sz="12" w:space="0" w:color="auto"/>
            </w:tcBorders>
          </w:tcPr>
          <w:p w14:paraId="609D961C" w14:textId="77777777" w:rsidR="00765C10" w:rsidRPr="0060240A" w:rsidRDefault="00765C10" w:rsidP="00BC266B">
            <w:pPr>
              <w:spacing w:after="0" w:line="240" w:lineRule="auto"/>
              <w:rPr>
                <w:rFonts w:ascii="Garamond" w:hAnsi="Garamond"/>
                <w:szCs w:val="11"/>
              </w:rPr>
            </w:pPr>
            <w:r w:rsidRPr="0060240A">
              <w:rPr>
                <w:rFonts w:ascii="Garamond" w:hAnsi="Garamond"/>
                <w:szCs w:val="11"/>
              </w:rPr>
              <w:t>Petržalka - Prokofievova (</w:t>
            </w:r>
            <w:proofErr w:type="spellStart"/>
            <w:r w:rsidRPr="0060240A">
              <w:rPr>
                <w:rFonts w:ascii="Garamond" w:hAnsi="Garamond"/>
                <w:szCs w:val="11"/>
              </w:rPr>
              <w:t>Fedinova</w:t>
            </w:r>
            <w:proofErr w:type="spellEnd"/>
            <w:r w:rsidRPr="0060240A">
              <w:rPr>
                <w:rFonts w:ascii="Garamond" w:hAnsi="Garamond"/>
                <w:szCs w:val="11"/>
              </w:rPr>
              <w:t>), BA</w:t>
            </w:r>
          </w:p>
        </w:tc>
      </w:tr>
      <w:tr w:rsidR="00765C10" w:rsidRPr="0060240A" w14:paraId="2AE54457" w14:textId="77777777" w:rsidTr="00765C10">
        <w:trPr>
          <w:jc w:val="center"/>
        </w:trPr>
        <w:tc>
          <w:tcPr>
            <w:tcW w:w="637" w:type="dxa"/>
            <w:tcBorders>
              <w:left w:val="single" w:sz="12" w:space="0" w:color="auto"/>
            </w:tcBorders>
          </w:tcPr>
          <w:p w14:paraId="15236AE7"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40</w:t>
            </w:r>
          </w:p>
        </w:tc>
        <w:tc>
          <w:tcPr>
            <w:tcW w:w="2977" w:type="dxa"/>
            <w:tcBorders>
              <w:right w:val="single" w:sz="4" w:space="0" w:color="auto"/>
            </w:tcBorders>
          </w:tcPr>
          <w:p w14:paraId="0AC8E3BB" w14:textId="77777777" w:rsidR="00765C10" w:rsidRPr="0060240A" w:rsidRDefault="00765C10" w:rsidP="00BC266B">
            <w:pPr>
              <w:spacing w:after="0" w:line="240" w:lineRule="auto"/>
              <w:rPr>
                <w:rFonts w:ascii="Garamond" w:hAnsi="Garamond"/>
                <w:szCs w:val="11"/>
              </w:rPr>
            </w:pPr>
            <w:proofErr w:type="spellStart"/>
            <w:r w:rsidRPr="0060240A">
              <w:rPr>
                <w:rFonts w:ascii="Garamond" w:hAnsi="Garamond"/>
                <w:szCs w:val="11"/>
              </w:rPr>
              <w:t>Odpoč</w:t>
            </w:r>
            <w:proofErr w:type="spellEnd"/>
            <w:r w:rsidRPr="0060240A">
              <w:rPr>
                <w:rFonts w:ascii="Garamond" w:hAnsi="Garamond"/>
                <w:szCs w:val="11"/>
              </w:rPr>
              <w:t xml:space="preserve">. miestnosť Jasovská </w:t>
            </w:r>
          </w:p>
        </w:tc>
        <w:tc>
          <w:tcPr>
            <w:tcW w:w="4395" w:type="dxa"/>
            <w:tcBorders>
              <w:left w:val="single" w:sz="4" w:space="0" w:color="auto"/>
              <w:right w:val="single" w:sz="12" w:space="0" w:color="auto"/>
            </w:tcBorders>
          </w:tcPr>
          <w:p w14:paraId="57D53F2B" w14:textId="77777777" w:rsidR="00765C10" w:rsidRPr="0060240A" w:rsidRDefault="00765C10" w:rsidP="00BC266B">
            <w:pPr>
              <w:spacing w:after="0" w:line="240" w:lineRule="auto"/>
              <w:rPr>
                <w:rFonts w:ascii="Garamond" w:hAnsi="Garamond"/>
                <w:szCs w:val="11"/>
              </w:rPr>
            </w:pPr>
            <w:r w:rsidRPr="0060240A">
              <w:rPr>
                <w:rFonts w:ascii="Garamond" w:hAnsi="Garamond"/>
                <w:szCs w:val="11"/>
              </w:rPr>
              <w:t>Petržalka - Jasovská (Panónska cesta), BA</w:t>
            </w:r>
          </w:p>
        </w:tc>
      </w:tr>
      <w:tr w:rsidR="00765C10" w:rsidRPr="0060240A" w14:paraId="04565EC9" w14:textId="77777777" w:rsidTr="00765C10">
        <w:trPr>
          <w:jc w:val="center"/>
        </w:trPr>
        <w:tc>
          <w:tcPr>
            <w:tcW w:w="637" w:type="dxa"/>
            <w:tcBorders>
              <w:left w:val="single" w:sz="12" w:space="0" w:color="auto"/>
            </w:tcBorders>
          </w:tcPr>
          <w:p w14:paraId="387B90C7"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41</w:t>
            </w:r>
          </w:p>
        </w:tc>
        <w:tc>
          <w:tcPr>
            <w:tcW w:w="2977" w:type="dxa"/>
            <w:tcBorders>
              <w:right w:val="single" w:sz="4" w:space="0" w:color="auto"/>
            </w:tcBorders>
          </w:tcPr>
          <w:p w14:paraId="776DED98" w14:textId="77777777" w:rsidR="00765C10" w:rsidRPr="0060240A" w:rsidRDefault="00765C10" w:rsidP="00BC266B">
            <w:pPr>
              <w:spacing w:after="0" w:line="240" w:lineRule="auto"/>
              <w:rPr>
                <w:rFonts w:ascii="Garamond" w:hAnsi="Garamond"/>
                <w:szCs w:val="11"/>
              </w:rPr>
            </w:pPr>
            <w:r w:rsidRPr="0060240A">
              <w:rPr>
                <w:rFonts w:ascii="Garamond" w:hAnsi="Garamond"/>
                <w:szCs w:val="11"/>
              </w:rPr>
              <w:t>SZ Prievoz-Mierová</w:t>
            </w:r>
          </w:p>
        </w:tc>
        <w:tc>
          <w:tcPr>
            <w:tcW w:w="4395" w:type="dxa"/>
            <w:tcBorders>
              <w:left w:val="single" w:sz="4" w:space="0" w:color="auto"/>
              <w:right w:val="single" w:sz="12" w:space="0" w:color="auto"/>
            </w:tcBorders>
          </w:tcPr>
          <w:p w14:paraId="4F40CF1D" w14:textId="77777777" w:rsidR="00765C10" w:rsidRPr="0060240A" w:rsidRDefault="00765C10" w:rsidP="00BC266B">
            <w:pPr>
              <w:spacing w:after="0" w:line="240" w:lineRule="auto"/>
              <w:rPr>
                <w:rFonts w:ascii="Garamond" w:hAnsi="Garamond"/>
                <w:szCs w:val="11"/>
              </w:rPr>
            </w:pPr>
            <w:r w:rsidRPr="0060240A">
              <w:rPr>
                <w:rFonts w:ascii="Garamond" w:hAnsi="Garamond"/>
                <w:szCs w:val="11"/>
              </w:rPr>
              <w:t>Ružinov - Mierová (býv. obratisko TT), BA</w:t>
            </w:r>
          </w:p>
        </w:tc>
      </w:tr>
      <w:tr w:rsidR="00765C10" w:rsidRPr="0060240A" w14:paraId="025CB51B" w14:textId="77777777" w:rsidTr="00765C10">
        <w:trPr>
          <w:jc w:val="center"/>
        </w:trPr>
        <w:tc>
          <w:tcPr>
            <w:tcW w:w="637" w:type="dxa"/>
            <w:tcBorders>
              <w:left w:val="single" w:sz="12" w:space="0" w:color="auto"/>
            </w:tcBorders>
          </w:tcPr>
          <w:p w14:paraId="007EF0EF"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42</w:t>
            </w:r>
          </w:p>
        </w:tc>
        <w:tc>
          <w:tcPr>
            <w:tcW w:w="2977" w:type="dxa"/>
            <w:tcBorders>
              <w:right w:val="single" w:sz="4" w:space="0" w:color="auto"/>
            </w:tcBorders>
          </w:tcPr>
          <w:p w14:paraId="20ED9EDF" w14:textId="77777777" w:rsidR="00765C10" w:rsidRPr="0060240A" w:rsidRDefault="00765C10" w:rsidP="00BC266B">
            <w:pPr>
              <w:spacing w:after="0" w:line="240" w:lineRule="auto"/>
              <w:rPr>
                <w:rFonts w:ascii="Garamond" w:hAnsi="Garamond"/>
                <w:szCs w:val="11"/>
              </w:rPr>
            </w:pPr>
            <w:r w:rsidRPr="0060240A">
              <w:rPr>
                <w:rFonts w:ascii="Garamond" w:hAnsi="Garamond"/>
                <w:szCs w:val="11"/>
              </w:rPr>
              <w:t xml:space="preserve">SZ </w:t>
            </w:r>
            <w:proofErr w:type="spellStart"/>
            <w:r w:rsidRPr="0060240A">
              <w:rPr>
                <w:rFonts w:ascii="Garamond" w:hAnsi="Garamond"/>
                <w:szCs w:val="11"/>
              </w:rPr>
              <w:t>Bosákova</w:t>
            </w:r>
            <w:proofErr w:type="spellEnd"/>
          </w:p>
        </w:tc>
        <w:tc>
          <w:tcPr>
            <w:tcW w:w="4395" w:type="dxa"/>
            <w:tcBorders>
              <w:left w:val="single" w:sz="4" w:space="0" w:color="auto"/>
              <w:right w:val="single" w:sz="12" w:space="0" w:color="auto"/>
            </w:tcBorders>
          </w:tcPr>
          <w:p w14:paraId="56F4A4A2" w14:textId="77777777" w:rsidR="00765C10" w:rsidRPr="0060240A" w:rsidRDefault="00765C10" w:rsidP="00BC266B">
            <w:pPr>
              <w:spacing w:after="0" w:line="240" w:lineRule="auto"/>
              <w:rPr>
                <w:rFonts w:ascii="Garamond" w:hAnsi="Garamond"/>
                <w:szCs w:val="11"/>
              </w:rPr>
            </w:pPr>
            <w:r w:rsidRPr="0060240A">
              <w:rPr>
                <w:rFonts w:ascii="Garamond" w:hAnsi="Garamond"/>
                <w:szCs w:val="11"/>
              </w:rPr>
              <w:t xml:space="preserve">Petržalka - </w:t>
            </w:r>
            <w:proofErr w:type="spellStart"/>
            <w:r w:rsidRPr="0060240A">
              <w:rPr>
                <w:rFonts w:ascii="Garamond" w:hAnsi="Garamond"/>
                <w:szCs w:val="11"/>
              </w:rPr>
              <w:t>Bosákova</w:t>
            </w:r>
            <w:proofErr w:type="spellEnd"/>
            <w:r w:rsidRPr="0060240A">
              <w:rPr>
                <w:rFonts w:ascii="Garamond" w:hAnsi="Garamond"/>
                <w:szCs w:val="11"/>
              </w:rPr>
              <w:t xml:space="preserve">, BA </w:t>
            </w:r>
            <w:r w:rsidRPr="0060240A">
              <w:rPr>
                <w:rFonts w:ascii="Garamond" w:hAnsi="Garamond"/>
                <w:sz w:val="18"/>
                <w:szCs w:val="18"/>
              </w:rPr>
              <w:t>(súčasť ET do Petržalky)</w:t>
            </w:r>
          </w:p>
        </w:tc>
      </w:tr>
      <w:tr w:rsidR="00765C10" w:rsidRPr="0060240A" w14:paraId="4AE44B21" w14:textId="77777777" w:rsidTr="00765C10">
        <w:trPr>
          <w:jc w:val="center"/>
        </w:trPr>
        <w:tc>
          <w:tcPr>
            <w:tcW w:w="637" w:type="dxa"/>
            <w:tcBorders>
              <w:left w:val="single" w:sz="12" w:space="0" w:color="auto"/>
            </w:tcBorders>
          </w:tcPr>
          <w:p w14:paraId="399C8B4D"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43</w:t>
            </w:r>
          </w:p>
        </w:tc>
        <w:tc>
          <w:tcPr>
            <w:tcW w:w="2977" w:type="dxa"/>
            <w:tcBorders>
              <w:right w:val="single" w:sz="4" w:space="0" w:color="auto"/>
            </w:tcBorders>
          </w:tcPr>
          <w:p w14:paraId="4598CF2F" w14:textId="77777777" w:rsidR="00765C10" w:rsidRPr="0060240A" w:rsidRDefault="00765C10" w:rsidP="00BC266B">
            <w:pPr>
              <w:spacing w:after="0" w:line="240" w:lineRule="auto"/>
              <w:rPr>
                <w:rFonts w:ascii="Garamond" w:hAnsi="Garamond"/>
                <w:szCs w:val="11"/>
              </w:rPr>
            </w:pPr>
            <w:r w:rsidRPr="0060240A">
              <w:rPr>
                <w:rFonts w:ascii="Garamond" w:hAnsi="Garamond"/>
                <w:szCs w:val="11"/>
              </w:rPr>
              <w:t>PCL Hodžovo nám.</w:t>
            </w:r>
          </w:p>
        </w:tc>
        <w:tc>
          <w:tcPr>
            <w:tcW w:w="4395" w:type="dxa"/>
            <w:tcBorders>
              <w:left w:val="single" w:sz="4" w:space="0" w:color="auto"/>
              <w:right w:val="single" w:sz="12" w:space="0" w:color="auto"/>
            </w:tcBorders>
          </w:tcPr>
          <w:p w14:paraId="12511020" w14:textId="77777777" w:rsidR="00765C10" w:rsidRPr="0060240A" w:rsidRDefault="00765C10" w:rsidP="00BC266B">
            <w:pPr>
              <w:spacing w:after="0" w:line="240" w:lineRule="auto"/>
              <w:rPr>
                <w:rFonts w:ascii="Garamond" w:hAnsi="Garamond"/>
                <w:szCs w:val="11"/>
              </w:rPr>
            </w:pPr>
            <w:r w:rsidRPr="0060240A">
              <w:rPr>
                <w:rFonts w:ascii="Garamond" w:hAnsi="Garamond"/>
                <w:szCs w:val="11"/>
              </w:rPr>
              <w:t>Staré Mesto - Hodžovo nám (podchod), BA</w:t>
            </w:r>
          </w:p>
        </w:tc>
      </w:tr>
      <w:tr w:rsidR="00765C10" w:rsidRPr="0060240A" w14:paraId="217FC25F" w14:textId="77777777" w:rsidTr="00765C10">
        <w:trPr>
          <w:jc w:val="center"/>
        </w:trPr>
        <w:tc>
          <w:tcPr>
            <w:tcW w:w="637" w:type="dxa"/>
            <w:tcBorders>
              <w:left w:val="single" w:sz="12" w:space="0" w:color="auto"/>
            </w:tcBorders>
          </w:tcPr>
          <w:p w14:paraId="332310F9"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44</w:t>
            </w:r>
          </w:p>
        </w:tc>
        <w:tc>
          <w:tcPr>
            <w:tcW w:w="2977" w:type="dxa"/>
            <w:tcBorders>
              <w:right w:val="single" w:sz="4" w:space="0" w:color="auto"/>
            </w:tcBorders>
          </w:tcPr>
          <w:p w14:paraId="634EEE15" w14:textId="77777777" w:rsidR="00765C10" w:rsidRPr="0060240A" w:rsidRDefault="00765C10" w:rsidP="00BC266B">
            <w:pPr>
              <w:spacing w:after="0" w:line="240" w:lineRule="auto"/>
              <w:rPr>
                <w:rFonts w:ascii="Garamond" w:hAnsi="Garamond"/>
                <w:szCs w:val="11"/>
              </w:rPr>
            </w:pPr>
            <w:proofErr w:type="spellStart"/>
            <w:r w:rsidRPr="0060240A">
              <w:rPr>
                <w:rFonts w:ascii="Garamond" w:hAnsi="Garamond"/>
                <w:szCs w:val="11"/>
              </w:rPr>
              <w:t>Disp</w:t>
            </w:r>
            <w:proofErr w:type="spellEnd"/>
            <w:r w:rsidRPr="0060240A">
              <w:rPr>
                <w:rFonts w:ascii="Garamond" w:hAnsi="Garamond"/>
                <w:szCs w:val="11"/>
              </w:rPr>
              <w:t>. Hl. stanica a predajňa CL</w:t>
            </w:r>
          </w:p>
        </w:tc>
        <w:tc>
          <w:tcPr>
            <w:tcW w:w="4395" w:type="dxa"/>
            <w:tcBorders>
              <w:left w:val="single" w:sz="4" w:space="0" w:color="auto"/>
              <w:right w:val="single" w:sz="12" w:space="0" w:color="auto"/>
            </w:tcBorders>
          </w:tcPr>
          <w:p w14:paraId="66107C5C" w14:textId="77777777" w:rsidR="00765C10" w:rsidRPr="0060240A" w:rsidRDefault="00765C10" w:rsidP="00BC266B">
            <w:pPr>
              <w:spacing w:after="0" w:line="240" w:lineRule="auto"/>
              <w:rPr>
                <w:rFonts w:ascii="Garamond" w:hAnsi="Garamond"/>
                <w:szCs w:val="11"/>
              </w:rPr>
            </w:pPr>
            <w:r w:rsidRPr="0060240A">
              <w:rPr>
                <w:rFonts w:ascii="Garamond" w:hAnsi="Garamond"/>
                <w:szCs w:val="11"/>
              </w:rPr>
              <w:t xml:space="preserve">Staré Mesto - Námestie Franza </w:t>
            </w:r>
            <w:proofErr w:type="spellStart"/>
            <w:r w:rsidRPr="0060240A">
              <w:rPr>
                <w:rFonts w:ascii="Garamond" w:hAnsi="Garamond"/>
                <w:szCs w:val="11"/>
              </w:rPr>
              <w:t>Liszta</w:t>
            </w:r>
            <w:proofErr w:type="spellEnd"/>
            <w:r w:rsidRPr="0060240A">
              <w:rPr>
                <w:rFonts w:ascii="Garamond" w:hAnsi="Garamond"/>
                <w:szCs w:val="11"/>
              </w:rPr>
              <w:t>, BA</w:t>
            </w:r>
          </w:p>
        </w:tc>
      </w:tr>
      <w:tr w:rsidR="00765C10" w:rsidRPr="0060240A" w14:paraId="452CE07E" w14:textId="77777777" w:rsidTr="00765C10">
        <w:trPr>
          <w:jc w:val="center"/>
        </w:trPr>
        <w:tc>
          <w:tcPr>
            <w:tcW w:w="637" w:type="dxa"/>
            <w:tcBorders>
              <w:left w:val="single" w:sz="12" w:space="0" w:color="auto"/>
            </w:tcBorders>
          </w:tcPr>
          <w:p w14:paraId="3D506E09"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45</w:t>
            </w:r>
          </w:p>
        </w:tc>
        <w:tc>
          <w:tcPr>
            <w:tcW w:w="2977" w:type="dxa"/>
            <w:tcBorders>
              <w:right w:val="single" w:sz="4" w:space="0" w:color="auto"/>
            </w:tcBorders>
          </w:tcPr>
          <w:p w14:paraId="519A1999" w14:textId="77777777" w:rsidR="00765C10" w:rsidRPr="0060240A" w:rsidRDefault="00765C10" w:rsidP="00BC266B">
            <w:pPr>
              <w:spacing w:after="0" w:line="240" w:lineRule="auto"/>
              <w:rPr>
                <w:rFonts w:ascii="Garamond" w:hAnsi="Garamond"/>
                <w:szCs w:val="12"/>
              </w:rPr>
            </w:pPr>
            <w:r w:rsidRPr="0060240A">
              <w:rPr>
                <w:rFonts w:ascii="Garamond" w:hAnsi="Garamond"/>
                <w:szCs w:val="11"/>
              </w:rPr>
              <w:t xml:space="preserve">PCL </w:t>
            </w:r>
            <w:proofErr w:type="spellStart"/>
            <w:r w:rsidRPr="0060240A">
              <w:rPr>
                <w:rFonts w:ascii="Garamond" w:hAnsi="Garamond"/>
                <w:szCs w:val="11"/>
              </w:rPr>
              <w:t>Mlynarovičova</w:t>
            </w:r>
            <w:proofErr w:type="spellEnd"/>
          </w:p>
        </w:tc>
        <w:tc>
          <w:tcPr>
            <w:tcW w:w="4395" w:type="dxa"/>
            <w:tcBorders>
              <w:left w:val="single" w:sz="4" w:space="0" w:color="auto"/>
              <w:right w:val="single" w:sz="12" w:space="0" w:color="auto"/>
            </w:tcBorders>
          </w:tcPr>
          <w:p w14:paraId="1FD4E39E" w14:textId="77777777" w:rsidR="00765C10" w:rsidRPr="0060240A" w:rsidRDefault="00765C10" w:rsidP="00BC266B">
            <w:pPr>
              <w:spacing w:after="0" w:line="240" w:lineRule="auto"/>
              <w:rPr>
                <w:rFonts w:ascii="Garamond" w:hAnsi="Garamond"/>
                <w:szCs w:val="11"/>
              </w:rPr>
            </w:pPr>
            <w:r w:rsidRPr="0060240A">
              <w:rPr>
                <w:rFonts w:ascii="Garamond" w:hAnsi="Garamond"/>
                <w:szCs w:val="11"/>
              </w:rPr>
              <w:t xml:space="preserve">Petržalka - </w:t>
            </w:r>
            <w:proofErr w:type="spellStart"/>
            <w:r w:rsidRPr="0060240A">
              <w:rPr>
                <w:rFonts w:ascii="Garamond" w:hAnsi="Garamond"/>
                <w:szCs w:val="11"/>
              </w:rPr>
              <w:t>Mlynarovičova</w:t>
            </w:r>
            <w:proofErr w:type="spellEnd"/>
            <w:r w:rsidRPr="0060240A">
              <w:rPr>
                <w:rFonts w:ascii="Garamond" w:hAnsi="Garamond"/>
                <w:szCs w:val="11"/>
              </w:rPr>
              <w:t xml:space="preserve"> 14, BA</w:t>
            </w:r>
          </w:p>
        </w:tc>
      </w:tr>
      <w:tr w:rsidR="00765C10" w:rsidRPr="0060240A" w14:paraId="0B0C6C03" w14:textId="77777777" w:rsidTr="00765C10">
        <w:trPr>
          <w:jc w:val="center"/>
        </w:trPr>
        <w:tc>
          <w:tcPr>
            <w:tcW w:w="637" w:type="dxa"/>
            <w:tcBorders>
              <w:left w:val="single" w:sz="12" w:space="0" w:color="auto"/>
            </w:tcBorders>
          </w:tcPr>
          <w:p w14:paraId="65AD0F2C"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46</w:t>
            </w:r>
          </w:p>
        </w:tc>
        <w:tc>
          <w:tcPr>
            <w:tcW w:w="2977" w:type="dxa"/>
            <w:tcBorders>
              <w:right w:val="single" w:sz="4" w:space="0" w:color="auto"/>
            </w:tcBorders>
          </w:tcPr>
          <w:p w14:paraId="3B2BFD2D" w14:textId="77777777" w:rsidR="00765C10" w:rsidRPr="0060240A" w:rsidRDefault="00765C10" w:rsidP="00BC266B">
            <w:pPr>
              <w:spacing w:after="0" w:line="240" w:lineRule="auto"/>
              <w:rPr>
                <w:rFonts w:ascii="Garamond" w:hAnsi="Garamond"/>
                <w:szCs w:val="12"/>
              </w:rPr>
            </w:pPr>
            <w:proofErr w:type="spellStart"/>
            <w:r w:rsidRPr="0060240A">
              <w:rPr>
                <w:rFonts w:ascii="Garamond" w:hAnsi="Garamond"/>
                <w:szCs w:val="11"/>
              </w:rPr>
              <w:t>Disp</w:t>
            </w:r>
            <w:proofErr w:type="spellEnd"/>
            <w:r w:rsidRPr="0060240A">
              <w:rPr>
                <w:rFonts w:ascii="Garamond" w:hAnsi="Garamond"/>
                <w:szCs w:val="11"/>
              </w:rPr>
              <w:t>. Nový most a predajňa CL</w:t>
            </w:r>
          </w:p>
        </w:tc>
        <w:tc>
          <w:tcPr>
            <w:tcW w:w="4395" w:type="dxa"/>
            <w:tcBorders>
              <w:left w:val="single" w:sz="4" w:space="0" w:color="auto"/>
              <w:right w:val="single" w:sz="12" w:space="0" w:color="auto"/>
            </w:tcBorders>
          </w:tcPr>
          <w:p w14:paraId="219C7A4C" w14:textId="77777777" w:rsidR="00765C10" w:rsidRPr="0060240A" w:rsidRDefault="00765C10" w:rsidP="00BC266B">
            <w:pPr>
              <w:spacing w:after="0" w:line="240" w:lineRule="auto"/>
              <w:rPr>
                <w:rFonts w:ascii="Garamond" w:hAnsi="Garamond"/>
                <w:szCs w:val="11"/>
              </w:rPr>
            </w:pPr>
            <w:r w:rsidRPr="0060240A">
              <w:rPr>
                <w:rFonts w:ascii="Garamond" w:hAnsi="Garamond"/>
                <w:szCs w:val="11"/>
              </w:rPr>
              <w:t>Staré Mesto-</w:t>
            </w:r>
            <w:proofErr w:type="spellStart"/>
            <w:r w:rsidRPr="0060240A">
              <w:rPr>
                <w:rFonts w:ascii="Garamond" w:hAnsi="Garamond"/>
                <w:szCs w:val="11"/>
              </w:rPr>
              <w:t>obj.pod</w:t>
            </w:r>
            <w:proofErr w:type="spellEnd"/>
            <w:r w:rsidRPr="0060240A">
              <w:rPr>
                <w:rFonts w:ascii="Garamond" w:hAnsi="Garamond"/>
                <w:szCs w:val="11"/>
              </w:rPr>
              <w:t xml:space="preserve"> mostom SNP*, BA</w:t>
            </w:r>
          </w:p>
        </w:tc>
      </w:tr>
      <w:tr w:rsidR="00765C10" w:rsidRPr="0060240A" w14:paraId="63FEC30C" w14:textId="77777777" w:rsidTr="00765C10">
        <w:trPr>
          <w:jc w:val="center"/>
        </w:trPr>
        <w:tc>
          <w:tcPr>
            <w:tcW w:w="637" w:type="dxa"/>
            <w:tcBorders>
              <w:left w:val="single" w:sz="12" w:space="0" w:color="auto"/>
            </w:tcBorders>
          </w:tcPr>
          <w:p w14:paraId="76985D9E"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47</w:t>
            </w:r>
          </w:p>
        </w:tc>
        <w:tc>
          <w:tcPr>
            <w:tcW w:w="2977" w:type="dxa"/>
            <w:tcBorders>
              <w:right w:val="single" w:sz="4" w:space="0" w:color="auto"/>
            </w:tcBorders>
          </w:tcPr>
          <w:p w14:paraId="4E4C6EE2" w14:textId="77777777" w:rsidR="00765C10" w:rsidRPr="0060240A" w:rsidRDefault="00765C10" w:rsidP="00BC266B">
            <w:pPr>
              <w:spacing w:after="0" w:line="240" w:lineRule="auto"/>
              <w:rPr>
                <w:rFonts w:ascii="Garamond" w:hAnsi="Garamond"/>
                <w:szCs w:val="12"/>
              </w:rPr>
            </w:pPr>
            <w:r w:rsidRPr="0060240A">
              <w:rPr>
                <w:rFonts w:ascii="Garamond" w:hAnsi="Garamond"/>
                <w:szCs w:val="11"/>
              </w:rPr>
              <w:t>PCL Olejkárska (súčasť AB)</w:t>
            </w:r>
          </w:p>
        </w:tc>
        <w:tc>
          <w:tcPr>
            <w:tcW w:w="4395" w:type="dxa"/>
            <w:tcBorders>
              <w:left w:val="single" w:sz="4" w:space="0" w:color="auto"/>
              <w:right w:val="single" w:sz="12" w:space="0" w:color="auto"/>
            </w:tcBorders>
          </w:tcPr>
          <w:p w14:paraId="6546B0F0" w14:textId="77777777" w:rsidR="00765C10" w:rsidRPr="0060240A" w:rsidRDefault="00765C10" w:rsidP="00BC266B">
            <w:pPr>
              <w:spacing w:after="0" w:line="240" w:lineRule="auto"/>
              <w:rPr>
                <w:rFonts w:ascii="Garamond" w:hAnsi="Garamond"/>
                <w:szCs w:val="11"/>
              </w:rPr>
            </w:pPr>
            <w:r w:rsidRPr="0060240A">
              <w:rPr>
                <w:rFonts w:ascii="Garamond" w:hAnsi="Garamond"/>
                <w:szCs w:val="11"/>
              </w:rPr>
              <w:t xml:space="preserve">Staré Mesto - </w:t>
            </w:r>
            <w:proofErr w:type="spellStart"/>
            <w:r w:rsidRPr="0060240A">
              <w:rPr>
                <w:rFonts w:ascii="Garamond" w:hAnsi="Garamond"/>
                <w:szCs w:val="11"/>
              </w:rPr>
              <w:t>obj</w:t>
            </w:r>
            <w:proofErr w:type="spellEnd"/>
            <w:r w:rsidRPr="0060240A">
              <w:rPr>
                <w:rFonts w:ascii="Garamond" w:hAnsi="Garamond"/>
                <w:szCs w:val="11"/>
              </w:rPr>
              <w:t>. v areáli Olejkárska 1, BA</w:t>
            </w:r>
          </w:p>
        </w:tc>
      </w:tr>
      <w:tr w:rsidR="00765C10" w:rsidRPr="0060240A" w14:paraId="42506D60" w14:textId="77777777" w:rsidTr="00765C10">
        <w:trPr>
          <w:jc w:val="center"/>
        </w:trPr>
        <w:tc>
          <w:tcPr>
            <w:tcW w:w="637" w:type="dxa"/>
            <w:tcBorders>
              <w:left w:val="single" w:sz="12" w:space="0" w:color="auto"/>
            </w:tcBorders>
          </w:tcPr>
          <w:p w14:paraId="3F8D97B9"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48</w:t>
            </w:r>
          </w:p>
        </w:tc>
        <w:tc>
          <w:tcPr>
            <w:tcW w:w="2977" w:type="dxa"/>
            <w:tcBorders>
              <w:right w:val="single" w:sz="4" w:space="0" w:color="auto"/>
            </w:tcBorders>
          </w:tcPr>
          <w:p w14:paraId="3602716B" w14:textId="77777777" w:rsidR="00765C10" w:rsidRPr="0060240A" w:rsidRDefault="00765C10" w:rsidP="00BC266B">
            <w:pPr>
              <w:spacing w:after="0" w:line="240" w:lineRule="auto"/>
              <w:rPr>
                <w:rFonts w:ascii="Garamond" w:hAnsi="Garamond"/>
                <w:szCs w:val="12"/>
              </w:rPr>
            </w:pPr>
            <w:r w:rsidRPr="0060240A">
              <w:rPr>
                <w:rFonts w:ascii="Garamond" w:hAnsi="Garamond"/>
                <w:szCs w:val="11"/>
              </w:rPr>
              <w:t xml:space="preserve">PCL Rača – Detvianska </w:t>
            </w:r>
          </w:p>
        </w:tc>
        <w:tc>
          <w:tcPr>
            <w:tcW w:w="4395" w:type="dxa"/>
            <w:tcBorders>
              <w:left w:val="single" w:sz="4" w:space="0" w:color="auto"/>
              <w:right w:val="single" w:sz="12" w:space="0" w:color="auto"/>
            </w:tcBorders>
          </w:tcPr>
          <w:p w14:paraId="16C5EE37" w14:textId="77777777" w:rsidR="00765C10" w:rsidRPr="0060240A" w:rsidRDefault="00765C10" w:rsidP="00BC266B">
            <w:pPr>
              <w:spacing w:after="0" w:line="240" w:lineRule="auto"/>
              <w:rPr>
                <w:rFonts w:ascii="Garamond" w:hAnsi="Garamond"/>
                <w:szCs w:val="11"/>
              </w:rPr>
            </w:pPr>
            <w:r w:rsidRPr="0060240A">
              <w:rPr>
                <w:rFonts w:ascii="Garamond" w:hAnsi="Garamond"/>
                <w:szCs w:val="11"/>
              </w:rPr>
              <w:t>Rača - Detvianska 25A (Čachtická), BA</w:t>
            </w:r>
          </w:p>
        </w:tc>
      </w:tr>
      <w:tr w:rsidR="00765C10" w:rsidRPr="0060240A" w14:paraId="4A5B4E5E" w14:textId="77777777" w:rsidTr="00765C10">
        <w:trPr>
          <w:jc w:val="center"/>
        </w:trPr>
        <w:tc>
          <w:tcPr>
            <w:tcW w:w="637" w:type="dxa"/>
            <w:tcBorders>
              <w:left w:val="single" w:sz="12" w:space="0" w:color="auto"/>
            </w:tcBorders>
          </w:tcPr>
          <w:p w14:paraId="2280DAF6"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49</w:t>
            </w:r>
          </w:p>
        </w:tc>
        <w:tc>
          <w:tcPr>
            <w:tcW w:w="2977" w:type="dxa"/>
            <w:tcBorders>
              <w:right w:val="single" w:sz="4" w:space="0" w:color="auto"/>
            </w:tcBorders>
          </w:tcPr>
          <w:p w14:paraId="445CD619" w14:textId="77777777" w:rsidR="00765C10" w:rsidRPr="0060240A" w:rsidRDefault="00765C10" w:rsidP="00BC266B">
            <w:pPr>
              <w:spacing w:after="0" w:line="240" w:lineRule="auto"/>
              <w:rPr>
                <w:rFonts w:ascii="Garamond" w:hAnsi="Garamond"/>
                <w:szCs w:val="12"/>
              </w:rPr>
            </w:pPr>
            <w:r w:rsidRPr="0060240A">
              <w:rPr>
                <w:rFonts w:ascii="Garamond" w:hAnsi="Garamond"/>
                <w:szCs w:val="11"/>
              </w:rPr>
              <w:t xml:space="preserve">PCL Gaštanový hájik </w:t>
            </w:r>
          </w:p>
        </w:tc>
        <w:tc>
          <w:tcPr>
            <w:tcW w:w="4395" w:type="dxa"/>
            <w:tcBorders>
              <w:left w:val="single" w:sz="4" w:space="0" w:color="auto"/>
              <w:right w:val="single" w:sz="12" w:space="0" w:color="auto"/>
            </w:tcBorders>
          </w:tcPr>
          <w:p w14:paraId="388E68E8" w14:textId="77777777" w:rsidR="00765C10" w:rsidRPr="0060240A" w:rsidRDefault="00765C10" w:rsidP="00BC266B">
            <w:pPr>
              <w:spacing w:after="0" w:line="240" w:lineRule="auto"/>
              <w:rPr>
                <w:rFonts w:ascii="Garamond" w:hAnsi="Garamond"/>
                <w:szCs w:val="11"/>
              </w:rPr>
            </w:pPr>
            <w:r w:rsidRPr="0060240A">
              <w:rPr>
                <w:rFonts w:ascii="Garamond" w:hAnsi="Garamond"/>
                <w:szCs w:val="11"/>
              </w:rPr>
              <w:t>Nové Mesto - Račianska 141A</w:t>
            </w:r>
            <w:r w:rsidRPr="0060240A">
              <w:rPr>
                <w:rFonts w:ascii="Garamond" w:hAnsi="Garamond"/>
                <w:sz w:val="16"/>
                <w:szCs w:val="16"/>
              </w:rPr>
              <w:t>(ŽST Vinohrady),</w:t>
            </w:r>
            <w:r w:rsidRPr="0060240A">
              <w:rPr>
                <w:rFonts w:ascii="Garamond" w:hAnsi="Garamond"/>
                <w:szCs w:val="11"/>
              </w:rPr>
              <w:t>BA</w:t>
            </w:r>
          </w:p>
        </w:tc>
      </w:tr>
      <w:tr w:rsidR="00765C10" w:rsidRPr="0060240A" w14:paraId="213E771D" w14:textId="77777777" w:rsidTr="00765C10">
        <w:trPr>
          <w:jc w:val="center"/>
        </w:trPr>
        <w:tc>
          <w:tcPr>
            <w:tcW w:w="637" w:type="dxa"/>
            <w:tcBorders>
              <w:left w:val="single" w:sz="12" w:space="0" w:color="auto"/>
            </w:tcBorders>
          </w:tcPr>
          <w:p w14:paraId="2BDA4DEE"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50</w:t>
            </w:r>
          </w:p>
        </w:tc>
        <w:tc>
          <w:tcPr>
            <w:tcW w:w="2977" w:type="dxa"/>
            <w:tcBorders>
              <w:right w:val="single" w:sz="4" w:space="0" w:color="auto"/>
            </w:tcBorders>
          </w:tcPr>
          <w:p w14:paraId="70EC7EDF" w14:textId="77777777" w:rsidR="00765C10" w:rsidRPr="0060240A" w:rsidRDefault="00765C10" w:rsidP="00BC266B">
            <w:pPr>
              <w:spacing w:after="0" w:line="240" w:lineRule="auto"/>
              <w:rPr>
                <w:rFonts w:ascii="Garamond" w:hAnsi="Garamond"/>
                <w:szCs w:val="11"/>
              </w:rPr>
            </w:pPr>
            <w:r w:rsidRPr="0060240A">
              <w:rPr>
                <w:rFonts w:ascii="Garamond" w:hAnsi="Garamond"/>
                <w:szCs w:val="11"/>
              </w:rPr>
              <w:t>PCL Dúbravka</w:t>
            </w:r>
          </w:p>
        </w:tc>
        <w:tc>
          <w:tcPr>
            <w:tcW w:w="4395" w:type="dxa"/>
            <w:tcBorders>
              <w:left w:val="single" w:sz="4" w:space="0" w:color="auto"/>
              <w:right w:val="single" w:sz="12" w:space="0" w:color="auto"/>
            </w:tcBorders>
          </w:tcPr>
          <w:p w14:paraId="3BCC21EE" w14:textId="77777777" w:rsidR="00765C10" w:rsidRPr="0060240A" w:rsidRDefault="00765C10" w:rsidP="00BC266B">
            <w:pPr>
              <w:spacing w:after="0" w:line="240" w:lineRule="auto"/>
              <w:rPr>
                <w:rFonts w:ascii="Garamond" w:hAnsi="Garamond"/>
                <w:szCs w:val="11"/>
              </w:rPr>
            </w:pPr>
            <w:r w:rsidRPr="0060240A">
              <w:rPr>
                <w:rFonts w:ascii="Garamond" w:hAnsi="Garamond"/>
                <w:szCs w:val="11"/>
              </w:rPr>
              <w:t xml:space="preserve">Dúbravka -M. </w:t>
            </w:r>
            <w:proofErr w:type="spellStart"/>
            <w:r w:rsidRPr="0060240A">
              <w:rPr>
                <w:rFonts w:ascii="Garamond" w:hAnsi="Garamond"/>
                <w:szCs w:val="11"/>
              </w:rPr>
              <w:t>Schneidera</w:t>
            </w:r>
            <w:proofErr w:type="spellEnd"/>
            <w:r w:rsidRPr="0060240A">
              <w:rPr>
                <w:rFonts w:ascii="Garamond" w:hAnsi="Garamond"/>
                <w:szCs w:val="11"/>
              </w:rPr>
              <w:t xml:space="preserve"> Trnavského 10A, BA</w:t>
            </w:r>
          </w:p>
        </w:tc>
      </w:tr>
      <w:tr w:rsidR="00765C10" w:rsidRPr="0060240A" w14:paraId="6D124F52" w14:textId="77777777" w:rsidTr="00765C10">
        <w:trPr>
          <w:jc w:val="center"/>
        </w:trPr>
        <w:tc>
          <w:tcPr>
            <w:tcW w:w="637" w:type="dxa"/>
            <w:tcBorders>
              <w:left w:val="single" w:sz="12" w:space="0" w:color="auto"/>
            </w:tcBorders>
          </w:tcPr>
          <w:p w14:paraId="746C4A3B"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51</w:t>
            </w:r>
          </w:p>
        </w:tc>
        <w:tc>
          <w:tcPr>
            <w:tcW w:w="2977" w:type="dxa"/>
            <w:tcBorders>
              <w:right w:val="single" w:sz="4" w:space="0" w:color="auto"/>
            </w:tcBorders>
          </w:tcPr>
          <w:p w14:paraId="7968AA33" w14:textId="77777777" w:rsidR="00765C10" w:rsidRPr="0060240A" w:rsidRDefault="00765C10" w:rsidP="00BC266B">
            <w:pPr>
              <w:spacing w:after="0" w:line="240" w:lineRule="auto"/>
              <w:rPr>
                <w:rFonts w:ascii="Garamond" w:hAnsi="Garamond"/>
                <w:szCs w:val="11"/>
              </w:rPr>
            </w:pPr>
            <w:r w:rsidRPr="0060240A">
              <w:rPr>
                <w:rFonts w:ascii="Garamond" w:hAnsi="Garamond"/>
                <w:szCs w:val="11"/>
              </w:rPr>
              <w:t>Meniareň Dolné Hony</w:t>
            </w:r>
          </w:p>
        </w:tc>
        <w:tc>
          <w:tcPr>
            <w:tcW w:w="4395" w:type="dxa"/>
            <w:tcBorders>
              <w:left w:val="single" w:sz="4" w:space="0" w:color="auto"/>
              <w:right w:val="single" w:sz="12" w:space="0" w:color="auto"/>
            </w:tcBorders>
          </w:tcPr>
          <w:p w14:paraId="3F564E9A" w14:textId="77777777" w:rsidR="00765C10" w:rsidRPr="0060240A" w:rsidRDefault="00765C10" w:rsidP="00BC266B">
            <w:pPr>
              <w:spacing w:after="0" w:line="240" w:lineRule="auto"/>
              <w:rPr>
                <w:rFonts w:ascii="Garamond" w:hAnsi="Garamond"/>
                <w:szCs w:val="11"/>
              </w:rPr>
            </w:pPr>
            <w:r w:rsidRPr="0060240A">
              <w:rPr>
                <w:rFonts w:ascii="Garamond" w:hAnsi="Garamond"/>
                <w:szCs w:val="11"/>
              </w:rPr>
              <w:t>Podunajské Biskupice - Kazanská, BA</w:t>
            </w:r>
          </w:p>
        </w:tc>
      </w:tr>
      <w:tr w:rsidR="00765C10" w:rsidRPr="0060240A" w14:paraId="37E7F37E" w14:textId="77777777" w:rsidTr="00765C10">
        <w:trPr>
          <w:jc w:val="center"/>
        </w:trPr>
        <w:tc>
          <w:tcPr>
            <w:tcW w:w="637" w:type="dxa"/>
            <w:tcBorders>
              <w:left w:val="single" w:sz="12" w:space="0" w:color="auto"/>
            </w:tcBorders>
          </w:tcPr>
          <w:p w14:paraId="7279F3C6"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52</w:t>
            </w:r>
          </w:p>
        </w:tc>
        <w:tc>
          <w:tcPr>
            <w:tcW w:w="2977" w:type="dxa"/>
            <w:tcBorders>
              <w:right w:val="single" w:sz="4" w:space="0" w:color="auto"/>
            </w:tcBorders>
          </w:tcPr>
          <w:p w14:paraId="4B89DDDA" w14:textId="77777777" w:rsidR="00765C10" w:rsidRPr="0060240A" w:rsidRDefault="00765C10" w:rsidP="00BC266B">
            <w:pPr>
              <w:spacing w:after="0" w:line="240" w:lineRule="auto"/>
              <w:rPr>
                <w:rFonts w:ascii="Garamond" w:hAnsi="Garamond"/>
                <w:szCs w:val="12"/>
              </w:rPr>
            </w:pPr>
            <w:r w:rsidRPr="0060240A">
              <w:rPr>
                <w:rFonts w:ascii="Garamond" w:hAnsi="Garamond"/>
                <w:szCs w:val="11"/>
              </w:rPr>
              <w:t>Meniareň Veterná</w:t>
            </w:r>
          </w:p>
        </w:tc>
        <w:tc>
          <w:tcPr>
            <w:tcW w:w="4395" w:type="dxa"/>
            <w:tcBorders>
              <w:left w:val="single" w:sz="4" w:space="0" w:color="auto"/>
              <w:right w:val="single" w:sz="12" w:space="0" w:color="auto"/>
            </w:tcBorders>
          </w:tcPr>
          <w:p w14:paraId="0310D5D5" w14:textId="77777777" w:rsidR="00765C10" w:rsidRPr="0060240A" w:rsidRDefault="00765C10" w:rsidP="00BC266B">
            <w:pPr>
              <w:spacing w:after="0" w:line="240" w:lineRule="auto"/>
              <w:rPr>
                <w:rFonts w:ascii="Garamond" w:hAnsi="Garamond"/>
                <w:szCs w:val="12"/>
              </w:rPr>
            </w:pPr>
            <w:r w:rsidRPr="0060240A">
              <w:rPr>
                <w:rFonts w:ascii="Garamond" w:hAnsi="Garamond"/>
                <w:szCs w:val="11"/>
              </w:rPr>
              <w:t>Staré Mesto - Veterná (Suché Mýto), BA</w:t>
            </w:r>
          </w:p>
        </w:tc>
      </w:tr>
      <w:tr w:rsidR="00765C10" w:rsidRPr="0060240A" w14:paraId="06537A0B" w14:textId="77777777" w:rsidTr="00765C10">
        <w:trPr>
          <w:jc w:val="center"/>
        </w:trPr>
        <w:tc>
          <w:tcPr>
            <w:tcW w:w="637" w:type="dxa"/>
            <w:tcBorders>
              <w:left w:val="single" w:sz="12" w:space="0" w:color="auto"/>
            </w:tcBorders>
          </w:tcPr>
          <w:p w14:paraId="5874FB92"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53</w:t>
            </w:r>
          </w:p>
        </w:tc>
        <w:tc>
          <w:tcPr>
            <w:tcW w:w="2977" w:type="dxa"/>
            <w:tcBorders>
              <w:right w:val="single" w:sz="4" w:space="0" w:color="auto"/>
            </w:tcBorders>
          </w:tcPr>
          <w:p w14:paraId="1AE3F5DF" w14:textId="77777777" w:rsidR="00765C10" w:rsidRPr="0060240A" w:rsidRDefault="00765C10" w:rsidP="00BC266B">
            <w:pPr>
              <w:spacing w:after="0" w:line="240" w:lineRule="auto"/>
              <w:rPr>
                <w:rFonts w:ascii="Garamond" w:hAnsi="Garamond"/>
                <w:szCs w:val="12"/>
              </w:rPr>
            </w:pPr>
            <w:r w:rsidRPr="0060240A">
              <w:rPr>
                <w:rFonts w:ascii="Garamond" w:hAnsi="Garamond"/>
                <w:szCs w:val="11"/>
              </w:rPr>
              <w:t>Meniareň Jurajov dvor</w:t>
            </w:r>
          </w:p>
        </w:tc>
        <w:tc>
          <w:tcPr>
            <w:tcW w:w="4395" w:type="dxa"/>
            <w:tcBorders>
              <w:left w:val="single" w:sz="4" w:space="0" w:color="auto"/>
              <w:right w:val="single" w:sz="12" w:space="0" w:color="auto"/>
            </w:tcBorders>
          </w:tcPr>
          <w:p w14:paraId="365C19B8" w14:textId="77777777" w:rsidR="00765C10" w:rsidRPr="0060240A" w:rsidRDefault="00765C10" w:rsidP="00BC266B">
            <w:pPr>
              <w:spacing w:after="0" w:line="240" w:lineRule="auto"/>
              <w:rPr>
                <w:rFonts w:ascii="Garamond" w:hAnsi="Garamond"/>
                <w:szCs w:val="12"/>
              </w:rPr>
            </w:pPr>
            <w:r w:rsidRPr="0060240A">
              <w:rPr>
                <w:rFonts w:ascii="Garamond" w:hAnsi="Garamond"/>
                <w:szCs w:val="11"/>
              </w:rPr>
              <w:t xml:space="preserve">Nové Mesto - </w:t>
            </w:r>
            <w:proofErr w:type="spellStart"/>
            <w:r w:rsidRPr="0060240A">
              <w:rPr>
                <w:rFonts w:ascii="Garamond" w:hAnsi="Garamond"/>
                <w:szCs w:val="11"/>
              </w:rPr>
              <w:t>obj</w:t>
            </w:r>
            <w:proofErr w:type="spellEnd"/>
            <w:r w:rsidRPr="0060240A">
              <w:rPr>
                <w:rFonts w:ascii="Garamond" w:hAnsi="Garamond"/>
                <w:szCs w:val="11"/>
              </w:rPr>
              <w:t>. vo voz. Jurajov dvor, BA</w:t>
            </w:r>
          </w:p>
        </w:tc>
      </w:tr>
      <w:tr w:rsidR="00765C10" w:rsidRPr="0060240A" w14:paraId="34F8C7EF" w14:textId="77777777" w:rsidTr="00765C10">
        <w:trPr>
          <w:jc w:val="center"/>
        </w:trPr>
        <w:tc>
          <w:tcPr>
            <w:tcW w:w="637" w:type="dxa"/>
            <w:tcBorders>
              <w:left w:val="single" w:sz="12" w:space="0" w:color="auto"/>
            </w:tcBorders>
          </w:tcPr>
          <w:p w14:paraId="4B7DB570"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lastRenderedPageBreak/>
              <w:t>54</w:t>
            </w:r>
          </w:p>
        </w:tc>
        <w:tc>
          <w:tcPr>
            <w:tcW w:w="2977" w:type="dxa"/>
            <w:tcBorders>
              <w:right w:val="single" w:sz="4" w:space="0" w:color="auto"/>
            </w:tcBorders>
          </w:tcPr>
          <w:p w14:paraId="30A6616E" w14:textId="77777777" w:rsidR="00765C10" w:rsidRPr="0060240A" w:rsidRDefault="00765C10" w:rsidP="00BC266B">
            <w:pPr>
              <w:spacing w:after="0" w:line="240" w:lineRule="auto"/>
              <w:rPr>
                <w:rFonts w:ascii="Garamond" w:hAnsi="Garamond"/>
                <w:szCs w:val="12"/>
              </w:rPr>
            </w:pPr>
            <w:r w:rsidRPr="0060240A">
              <w:rPr>
                <w:rFonts w:ascii="Garamond" w:hAnsi="Garamond"/>
                <w:szCs w:val="11"/>
              </w:rPr>
              <w:t>Meniareň Bajkalská</w:t>
            </w:r>
          </w:p>
        </w:tc>
        <w:tc>
          <w:tcPr>
            <w:tcW w:w="4395" w:type="dxa"/>
            <w:tcBorders>
              <w:left w:val="single" w:sz="4" w:space="0" w:color="auto"/>
              <w:right w:val="single" w:sz="12" w:space="0" w:color="auto"/>
            </w:tcBorders>
          </w:tcPr>
          <w:p w14:paraId="79F48755" w14:textId="77777777" w:rsidR="00765C10" w:rsidRPr="0060240A" w:rsidRDefault="00765C10" w:rsidP="00BC266B">
            <w:pPr>
              <w:spacing w:after="0" w:line="240" w:lineRule="auto"/>
              <w:rPr>
                <w:rFonts w:ascii="Garamond" w:hAnsi="Garamond"/>
                <w:szCs w:val="12"/>
              </w:rPr>
            </w:pPr>
            <w:r w:rsidRPr="0060240A">
              <w:rPr>
                <w:rFonts w:ascii="Garamond" w:hAnsi="Garamond"/>
                <w:szCs w:val="11"/>
              </w:rPr>
              <w:t>Ružinov - Bajkalská 23C (Ružová dolina), BA</w:t>
            </w:r>
          </w:p>
        </w:tc>
      </w:tr>
      <w:tr w:rsidR="00765C10" w:rsidRPr="0060240A" w14:paraId="731ABC61" w14:textId="77777777" w:rsidTr="00765C10">
        <w:trPr>
          <w:jc w:val="center"/>
        </w:trPr>
        <w:tc>
          <w:tcPr>
            <w:tcW w:w="637" w:type="dxa"/>
            <w:tcBorders>
              <w:left w:val="single" w:sz="12" w:space="0" w:color="auto"/>
            </w:tcBorders>
          </w:tcPr>
          <w:p w14:paraId="471ADFA2"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55</w:t>
            </w:r>
          </w:p>
        </w:tc>
        <w:tc>
          <w:tcPr>
            <w:tcW w:w="2977" w:type="dxa"/>
            <w:tcBorders>
              <w:right w:val="single" w:sz="4" w:space="0" w:color="auto"/>
            </w:tcBorders>
          </w:tcPr>
          <w:p w14:paraId="6D023273" w14:textId="77777777" w:rsidR="00765C10" w:rsidRPr="0060240A" w:rsidRDefault="00765C10" w:rsidP="00BC266B">
            <w:pPr>
              <w:spacing w:after="0" w:line="240" w:lineRule="auto"/>
              <w:rPr>
                <w:rFonts w:ascii="Garamond" w:hAnsi="Garamond"/>
                <w:szCs w:val="12"/>
              </w:rPr>
            </w:pPr>
            <w:r w:rsidRPr="0060240A">
              <w:rPr>
                <w:rFonts w:ascii="Garamond" w:hAnsi="Garamond"/>
                <w:szCs w:val="11"/>
              </w:rPr>
              <w:t>Meniareň Krasňany</w:t>
            </w:r>
          </w:p>
        </w:tc>
        <w:tc>
          <w:tcPr>
            <w:tcW w:w="4395" w:type="dxa"/>
            <w:tcBorders>
              <w:left w:val="single" w:sz="4" w:space="0" w:color="auto"/>
              <w:right w:val="single" w:sz="12" w:space="0" w:color="auto"/>
            </w:tcBorders>
          </w:tcPr>
          <w:p w14:paraId="08565580" w14:textId="77777777" w:rsidR="00765C10" w:rsidRPr="0060240A" w:rsidRDefault="00765C10" w:rsidP="00BC266B">
            <w:pPr>
              <w:spacing w:after="0" w:line="240" w:lineRule="auto"/>
              <w:rPr>
                <w:rFonts w:ascii="Garamond" w:hAnsi="Garamond"/>
                <w:szCs w:val="12"/>
              </w:rPr>
            </w:pPr>
            <w:r w:rsidRPr="0060240A">
              <w:rPr>
                <w:rFonts w:ascii="Garamond" w:hAnsi="Garamond"/>
                <w:szCs w:val="11"/>
              </w:rPr>
              <w:t>Rača - Hubeného, BA</w:t>
            </w:r>
          </w:p>
        </w:tc>
      </w:tr>
      <w:tr w:rsidR="00765C10" w:rsidRPr="0060240A" w14:paraId="3F22DE1C" w14:textId="77777777" w:rsidTr="00765C10">
        <w:trPr>
          <w:jc w:val="center"/>
        </w:trPr>
        <w:tc>
          <w:tcPr>
            <w:tcW w:w="637" w:type="dxa"/>
            <w:tcBorders>
              <w:left w:val="single" w:sz="12" w:space="0" w:color="auto"/>
            </w:tcBorders>
          </w:tcPr>
          <w:p w14:paraId="63B9CDDF"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56</w:t>
            </w:r>
          </w:p>
        </w:tc>
        <w:tc>
          <w:tcPr>
            <w:tcW w:w="2977" w:type="dxa"/>
            <w:tcBorders>
              <w:right w:val="single" w:sz="4" w:space="0" w:color="auto"/>
            </w:tcBorders>
          </w:tcPr>
          <w:p w14:paraId="6A1BCEEF" w14:textId="77777777" w:rsidR="00765C10" w:rsidRPr="0060240A" w:rsidRDefault="00765C10" w:rsidP="00BC266B">
            <w:pPr>
              <w:spacing w:after="0" w:line="240" w:lineRule="auto"/>
              <w:rPr>
                <w:rFonts w:ascii="Garamond" w:hAnsi="Garamond"/>
                <w:szCs w:val="12"/>
              </w:rPr>
            </w:pPr>
            <w:r w:rsidRPr="0060240A">
              <w:rPr>
                <w:rFonts w:ascii="Garamond" w:hAnsi="Garamond"/>
                <w:szCs w:val="11"/>
              </w:rPr>
              <w:t xml:space="preserve">Meniareň </w:t>
            </w:r>
            <w:proofErr w:type="spellStart"/>
            <w:r w:rsidRPr="0060240A">
              <w:rPr>
                <w:rFonts w:ascii="Garamond" w:hAnsi="Garamond"/>
                <w:szCs w:val="11"/>
              </w:rPr>
              <w:t>Leškova</w:t>
            </w:r>
            <w:proofErr w:type="spellEnd"/>
          </w:p>
        </w:tc>
        <w:tc>
          <w:tcPr>
            <w:tcW w:w="4395" w:type="dxa"/>
            <w:tcBorders>
              <w:left w:val="single" w:sz="4" w:space="0" w:color="auto"/>
              <w:right w:val="single" w:sz="12" w:space="0" w:color="auto"/>
            </w:tcBorders>
          </w:tcPr>
          <w:p w14:paraId="47DE8861" w14:textId="77777777" w:rsidR="00765C10" w:rsidRPr="0060240A" w:rsidRDefault="00765C10" w:rsidP="00BC266B">
            <w:pPr>
              <w:spacing w:after="0" w:line="240" w:lineRule="auto"/>
              <w:rPr>
                <w:rFonts w:ascii="Garamond" w:hAnsi="Garamond"/>
                <w:szCs w:val="12"/>
              </w:rPr>
            </w:pPr>
            <w:r w:rsidRPr="0060240A">
              <w:rPr>
                <w:rFonts w:ascii="Garamond" w:hAnsi="Garamond"/>
                <w:szCs w:val="11"/>
              </w:rPr>
              <w:t>Staré Mesto - Čajkovského 3, BA</w:t>
            </w:r>
          </w:p>
        </w:tc>
      </w:tr>
      <w:tr w:rsidR="00765C10" w:rsidRPr="0060240A" w14:paraId="0B86D5C1" w14:textId="77777777" w:rsidTr="00765C10">
        <w:trPr>
          <w:jc w:val="center"/>
        </w:trPr>
        <w:tc>
          <w:tcPr>
            <w:tcW w:w="637" w:type="dxa"/>
            <w:tcBorders>
              <w:left w:val="single" w:sz="12" w:space="0" w:color="auto"/>
            </w:tcBorders>
          </w:tcPr>
          <w:p w14:paraId="37AFAF17"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57</w:t>
            </w:r>
          </w:p>
        </w:tc>
        <w:tc>
          <w:tcPr>
            <w:tcW w:w="2977" w:type="dxa"/>
            <w:tcBorders>
              <w:right w:val="single" w:sz="4" w:space="0" w:color="auto"/>
            </w:tcBorders>
          </w:tcPr>
          <w:p w14:paraId="69DCD3CE" w14:textId="77777777" w:rsidR="00765C10" w:rsidRPr="0060240A" w:rsidRDefault="00765C10" w:rsidP="00BC266B">
            <w:pPr>
              <w:spacing w:after="0" w:line="240" w:lineRule="auto"/>
              <w:rPr>
                <w:rFonts w:ascii="Garamond" w:hAnsi="Garamond"/>
                <w:szCs w:val="12"/>
              </w:rPr>
            </w:pPr>
            <w:r w:rsidRPr="0060240A">
              <w:rPr>
                <w:rFonts w:ascii="Garamond" w:hAnsi="Garamond"/>
                <w:szCs w:val="11"/>
              </w:rPr>
              <w:t xml:space="preserve">Meniareň </w:t>
            </w:r>
            <w:proofErr w:type="spellStart"/>
            <w:r w:rsidRPr="0060240A">
              <w:rPr>
                <w:rFonts w:ascii="Garamond" w:hAnsi="Garamond"/>
                <w:szCs w:val="11"/>
              </w:rPr>
              <w:t>Hroboňova</w:t>
            </w:r>
            <w:proofErr w:type="spellEnd"/>
          </w:p>
        </w:tc>
        <w:tc>
          <w:tcPr>
            <w:tcW w:w="4395" w:type="dxa"/>
            <w:tcBorders>
              <w:left w:val="single" w:sz="4" w:space="0" w:color="auto"/>
              <w:right w:val="single" w:sz="12" w:space="0" w:color="auto"/>
            </w:tcBorders>
          </w:tcPr>
          <w:p w14:paraId="57B6667E" w14:textId="77777777" w:rsidR="00765C10" w:rsidRPr="0060240A" w:rsidRDefault="00765C10" w:rsidP="00BC266B">
            <w:pPr>
              <w:spacing w:after="0" w:line="240" w:lineRule="auto"/>
              <w:rPr>
                <w:rFonts w:ascii="Garamond" w:hAnsi="Garamond"/>
                <w:szCs w:val="12"/>
              </w:rPr>
            </w:pPr>
            <w:r w:rsidRPr="0060240A">
              <w:rPr>
                <w:rFonts w:ascii="Garamond" w:hAnsi="Garamond"/>
                <w:szCs w:val="11"/>
              </w:rPr>
              <w:t xml:space="preserve">Staré Mesto - </w:t>
            </w:r>
            <w:proofErr w:type="spellStart"/>
            <w:r w:rsidRPr="0060240A">
              <w:rPr>
                <w:rFonts w:ascii="Garamond" w:hAnsi="Garamond"/>
                <w:szCs w:val="11"/>
              </w:rPr>
              <w:t>obj</w:t>
            </w:r>
            <w:proofErr w:type="spellEnd"/>
            <w:r w:rsidRPr="0060240A">
              <w:rPr>
                <w:rFonts w:ascii="Garamond" w:hAnsi="Garamond"/>
                <w:szCs w:val="11"/>
              </w:rPr>
              <w:t xml:space="preserve">. vo vozovni </w:t>
            </w:r>
            <w:proofErr w:type="spellStart"/>
            <w:r w:rsidRPr="0060240A">
              <w:rPr>
                <w:rFonts w:ascii="Garamond" w:hAnsi="Garamond"/>
                <w:szCs w:val="11"/>
              </w:rPr>
              <w:t>Hroboňova</w:t>
            </w:r>
            <w:proofErr w:type="spellEnd"/>
            <w:r w:rsidRPr="0060240A">
              <w:rPr>
                <w:rFonts w:ascii="Garamond" w:hAnsi="Garamond"/>
                <w:szCs w:val="11"/>
              </w:rPr>
              <w:t xml:space="preserve"> 1, BA</w:t>
            </w:r>
          </w:p>
        </w:tc>
      </w:tr>
      <w:tr w:rsidR="00765C10" w:rsidRPr="0060240A" w14:paraId="30655CA7" w14:textId="77777777" w:rsidTr="00765C10">
        <w:trPr>
          <w:jc w:val="center"/>
        </w:trPr>
        <w:tc>
          <w:tcPr>
            <w:tcW w:w="637" w:type="dxa"/>
            <w:tcBorders>
              <w:left w:val="single" w:sz="12" w:space="0" w:color="auto"/>
            </w:tcBorders>
          </w:tcPr>
          <w:p w14:paraId="4EC308C1"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58</w:t>
            </w:r>
          </w:p>
        </w:tc>
        <w:tc>
          <w:tcPr>
            <w:tcW w:w="2977" w:type="dxa"/>
            <w:tcBorders>
              <w:right w:val="single" w:sz="4" w:space="0" w:color="auto"/>
            </w:tcBorders>
          </w:tcPr>
          <w:p w14:paraId="2B33C46F" w14:textId="77777777" w:rsidR="00765C10" w:rsidRPr="0060240A" w:rsidRDefault="00765C10" w:rsidP="00BC266B">
            <w:pPr>
              <w:spacing w:after="0" w:line="240" w:lineRule="auto"/>
              <w:rPr>
                <w:rFonts w:ascii="Garamond" w:hAnsi="Garamond"/>
                <w:szCs w:val="12"/>
              </w:rPr>
            </w:pPr>
            <w:r w:rsidRPr="0060240A">
              <w:rPr>
                <w:rFonts w:ascii="Garamond" w:hAnsi="Garamond"/>
                <w:szCs w:val="11"/>
              </w:rPr>
              <w:t>Meniareň Karlova Ves</w:t>
            </w:r>
          </w:p>
        </w:tc>
        <w:tc>
          <w:tcPr>
            <w:tcW w:w="4395" w:type="dxa"/>
            <w:tcBorders>
              <w:left w:val="single" w:sz="4" w:space="0" w:color="auto"/>
              <w:right w:val="single" w:sz="12" w:space="0" w:color="auto"/>
            </w:tcBorders>
          </w:tcPr>
          <w:p w14:paraId="7C039483" w14:textId="77777777" w:rsidR="00765C10" w:rsidRPr="0060240A" w:rsidRDefault="00765C10" w:rsidP="00BC266B">
            <w:pPr>
              <w:spacing w:after="0" w:line="240" w:lineRule="auto"/>
              <w:rPr>
                <w:rFonts w:ascii="Garamond" w:hAnsi="Garamond"/>
                <w:szCs w:val="12"/>
              </w:rPr>
            </w:pPr>
            <w:r w:rsidRPr="0060240A">
              <w:rPr>
                <w:rFonts w:ascii="Garamond" w:hAnsi="Garamond"/>
                <w:szCs w:val="11"/>
              </w:rPr>
              <w:t>Staré Mesto - Nad lomom, BA</w:t>
            </w:r>
          </w:p>
        </w:tc>
      </w:tr>
      <w:tr w:rsidR="00765C10" w:rsidRPr="0060240A" w14:paraId="7096C39C" w14:textId="77777777" w:rsidTr="00765C10">
        <w:trPr>
          <w:jc w:val="center"/>
        </w:trPr>
        <w:tc>
          <w:tcPr>
            <w:tcW w:w="637" w:type="dxa"/>
            <w:tcBorders>
              <w:left w:val="single" w:sz="12" w:space="0" w:color="auto"/>
            </w:tcBorders>
          </w:tcPr>
          <w:p w14:paraId="3BA03E45"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59</w:t>
            </w:r>
          </w:p>
        </w:tc>
        <w:tc>
          <w:tcPr>
            <w:tcW w:w="2977" w:type="dxa"/>
            <w:tcBorders>
              <w:right w:val="single" w:sz="4" w:space="0" w:color="auto"/>
            </w:tcBorders>
          </w:tcPr>
          <w:p w14:paraId="0D81C179" w14:textId="77777777" w:rsidR="00765C10" w:rsidRPr="0060240A" w:rsidRDefault="00765C10" w:rsidP="00BC266B">
            <w:pPr>
              <w:spacing w:after="0" w:line="240" w:lineRule="auto"/>
              <w:rPr>
                <w:rFonts w:ascii="Garamond" w:hAnsi="Garamond"/>
                <w:szCs w:val="12"/>
              </w:rPr>
            </w:pPr>
            <w:r w:rsidRPr="0060240A">
              <w:rPr>
                <w:rFonts w:ascii="Garamond" w:hAnsi="Garamond"/>
                <w:szCs w:val="11"/>
              </w:rPr>
              <w:t xml:space="preserve">Meniareň Račianska </w:t>
            </w:r>
          </w:p>
        </w:tc>
        <w:tc>
          <w:tcPr>
            <w:tcW w:w="4395" w:type="dxa"/>
            <w:tcBorders>
              <w:left w:val="single" w:sz="4" w:space="0" w:color="auto"/>
              <w:right w:val="single" w:sz="12" w:space="0" w:color="auto"/>
            </w:tcBorders>
          </w:tcPr>
          <w:p w14:paraId="45E801B8" w14:textId="77777777" w:rsidR="00765C10" w:rsidRPr="0060240A" w:rsidRDefault="00765C10" w:rsidP="00BC266B">
            <w:pPr>
              <w:spacing w:after="0" w:line="240" w:lineRule="auto"/>
              <w:rPr>
                <w:rFonts w:ascii="Garamond" w:hAnsi="Garamond"/>
                <w:szCs w:val="12"/>
              </w:rPr>
            </w:pPr>
            <w:r w:rsidRPr="0060240A">
              <w:rPr>
                <w:rFonts w:ascii="Garamond" w:hAnsi="Garamond"/>
                <w:szCs w:val="11"/>
              </w:rPr>
              <w:t>Nové Mesto - Račianska 109, BA</w:t>
            </w:r>
          </w:p>
        </w:tc>
      </w:tr>
      <w:tr w:rsidR="00765C10" w:rsidRPr="0060240A" w14:paraId="0156A493" w14:textId="77777777" w:rsidTr="00765C10">
        <w:trPr>
          <w:jc w:val="center"/>
        </w:trPr>
        <w:tc>
          <w:tcPr>
            <w:tcW w:w="637" w:type="dxa"/>
            <w:tcBorders>
              <w:left w:val="single" w:sz="12" w:space="0" w:color="auto"/>
            </w:tcBorders>
          </w:tcPr>
          <w:p w14:paraId="62DB3AB8"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60</w:t>
            </w:r>
          </w:p>
        </w:tc>
        <w:tc>
          <w:tcPr>
            <w:tcW w:w="2977" w:type="dxa"/>
            <w:tcBorders>
              <w:right w:val="single" w:sz="4" w:space="0" w:color="auto"/>
            </w:tcBorders>
          </w:tcPr>
          <w:p w14:paraId="0F689936" w14:textId="77777777" w:rsidR="00765C10" w:rsidRPr="0060240A" w:rsidRDefault="00765C10" w:rsidP="00BC266B">
            <w:pPr>
              <w:spacing w:after="0" w:line="240" w:lineRule="auto"/>
              <w:rPr>
                <w:rFonts w:ascii="Garamond" w:hAnsi="Garamond"/>
                <w:szCs w:val="12"/>
              </w:rPr>
            </w:pPr>
            <w:r w:rsidRPr="0060240A">
              <w:rPr>
                <w:rFonts w:ascii="Garamond" w:hAnsi="Garamond"/>
                <w:szCs w:val="11"/>
              </w:rPr>
              <w:t xml:space="preserve">Meniareň Dolné </w:t>
            </w:r>
            <w:proofErr w:type="spellStart"/>
            <w:r w:rsidRPr="0060240A">
              <w:rPr>
                <w:rFonts w:ascii="Garamond" w:hAnsi="Garamond"/>
                <w:szCs w:val="11"/>
              </w:rPr>
              <w:t>Krčace</w:t>
            </w:r>
            <w:proofErr w:type="spellEnd"/>
          </w:p>
        </w:tc>
        <w:tc>
          <w:tcPr>
            <w:tcW w:w="4395" w:type="dxa"/>
            <w:tcBorders>
              <w:left w:val="single" w:sz="4" w:space="0" w:color="auto"/>
              <w:right w:val="single" w:sz="12" w:space="0" w:color="auto"/>
            </w:tcBorders>
          </w:tcPr>
          <w:p w14:paraId="3ACA6377" w14:textId="77777777" w:rsidR="00765C10" w:rsidRPr="0060240A" w:rsidRDefault="00765C10" w:rsidP="00BC266B">
            <w:pPr>
              <w:spacing w:after="0" w:line="240" w:lineRule="auto"/>
              <w:rPr>
                <w:rFonts w:ascii="Garamond" w:hAnsi="Garamond"/>
                <w:szCs w:val="12"/>
              </w:rPr>
            </w:pPr>
            <w:r w:rsidRPr="0060240A">
              <w:rPr>
                <w:rFonts w:ascii="Garamond" w:hAnsi="Garamond"/>
                <w:szCs w:val="11"/>
              </w:rPr>
              <w:t xml:space="preserve">Dúbravka - M. </w:t>
            </w:r>
            <w:proofErr w:type="spellStart"/>
            <w:r w:rsidRPr="0060240A">
              <w:rPr>
                <w:rFonts w:ascii="Garamond" w:hAnsi="Garamond"/>
                <w:szCs w:val="11"/>
              </w:rPr>
              <w:t>Schneidera</w:t>
            </w:r>
            <w:proofErr w:type="spellEnd"/>
            <w:r w:rsidRPr="0060240A">
              <w:rPr>
                <w:rFonts w:ascii="Garamond" w:hAnsi="Garamond"/>
                <w:szCs w:val="11"/>
              </w:rPr>
              <w:t xml:space="preserve"> Trnavského 2/E, BA</w:t>
            </w:r>
          </w:p>
        </w:tc>
      </w:tr>
      <w:tr w:rsidR="00765C10" w:rsidRPr="0060240A" w14:paraId="0D4FDA0C" w14:textId="77777777" w:rsidTr="00765C10">
        <w:trPr>
          <w:jc w:val="center"/>
        </w:trPr>
        <w:tc>
          <w:tcPr>
            <w:tcW w:w="637" w:type="dxa"/>
            <w:tcBorders>
              <w:left w:val="single" w:sz="12" w:space="0" w:color="auto"/>
            </w:tcBorders>
          </w:tcPr>
          <w:p w14:paraId="73F454CB"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61</w:t>
            </w:r>
          </w:p>
        </w:tc>
        <w:tc>
          <w:tcPr>
            <w:tcW w:w="2977" w:type="dxa"/>
            <w:tcBorders>
              <w:right w:val="single" w:sz="4" w:space="0" w:color="auto"/>
            </w:tcBorders>
          </w:tcPr>
          <w:p w14:paraId="7F65F531" w14:textId="77777777" w:rsidR="00765C10" w:rsidRPr="0060240A" w:rsidRDefault="00765C10" w:rsidP="00BC266B">
            <w:pPr>
              <w:spacing w:after="0" w:line="240" w:lineRule="auto"/>
              <w:rPr>
                <w:rFonts w:ascii="Garamond" w:hAnsi="Garamond"/>
                <w:szCs w:val="12"/>
              </w:rPr>
            </w:pPr>
            <w:r w:rsidRPr="0060240A">
              <w:rPr>
                <w:rFonts w:ascii="Garamond" w:hAnsi="Garamond"/>
                <w:szCs w:val="11"/>
              </w:rPr>
              <w:t>Meniareň Zlaté piesky</w:t>
            </w:r>
          </w:p>
        </w:tc>
        <w:tc>
          <w:tcPr>
            <w:tcW w:w="4395" w:type="dxa"/>
            <w:tcBorders>
              <w:left w:val="single" w:sz="4" w:space="0" w:color="auto"/>
              <w:right w:val="single" w:sz="12" w:space="0" w:color="auto"/>
            </w:tcBorders>
          </w:tcPr>
          <w:p w14:paraId="057C5184" w14:textId="77777777" w:rsidR="00765C10" w:rsidRPr="0060240A" w:rsidRDefault="00765C10" w:rsidP="00BC266B">
            <w:pPr>
              <w:spacing w:after="0" w:line="240" w:lineRule="auto"/>
              <w:rPr>
                <w:rFonts w:ascii="Garamond" w:hAnsi="Garamond"/>
                <w:szCs w:val="12"/>
              </w:rPr>
            </w:pPr>
            <w:r w:rsidRPr="0060240A">
              <w:rPr>
                <w:rFonts w:ascii="Garamond" w:hAnsi="Garamond"/>
                <w:szCs w:val="11"/>
              </w:rPr>
              <w:t>Nové Mesto -  Stará Vajnorská, BA</w:t>
            </w:r>
          </w:p>
        </w:tc>
      </w:tr>
      <w:tr w:rsidR="00765C10" w:rsidRPr="0060240A" w14:paraId="4133CBA8" w14:textId="77777777" w:rsidTr="00765C10">
        <w:trPr>
          <w:jc w:val="center"/>
        </w:trPr>
        <w:tc>
          <w:tcPr>
            <w:tcW w:w="637" w:type="dxa"/>
            <w:tcBorders>
              <w:left w:val="single" w:sz="12" w:space="0" w:color="auto"/>
            </w:tcBorders>
          </w:tcPr>
          <w:p w14:paraId="4B6CAE77"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62</w:t>
            </w:r>
          </w:p>
        </w:tc>
        <w:tc>
          <w:tcPr>
            <w:tcW w:w="2977" w:type="dxa"/>
            <w:tcBorders>
              <w:right w:val="single" w:sz="4" w:space="0" w:color="auto"/>
            </w:tcBorders>
          </w:tcPr>
          <w:p w14:paraId="236DD63C" w14:textId="77777777" w:rsidR="00765C10" w:rsidRPr="0060240A" w:rsidRDefault="00765C10" w:rsidP="00BC266B">
            <w:pPr>
              <w:spacing w:after="0" w:line="240" w:lineRule="auto"/>
              <w:rPr>
                <w:rFonts w:ascii="Garamond" w:hAnsi="Garamond"/>
                <w:szCs w:val="12"/>
              </w:rPr>
            </w:pPr>
            <w:r w:rsidRPr="0060240A">
              <w:rPr>
                <w:rFonts w:ascii="Garamond" w:hAnsi="Garamond"/>
                <w:szCs w:val="11"/>
              </w:rPr>
              <w:t>Meniareň Rovnice</w:t>
            </w:r>
          </w:p>
        </w:tc>
        <w:tc>
          <w:tcPr>
            <w:tcW w:w="4395" w:type="dxa"/>
            <w:tcBorders>
              <w:left w:val="single" w:sz="4" w:space="0" w:color="auto"/>
              <w:right w:val="single" w:sz="12" w:space="0" w:color="auto"/>
            </w:tcBorders>
          </w:tcPr>
          <w:p w14:paraId="47C08ED1" w14:textId="77777777" w:rsidR="00765C10" w:rsidRPr="0060240A" w:rsidRDefault="00765C10" w:rsidP="00BC266B">
            <w:pPr>
              <w:spacing w:after="0" w:line="240" w:lineRule="auto"/>
              <w:rPr>
                <w:rFonts w:ascii="Garamond" w:hAnsi="Garamond"/>
                <w:szCs w:val="12"/>
              </w:rPr>
            </w:pPr>
            <w:r w:rsidRPr="0060240A">
              <w:rPr>
                <w:rFonts w:ascii="Garamond" w:hAnsi="Garamond"/>
                <w:szCs w:val="11"/>
              </w:rPr>
              <w:t>Karlova Ves - Nad lúčkami, BA</w:t>
            </w:r>
          </w:p>
        </w:tc>
      </w:tr>
      <w:tr w:rsidR="00765C10" w:rsidRPr="0060240A" w14:paraId="13FD485F" w14:textId="77777777" w:rsidTr="00765C10">
        <w:trPr>
          <w:jc w:val="center"/>
        </w:trPr>
        <w:tc>
          <w:tcPr>
            <w:tcW w:w="637" w:type="dxa"/>
            <w:tcBorders>
              <w:left w:val="single" w:sz="12" w:space="0" w:color="auto"/>
            </w:tcBorders>
          </w:tcPr>
          <w:p w14:paraId="7B18BCCD"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63</w:t>
            </w:r>
          </w:p>
        </w:tc>
        <w:tc>
          <w:tcPr>
            <w:tcW w:w="2977" w:type="dxa"/>
            <w:tcBorders>
              <w:right w:val="single" w:sz="4" w:space="0" w:color="auto"/>
            </w:tcBorders>
          </w:tcPr>
          <w:p w14:paraId="7F0FFD54" w14:textId="77777777" w:rsidR="00765C10" w:rsidRPr="0060240A" w:rsidRDefault="00765C10" w:rsidP="00BC266B">
            <w:pPr>
              <w:spacing w:after="0" w:line="240" w:lineRule="auto"/>
              <w:rPr>
                <w:rFonts w:ascii="Garamond" w:hAnsi="Garamond"/>
                <w:szCs w:val="12"/>
              </w:rPr>
            </w:pPr>
            <w:r w:rsidRPr="0060240A">
              <w:rPr>
                <w:rFonts w:ascii="Garamond" w:hAnsi="Garamond"/>
                <w:szCs w:val="11"/>
              </w:rPr>
              <w:t>Meniareň Legionárska</w:t>
            </w:r>
          </w:p>
        </w:tc>
        <w:tc>
          <w:tcPr>
            <w:tcW w:w="4395" w:type="dxa"/>
            <w:tcBorders>
              <w:left w:val="single" w:sz="4" w:space="0" w:color="auto"/>
              <w:right w:val="single" w:sz="12" w:space="0" w:color="auto"/>
            </w:tcBorders>
          </w:tcPr>
          <w:p w14:paraId="23767F45" w14:textId="77777777" w:rsidR="00765C10" w:rsidRPr="0060240A" w:rsidRDefault="00765C10" w:rsidP="00BC266B">
            <w:pPr>
              <w:spacing w:after="0" w:line="240" w:lineRule="auto"/>
              <w:rPr>
                <w:rFonts w:ascii="Garamond" w:hAnsi="Garamond"/>
                <w:szCs w:val="12"/>
              </w:rPr>
            </w:pPr>
            <w:r w:rsidRPr="0060240A">
              <w:rPr>
                <w:rFonts w:ascii="Garamond" w:hAnsi="Garamond"/>
                <w:szCs w:val="11"/>
              </w:rPr>
              <w:t>Nové Mesto-</w:t>
            </w:r>
            <w:proofErr w:type="spellStart"/>
            <w:r w:rsidRPr="0060240A">
              <w:rPr>
                <w:rFonts w:ascii="Garamond" w:hAnsi="Garamond"/>
                <w:szCs w:val="11"/>
              </w:rPr>
              <w:t>obj.v</w:t>
            </w:r>
            <w:proofErr w:type="spellEnd"/>
            <w:r w:rsidRPr="0060240A">
              <w:rPr>
                <w:rFonts w:ascii="Garamond" w:hAnsi="Garamond"/>
                <w:szCs w:val="11"/>
              </w:rPr>
              <w:t> </w:t>
            </w:r>
            <w:proofErr w:type="spellStart"/>
            <w:r w:rsidRPr="0060240A">
              <w:rPr>
                <w:rFonts w:ascii="Garamond" w:hAnsi="Garamond"/>
                <w:szCs w:val="11"/>
              </w:rPr>
              <w:t>obyt</w:t>
            </w:r>
            <w:proofErr w:type="spellEnd"/>
            <w:r w:rsidRPr="0060240A">
              <w:rPr>
                <w:rFonts w:ascii="Garamond" w:hAnsi="Garamond"/>
                <w:szCs w:val="11"/>
              </w:rPr>
              <w:t>. d. Legionárska 23, BA</w:t>
            </w:r>
          </w:p>
        </w:tc>
      </w:tr>
      <w:tr w:rsidR="00765C10" w:rsidRPr="0060240A" w14:paraId="13297827" w14:textId="77777777" w:rsidTr="00765C10">
        <w:trPr>
          <w:jc w:val="center"/>
        </w:trPr>
        <w:tc>
          <w:tcPr>
            <w:tcW w:w="637" w:type="dxa"/>
            <w:tcBorders>
              <w:left w:val="single" w:sz="12" w:space="0" w:color="auto"/>
            </w:tcBorders>
          </w:tcPr>
          <w:p w14:paraId="76CE10DE"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64</w:t>
            </w:r>
          </w:p>
        </w:tc>
        <w:tc>
          <w:tcPr>
            <w:tcW w:w="2977" w:type="dxa"/>
            <w:tcBorders>
              <w:right w:val="single" w:sz="4" w:space="0" w:color="auto"/>
            </w:tcBorders>
          </w:tcPr>
          <w:p w14:paraId="5A6A02DE" w14:textId="77777777" w:rsidR="00765C10" w:rsidRPr="0060240A" w:rsidRDefault="00765C10" w:rsidP="00BC266B">
            <w:pPr>
              <w:spacing w:after="0" w:line="240" w:lineRule="auto"/>
              <w:rPr>
                <w:rFonts w:ascii="Garamond" w:hAnsi="Garamond"/>
                <w:szCs w:val="12"/>
              </w:rPr>
            </w:pPr>
            <w:r w:rsidRPr="0060240A">
              <w:rPr>
                <w:rFonts w:ascii="Garamond" w:hAnsi="Garamond"/>
                <w:szCs w:val="11"/>
              </w:rPr>
              <w:t>Meniareň Záhumenice</w:t>
            </w:r>
          </w:p>
        </w:tc>
        <w:tc>
          <w:tcPr>
            <w:tcW w:w="4395" w:type="dxa"/>
            <w:tcBorders>
              <w:left w:val="single" w:sz="4" w:space="0" w:color="auto"/>
              <w:right w:val="single" w:sz="12" w:space="0" w:color="auto"/>
            </w:tcBorders>
          </w:tcPr>
          <w:p w14:paraId="2FFCDFFB" w14:textId="77777777" w:rsidR="00765C10" w:rsidRPr="0060240A" w:rsidRDefault="00765C10" w:rsidP="00BC266B">
            <w:pPr>
              <w:spacing w:after="0" w:line="240" w:lineRule="auto"/>
              <w:rPr>
                <w:rFonts w:ascii="Garamond" w:hAnsi="Garamond"/>
                <w:szCs w:val="12"/>
              </w:rPr>
            </w:pPr>
            <w:r w:rsidRPr="0060240A">
              <w:rPr>
                <w:rFonts w:ascii="Garamond" w:hAnsi="Garamond"/>
                <w:szCs w:val="11"/>
              </w:rPr>
              <w:t>Rača - Tbiliská 15B, BA</w:t>
            </w:r>
          </w:p>
        </w:tc>
      </w:tr>
      <w:tr w:rsidR="00765C10" w:rsidRPr="0060240A" w14:paraId="23544F60" w14:textId="77777777" w:rsidTr="00765C10">
        <w:trPr>
          <w:jc w:val="center"/>
        </w:trPr>
        <w:tc>
          <w:tcPr>
            <w:tcW w:w="637" w:type="dxa"/>
            <w:tcBorders>
              <w:left w:val="single" w:sz="12" w:space="0" w:color="auto"/>
            </w:tcBorders>
          </w:tcPr>
          <w:p w14:paraId="38F32D16"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65</w:t>
            </w:r>
          </w:p>
        </w:tc>
        <w:tc>
          <w:tcPr>
            <w:tcW w:w="2977" w:type="dxa"/>
            <w:tcBorders>
              <w:right w:val="single" w:sz="4" w:space="0" w:color="auto"/>
            </w:tcBorders>
          </w:tcPr>
          <w:p w14:paraId="64157251" w14:textId="77777777" w:rsidR="00765C10" w:rsidRPr="0060240A" w:rsidRDefault="00765C10" w:rsidP="00BC266B">
            <w:pPr>
              <w:spacing w:after="0" w:line="240" w:lineRule="auto"/>
              <w:rPr>
                <w:rFonts w:ascii="Garamond" w:hAnsi="Garamond"/>
                <w:szCs w:val="12"/>
              </w:rPr>
            </w:pPr>
            <w:r w:rsidRPr="0060240A">
              <w:rPr>
                <w:rFonts w:ascii="Garamond" w:hAnsi="Garamond"/>
                <w:szCs w:val="11"/>
              </w:rPr>
              <w:t>Meniareň Dúbravka</w:t>
            </w:r>
          </w:p>
        </w:tc>
        <w:tc>
          <w:tcPr>
            <w:tcW w:w="4395" w:type="dxa"/>
            <w:tcBorders>
              <w:left w:val="single" w:sz="4" w:space="0" w:color="auto"/>
              <w:right w:val="single" w:sz="12" w:space="0" w:color="auto"/>
            </w:tcBorders>
          </w:tcPr>
          <w:p w14:paraId="25CF78A6" w14:textId="77777777" w:rsidR="00765C10" w:rsidRPr="0060240A" w:rsidRDefault="00765C10" w:rsidP="00BC266B">
            <w:pPr>
              <w:spacing w:after="0" w:line="240" w:lineRule="auto"/>
              <w:rPr>
                <w:rFonts w:ascii="Garamond" w:hAnsi="Garamond"/>
                <w:szCs w:val="12"/>
              </w:rPr>
            </w:pPr>
            <w:r w:rsidRPr="0060240A">
              <w:rPr>
                <w:rFonts w:ascii="Garamond" w:hAnsi="Garamond"/>
                <w:szCs w:val="11"/>
              </w:rPr>
              <w:t>Dúbravka - Nejedlého 49/A (</w:t>
            </w:r>
            <w:proofErr w:type="spellStart"/>
            <w:r w:rsidRPr="0060240A">
              <w:rPr>
                <w:rFonts w:ascii="Garamond" w:hAnsi="Garamond"/>
                <w:szCs w:val="11"/>
              </w:rPr>
              <w:t>Dúbravčická</w:t>
            </w:r>
            <w:proofErr w:type="spellEnd"/>
            <w:r w:rsidRPr="0060240A">
              <w:rPr>
                <w:rFonts w:ascii="Garamond" w:hAnsi="Garamond"/>
                <w:szCs w:val="11"/>
              </w:rPr>
              <w:t>), BA</w:t>
            </w:r>
          </w:p>
        </w:tc>
      </w:tr>
      <w:tr w:rsidR="00765C10" w:rsidRPr="0060240A" w14:paraId="3F192141" w14:textId="77777777" w:rsidTr="00765C10">
        <w:trPr>
          <w:jc w:val="center"/>
        </w:trPr>
        <w:tc>
          <w:tcPr>
            <w:tcW w:w="637" w:type="dxa"/>
            <w:tcBorders>
              <w:left w:val="single" w:sz="12" w:space="0" w:color="auto"/>
            </w:tcBorders>
          </w:tcPr>
          <w:p w14:paraId="7475CBE5"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66</w:t>
            </w:r>
          </w:p>
        </w:tc>
        <w:tc>
          <w:tcPr>
            <w:tcW w:w="2977" w:type="dxa"/>
            <w:tcBorders>
              <w:right w:val="single" w:sz="4" w:space="0" w:color="auto"/>
            </w:tcBorders>
          </w:tcPr>
          <w:p w14:paraId="661C0EF8" w14:textId="77777777" w:rsidR="00765C10" w:rsidRPr="0060240A" w:rsidRDefault="00765C10" w:rsidP="00BC266B">
            <w:pPr>
              <w:spacing w:after="0" w:line="240" w:lineRule="auto"/>
              <w:rPr>
                <w:rFonts w:ascii="Garamond" w:hAnsi="Garamond"/>
                <w:szCs w:val="12"/>
              </w:rPr>
            </w:pPr>
            <w:r w:rsidRPr="0060240A">
              <w:rPr>
                <w:rFonts w:ascii="Garamond" w:hAnsi="Garamond"/>
                <w:szCs w:val="11"/>
              </w:rPr>
              <w:t>Meniareň Olejkárska</w:t>
            </w:r>
          </w:p>
        </w:tc>
        <w:tc>
          <w:tcPr>
            <w:tcW w:w="4395" w:type="dxa"/>
            <w:tcBorders>
              <w:left w:val="single" w:sz="4" w:space="0" w:color="auto"/>
              <w:right w:val="single" w:sz="12" w:space="0" w:color="auto"/>
            </w:tcBorders>
          </w:tcPr>
          <w:p w14:paraId="5D7726D2" w14:textId="77777777" w:rsidR="00765C10" w:rsidRPr="0060240A" w:rsidRDefault="00765C10" w:rsidP="00BC266B">
            <w:pPr>
              <w:spacing w:after="0" w:line="240" w:lineRule="auto"/>
              <w:rPr>
                <w:rFonts w:ascii="Garamond" w:hAnsi="Garamond"/>
                <w:szCs w:val="12"/>
              </w:rPr>
            </w:pPr>
            <w:r w:rsidRPr="0060240A">
              <w:rPr>
                <w:rFonts w:ascii="Garamond" w:hAnsi="Garamond"/>
                <w:szCs w:val="11"/>
              </w:rPr>
              <w:t xml:space="preserve">Staré Mesto - </w:t>
            </w:r>
            <w:proofErr w:type="spellStart"/>
            <w:r w:rsidRPr="0060240A">
              <w:rPr>
                <w:rFonts w:ascii="Garamond" w:hAnsi="Garamond"/>
                <w:szCs w:val="11"/>
              </w:rPr>
              <w:t>obj</w:t>
            </w:r>
            <w:proofErr w:type="spellEnd"/>
            <w:r w:rsidRPr="0060240A">
              <w:rPr>
                <w:rFonts w:ascii="Garamond" w:hAnsi="Garamond"/>
                <w:szCs w:val="11"/>
              </w:rPr>
              <w:t>. v areáli Olejkárska, BA</w:t>
            </w:r>
          </w:p>
        </w:tc>
      </w:tr>
      <w:tr w:rsidR="00765C10" w:rsidRPr="0060240A" w14:paraId="4FD16F2D" w14:textId="77777777" w:rsidTr="00765C10">
        <w:trPr>
          <w:jc w:val="center"/>
        </w:trPr>
        <w:tc>
          <w:tcPr>
            <w:tcW w:w="637" w:type="dxa"/>
            <w:tcBorders>
              <w:left w:val="single" w:sz="12" w:space="0" w:color="auto"/>
            </w:tcBorders>
          </w:tcPr>
          <w:p w14:paraId="421D81B8"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67</w:t>
            </w:r>
          </w:p>
        </w:tc>
        <w:tc>
          <w:tcPr>
            <w:tcW w:w="2977" w:type="dxa"/>
            <w:tcBorders>
              <w:right w:val="single" w:sz="4" w:space="0" w:color="auto"/>
            </w:tcBorders>
          </w:tcPr>
          <w:p w14:paraId="01065826" w14:textId="77777777" w:rsidR="00765C10" w:rsidRPr="0060240A" w:rsidRDefault="00765C10" w:rsidP="00BC266B">
            <w:pPr>
              <w:spacing w:after="0" w:line="240" w:lineRule="auto"/>
              <w:rPr>
                <w:rFonts w:ascii="Garamond" w:hAnsi="Garamond"/>
                <w:color w:val="FF0000"/>
                <w:szCs w:val="11"/>
              </w:rPr>
            </w:pPr>
            <w:r w:rsidRPr="0060240A">
              <w:rPr>
                <w:rFonts w:ascii="Garamond" w:hAnsi="Garamond"/>
                <w:szCs w:val="11"/>
              </w:rPr>
              <w:t xml:space="preserve">Meniareň </w:t>
            </w:r>
            <w:proofErr w:type="spellStart"/>
            <w:r w:rsidRPr="0060240A">
              <w:rPr>
                <w:rFonts w:ascii="Garamond" w:hAnsi="Garamond"/>
                <w:szCs w:val="11"/>
              </w:rPr>
              <w:t>Bosákova</w:t>
            </w:r>
            <w:proofErr w:type="spellEnd"/>
          </w:p>
        </w:tc>
        <w:tc>
          <w:tcPr>
            <w:tcW w:w="4395" w:type="dxa"/>
            <w:tcBorders>
              <w:left w:val="single" w:sz="4" w:space="0" w:color="auto"/>
              <w:right w:val="single" w:sz="12" w:space="0" w:color="auto"/>
            </w:tcBorders>
          </w:tcPr>
          <w:p w14:paraId="6B705749" w14:textId="77777777" w:rsidR="00765C10" w:rsidRPr="0060240A" w:rsidRDefault="00765C10" w:rsidP="00BC266B">
            <w:pPr>
              <w:spacing w:after="0" w:line="240" w:lineRule="auto"/>
              <w:rPr>
                <w:rFonts w:ascii="Garamond" w:hAnsi="Garamond"/>
                <w:color w:val="00B0F0"/>
                <w:szCs w:val="11"/>
              </w:rPr>
            </w:pPr>
            <w:r w:rsidRPr="0060240A">
              <w:rPr>
                <w:rFonts w:ascii="Garamond" w:hAnsi="Garamond"/>
                <w:szCs w:val="11"/>
              </w:rPr>
              <w:t xml:space="preserve">Petržalka - </w:t>
            </w:r>
            <w:proofErr w:type="spellStart"/>
            <w:r w:rsidRPr="0060240A">
              <w:rPr>
                <w:rFonts w:ascii="Garamond" w:hAnsi="Garamond"/>
                <w:szCs w:val="11"/>
              </w:rPr>
              <w:t>Bosákova</w:t>
            </w:r>
            <w:proofErr w:type="spellEnd"/>
            <w:r w:rsidRPr="0060240A">
              <w:rPr>
                <w:rFonts w:ascii="Garamond" w:hAnsi="Garamond"/>
                <w:szCs w:val="11"/>
              </w:rPr>
              <w:t xml:space="preserve">, BA </w:t>
            </w:r>
            <w:r w:rsidRPr="0060240A">
              <w:rPr>
                <w:rFonts w:ascii="Garamond" w:hAnsi="Garamond"/>
                <w:sz w:val="18"/>
                <w:szCs w:val="18"/>
              </w:rPr>
              <w:t>(súčasť ET do Petržalky)</w:t>
            </w:r>
          </w:p>
        </w:tc>
      </w:tr>
      <w:tr w:rsidR="00765C10" w:rsidRPr="0060240A" w14:paraId="63C68772" w14:textId="77777777" w:rsidTr="00765C10">
        <w:trPr>
          <w:jc w:val="center"/>
        </w:trPr>
        <w:tc>
          <w:tcPr>
            <w:tcW w:w="637" w:type="dxa"/>
            <w:tcBorders>
              <w:left w:val="single" w:sz="12" w:space="0" w:color="auto"/>
              <w:bottom w:val="single" w:sz="4" w:space="0" w:color="auto"/>
            </w:tcBorders>
          </w:tcPr>
          <w:p w14:paraId="30A2E6B1"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68</w:t>
            </w:r>
          </w:p>
        </w:tc>
        <w:tc>
          <w:tcPr>
            <w:tcW w:w="2977" w:type="dxa"/>
            <w:tcBorders>
              <w:bottom w:val="single" w:sz="4" w:space="0" w:color="auto"/>
              <w:right w:val="single" w:sz="4" w:space="0" w:color="auto"/>
            </w:tcBorders>
          </w:tcPr>
          <w:p w14:paraId="7478E9DE" w14:textId="77777777" w:rsidR="00765C10" w:rsidRPr="0060240A" w:rsidRDefault="00765C10" w:rsidP="00BC266B">
            <w:pPr>
              <w:spacing w:after="0" w:line="240" w:lineRule="auto"/>
              <w:rPr>
                <w:rFonts w:ascii="Garamond" w:hAnsi="Garamond"/>
                <w:color w:val="FF0000"/>
                <w:szCs w:val="11"/>
              </w:rPr>
            </w:pPr>
            <w:r w:rsidRPr="0060240A">
              <w:rPr>
                <w:rFonts w:ascii="Garamond" w:hAnsi="Garamond"/>
                <w:szCs w:val="11"/>
              </w:rPr>
              <w:t xml:space="preserve">Budova </w:t>
            </w:r>
            <w:proofErr w:type="spellStart"/>
            <w:r w:rsidRPr="0060240A">
              <w:rPr>
                <w:rFonts w:ascii="Garamond" w:hAnsi="Garamond"/>
                <w:szCs w:val="11"/>
              </w:rPr>
              <w:t>Jiskrova</w:t>
            </w:r>
            <w:proofErr w:type="spellEnd"/>
          </w:p>
        </w:tc>
        <w:tc>
          <w:tcPr>
            <w:tcW w:w="4395" w:type="dxa"/>
            <w:tcBorders>
              <w:left w:val="single" w:sz="4" w:space="0" w:color="auto"/>
              <w:bottom w:val="single" w:sz="4" w:space="0" w:color="auto"/>
              <w:right w:val="single" w:sz="12" w:space="0" w:color="auto"/>
            </w:tcBorders>
          </w:tcPr>
          <w:p w14:paraId="5DB0D41F" w14:textId="77777777" w:rsidR="00765C10" w:rsidRPr="0060240A" w:rsidRDefault="00765C10" w:rsidP="00BC266B">
            <w:pPr>
              <w:spacing w:after="0" w:line="240" w:lineRule="auto"/>
              <w:rPr>
                <w:rFonts w:ascii="Garamond" w:hAnsi="Garamond"/>
                <w:szCs w:val="11"/>
              </w:rPr>
            </w:pPr>
            <w:r w:rsidRPr="0060240A">
              <w:rPr>
                <w:rFonts w:ascii="Garamond" w:hAnsi="Garamond"/>
                <w:szCs w:val="11"/>
              </w:rPr>
              <w:t xml:space="preserve">Nové Mesto - </w:t>
            </w:r>
            <w:proofErr w:type="spellStart"/>
            <w:r w:rsidRPr="0060240A">
              <w:rPr>
                <w:rFonts w:ascii="Garamond" w:hAnsi="Garamond"/>
                <w:szCs w:val="11"/>
              </w:rPr>
              <w:t>Jiskrova</w:t>
            </w:r>
            <w:proofErr w:type="spellEnd"/>
            <w:r w:rsidRPr="0060240A">
              <w:rPr>
                <w:rFonts w:ascii="Garamond" w:hAnsi="Garamond"/>
                <w:szCs w:val="11"/>
              </w:rPr>
              <w:t xml:space="preserve"> 4 (vo dvore), BA</w:t>
            </w:r>
          </w:p>
        </w:tc>
      </w:tr>
      <w:tr w:rsidR="00765C10" w:rsidRPr="0060240A" w14:paraId="54D59853" w14:textId="77777777" w:rsidTr="00765C10">
        <w:trPr>
          <w:jc w:val="center"/>
        </w:trPr>
        <w:tc>
          <w:tcPr>
            <w:tcW w:w="637" w:type="dxa"/>
            <w:tcBorders>
              <w:left w:val="single" w:sz="12" w:space="0" w:color="auto"/>
            </w:tcBorders>
          </w:tcPr>
          <w:p w14:paraId="5247069E" w14:textId="77777777" w:rsidR="00765C10" w:rsidRPr="0060240A" w:rsidRDefault="00765C10" w:rsidP="00BC266B">
            <w:pPr>
              <w:spacing w:after="0" w:line="240" w:lineRule="auto"/>
              <w:jc w:val="center"/>
              <w:rPr>
                <w:rFonts w:ascii="Garamond" w:hAnsi="Garamond"/>
                <w:iCs/>
                <w:szCs w:val="11"/>
              </w:rPr>
            </w:pPr>
            <w:r w:rsidRPr="0060240A">
              <w:rPr>
                <w:rFonts w:ascii="Garamond" w:hAnsi="Garamond"/>
                <w:iCs/>
                <w:szCs w:val="11"/>
              </w:rPr>
              <w:t>69</w:t>
            </w:r>
          </w:p>
        </w:tc>
        <w:tc>
          <w:tcPr>
            <w:tcW w:w="2977" w:type="dxa"/>
            <w:tcBorders>
              <w:right w:val="single" w:sz="4" w:space="0" w:color="auto"/>
            </w:tcBorders>
          </w:tcPr>
          <w:p w14:paraId="09D5ABF3" w14:textId="77777777" w:rsidR="00765C10" w:rsidRPr="0060240A" w:rsidRDefault="00765C10" w:rsidP="00BC266B">
            <w:pPr>
              <w:spacing w:after="0" w:line="240" w:lineRule="auto"/>
              <w:rPr>
                <w:rFonts w:ascii="Garamond" w:hAnsi="Garamond"/>
                <w:iCs/>
                <w:color w:val="FF0000"/>
                <w:szCs w:val="11"/>
              </w:rPr>
            </w:pPr>
            <w:r w:rsidRPr="0060240A">
              <w:rPr>
                <w:rFonts w:ascii="Garamond" w:hAnsi="Garamond"/>
                <w:iCs/>
                <w:szCs w:val="11"/>
              </w:rPr>
              <w:t>Podchod Hlavná stanica</w:t>
            </w:r>
          </w:p>
        </w:tc>
        <w:tc>
          <w:tcPr>
            <w:tcW w:w="4395" w:type="dxa"/>
            <w:tcBorders>
              <w:left w:val="single" w:sz="4" w:space="0" w:color="auto"/>
              <w:right w:val="single" w:sz="12" w:space="0" w:color="auto"/>
            </w:tcBorders>
          </w:tcPr>
          <w:p w14:paraId="653246DE" w14:textId="77777777" w:rsidR="00765C10" w:rsidRPr="0060240A" w:rsidRDefault="00765C10" w:rsidP="00BC266B">
            <w:pPr>
              <w:spacing w:after="0" w:line="240" w:lineRule="auto"/>
              <w:rPr>
                <w:rFonts w:ascii="Garamond" w:hAnsi="Garamond"/>
                <w:iCs/>
                <w:szCs w:val="11"/>
              </w:rPr>
            </w:pPr>
            <w:r w:rsidRPr="0060240A">
              <w:rPr>
                <w:rFonts w:ascii="Garamond" w:hAnsi="Garamond"/>
                <w:iCs/>
                <w:szCs w:val="11"/>
              </w:rPr>
              <w:t>Staré Mesto - Predstaničné nám. (podchod), BA</w:t>
            </w:r>
          </w:p>
        </w:tc>
      </w:tr>
      <w:tr w:rsidR="00765C10" w:rsidRPr="0060240A" w14:paraId="6B973833" w14:textId="77777777" w:rsidTr="00765C10">
        <w:trPr>
          <w:jc w:val="center"/>
        </w:trPr>
        <w:tc>
          <w:tcPr>
            <w:tcW w:w="637" w:type="dxa"/>
            <w:tcBorders>
              <w:left w:val="single" w:sz="12" w:space="0" w:color="auto"/>
              <w:bottom w:val="single" w:sz="12" w:space="0" w:color="auto"/>
            </w:tcBorders>
          </w:tcPr>
          <w:p w14:paraId="214194A7" w14:textId="77777777" w:rsidR="00765C10" w:rsidRPr="0060240A" w:rsidRDefault="00765C10" w:rsidP="00BC266B">
            <w:pPr>
              <w:spacing w:after="0" w:line="240" w:lineRule="auto"/>
              <w:jc w:val="center"/>
              <w:rPr>
                <w:rFonts w:ascii="Garamond" w:hAnsi="Garamond"/>
                <w:szCs w:val="11"/>
              </w:rPr>
            </w:pPr>
            <w:r w:rsidRPr="0060240A">
              <w:rPr>
                <w:rFonts w:ascii="Garamond" w:hAnsi="Garamond"/>
                <w:szCs w:val="11"/>
              </w:rPr>
              <w:t>70</w:t>
            </w:r>
          </w:p>
        </w:tc>
        <w:tc>
          <w:tcPr>
            <w:tcW w:w="2977" w:type="dxa"/>
            <w:tcBorders>
              <w:bottom w:val="single" w:sz="12" w:space="0" w:color="auto"/>
              <w:right w:val="single" w:sz="4" w:space="0" w:color="auto"/>
            </w:tcBorders>
          </w:tcPr>
          <w:p w14:paraId="6BF07EBE" w14:textId="77777777" w:rsidR="00765C10" w:rsidRPr="0060240A" w:rsidRDefault="00765C10" w:rsidP="00BC266B">
            <w:pPr>
              <w:spacing w:after="0" w:line="240" w:lineRule="auto"/>
              <w:rPr>
                <w:rFonts w:ascii="Garamond" w:hAnsi="Garamond"/>
                <w:szCs w:val="11"/>
              </w:rPr>
            </w:pPr>
            <w:r w:rsidRPr="0060240A">
              <w:rPr>
                <w:rFonts w:ascii="Garamond" w:hAnsi="Garamond"/>
                <w:szCs w:val="11"/>
              </w:rPr>
              <w:t>SZ Trnavské mýto/podchod</w:t>
            </w:r>
          </w:p>
        </w:tc>
        <w:tc>
          <w:tcPr>
            <w:tcW w:w="4395" w:type="dxa"/>
            <w:tcBorders>
              <w:left w:val="single" w:sz="4" w:space="0" w:color="auto"/>
              <w:bottom w:val="single" w:sz="12" w:space="0" w:color="auto"/>
              <w:right w:val="single" w:sz="12" w:space="0" w:color="auto"/>
            </w:tcBorders>
          </w:tcPr>
          <w:p w14:paraId="043B2215" w14:textId="77777777" w:rsidR="00765C10" w:rsidRPr="0060240A" w:rsidRDefault="00765C10" w:rsidP="00BC266B">
            <w:pPr>
              <w:spacing w:after="0" w:line="240" w:lineRule="auto"/>
              <w:rPr>
                <w:rFonts w:ascii="Garamond" w:hAnsi="Garamond"/>
                <w:i/>
                <w:szCs w:val="11"/>
              </w:rPr>
            </w:pPr>
            <w:r w:rsidRPr="0060240A">
              <w:rPr>
                <w:rFonts w:ascii="Garamond" w:hAnsi="Garamond"/>
                <w:szCs w:val="11"/>
              </w:rPr>
              <w:t>Nové Mesto – Trnavské mýto (podchod), BA</w:t>
            </w:r>
          </w:p>
        </w:tc>
      </w:tr>
    </w:tbl>
    <w:p w14:paraId="55A08571" w14:textId="77777777" w:rsidR="00B523A9" w:rsidRPr="00DA6821" w:rsidRDefault="00B523A9" w:rsidP="00925DC5">
      <w:pPr>
        <w:keepNext/>
        <w:keepLines/>
        <w:tabs>
          <w:tab w:val="left" w:pos="709"/>
        </w:tabs>
        <w:spacing w:after="0" w:line="240" w:lineRule="auto"/>
        <w:jc w:val="center"/>
        <w:rPr>
          <w:rFonts w:ascii="Garamond" w:eastAsia="Times New Roman" w:hAnsi="Garamond" w:cs="Times New Roman"/>
          <w:b/>
          <w:color w:val="000000" w:themeColor="text1"/>
          <w:lang w:eastAsia="cs-CZ"/>
        </w:rPr>
      </w:pPr>
    </w:p>
    <w:p w14:paraId="0A2C24AF" w14:textId="77777777" w:rsidR="00B523A9" w:rsidRPr="00DA6821" w:rsidRDefault="00B523A9" w:rsidP="00925DC5">
      <w:pPr>
        <w:keepNext/>
        <w:keepLines/>
        <w:tabs>
          <w:tab w:val="left" w:pos="709"/>
        </w:tabs>
        <w:spacing w:after="0" w:line="240" w:lineRule="auto"/>
        <w:jc w:val="center"/>
        <w:rPr>
          <w:rFonts w:ascii="Garamond" w:eastAsia="Times New Roman" w:hAnsi="Garamond" w:cs="Times New Roman"/>
          <w:b/>
          <w:color w:val="000000" w:themeColor="text1"/>
          <w:lang w:eastAsia="cs-CZ"/>
        </w:rPr>
      </w:pPr>
    </w:p>
    <w:p w14:paraId="5A87FEE0" w14:textId="77777777" w:rsidR="00B523A9" w:rsidRPr="00DA6821" w:rsidRDefault="00B523A9" w:rsidP="00925DC5">
      <w:pPr>
        <w:keepNext/>
        <w:keepLines/>
        <w:tabs>
          <w:tab w:val="left" w:pos="709"/>
        </w:tabs>
        <w:spacing w:after="0" w:line="240" w:lineRule="auto"/>
        <w:jc w:val="center"/>
        <w:rPr>
          <w:rFonts w:ascii="Garamond" w:eastAsia="Times New Roman" w:hAnsi="Garamond" w:cs="Times New Roman"/>
          <w:b/>
          <w:color w:val="000000" w:themeColor="text1"/>
          <w:lang w:eastAsia="cs-CZ"/>
        </w:rPr>
      </w:pPr>
    </w:p>
    <w:p w14:paraId="2E49C525" w14:textId="77777777" w:rsidR="00B523A9" w:rsidRPr="00DA6821" w:rsidRDefault="00B523A9" w:rsidP="00925DC5">
      <w:pPr>
        <w:keepNext/>
        <w:keepLines/>
        <w:tabs>
          <w:tab w:val="left" w:pos="709"/>
        </w:tabs>
        <w:spacing w:after="0" w:line="240" w:lineRule="auto"/>
        <w:jc w:val="center"/>
        <w:rPr>
          <w:rFonts w:ascii="Garamond" w:eastAsia="Times New Roman" w:hAnsi="Garamond" w:cs="Times New Roman"/>
          <w:b/>
          <w:color w:val="000000" w:themeColor="text1"/>
          <w:lang w:eastAsia="cs-CZ"/>
        </w:rPr>
      </w:pPr>
    </w:p>
    <w:p w14:paraId="5F1CFA40" w14:textId="77777777" w:rsidR="00B523A9" w:rsidRPr="00DA6821" w:rsidRDefault="00B523A9" w:rsidP="00925DC5">
      <w:pPr>
        <w:keepNext/>
        <w:keepLines/>
        <w:tabs>
          <w:tab w:val="left" w:pos="709"/>
        </w:tabs>
        <w:spacing w:after="0" w:line="240" w:lineRule="auto"/>
        <w:jc w:val="center"/>
        <w:rPr>
          <w:rFonts w:ascii="Garamond" w:eastAsia="Times New Roman" w:hAnsi="Garamond" w:cs="Times New Roman"/>
          <w:b/>
          <w:color w:val="000000" w:themeColor="text1"/>
          <w:lang w:eastAsia="cs-CZ"/>
        </w:rPr>
      </w:pPr>
    </w:p>
    <w:p w14:paraId="75B952F9" w14:textId="77777777" w:rsidR="00B523A9" w:rsidRPr="00DA6821" w:rsidRDefault="00B523A9" w:rsidP="00925DC5">
      <w:pPr>
        <w:keepNext/>
        <w:keepLines/>
        <w:tabs>
          <w:tab w:val="left" w:pos="709"/>
        </w:tabs>
        <w:spacing w:after="0" w:line="240" w:lineRule="auto"/>
        <w:jc w:val="center"/>
        <w:rPr>
          <w:rFonts w:ascii="Garamond" w:eastAsia="Times New Roman" w:hAnsi="Garamond" w:cs="Times New Roman"/>
          <w:b/>
          <w:color w:val="000000" w:themeColor="text1"/>
          <w:lang w:eastAsia="cs-CZ"/>
        </w:rPr>
      </w:pPr>
    </w:p>
    <w:p w14:paraId="61B0FF9C" w14:textId="77777777" w:rsidR="00B523A9" w:rsidRPr="00DA6821" w:rsidRDefault="00B523A9" w:rsidP="00925DC5">
      <w:pPr>
        <w:keepNext/>
        <w:keepLines/>
        <w:tabs>
          <w:tab w:val="left" w:pos="709"/>
        </w:tabs>
        <w:spacing w:after="0" w:line="240" w:lineRule="auto"/>
        <w:jc w:val="center"/>
        <w:rPr>
          <w:rFonts w:ascii="Garamond" w:eastAsia="Times New Roman" w:hAnsi="Garamond" w:cs="Times New Roman"/>
          <w:b/>
          <w:color w:val="000000" w:themeColor="text1"/>
          <w:lang w:eastAsia="cs-CZ"/>
        </w:rPr>
      </w:pPr>
    </w:p>
    <w:p w14:paraId="5E4AE5E7" w14:textId="77777777" w:rsidR="00B523A9" w:rsidRPr="00DA6821" w:rsidRDefault="00B523A9" w:rsidP="00925DC5">
      <w:pPr>
        <w:keepNext/>
        <w:keepLines/>
        <w:tabs>
          <w:tab w:val="left" w:pos="709"/>
        </w:tabs>
        <w:spacing w:after="0" w:line="240" w:lineRule="auto"/>
        <w:jc w:val="center"/>
        <w:rPr>
          <w:rFonts w:ascii="Garamond" w:eastAsia="Times New Roman" w:hAnsi="Garamond" w:cs="Times New Roman"/>
          <w:b/>
          <w:color w:val="000000" w:themeColor="text1"/>
          <w:lang w:eastAsia="cs-CZ"/>
        </w:rPr>
      </w:pPr>
    </w:p>
    <w:p w14:paraId="7A62ADC6" w14:textId="77777777" w:rsidR="00B523A9" w:rsidRPr="00DA6821" w:rsidRDefault="00B523A9" w:rsidP="00925DC5">
      <w:pPr>
        <w:keepNext/>
        <w:keepLines/>
        <w:tabs>
          <w:tab w:val="left" w:pos="709"/>
        </w:tabs>
        <w:spacing w:after="0" w:line="240" w:lineRule="auto"/>
        <w:jc w:val="center"/>
        <w:rPr>
          <w:rFonts w:ascii="Garamond" w:eastAsia="Times New Roman" w:hAnsi="Garamond" w:cs="Times New Roman"/>
          <w:b/>
          <w:color w:val="000000" w:themeColor="text1"/>
          <w:lang w:eastAsia="cs-CZ"/>
        </w:rPr>
      </w:pPr>
    </w:p>
    <w:p w14:paraId="36B1837C" w14:textId="77777777" w:rsidR="00B523A9" w:rsidRPr="00DA6821" w:rsidRDefault="00B523A9" w:rsidP="00925DC5">
      <w:pPr>
        <w:keepNext/>
        <w:keepLines/>
        <w:tabs>
          <w:tab w:val="left" w:pos="709"/>
        </w:tabs>
        <w:spacing w:after="0" w:line="240" w:lineRule="auto"/>
        <w:jc w:val="center"/>
        <w:rPr>
          <w:rFonts w:ascii="Garamond" w:eastAsia="Times New Roman" w:hAnsi="Garamond" w:cs="Times New Roman"/>
          <w:b/>
          <w:color w:val="000000" w:themeColor="text1"/>
          <w:lang w:eastAsia="cs-CZ"/>
        </w:rPr>
      </w:pPr>
    </w:p>
    <w:p w14:paraId="530DFDF1" w14:textId="77777777" w:rsidR="00B523A9" w:rsidRPr="00DA6821" w:rsidRDefault="00B523A9" w:rsidP="00925DC5">
      <w:pPr>
        <w:keepNext/>
        <w:keepLines/>
        <w:tabs>
          <w:tab w:val="left" w:pos="709"/>
        </w:tabs>
        <w:spacing w:after="0" w:line="240" w:lineRule="auto"/>
        <w:jc w:val="center"/>
        <w:rPr>
          <w:rFonts w:ascii="Garamond" w:eastAsia="Times New Roman" w:hAnsi="Garamond" w:cs="Times New Roman"/>
          <w:b/>
          <w:color w:val="000000" w:themeColor="text1"/>
          <w:lang w:eastAsia="cs-CZ"/>
        </w:rPr>
      </w:pPr>
    </w:p>
    <w:p w14:paraId="5AD3F4D8" w14:textId="77777777" w:rsidR="00B523A9" w:rsidRPr="00DA6821" w:rsidRDefault="00B523A9" w:rsidP="00925DC5">
      <w:pPr>
        <w:keepNext/>
        <w:keepLines/>
        <w:tabs>
          <w:tab w:val="left" w:pos="709"/>
        </w:tabs>
        <w:spacing w:after="0" w:line="240" w:lineRule="auto"/>
        <w:jc w:val="center"/>
        <w:rPr>
          <w:rFonts w:ascii="Garamond" w:eastAsia="Times New Roman" w:hAnsi="Garamond" w:cs="Times New Roman"/>
          <w:b/>
          <w:color w:val="000000" w:themeColor="text1"/>
          <w:lang w:eastAsia="cs-CZ"/>
        </w:rPr>
      </w:pPr>
    </w:p>
    <w:p w14:paraId="1064EAB2" w14:textId="77777777" w:rsidR="00B523A9" w:rsidRPr="00DA6821" w:rsidRDefault="00B523A9" w:rsidP="00925DC5">
      <w:pPr>
        <w:keepNext/>
        <w:keepLines/>
        <w:tabs>
          <w:tab w:val="left" w:pos="709"/>
        </w:tabs>
        <w:spacing w:after="0" w:line="240" w:lineRule="auto"/>
        <w:jc w:val="center"/>
        <w:rPr>
          <w:rFonts w:ascii="Garamond" w:eastAsia="Times New Roman" w:hAnsi="Garamond" w:cs="Times New Roman"/>
          <w:b/>
          <w:color w:val="000000" w:themeColor="text1"/>
          <w:lang w:eastAsia="cs-CZ"/>
        </w:rPr>
      </w:pPr>
    </w:p>
    <w:p w14:paraId="0A8C7B8B" w14:textId="77777777" w:rsidR="00B523A9" w:rsidRPr="00DA6821" w:rsidRDefault="00B523A9" w:rsidP="00925DC5">
      <w:pPr>
        <w:keepNext/>
        <w:keepLines/>
        <w:tabs>
          <w:tab w:val="left" w:pos="709"/>
        </w:tabs>
        <w:spacing w:after="0" w:line="240" w:lineRule="auto"/>
        <w:jc w:val="center"/>
        <w:rPr>
          <w:rFonts w:ascii="Garamond" w:eastAsia="Times New Roman" w:hAnsi="Garamond" w:cs="Times New Roman"/>
          <w:b/>
          <w:color w:val="000000" w:themeColor="text1"/>
          <w:lang w:eastAsia="cs-CZ"/>
        </w:rPr>
      </w:pPr>
    </w:p>
    <w:p w14:paraId="4A6C44E8" w14:textId="77777777" w:rsidR="00B523A9" w:rsidRPr="00DA6821" w:rsidRDefault="00B523A9" w:rsidP="00925DC5">
      <w:pPr>
        <w:keepNext/>
        <w:keepLines/>
        <w:tabs>
          <w:tab w:val="left" w:pos="709"/>
        </w:tabs>
        <w:spacing w:after="0" w:line="240" w:lineRule="auto"/>
        <w:jc w:val="center"/>
        <w:rPr>
          <w:rFonts w:ascii="Garamond" w:eastAsia="Times New Roman" w:hAnsi="Garamond" w:cs="Times New Roman"/>
          <w:b/>
          <w:color w:val="000000" w:themeColor="text1"/>
          <w:lang w:eastAsia="cs-CZ"/>
        </w:rPr>
      </w:pPr>
    </w:p>
    <w:p w14:paraId="369C6813" w14:textId="77777777" w:rsidR="00B523A9" w:rsidRPr="00DA6821" w:rsidRDefault="00B523A9" w:rsidP="00925DC5">
      <w:pPr>
        <w:keepNext/>
        <w:keepLines/>
        <w:tabs>
          <w:tab w:val="left" w:pos="709"/>
        </w:tabs>
        <w:spacing w:after="0" w:line="240" w:lineRule="auto"/>
        <w:jc w:val="center"/>
        <w:rPr>
          <w:rFonts w:ascii="Garamond" w:eastAsia="Times New Roman" w:hAnsi="Garamond" w:cs="Times New Roman"/>
          <w:b/>
          <w:color w:val="000000" w:themeColor="text1"/>
          <w:lang w:eastAsia="cs-CZ"/>
        </w:rPr>
      </w:pPr>
    </w:p>
    <w:p w14:paraId="29517B0B" w14:textId="77777777" w:rsidR="00B523A9" w:rsidRPr="00DA6821" w:rsidRDefault="00B523A9" w:rsidP="00925DC5">
      <w:pPr>
        <w:keepNext/>
        <w:keepLines/>
        <w:tabs>
          <w:tab w:val="left" w:pos="709"/>
        </w:tabs>
        <w:spacing w:after="0" w:line="240" w:lineRule="auto"/>
        <w:jc w:val="center"/>
        <w:rPr>
          <w:rFonts w:ascii="Garamond" w:eastAsia="Times New Roman" w:hAnsi="Garamond" w:cs="Times New Roman"/>
          <w:b/>
          <w:color w:val="000000" w:themeColor="text1"/>
          <w:lang w:eastAsia="cs-CZ"/>
        </w:rPr>
      </w:pPr>
    </w:p>
    <w:p w14:paraId="35EA1C2E" w14:textId="77777777" w:rsidR="00B523A9" w:rsidRPr="00DA6821" w:rsidRDefault="00B523A9" w:rsidP="00925DC5">
      <w:pPr>
        <w:keepNext/>
        <w:keepLines/>
        <w:tabs>
          <w:tab w:val="left" w:pos="709"/>
        </w:tabs>
        <w:spacing w:after="0" w:line="240" w:lineRule="auto"/>
        <w:jc w:val="center"/>
        <w:rPr>
          <w:rFonts w:ascii="Garamond" w:eastAsia="Times New Roman" w:hAnsi="Garamond" w:cs="Times New Roman"/>
          <w:b/>
          <w:color w:val="000000" w:themeColor="text1"/>
          <w:lang w:eastAsia="cs-CZ"/>
        </w:rPr>
      </w:pPr>
    </w:p>
    <w:p w14:paraId="7147D99D" w14:textId="77777777" w:rsidR="00B523A9" w:rsidRPr="00DA6821" w:rsidRDefault="00B523A9" w:rsidP="00925DC5">
      <w:pPr>
        <w:keepNext/>
        <w:keepLines/>
        <w:tabs>
          <w:tab w:val="left" w:pos="709"/>
        </w:tabs>
        <w:spacing w:after="0" w:line="240" w:lineRule="auto"/>
        <w:jc w:val="center"/>
        <w:rPr>
          <w:rFonts w:ascii="Garamond" w:eastAsia="Times New Roman" w:hAnsi="Garamond" w:cs="Times New Roman"/>
          <w:b/>
          <w:color w:val="000000" w:themeColor="text1"/>
          <w:lang w:eastAsia="cs-CZ"/>
        </w:rPr>
      </w:pPr>
    </w:p>
    <w:p w14:paraId="6C74521F" w14:textId="77777777" w:rsidR="00B523A9" w:rsidRPr="00DA6821" w:rsidRDefault="00B523A9" w:rsidP="00925DC5">
      <w:pPr>
        <w:keepNext/>
        <w:keepLines/>
        <w:tabs>
          <w:tab w:val="left" w:pos="709"/>
        </w:tabs>
        <w:spacing w:after="0" w:line="240" w:lineRule="auto"/>
        <w:jc w:val="center"/>
        <w:rPr>
          <w:rFonts w:ascii="Garamond" w:eastAsia="Times New Roman" w:hAnsi="Garamond" w:cs="Times New Roman"/>
          <w:b/>
          <w:color w:val="000000" w:themeColor="text1"/>
          <w:lang w:eastAsia="cs-CZ"/>
        </w:rPr>
      </w:pPr>
    </w:p>
    <w:p w14:paraId="457F534A" w14:textId="77777777" w:rsidR="00B523A9" w:rsidRPr="00DA6821" w:rsidRDefault="00B523A9" w:rsidP="00925DC5">
      <w:pPr>
        <w:keepNext/>
        <w:keepLines/>
        <w:tabs>
          <w:tab w:val="left" w:pos="709"/>
        </w:tabs>
        <w:spacing w:after="0" w:line="240" w:lineRule="auto"/>
        <w:jc w:val="center"/>
        <w:rPr>
          <w:rFonts w:ascii="Garamond" w:eastAsia="Times New Roman" w:hAnsi="Garamond" w:cs="Times New Roman"/>
          <w:b/>
          <w:color w:val="000000" w:themeColor="text1"/>
          <w:lang w:eastAsia="cs-CZ"/>
        </w:rPr>
      </w:pPr>
    </w:p>
    <w:p w14:paraId="40AB2A9B" w14:textId="77777777" w:rsidR="00B523A9" w:rsidRPr="00DA6821" w:rsidRDefault="00B523A9" w:rsidP="00925DC5">
      <w:pPr>
        <w:keepNext/>
        <w:keepLines/>
        <w:tabs>
          <w:tab w:val="left" w:pos="709"/>
        </w:tabs>
        <w:spacing w:after="0" w:line="240" w:lineRule="auto"/>
        <w:jc w:val="center"/>
        <w:rPr>
          <w:rFonts w:ascii="Garamond" w:eastAsia="Times New Roman" w:hAnsi="Garamond" w:cs="Times New Roman"/>
          <w:b/>
          <w:color w:val="000000" w:themeColor="text1"/>
          <w:lang w:eastAsia="cs-CZ"/>
        </w:rPr>
      </w:pPr>
    </w:p>
    <w:p w14:paraId="018E454B" w14:textId="77777777" w:rsidR="00B523A9" w:rsidRPr="00DA6821" w:rsidRDefault="00B523A9" w:rsidP="00925DC5">
      <w:pPr>
        <w:keepNext/>
        <w:keepLines/>
        <w:tabs>
          <w:tab w:val="left" w:pos="709"/>
        </w:tabs>
        <w:spacing w:after="0" w:line="240" w:lineRule="auto"/>
        <w:jc w:val="center"/>
        <w:rPr>
          <w:rFonts w:ascii="Garamond" w:eastAsia="Times New Roman" w:hAnsi="Garamond" w:cs="Times New Roman"/>
          <w:b/>
          <w:color w:val="000000" w:themeColor="text1"/>
          <w:lang w:eastAsia="cs-CZ"/>
        </w:rPr>
      </w:pPr>
    </w:p>
    <w:p w14:paraId="4A04FE93" w14:textId="77777777" w:rsidR="00B523A9" w:rsidRPr="00DA6821" w:rsidRDefault="00B523A9" w:rsidP="00925DC5">
      <w:pPr>
        <w:keepNext/>
        <w:keepLines/>
        <w:tabs>
          <w:tab w:val="left" w:pos="709"/>
        </w:tabs>
        <w:spacing w:after="0" w:line="240" w:lineRule="auto"/>
        <w:jc w:val="center"/>
        <w:rPr>
          <w:rFonts w:ascii="Garamond" w:eastAsia="Times New Roman" w:hAnsi="Garamond" w:cs="Times New Roman"/>
          <w:b/>
          <w:color w:val="000000" w:themeColor="text1"/>
          <w:lang w:eastAsia="cs-CZ"/>
        </w:rPr>
      </w:pPr>
    </w:p>
    <w:p w14:paraId="3CA72D50" w14:textId="77777777" w:rsidR="00B523A9" w:rsidRPr="00DA6821" w:rsidRDefault="00B523A9" w:rsidP="00925DC5">
      <w:pPr>
        <w:keepNext/>
        <w:keepLines/>
        <w:tabs>
          <w:tab w:val="left" w:pos="709"/>
        </w:tabs>
        <w:spacing w:after="0" w:line="240" w:lineRule="auto"/>
        <w:jc w:val="center"/>
        <w:rPr>
          <w:rFonts w:ascii="Garamond" w:eastAsia="Times New Roman" w:hAnsi="Garamond" w:cs="Times New Roman"/>
          <w:b/>
          <w:color w:val="000000" w:themeColor="text1"/>
          <w:lang w:eastAsia="cs-CZ"/>
        </w:rPr>
      </w:pPr>
    </w:p>
    <w:p w14:paraId="7482282E" w14:textId="77777777" w:rsidR="00B523A9" w:rsidRPr="00DA6821" w:rsidRDefault="00B523A9" w:rsidP="00925DC5">
      <w:pPr>
        <w:keepNext/>
        <w:keepLines/>
        <w:tabs>
          <w:tab w:val="left" w:pos="709"/>
        </w:tabs>
        <w:spacing w:after="0" w:line="240" w:lineRule="auto"/>
        <w:jc w:val="center"/>
        <w:rPr>
          <w:rFonts w:ascii="Garamond" w:eastAsia="Times New Roman" w:hAnsi="Garamond" w:cs="Times New Roman"/>
          <w:b/>
          <w:color w:val="000000" w:themeColor="text1"/>
          <w:lang w:eastAsia="cs-CZ"/>
        </w:rPr>
      </w:pPr>
    </w:p>
    <w:p w14:paraId="404C6FE9" w14:textId="77777777" w:rsidR="00B523A9" w:rsidRPr="00DA6821" w:rsidRDefault="00B523A9" w:rsidP="00925DC5">
      <w:pPr>
        <w:keepNext/>
        <w:keepLines/>
        <w:tabs>
          <w:tab w:val="left" w:pos="709"/>
        </w:tabs>
        <w:spacing w:after="0" w:line="240" w:lineRule="auto"/>
        <w:jc w:val="center"/>
        <w:rPr>
          <w:rFonts w:ascii="Garamond" w:eastAsia="Times New Roman" w:hAnsi="Garamond" w:cs="Times New Roman"/>
          <w:b/>
          <w:color w:val="000000" w:themeColor="text1"/>
          <w:lang w:eastAsia="cs-CZ"/>
        </w:rPr>
      </w:pPr>
    </w:p>
    <w:p w14:paraId="4F6E1995" w14:textId="77777777" w:rsidR="00B523A9" w:rsidRPr="00DA6821" w:rsidRDefault="00B523A9" w:rsidP="00925DC5">
      <w:pPr>
        <w:keepNext/>
        <w:keepLines/>
        <w:tabs>
          <w:tab w:val="left" w:pos="709"/>
        </w:tabs>
        <w:spacing w:after="0" w:line="240" w:lineRule="auto"/>
        <w:jc w:val="center"/>
        <w:rPr>
          <w:rFonts w:ascii="Garamond" w:eastAsia="Times New Roman" w:hAnsi="Garamond" w:cs="Times New Roman"/>
          <w:b/>
          <w:color w:val="000000" w:themeColor="text1"/>
          <w:lang w:eastAsia="cs-CZ"/>
        </w:rPr>
      </w:pPr>
    </w:p>
    <w:p w14:paraId="4DD83E19" w14:textId="77777777" w:rsidR="00B523A9" w:rsidRPr="00DA6821" w:rsidRDefault="00B523A9" w:rsidP="00925DC5">
      <w:pPr>
        <w:keepNext/>
        <w:keepLines/>
        <w:tabs>
          <w:tab w:val="left" w:pos="709"/>
        </w:tabs>
        <w:spacing w:after="0" w:line="240" w:lineRule="auto"/>
        <w:jc w:val="center"/>
        <w:rPr>
          <w:rFonts w:ascii="Garamond" w:eastAsia="Times New Roman" w:hAnsi="Garamond" w:cs="Times New Roman"/>
          <w:b/>
          <w:color w:val="000000" w:themeColor="text1"/>
          <w:lang w:eastAsia="cs-CZ"/>
        </w:rPr>
      </w:pPr>
    </w:p>
    <w:p w14:paraId="7BD31E2B" w14:textId="77777777" w:rsidR="00B523A9" w:rsidRPr="00DA6821" w:rsidRDefault="00B523A9" w:rsidP="00925DC5">
      <w:pPr>
        <w:keepNext/>
        <w:keepLines/>
        <w:tabs>
          <w:tab w:val="left" w:pos="709"/>
        </w:tabs>
        <w:spacing w:after="0" w:line="240" w:lineRule="auto"/>
        <w:jc w:val="center"/>
        <w:rPr>
          <w:rFonts w:ascii="Garamond" w:eastAsia="Times New Roman" w:hAnsi="Garamond" w:cs="Times New Roman"/>
          <w:b/>
          <w:color w:val="000000" w:themeColor="text1"/>
          <w:lang w:eastAsia="cs-CZ"/>
        </w:rPr>
      </w:pPr>
    </w:p>
    <w:p w14:paraId="6D3956B2" w14:textId="77777777" w:rsidR="00B523A9" w:rsidRPr="00DA6821" w:rsidRDefault="00B523A9" w:rsidP="00925DC5">
      <w:pPr>
        <w:keepNext/>
        <w:keepLines/>
        <w:tabs>
          <w:tab w:val="left" w:pos="709"/>
        </w:tabs>
        <w:spacing w:after="0" w:line="240" w:lineRule="auto"/>
        <w:jc w:val="center"/>
        <w:rPr>
          <w:rFonts w:ascii="Garamond" w:eastAsia="Times New Roman" w:hAnsi="Garamond" w:cs="Times New Roman"/>
          <w:b/>
          <w:color w:val="000000" w:themeColor="text1"/>
          <w:lang w:eastAsia="cs-CZ"/>
        </w:rPr>
      </w:pPr>
    </w:p>
    <w:p w14:paraId="4BBFED44" w14:textId="77777777" w:rsidR="00B523A9" w:rsidRPr="00DA6821" w:rsidRDefault="00B523A9" w:rsidP="00925DC5">
      <w:pPr>
        <w:keepNext/>
        <w:keepLines/>
        <w:tabs>
          <w:tab w:val="left" w:pos="709"/>
        </w:tabs>
        <w:spacing w:after="0" w:line="240" w:lineRule="auto"/>
        <w:jc w:val="center"/>
        <w:rPr>
          <w:rFonts w:ascii="Garamond" w:eastAsia="Times New Roman" w:hAnsi="Garamond" w:cs="Times New Roman"/>
          <w:b/>
          <w:color w:val="000000" w:themeColor="text1"/>
          <w:lang w:eastAsia="cs-CZ"/>
        </w:rPr>
      </w:pPr>
    </w:p>
    <w:p w14:paraId="1CFE1442" w14:textId="77777777" w:rsidR="00B523A9" w:rsidRPr="00DA6821" w:rsidRDefault="00B523A9" w:rsidP="00925DC5">
      <w:pPr>
        <w:keepNext/>
        <w:keepLines/>
        <w:tabs>
          <w:tab w:val="left" w:pos="709"/>
        </w:tabs>
        <w:spacing w:after="0" w:line="240" w:lineRule="auto"/>
        <w:jc w:val="center"/>
        <w:rPr>
          <w:rFonts w:ascii="Garamond" w:eastAsia="Times New Roman" w:hAnsi="Garamond" w:cs="Times New Roman"/>
          <w:b/>
          <w:color w:val="000000" w:themeColor="text1"/>
          <w:lang w:eastAsia="cs-CZ"/>
        </w:rPr>
      </w:pPr>
    </w:p>
    <w:p w14:paraId="5A5BF78D" w14:textId="77777777" w:rsidR="00B523A9" w:rsidRPr="00DA6821" w:rsidRDefault="00B523A9" w:rsidP="00925DC5">
      <w:pPr>
        <w:keepNext/>
        <w:keepLines/>
        <w:tabs>
          <w:tab w:val="left" w:pos="709"/>
        </w:tabs>
        <w:spacing w:after="0" w:line="240" w:lineRule="auto"/>
        <w:jc w:val="center"/>
        <w:rPr>
          <w:rFonts w:ascii="Garamond" w:eastAsia="Times New Roman" w:hAnsi="Garamond" w:cs="Times New Roman"/>
          <w:b/>
          <w:color w:val="000000" w:themeColor="text1"/>
          <w:lang w:eastAsia="cs-CZ"/>
        </w:rPr>
      </w:pPr>
    </w:p>
    <w:p w14:paraId="1534B251" w14:textId="77777777" w:rsidR="00B523A9" w:rsidRPr="00DA6821" w:rsidRDefault="00B523A9" w:rsidP="00925DC5">
      <w:pPr>
        <w:keepNext/>
        <w:keepLines/>
        <w:tabs>
          <w:tab w:val="left" w:pos="709"/>
        </w:tabs>
        <w:spacing w:after="0" w:line="240" w:lineRule="auto"/>
        <w:jc w:val="center"/>
        <w:rPr>
          <w:rFonts w:ascii="Garamond" w:eastAsia="Times New Roman" w:hAnsi="Garamond" w:cs="Times New Roman"/>
          <w:b/>
          <w:color w:val="000000" w:themeColor="text1"/>
          <w:lang w:eastAsia="cs-CZ"/>
        </w:rPr>
      </w:pPr>
    </w:p>
    <w:p w14:paraId="21A99BF4" w14:textId="77777777" w:rsidR="00B523A9" w:rsidRPr="00DA6821" w:rsidRDefault="00B523A9" w:rsidP="00925DC5">
      <w:pPr>
        <w:keepNext/>
        <w:keepLines/>
        <w:tabs>
          <w:tab w:val="left" w:pos="709"/>
        </w:tabs>
        <w:spacing w:after="0" w:line="240" w:lineRule="auto"/>
        <w:jc w:val="center"/>
        <w:rPr>
          <w:rFonts w:ascii="Garamond" w:eastAsia="Times New Roman" w:hAnsi="Garamond" w:cs="Times New Roman"/>
          <w:b/>
          <w:color w:val="000000" w:themeColor="text1"/>
          <w:lang w:eastAsia="cs-CZ"/>
        </w:rPr>
      </w:pPr>
    </w:p>
    <w:p w14:paraId="02D0A0E8" w14:textId="77777777" w:rsidR="00B523A9" w:rsidRPr="00DA6821" w:rsidRDefault="00B523A9" w:rsidP="00925DC5">
      <w:pPr>
        <w:keepNext/>
        <w:keepLines/>
        <w:tabs>
          <w:tab w:val="left" w:pos="709"/>
        </w:tabs>
        <w:spacing w:after="0" w:line="240" w:lineRule="auto"/>
        <w:jc w:val="center"/>
        <w:rPr>
          <w:rFonts w:ascii="Garamond" w:eastAsia="Times New Roman" w:hAnsi="Garamond" w:cs="Times New Roman"/>
          <w:b/>
          <w:color w:val="000000" w:themeColor="text1"/>
          <w:lang w:eastAsia="cs-CZ"/>
        </w:rPr>
      </w:pPr>
    </w:p>
    <w:p w14:paraId="18B99FC7" w14:textId="77777777" w:rsidR="00B523A9" w:rsidRPr="00DA6821" w:rsidRDefault="00B523A9" w:rsidP="00925DC5">
      <w:pPr>
        <w:keepNext/>
        <w:keepLines/>
        <w:tabs>
          <w:tab w:val="left" w:pos="709"/>
        </w:tabs>
        <w:spacing w:after="0" w:line="240" w:lineRule="auto"/>
        <w:jc w:val="center"/>
        <w:rPr>
          <w:rFonts w:ascii="Garamond" w:eastAsia="Times New Roman" w:hAnsi="Garamond" w:cs="Times New Roman"/>
          <w:b/>
          <w:color w:val="000000" w:themeColor="text1"/>
          <w:lang w:eastAsia="cs-CZ"/>
        </w:rPr>
      </w:pPr>
    </w:p>
    <w:p w14:paraId="24335151" w14:textId="77777777" w:rsidR="00B523A9" w:rsidRPr="00DA6821" w:rsidRDefault="00B523A9" w:rsidP="00925DC5">
      <w:pPr>
        <w:keepNext/>
        <w:keepLines/>
        <w:tabs>
          <w:tab w:val="left" w:pos="709"/>
        </w:tabs>
        <w:spacing w:after="0" w:line="240" w:lineRule="auto"/>
        <w:jc w:val="center"/>
        <w:rPr>
          <w:rFonts w:ascii="Garamond" w:eastAsia="Times New Roman" w:hAnsi="Garamond" w:cs="Times New Roman"/>
          <w:b/>
          <w:color w:val="000000" w:themeColor="text1"/>
          <w:lang w:eastAsia="cs-CZ"/>
        </w:rPr>
      </w:pPr>
    </w:p>
    <w:p w14:paraId="5FC3477F" w14:textId="77777777" w:rsidR="00B523A9" w:rsidRPr="00DA6821" w:rsidRDefault="00B523A9" w:rsidP="00925DC5">
      <w:pPr>
        <w:keepNext/>
        <w:keepLines/>
        <w:tabs>
          <w:tab w:val="left" w:pos="709"/>
        </w:tabs>
        <w:spacing w:after="0" w:line="240" w:lineRule="auto"/>
        <w:jc w:val="center"/>
        <w:rPr>
          <w:rFonts w:ascii="Garamond" w:eastAsia="Times New Roman" w:hAnsi="Garamond" w:cs="Times New Roman"/>
          <w:b/>
          <w:color w:val="000000" w:themeColor="text1"/>
          <w:lang w:eastAsia="cs-CZ"/>
        </w:rPr>
      </w:pPr>
    </w:p>
    <w:p w14:paraId="37C57C89" w14:textId="77777777" w:rsidR="002A457A" w:rsidRPr="00DA6821" w:rsidRDefault="002A457A">
      <w:pPr>
        <w:rPr>
          <w:rFonts w:ascii="Garamond" w:eastAsia="Times New Roman" w:hAnsi="Garamond" w:cs="Times New Roman"/>
          <w:b/>
          <w:color w:val="000000" w:themeColor="text1"/>
          <w:lang w:eastAsia="cs-CZ"/>
        </w:rPr>
      </w:pPr>
      <w:r w:rsidRPr="00DA6821">
        <w:rPr>
          <w:rFonts w:ascii="Garamond" w:eastAsia="Times New Roman" w:hAnsi="Garamond" w:cs="Times New Roman"/>
          <w:b/>
          <w:color w:val="000000" w:themeColor="text1"/>
          <w:lang w:eastAsia="cs-CZ"/>
        </w:rPr>
        <w:br w:type="page"/>
      </w:r>
    </w:p>
    <w:p w14:paraId="6CA63767" w14:textId="0DDAB048" w:rsidR="00AF5247" w:rsidRPr="00DA6821" w:rsidRDefault="00CF60A3" w:rsidP="004A1066">
      <w:pPr>
        <w:keepNext/>
        <w:keepLines/>
        <w:tabs>
          <w:tab w:val="left" w:pos="709"/>
        </w:tabs>
        <w:spacing w:after="0" w:line="240" w:lineRule="auto"/>
        <w:jc w:val="center"/>
        <w:rPr>
          <w:rFonts w:ascii="Garamond" w:eastAsia="Times New Roman" w:hAnsi="Garamond" w:cs="Times New Roman"/>
          <w:b/>
          <w:color w:val="000000" w:themeColor="text1"/>
          <w:lang w:eastAsia="cs-CZ"/>
        </w:rPr>
      </w:pPr>
      <w:r w:rsidRPr="00DA6821">
        <w:rPr>
          <w:rFonts w:ascii="Garamond" w:eastAsia="Times New Roman" w:hAnsi="Garamond" w:cs="Times New Roman"/>
          <w:b/>
          <w:color w:val="000000" w:themeColor="text1"/>
          <w:lang w:eastAsia="cs-CZ"/>
        </w:rPr>
        <w:lastRenderedPageBreak/>
        <w:t>PRÍLOHA 3 ZMLUVY</w:t>
      </w:r>
    </w:p>
    <w:p w14:paraId="03EBBA06" w14:textId="2E476717" w:rsidR="00CF60A3" w:rsidRPr="00DA6821" w:rsidRDefault="00CF60A3" w:rsidP="00CF60A3">
      <w:pPr>
        <w:keepNext/>
        <w:keepLines/>
        <w:tabs>
          <w:tab w:val="left" w:pos="709"/>
        </w:tabs>
        <w:spacing w:after="0" w:line="240" w:lineRule="auto"/>
        <w:jc w:val="center"/>
        <w:rPr>
          <w:rFonts w:ascii="Garamond" w:eastAsia="Times New Roman" w:hAnsi="Garamond" w:cs="Times New Roman"/>
          <w:b/>
          <w:color w:val="000000" w:themeColor="text1"/>
          <w:lang w:eastAsia="cs-CZ"/>
        </w:rPr>
      </w:pPr>
      <w:r w:rsidRPr="00DA6821">
        <w:rPr>
          <w:rFonts w:ascii="Garamond" w:eastAsia="Times New Roman" w:hAnsi="Garamond" w:cs="Times New Roman"/>
          <w:b/>
          <w:color w:val="000000" w:themeColor="text1"/>
          <w:lang w:eastAsia="cs-CZ"/>
        </w:rPr>
        <w:t>ZOZNAM ZODPOVEDNÝCH ZÁSTUPCOV POSKYTOVATEĽA</w:t>
      </w:r>
    </w:p>
    <w:p w14:paraId="044AB699" w14:textId="77777777" w:rsidR="002A457A" w:rsidRPr="00DA6821" w:rsidRDefault="002A457A" w:rsidP="00CF60A3">
      <w:pPr>
        <w:keepNext/>
        <w:keepLines/>
        <w:tabs>
          <w:tab w:val="left" w:pos="709"/>
        </w:tabs>
        <w:spacing w:after="0" w:line="240" w:lineRule="auto"/>
        <w:jc w:val="center"/>
        <w:rPr>
          <w:rFonts w:ascii="Garamond" w:eastAsia="Times New Roman" w:hAnsi="Garamond" w:cs="Times New Roman"/>
          <w:b/>
          <w:color w:val="000000" w:themeColor="text1"/>
          <w:lang w:eastAsia="cs-CZ"/>
        </w:rPr>
      </w:pPr>
    </w:p>
    <w:p w14:paraId="36C238F7" w14:textId="54103A97" w:rsidR="00AF5247" w:rsidRPr="00DA6821" w:rsidRDefault="00AF5247" w:rsidP="00CF60A3">
      <w:pPr>
        <w:keepNext/>
        <w:keepLines/>
        <w:tabs>
          <w:tab w:val="left" w:pos="709"/>
        </w:tabs>
        <w:spacing w:after="0" w:line="240" w:lineRule="auto"/>
        <w:jc w:val="center"/>
        <w:rPr>
          <w:rFonts w:ascii="Garamond" w:eastAsia="Times New Roman" w:hAnsi="Garamond" w:cs="Times New Roman"/>
          <w:b/>
          <w:color w:val="000000" w:themeColor="text1"/>
          <w:lang w:eastAsia="cs-CZ"/>
        </w:rPr>
      </w:pPr>
    </w:p>
    <w:tbl>
      <w:tblPr>
        <w:tblStyle w:val="Mriekatabuky"/>
        <w:tblW w:w="0" w:type="auto"/>
        <w:tblLook w:val="04A0" w:firstRow="1" w:lastRow="0" w:firstColumn="1" w:lastColumn="0" w:noHBand="0" w:noVBand="1"/>
      </w:tblPr>
      <w:tblGrid>
        <w:gridCol w:w="2972"/>
        <w:gridCol w:w="1559"/>
        <w:gridCol w:w="2127"/>
        <w:gridCol w:w="2943"/>
      </w:tblGrid>
      <w:tr w:rsidR="00AF5247" w:rsidRPr="00DA6821" w14:paraId="66A5D37B" w14:textId="77777777" w:rsidTr="00AF5247">
        <w:tc>
          <w:tcPr>
            <w:tcW w:w="2972" w:type="dxa"/>
            <w:shd w:val="clear" w:color="auto" w:fill="D9D9D9" w:themeFill="background1" w:themeFillShade="D9"/>
          </w:tcPr>
          <w:p w14:paraId="5E7DA33E" w14:textId="41403B23" w:rsidR="00AF5247" w:rsidRPr="00DA6821" w:rsidRDefault="00AF5247" w:rsidP="00CF60A3">
            <w:pPr>
              <w:keepNext/>
              <w:keepLines/>
              <w:tabs>
                <w:tab w:val="left" w:pos="709"/>
              </w:tabs>
              <w:jc w:val="center"/>
              <w:rPr>
                <w:rFonts w:ascii="Garamond" w:eastAsia="Times New Roman" w:hAnsi="Garamond" w:cs="Arial"/>
                <w:b/>
                <w:lang w:eastAsia="sk-SK"/>
              </w:rPr>
            </w:pPr>
            <w:r w:rsidRPr="00DA6821">
              <w:rPr>
                <w:rFonts w:ascii="Garamond" w:eastAsia="Times New Roman" w:hAnsi="Garamond" w:cs="Arial"/>
                <w:b/>
                <w:lang w:eastAsia="sk-SK"/>
              </w:rPr>
              <w:t>Meno a priezvisko</w:t>
            </w:r>
          </w:p>
        </w:tc>
        <w:tc>
          <w:tcPr>
            <w:tcW w:w="1559" w:type="dxa"/>
            <w:shd w:val="clear" w:color="auto" w:fill="D9D9D9" w:themeFill="background1" w:themeFillShade="D9"/>
          </w:tcPr>
          <w:p w14:paraId="14EC6E96" w14:textId="5E85FA5C" w:rsidR="00AF5247" w:rsidRPr="00DA6821" w:rsidRDefault="00AF5247" w:rsidP="00CF60A3">
            <w:pPr>
              <w:keepNext/>
              <w:keepLines/>
              <w:tabs>
                <w:tab w:val="left" w:pos="709"/>
              </w:tabs>
              <w:jc w:val="center"/>
              <w:rPr>
                <w:rFonts w:ascii="Garamond" w:eastAsia="Times New Roman" w:hAnsi="Garamond" w:cs="Arial"/>
                <w:b/>
                <w:lang w:eastAsia="sk-SK"/>
              </w:rPr>
            </w:pPr>
            <w:proofErr w:type="spellStart"/>
            <w:r w:rsidRPr="00DA6821">
              <w:rPr>
                <w:rFonts w:ascii="Garamond" w:eastAsia="Times New Roman" w:hAnsi="Garamond" w:cs="Arial"/>
                <w:b/>
                <w:lang w:eastAsia="sk-SK"/>
              </w:rPr>
              <w:t>Čislo</w:t>
            </w:r>
            <w:proofErr w:type="spellEnd"/>
            <w:r w:rsidRPr="00DA6821">
              <w:rPr>
                <w:rFonts w:ascii="Garamond" w:eastAsia="Times New Roman" w:hAnsi="Garamond" w:cs="Arial"/>
                <w:b/>
                <w:lang w:eastAsia="sk-SK"/>
              </w:rPr>
              <w:t xml:space="preserve"> OP</w:t>
            </w:r>
          </w:p>
        </w:tc>
        <w:tc>
          <w:tcPr>
            <w:tcW w:w="2127" w:type="dxa"/>
            <w:shd w:val="clear" w:color="auto" w:fill="D9D9D9" w:themeFill="background1" w:themeFillShade="D9"/>
          </w:tcPr>
          <w:p w14:paraId="4D5B1F3F" w14:textId="5094ABBC" w:rsidR="00AF5247" w:rsidRPr="00DA6821" w:rsidRDefault="00AF5247" w:rsidP="00CF60A3">
            <w:pPr>
              <w:keepNext/>
              <w:keepLines/>
              <w:tabs>
                <w:tab w:val="left" w:pos="709"/>
              </w:tabs>
              <w:jc w:val="center"/>
              <w:rPr>
                <w:rFonts w:ascii="Garamond" w:eastAsia="Times New Roman" w:hAnsi="Garamond" w:cs="Arial"/>
                <w:b/>
                <w:lang w:eastAsia="sk-SK"/>
              </w:rPr>
            </w:pPr>
            <w:r w:rsidRPr="00DA6821">
              <w:rPr>
                <w:rFonts w:ascii="Garamond" w:eastAsia="Times New Roman" w:hAnsi="Garamond" w:cs="Arial"/>
                <w:b/>
                <w:lang w:eastAsia="sk-SK"/>
              </w:rPr>
              <w:t>Telefón</w:t>
            </w:r>
          </w:p>
        </w:tc>
        <w:tc>
          <w:tcPr>
            <w:tcW w:w="2943" w:type="dxa"/>
            <w:shd w:val="clear" w:color="auto" w:fill="D9D9D9" w:themeFill="background1" w:themeFillShade="D9"/>
          </w:tcPr>
          <w:p w14:paraId="3BCA9AEA" w14:textId="4D082F30" w:rsidR="00AF5247" w:rsidRPr="00DA6821" w:rsidRDefault="00AF5247" w:rsidP="00CF60A3">
            <w:pPr>
              <w:keepNext/>
              <w:keepLines/>
              <w:tabs>
                <w:tab w:val="left" w:pos="709"/>
              </w:tabs>
              <w:jc w:val="center"/>
              <w:rPr>
                <w:rFonts w:ascii="Garamond" w:eastAsia="Times New Roman" w:hAnsi="Garamond" w:cs="Arial"/>
                <w:b/>
                <w:lang w:eastAsia="sk-SK"/>
              </w:rPr>
            </w:pPr>
            <w:r w:rsidRPr="00DA6821">
              <w:rPr>
                <w:rFonts w:ascii="Garamond" w:eastAsia="Times New Roman" w:hAnsi="Garamond" w:cs="Arial"/>
                <w:b/>
                <w:lang w:eastAsia="sk-SK"/>
              </w:rPr>
              <w:t>E-mail</w:t>
            </w:r>
          </w:p>
        </w:tc>
      </w:tr>
      <w:tr w:rsidR="00AF5247" w:rsidRPr="00DA6821" w14:paraId="111A36EA" w14:textId="77777777" w:rsidTr="00AF5247">
        <w:tc>
          <w:tcPr>
            <w:tcW w:w="2972" w:type="dxa"/>
          </w:tcPr>
          <w:p w14:paraId="02AEF2AC" w14:textId="77777777" w:rsidR="00AF5247" w:rsidRPr="00DA6821" w:rsidRDefault="00AF5247" w:rsidP="00CF60A3">
            <w:pPr>
              <w:keepNext/>
              <w:keepLines/>
              <w:tabs>
                <w:tab w:val="left" w:pos="709"/>
              </w:tabs>
              <w:jc w:val="center"/>
              <w:rPr>
                <w:rFonts w:ascii="Garamond" w:eastAsia="Times New Roman" w:hAnsi="Garamond" w:cs="Arial"/>
                <w:b/>
                <w:lang w:eastAsia="sk-SK"/>
              </w:rPr>
            </w:pPr>
          </w:p>
        </w:tc>
        <w:tc>
          <w:tcPr>
            <w:tcW w:w="1559" w:type="dxa"/>
          </w:tcPr>
          <w:p w14:paraId="0CA073EC" w14:textId="77777777" w:rsidR="00AF5247" w:rsidRPr="00DA6821" w:rsidRDefault="00AF5247" w:rsidP="00CF60A3">
            <w:pPr>
              <w:keepNext/>
              <w:keepLines/>
              <w:tabs>
                <w:tab w:val="left" w:pos="709"/>
              </w:tabs>
              <w:jc w:val="center"/>
              <w:rPr>
                <w:rFonts w:ascii="Garamond" w:eastAsia="Times New Roman" w:hAnsi="Garamond" w:cs="Arial"/>
                <w:b/>
                <w:lang w:eastAsia="sk-SK"/>
              </w:rPr>
            </w:pPr>
          </w:p>
        </w:tc>
        <w:tc>
          <w:tcPr>
            <w:tcW w:w="2127" w:type="dxa"/>
          </w:tcPr>
          <w:p w14:paraId="028BEA80" w14:textId="77777777" w:rsidR="00AF5247" w:rsidRPr="00DA6821" w:rsidRDefault="00AF5247" w:rsidP="00CF60A3">
            <w:pPr>
              <w:keepNext/>
              <w:keepLines/>
              <w:tabs>
                <w:tab w:val="left" w:pos="709"/>
              </w:tabs>
              <w:jc w:val="center"/>
              <w:rPr>
                <w:rFonts w:ascii="Garamond" w:eastAsia="Times New Roman" w:hAnsi="Garamond" w:cs="Arial"/>
                <w:b/>
                <w:lang w:eastAsia="sk-SK"/>
              </w:rPr>
            </w:pPr>
          </w:p>
        </w:tc>
        <w:tc>
          <w:tcPr>
            <w:tcW w:w="2943" w:type="dxa"/>
          </w:tcPr>
          <w:p w14:paraId="4CAFD8BA" w14:textId="77777777" w:rsidR="00AF5247" w:rsidRPr="00DA6821" w:rsidRDefault="00AF5247" w:rsidP="00CF60A3">
            <w:pPr>
              <w:keepNext/>
              <w:keepLines/>
              <w:tabs>
                <w:tab w:val="left" w:pos="709"/>
              </w:tabs>
              <w:jc w:val="center"/>
              <w:rPr>
                <w:rFonts w:ascii="Garamond" w:eastAsia="Times New Roman" w:hAnsi="Garamond" w:cs="Arial"/>
                <w:b/>
                <w:lang w:eastAsia="sk-SK"/>
              </w:rPr>
            </w:pPr>
          </w:p>
        </w:tc>
      </w:tr>
      <w:tr w:rsidR="00AF5247" w:rsidRPr="00DA6821" w14:paraId="21489DD4" w14:textId="77777777" w:rsidTr="00AF5247">
        <w:tc>
          <w:tcPr>
            <w:tcW w:w="2972" w:type="dxa"/>
          </w:tcPr>
          <w:p w14:paraId="35B95C57" w14:textId="77777777" w:rsidR="00AF5247" w:rsidRPr="00DA6821" w:rsidRDefault="00AF5247" w:rsidP="00CF60A3">
            <w:pPr>
              <w:keepNext/>
              <w:keepLines/>
              <w:tabs>
                <w:tab w:val="left" w:pos="709"/>
              </w:tabs>
              <w:jc w:val="center"/>
              <w:rPr>
                <w:rFonts w:ascii="Garamond" w:eastAsia="Times New Roman" w:hAnsi="Garamond" w:cs="Arial"/>
                <w:b/>
                <w:lang w:eastAsia="sk-SK"/>
              </w:rPr>
            </w:pPr>
          </w:p>
        </w:tc>
        <w:tc>
          <w:tcPr>
            <w:tcW w:w="1559" w:type="dxa"/>
          </w:tcPr>
          <w:p w14:paraId="23184B53" w14:textId="77777777" w:rsidR="00AF5247" w:rsidRPr="00DA6821" w:rsidRDefault="00AF5247" w:rsidP="00CF60A3">
            <w:pPr>
              <w:keepNext/>
              <w:keepLines/>
              <w:tabs>
                <w:tab w:val="left" w:pos="709"/>
              </w:tabs>
              <w:jc w:val="center"/>
              <w:rPr>
                <w:rFonts w:ascii="Garamond" w:eastAsia="Times New Roman" w:hAnsi="Garamond" w:cs="Arial"/>
                <w:b/>
                <w:lang w:eastAsia="sk-SK"/>
              </w:rPr>
            </w:pPr>
          </w:p>
        </w:tc>
        <w:tc>
          <w:tcPr>
            <w:tcW w:w="2127" w:type="dxa"/>
          </w:tcPr>
          <w:p w14:paraId="760E8132" w14:textId="77777777" w:rsidR="00AF5247" w:rsidRPr="00DA6821" w:rsidRDefault="00AF5247" w:rsidP="00CF60A3">
            <w:pPr>
              <w:keepNext/>
              <w:keepLines/>
              <w:tabs>
                <w:tab w:val="left" w:pos="709"/>
              </w:tabs>
              <w:jc w:val="center"/>
              <w:rPr>
                <w:rFonts w:ascii="Garamond" w:eastAsia="Times New Roman" w:hAnsi="Garamond" w:cs="Arial"/>
                <w:b/>
                <w:lang w:eastAsia="sk-SK"/>
              </w:rPr>
            </w:pPr>
          </w:p>
        </w:tc>
        <w:tc>
          <w:tcPr>
            <w:tcW w:w="2943" w:type="dxa"/>
          </w:tcPr>
          <w:p w14:paraId="257F5766" w14:textId="77777777" w:rsidR="00AF5247" w:rsidRPr="00DA6821" w:rsidRDefault="00AF5247" w:rsidP="00CF60A3">
            <w:pPr>
              <w:keepNext/>
              <w:keepLines/>
              <w:tabs>
                <w:tab w:val="left" w:pos="709"/>
              </w:tabs>
              <w:jc w:val="center"/>
              <w:rPr>
                <w:rFonts w:ascii="Garamond" w:eastAsia="Times New Roman" w:hAnsi="Garamond" w:cs="Arial"/>
                <w:b/>
                <w:lang w:eastAsia="sk-SK"/>
              </w:rPr>
            </w:pPr>
          </w:p>
        </w:tc>
      </w:tr>
      <w:tr w:rsidR="00AF5247" w:rsidRPr="00DA6821" w14:paraId="331F5BD0" w14:textId="77777777" w:rsidTr="00AF5247">
        <w:tc>
          <w:tcPr>
            <w:tcW w:w="2972" w:type="dxa"/>
          </w:tcPr>
          <w:p w14:paraId="79DB8336" w14:textId="77777777" w:rsidR="00AF5247" w:rsidRPr="00DA6821" w:rsidRDefault="00AF5247" w:rsidP="00CF60A3">
            <w:pPr>
              <w:keepNext/>
              <w:keepLines/>
              <w:tabs>
                <w:tab w:val="left" w:pos="709"/>
              </w:tabs>
              <w:jc w:val="center"/>
              <w:rPr>
                <w:rFonts w:ascii="Garamond" w:eastAsia="Times New Roman" w:hAnsi="Garamond" w:cs="Arial"/>
                <w:b/>
                <w:lang w:eastAsia="sk-SK"/>
              </w:rPr>
            </w:pPr>
          </w:p>
        </w:tc>
        <w:tc>
          <w:tcPr>
            <w:tcW w:w="1559" w:type="dxa"/>
          </w:tcPr>
          <w:p w14:paraId="7545AD78" w14:textId="77777777" w:rsidR="00AF5247" w:rsidRPr="00DA6821" w:rsidRDefault="00AF5247" w:rsidP="00CF60A3">
            <w:pPr>
              <w:keepNext/>
              <w:keepLines/>
              <w:tabs>
                <w:tab w:val="left" w:pos="709"/>
              </w:tabs>
              <w:jc w:val="center"/>
              <w:rPr>
                <w:rFonts w:ascii="Garamond" w:eastAsia="Times New Roman" w:hAnsi="Garamond" w:cs="Arial"/>
                <w:b/>
                <w:lang w:eastAsia="sk-SK"/>
              </w:rPr>
            </w:pPr>
          </w:p>
        </w:tc>
        <w:tc>
          <w:tcPr>
            <w:tcW w:w="2127" w:type="dxa"/>
          </w:tcPr>
          <w:p w14:paraId="0D1CC25E" w14:textId="77777777" w:rsidR="00AF5247" w:rsidRPr="00DA6821" w:rsidRDefault="00AF5247" w:rsidP="00CF60A3">
            <w:pPr>
              <w:keepNext/>
              <w:keepLines/>
              <w:tabs>
                <w:tab w:val="left" w:pos="709"/>
              </w:tabs>
              <w:jc w:val="center"/>
              <w:rPr>
                <w:rFonts w:ascii="Garamond" w:eastAsia="Times New Roman" w:hAnsi="Garamond" w:cs="Arial"/>
                <w:b/>
                <w:lang w:eastAsia="sk-SK"/>
              </w:rPr>
            </w:pPr>
          </w:p>
        </w:tc>
        <w:tc>
          <w:tcPr>
            <w:tcW w:w="2943" w:type="dxa"/>
          </w:tcPr>
          <w:p w14:paraId="235947AC" w14:textId="77777777" w:rsidR="00AF5247" w:rsidRPr="00DA6821" w:rsidRDefault="00AF5247" w:rsidP="00CF60A3">
            <w:pPr>
              <w:keepNext/>
              <w:keepLines/>
              <w:tabs>
                <w:tab w:val="left" w:pos="709"/>
              </w:tabs>
              <w:jc w:val="center"/>
              <w:rPr>
                <w:rFonts w:ascii="Garamond" w:eastAsia="Times New Roman" w:hAnsi="Garamond" w:cs="Arial"/>
                <w:b/>
                <w:lang w:eastAsia="sk-SK"/>
              </w:rPr>
            </w:pPr>
          </w:p>
        </w:tc>
      </w:tr>
      <w:tr w:rsidR="00AF5247" w:rsidRPr="00DA6821" w14:paraId="3EFD2B36" w14:textId="77777777" w:rsidTr="00AF5247">
        <w:tc>
          <w:tcPr>
            <w:tcW w:w="2972" w:type="dxa"/>
          </w:tcPr>
          <w:p w14:paraId="55121B98" w14:textId="77777777" w:rsidR="00AF5247" w:rsidRPr="00DA6821" w:rsidRDefault="00AF5247" w:rsidP="00CF60A3">
            <w:pPr>
              <w:keepNext/>
              <w:keepLines/>
              <w:tabs>
                <w:tab w:val="left" w:pos="709"/>
              </w:tabs>
              <w:jc w:val="center"/>
              <w:rPr>
                <w:rFonts w:ascii="Garamond" w:eastAsia="Times New Roman" w:hAnsi="Garamond" w:cs="Arial"/>
                <w:b/>
                <w:lang w:eastAsia="sk-SK"/>
              </w:rPr>
            </w:pPr>
          </w:p>
        </w:tc>
        <w:tc>
          <w:tcPr>
            <w:tcW w:w="1559" w:type="dxa"/>
          </w:tcPr>
          <w:p w14:paraId="32B978AD" w14:textId="77777777" w:rsidR="00AF5247" w:rsidRPr="00DA6821" w:rsidRDefault="00AF5247" w:rsidP="00CF60A3">
            <w:pPr>
              <w:keepNext/>
              <w:keepLines/>
              <w:tabs>
                <w:tab w:val="left" w:pos="709"/>
              </w:tabs>
              <w:jc w:val="center"/>
              <w:rPr>
                <w:rFonts w:ascii="Garamond" w:eastAsia="Times New Roman" w:hAnsi="Garamond" w:cs="Arial"/>
                <w:b/>
                <w:lang w:eastAsia="sk-SK"/>
              </w:rPr>
            </w:pPr>
          </w:p>
        </w:tc>
        <w:tc>
          <w:tcPr>
            <w:tcW w:w="2127" w:type="dxa"/>
          </w:tcPr>
          <w:p w14:paraId="10575240" w14:textId="77777777" w:rsidR="00AF5247" w:rsidRPr="00DA6821" w:rsidRDefault="00AF5247" w:rsidP="00CF60A3">
            <w:pPr>
              <w:keepNext/>
              <w:keepLines/>
              <w:tabs>
                <w:tab w:val="left" w:pos="709"/>
              </w:tabs>
              <w:jc w:val="center"/>
              <w:rPr>
                <w:rFonts w:ascii="Garamond" w:eastAsia="Times New Roman" w:hAnsi="Garamond" w:cs="Arial"/>
                <w:b/>
                <w:lang w:eastAsia="sk-SK"/>
              </w:rPr>
            </w:pPr>
          </w:p>
        </w:tc>
        <w:tc>
          <w:tcPr>
            <w:tcW w:w="2943" w:type="dxa"/>
          </w:tcPr>
          <w:p w14:paraId="00FB2D15" w14:textId="77777777" w:rsidR="00AF5247" w:rsidRPr="00DA6821" w:rsidRDefault="00AF5247" w:rsidP="00CF60A3">
            <w:pPr>
              <w:keepNext/>
              <w:keepLines/>
              <w:tabs>
                <w:tab w:val="left" w:pos="709"/>
              </w:tabs>
              <w:jc w:val="center"/>
              <w:rPr>
                <w:rFonts w:ascii="Garamond" w:eastAsia="Times New Roman" w:hAnsi="Garamond" w:cs="Arial"/>
                <w:b/>
                <w:lang w:eastAsia="sk-SK"/>
              </w:rPr>
            </w:pPr>
          </w:p>
        </w:tc>
      </w:tr>
      <w:tr w:rsidR="00AF5247" w:rsidRPr="00DA6821" w14:paraId="7BC51B18" w14:textId="77777777" w:rsidTr="00AF5247">
        <w:tc>
          <w:tcPr>
            <w:tcW w:w="2972" w:type="dxa"/>
          </w:tcPr>
          <w:p w14:paraId="116F9362" w14:textId="77777777" w:rsidR="00AF5247" w:rsidRPr="00DA6821" w:rsidRDefault="00AF5247" w:rsidP="00CF60A3">
            <w:pPr>
              <w:keepNext/>
              <w:keepLines/>
              <w:tabs>
                <w:tab w:val="left" w:pos="709"/>
              </w:tabs>
              <w:jc w:val="center"/>
              <w:rPr>
                <w:rFonts w:ascii="Garamond" w:eastAsia="Times New Roman" w:hAnsi="Garamond" w:cs="Arial"/>
                <w:b/>
                <w:lang w:eastAsia="sk-SK"/>
              </w:rPr>
            </w:pPr>
          </w:p>
        </w:tc>
        <w:tc>
          <w:tcPr>
            <w:tcW w:w="1559" w:type="dxa"/>
          </w:tcPr>
          <w:p w14:paraId="0075D09A" w14:textId="77777777" w:rsidR="00AF5247" w:rsidRPr="00DA6821" w:rsidRDefault="00AF5247" w:rsidP="00CF60A3">
            <w:pPr>
              <w:keepNext/>
              <w:keepLines/>
              <w:tabs>
                <w:tab w:val="left" w:pos="709"/>
              </w:tabs>
              <w:jc w:val="center"/>
              <w:rPr>
                <w:rFonts w:ascii="Garamond" w:eastAsia="Times New Roman" w:hAnsi="Garamond" w:cs="Arial"/>
                <w:b/>
                <w:lang w:eastAsia="sk-SK"/>
              </w:rPr>
            </w:pPr>
          </w:p>
        </w:tc>
        <w:tc>
          <w:tcPr>
            <w:tcW w:w="2127" w:type="dxa"/>
          </w:tcPr>
          <w:p w14:paraId="42D047B0" w14:textId="77777777" w:rsidR="00AF5247" w:rsidRPr="00DA6821" w:rsidRDefault="00AF5247" w:rsidP="00CF60A3">
            <w:pPr>
              <w:keepNext/>
              <w:keepLines/>
              <w:tabs>
                <w:tab w:val="left" w:pos="709"/>
              </w:tabs>
              <w:jc w:val="center"/>
              <w:rPr>
                <w:rFonts w:ascii="Garamond" w:eastAsia="Times New Roman" w:hAnsi="Garamond" w:cs="Arial"/>
                <w:b/>
                <w:lang w:eastAsia="sk-SK"/>
              </w:rPr>
            </w:pPr>
          </w:p>
        </w:tc>
        <w:tc>
          <w:tcPr>
            <w:tcW w:w="2943" w:type="dxa"/>
          </w:tcPr>
          <w:p w14:paraId="4B5AF711" w14:textId="77777777" w:rsidR="00AF5247" w:rsidRPr="00DA6821" w:rsidRDefault="00AF5247" w:rsidP="00CF60A3">
            <w:pPr>
              <w:keepNext/>
              <w:keepLines/>
              <w:tabs>
                <w:tab w:val="left" w:pos="709"/>
              </w:tabs>
              <w:jc w:val="center"/>
              <w:rPr>
                <w:rFonts w:ascii="Garamond" w:eastAsia="Times New Roman" w:hAnsi="Garamond" w:cs="Arial"/>
                <w:b/>
                <w:lang w:eastAsia="sk-SK"/>
              </w:rPr>
            </w:pPr>
          </w:p>
        </w:tc>
      </w:tr>
      <w:tr w:rsidR="00AF5247" w:rsidRPr="00DA6821" w14:paraId="5790204D" w14:textId="77777777" w:rsidTr="00AF5247">
        <w:tc>
          <w:tcPr>
            <w:tcW w:w="2972" w:type="dxa"/>
          </w:tcPr>
          <w:p w14:paraId="53AD5257" w14:textId="77777777" w:rsidR="00AF5247" w:rsidRPr="00DA6821" w:rsidRDefault="00AF5247" w:rsidP="00CF60A3">
            <w:pPr>
              <w:keepNext/>
              <w:keepLines/>
              <w:tabs>
                <w:tab w:val="left" w:pos="709"/>
              </w:tabs>
              <w:jc w:val="center"/>
              <w:rPr>
                <w:rFonts w:ascii="Garamond" w:eastAsia="Times New Roman" w:hAnsi="Garamond" w:cs="Arial"/>
                <w:b/>
                <w:lang w:eastAsia="sk-SK"/>
              </w:rPr>
            </w:pPr>
          </w:p>
        </w:tc>
        <w:tc>
          <w:tcPr>
            <w:tcW w:w="1559" w:type="dxa"/>
          </w:tcPr>
          <w:p w14:paraId="3B3CBFBA" w14:textId="77777777" w:rsidR="00AF5247" w:rsidRPr="00DA6821" w:rsidRDefault="00AF5247" w:rsidP="00CF60A3">
            <w:pPr>
              <w:keepNext/>
              <w:keepLines/>
              <w:tabs>
                <w:tab w:val="left" w:pos="709"/>
              </w:tabs>
              <w:jc w:val="center"/>
              <w:rPr>
                <w:rFonts w:ascii="Garamond" w:eastAsia="Times New Roman" w:hAnsi="Garamond" w:cs="Arial"/>
                <w:b/>
                <w:lang w:eastAsia="sk-SK"/>
              </w:rPr>
            </w:pPr>
          </w:p>
        </w:tc>
        <w:tc>
          <w:tcPr>
            <w:tcW w:w="2127" w:type="dxa"/>
          </w:tcPr>
          <w:p w14:paraId="24942088" w14:textId="77777777" w:rsidR="00AF5247" w:rsidRPr="00DA6821" w:rsidRDefault="00AF5247" w:rsidP="00CF60A3">
            <w:pPr>
              <w:keepNext/>
              <w:keepLines/>
              <w:tabs>
                <w:tab w:val="left" w:pos="709"/>
              </w:tabs>
              <w:jc w:val="center"/>
              <w:rPr>
                <w:rFonts w:ascii="Garamond" w:eastAsia="Times New Roman" w:hAnsi="Garamond" w:cs="Arial"/>
                <w:b/>
                <w:lang w:eastAsia="sk-SK"/>
              </w:rPr>
            </w:pPr>
          </w:p>
        </w:tc>
        <w:tc>
          <w:tcPr>
            <w:tcW w:w="2943" w:type="dxa"/>
          </w:tcPr>
          <w:p w14:paraId="61B0D2B4" w14:textId="77777777" w:rsidR="00AF5247" w:rsidRPr="00DA6821" w:rsidRDefault="00AF5247" w:rsidP="00CF60A3">
            <w:pPr>
              <w:keepNext/>
              <w:keepLines/>
              <w:tabs>
                <w:tab w:val="left" w:pos="709"/>
              </w:tabs>
              <w:jc w:val="center"/>
              <w:rPr>
                <w:rFonts w:ascii="Garamond" w:eastAsia="Times New Roman" w:hAnsi="Garamond" w:cs="Arial"/>
                <w:b/>
                <w:lang w:eastAsia="sk-SK"/>
              </w:rPr>
            </w:pPr>
          </w:p>
        </w:tc>
      </w:tr>
      <w:tr w:rsidR="00AF5247" w:rsidRPr="00DA6821" w14:paraId="34B90FCA" w14:textId="77777777" w:rsidTr="00AF5247">
        <w:tc>
          <w:tcPr>
            <w:tcW w:w="2972" w:type="dxa"/>
          </w:tcPr>
          <w:p w14:paraId="4F340CCD" w14:textId="77777777" w:rsidR="00AF5247" w:rsidRPr="00DA6821" w:rsidRDefault="00AF5247" w:rsidP="00CF60A3">
            <w:pPr>
              <w:keepNext/>
              <w:keepLines/>
              <w:tabs>
                <w:tab w:val="left" w:pos="709"/>
              </w:tabs>
              <w:jc w:val="center"/>
              <w:rPr>
                <w:rFonts w:ascii="Garamond" w:eastAsia="Times New Roman" w:hAnsi="Garamond" w:cs="Arial"/>
                <w:b/>
                <w:lang w:eastAsia="sk-SK"/>
              </w:rPr>
            </w:pPr>
          </w:p>
        </w:tc>
        <w:tc>
          <w:tcPr>
            <w:tcW w:w="1559" w:type="dxa"/>
          </w:tcPr>
          <w:p w14:paraId="1ADC04B8" w14:textId="77777777" w:rsidR="00AF5247" w:rsidRPr="00DA6821" w:rsidRDefault="00AF5247" w:rsidP="00CF60A3">
            <w:pPr>
              <w:keepNext/>
              <w:keepLines/>
              <w:tabs>
                <w:tab w:val="left" w:pos="709"/>
              </w:tabs>
              <w:jc w:val="center"/>
              <w:rPr>
                <w:rFonts w:ascii="Garamond" w:eastAsia="Times New Roman" w:hAnsi="Garamond" w:cs="Arial"/>
                <w:b/>
                <w:lang w:eastAsia="sk-SK"/>
              </w:rPr>
            </w:pPr>
          </w:p>
        </w:tc>
        <w:tc>
          <w:tcPr>
            <w:tcW w:w="2127" w:type="dxa"/>
          </w:tcPr>
          <w:p w14:paraId="05ADBE12" w14:textId="77777777" w:rsidR="00AF5247" w:rsidRPr="00DA6821" w:rsidRDefault="00AF5247" w:rsidP="00CF60A3">
            <w:pPr>
              <w:keepNext/>
              <w:keepLines/>
              <w:tabs>
                <w:tab w:val="left" w:pos="709"/>
              </w:tabs>
              <w:jc w:val="center"/>
              <w:rPr>
                <w:rFonts w:ascii="Garamond" w:eastAsia="Times New Roman" w:hAnsi="Garamond" w:cs="Arial"/>
                <w:b/>
                <w:lang w:eastAsia="sk-SK"/>
              </w:rPr>
            </w:pPr>
          </w:p>
        </w:tc>
        <w:tc>
          <w:tcPr>
            <w:tcW w:w="2943" w:type="dxa"/>
          </w:tcPr>
          <w:p w14:paraId="756166FE" w14:textId="77777777" w:rsidR="00AF5247" w:rsidRPr="00DA6821" w:rsidRDefault="00AF5247" w:rsidP="00CF60A3">
            <w:pPr>
              <w:keepNext/>
              <w:keepLines/>
              <w:tabs>
                <w:tab w:val="left" w:pos="709"/>
              </w:tabs>
              <w:jc w:val="center"/>
              <w:rPr>
                <w:rFonts w:ascii="Garamond" w:eastAsia="Times New Roman" w:hAnsi="Garamond" w:cs="Arial"/>
                <w:b/>
                <w:lang w:eastAsia="sk-SK"/>
              </w:rPr>
            </w:pPr>
          </w:p>
        </w:tc>
      </w:tr>
    </w:tbl>
    <w:p w14:paraId="0DA48B0D" w14:textId="77777777" w:rsidR="00AF5247" w:rsidRPr="00DA6821" w:rsidRDefault="00AF5247" w:rsidP="00CF60A3">
      <w:pPr>
        <w:keepNext/>
        <w:keepLines/>
        <w:tabs>
          <w:tab w:val="left" w:pos="709"/>
        </w:tabs>
        <w:spacing w:after="0" w:line="240" w:lineRule="auto"/>
        <w:jc w:val="center"/>
        <w:rPr>
          <w:rFonts w:ascii="Garamond" w:eastAsia="Times New Roman" w:hAnsi="Garamond" w:cs="Arial"/>
          <w:b/>
          <w:lang w:eastAsia="sk-SK"/>
        </w:rPr>
      </w:pPr>
    </w:p>
    <w:p w14:paraId="619AC061" w14:textId="0FB5F777" w:rsidR="00B523A9" w:rsidRPr="00DA6821" w:rsidRDefault="00B523A9" w:rsidP="002A457A">
      <w:pPr>
        <w:keepNext/>
        <w:keepLines/>
        <w:tabs>
          <w:tab w:val="left" w:pos="709"/>
        </w:tabs>
        <w:spacing w:after="0" w:line="240" w:lineRule="auto"/>
        <w:rPr>
          <w:rFonts w:ascii="Garamond" w:eastAsia="Times New Roman" w:hAnsi="Garamond" w:cs="Times New Roman"/>
          <w:b/>
          <w:color w:val="000000" w:themeColor="text1"/>
          <w:lang w:eastAsia="cs-CZ"/>
        </w:rPr>
      </w:pPr>
    </w:p>
    <w:p w14:paraId="52E357F0" w14:textId="62565A53" w:rsidR="002A457A" w:rsidRPr="00DA6821" w:rsidRDefault="002A457A" w:rsidP="002A457A">
      <w:pPr>
        <w:keepNext/>
        <w:keepLines/>
        <w:tabs>
          <w:tab w:val="left" w:pos="709"/>
        </w:tabs>
        <w:spacing w:after="0" w:line="240" w:lineRule="auto"/>
        <w:rPr>
          <w:rFonts w:ascii="Garamond" w:eastAsia="Times New Roman" w:hAnsi="Garamond" w:cs="Times New Roman"/>
          <w:b/>
          <w:color w:val="000000" w:themeColor="text1"/>
          <w:lang w:eastAsia="cs-CZ"/>
        </w:rPr>
      </w:pPr>
      <w:r w:rsidRPr="00DA6821">
        <w:rPr>
          <w:rFonts w:ascii="Garamond" w:eastAsia="Times New Roman" w:hAnsi="Garamond" w:cs="Times New Roman"/>
          <w:b/>
          <w:color w:val="000000" w:themeColor="text1"/>
          <w:lang w:eastAsia="cs-CZ"/>
        </w:rPr>
        <w:t>Zoznam revíznych technikov</w:t>
      </w:r>
    </w:p>
    <w:p w14:paraId="25D41133" w14:textId="77777777" w:rsidR="002A457A" w:rsidRPr="00DA6821" w:rsidRDefault="002A457A" w:rsidP="002A457A">
      <w:pPr>
        <w:keepNext/>
        <w:keepLines/>
        <w:tabs>
          <w:tab w:val="left" w:pos="709"/>
        </w:tabs>
        <w:spacing w:after="0" w:line="240" w:lineRule="auto"/>
        <w:rPr>
          <w:rFonts w:ascii="Garamond" w:eastAsia="Times New Roman" w:hAnsi="Garamond" w:cs="Times New Roman"/>
          <w:b/>
          <w:color w:val="000000" w:themeColor="text1"/>
          <w:lang w:eastAsia="cs-CZ"/>
        </w:rPr>
      </w:pPr>
    </w:p>
    <w:tbl>
      <w:tblPr>
        <w:tblStyle w:val="Mriekatabuky"/>
        <w:tblW w:w="0" w:type="auto"/>
        <w:tblLook w:val="04A0" w:firstRow="1" w:lastRow="0" w:firstColumn="1" w:lastColumn="0" w:noHBand="0" w:noVBand="1"/>
      </w:tblPr>
      <w:tblGrid>
        <w:gridCol w:w="9601"/>
      </w:tblGrid>
      <w:tr w:rsidR="002A457A" w:rsidRPr="00DA6821" w14:paraId="454885E6" w14:textId="77777777" w:rsidTr="002A457A">
        <w:tc>
          <w:tcPr>
            <w:tcW w:w="9601" w:type="dxa"/>
          </w:tcPr>
          <w:p w14:paraId="05FFE6DE" w14:textId="77777777" w:rsidR="002A457A" w:rsidRPr="00DA6821" w:rsidRDefault="002A457A" w:rsidP="002A457A">
            <w:pPr>
              <w:keepNext/>
              <w:keepLines/>
              <w:tabs>
                <w:tab w:val="left" w:pos="709"/>
              </w:tabs>
              <w:rPr>
                <w:rFonts w:ascii="Garamond" w:eastAsia="Times New Roman" w:hAnsi="Garamond" w:cs="Times New Roman"/>
                <w:b/>
                <w:color w:val="000000" w:themeColor="text1"/>
                <w:lang w:eastAsia="cs-CZ"/>
              </w:rPr>
            </w:pPr>
          </w:p>
        </w:tc>
      </w:tr>
      <w:tr w:rsidR="002A457A" w:rsidRPr="00DA6821" w14:paraId="2DD83E54" w14:textId="77777777" w:rsidTr="002A457A">
        <w:tc>
          <w:tcPr>
            <w:tcW w:w="9601" w:type="dxa"/>
          </w:tcPr>
          <w:p w14:paraId="0A45ABB0" w14:textId="77777777" w:rsidR="002A457A" w:rsidRPr="00DA6821" w:rsidRDefault="002A457A" w:rsidP="002A457A">
            <w:pPr>
              <w:keepNext/>
              <w:keepLines/>
              <w:tabs>
                <w:tab w:val="left" w:pos="709"/>
              </w:tabs>
              <w:rPr>
                <w:rFonts w:ascii="Garamond" w:eastAsia="Times New Roman" w:hAnsi="Garamond" w:cs="Times New Roman"/>
                <w:b/>
                <w:color w:val="000000" w:themeColor="text1"/>
                <w:lang w:eastAsia="cs-CZ"/>
              </w:rPr>
            </w:pPr>
          </w:p>
        </w:tc>
      </w:tr>
      <w:tr w:rsidR="002A457A" w:rsidRPr="00DA6821" w14:paraId="1E9E28B8" w14:textId="77777777" w:rsidTr="002A457A">
        <w:tc>
          <w:tcPr>
            <w:tcW w:w="9601" w:type="dxa"/>
          </w:tcPr>
          <w:p w14:paraId="5BDBE99E" w14:textId="77777777" w:rsidR="002A457A" w:rsidRPr="00DA6821" w:rsidRDefault="002A457A" w:rsidP="002A457A">
            <w:pPr>
              <w:keepNext/>
              <w:keepLines/>
              <w:tabs>
                <w:tab w:val="left" w:pos="709"/>
              </w:tabs>
              <w:rPr>
                <w:rFonts w:ascii="Garamond" w:eastAsia="Times New Roman" w:hAnsi="Garamond" w:cs="Times New Roman"/>
                <w:b/>
                <w:color w:val="000000" w:themeColor="text1"/>
                <w:lang w:eastAsia="cs-CZ"/>
              </w:rPr>
            </w:pPr>
          </w:p>
        </w:tc>
      </w:tr>
    </w:tbl>
    <w:p w14:paraId="08D34300" w14:textId="084487D7" w:rsidR="00B523A9" w:rsidRPr="00DA6821" w:rsidRDefault="00B523A9" w:rsidP="002A457A">
      <w:pPr>
        <w:keepNext/>
        <w:keepLines/>
        <w:tabs>
          <w:tab w:val="left" w:pos="709"/>
        </w:tabs>
        <w:spacing w:after="0" w:line="240" w:lineRule="auto"/>
        <w:rPr>
          <w:rFonts w:ascii="Garamond" w:eastAsia="Times New Roman" w:hAnsi="Garamond" w:cs="Times New Roman"/>
          <w:b/>
          <w:color w:val="000000" w:themeColor="text1"/>
          <w:lang w:eastAsia="cs-CZ"/>
        </w:rPr>
      </w:pPr>
    </w:p>
    <w:p w14:paraId="481BF47C" w14:textId="77777777" w:rsidR="002A457A" w:rsidRPr="00DA6821" w:rsidRDefault="002A457A" w:rsidP="002A457A">
      <w:pPr>
        <w:keepNext/>
        <w:keepLines/>
        <w:tabs>
          <w:tab w:val="left" w:pos="709"/>
        </w:tabs>
        <w:spacing w:after="0" w:line="240" w:lineRule="auto"/>
        <w:rPr>
          <w:rFonts w:ascii="Garamond" w:eastAsia="Times New Roman" w:hAnsi="Garamond" w:cs="Times New Roman"/>
          <w:b/>
          <w:color w:val="000000" w:themeColor="text1"/>
          <w:lang w:eastAsia="cs-CZ"/>
        </w:rPr>
      </w:pPr>
    </w:p>
    <w:tbl>
      <w:tblPr>
        <w:tblStyle w:val="Mriekatabuky"/>
        <w:tblW w:w="0" w:type="auto"/>
        <w:tblLook w:val="04A0" w:firstRow="1" w:lastRow="0" w:firstColumn="1" w:lastColumn="0" w:noHBand="0" w:noVBand="1"/>
      </w:tblPr>
      <w:tblGrid>
        <w:gridCol w:w="9601"/>
      </w:tblGrid>
      <w:tr w:rsidR="002A457A" w:rsidRPr="00DA6821" w14:paraId="55D9A266" w14:textId="77777777" w:rsidTr="00DA6821">
        <w:tc>
          <w:tcPr>
            <w:tcW w:w="9601" w:type="dxa"/>
          </w:tcPr>
          <w:p w14:paraId="62FB1821" w14:textId="77777777" w:rsidR="002A457A" w:rsidRPr="00DA6821" w:rsidRDefault="002A457A" w:rsidP="00DA6821">
            <w:pPr>
              <w:keepNext/>
              <w:keepLines/>
              <w:tabs>
                <w:tab w:val="left" w:pos="709"/>
              </w:tabs>
              <w:rPr>
                <w:rFonts w:ascii="Garamond" w:eastAsia="Times New Roman" w:hAnsi="Garamond" w:cs="Times New Roman"/>
                <w:b/>
                <w:color w:val="000000" w:themeColor="text1"/>
                <w:lang w:eastAsia="cs-CZ"/>
              </w:rPr>
            </w:pPr>
          </w:p>
        </w:tc>
      </w:tr>
      <w:tr w:rsidR="002A457A" w:rsidRPr="00DA6821" w14:paraId="135555B8" w14:textId="77777777" w:rsidTr="00DA6821">
        <w:tc>
          <w:tcPr>
            <w:tcW w:w="9601" w:type="dxa"/>
          </w:tcPr>
          <w:p w14:paraId="1937F8ED" w14:textId="77777777" w:rsidR="002A457A" w:rsidRPr="00DA6821" w:rsidRDefault="002A457A" w:rsidP="00DA6821">
            <w:pPr>
              <w:keepNext/>
              <w:keepLines/>
              <w:tabs>
                <w:tab w:val="left" w:pos="709"/>
              </w:tabs>
              <w:rPr>
                <w:rFonts w:ascii="Garamond" w:eastAsia="Times New Roman" w:hAnsi="Garamond" w:cs="Times New Roman"/>
                <w:b/>
                <w:color w:val="000000" w:themeColor="text1"/>
                <w:lang w:eastAsia="cs-CZ"/>
              </w:rPr>
            </w:pPr>
          </w:p>
        </w:tc>
      </w:tr>
      <w:tr w:rsidR="002A457A" w:rsidRPr="00DA6821" w14:paraId="0FCA7954" w14:textId="77777777" w:rsidTr="00DA6821">
        <w:tc>
          <w:tcPr>
            <w:tcW w:w="9601" w:type="dxa"/>
          </w:tcPr>
          <w:p w14:paraId="4BC64178" w14:textId="77777777" w:rsidR="002A457A" w:rsidRPr="00DA6821" w:rsidRDefault="002A457A" w:rsidP="00DA6821">
            <w:pPr>
              <w:keepNext/>
              <w:keepLines/>
              <w:tabs>
                <w:tab w:val="left" w:pos="709"/>
              </w:tabs>
              <w:rPr>
                <w:rFonts w:ascii="Garamond" w:eastAsia="Times New Roman" w:hAnsi="Garamond" w:cs="Times New Roman"/>
                <w:b/>
                <w:color w:val="000000" w:themeColor="text1"/>
                <w:lang w:eastAsia="cs-CZ"/>
              </w:rPr>
            </w:pPr>
          </w:p>
        </w:tc>
      </w:tr>
    </w:tbl>
    <w:p w14:paraId="2BBE10D9" w14:textId="737F076B" w:rsidR="00B523A9" w:rsidRPr="00DA6821" w:rsidRDefault="00B523A9" w:rsidP="00925DC5">
      <w:pPr>
        <w:keepNext/>
        <w:keepLines/>
        <w:tabs>
          <w:tab w:val="left" w:pos="709"/>
        </w:tabs>
        <w:spacing w:after="0" w:line="240" w:lineRule="auto"/>
        <w:jc w:val="center"/>
        <w:rPr>
          <w:rFonts w:ascii="Garamond" w:eastAsia="Times New Roman" w:hAnsi="Garamond" w:cs="Times New Roman"/>
          <w:b/>
          <w:color w:val="000000" w:themeColor="text1"/>
          <w:lang w:eastAsia="cs-CZ"/>
        </w:rPr>
      </w:pPr>
    </w:p>
    <w:p w14:paraId="6B4C93EC" w14:textId="77777777" w:rsidR="002A457A" w:rsidRPr="00DA6821" w:rsidRDefault="002A457A" w:rsidP="00925DC5">
      <w:pPr>
        <w:keepNext/>
        <w:keepLines/>
        <w:tabs>
          <w:tab w:val="left" w:pos="709"/>
        </w:tabs>
        <w:spacing w:after="0" w:line="240" w:lineRule="auto"/>
        <w:jc w:val="center"/>
        <w:rPr>
          <w:rFonts w:ascii="Garamond" w:eastAsia="Times New Roman" w:hAnsi="Garamond" w:cs="Times New Roman"/>
          <w:b/>
          <w:color w:val="000000" w:themeColor="text1"/>
          <w:lang w:eastAsia="cs-CZ"/>
        </w:rPr>
      </w:pPr>
    </w:p>
    <w:tbl>
      <w:tblPr>
        <w:tblStyle w:val="Mriekatabuky"/>
        <w:tblW w:w="0" w:type="auto"/>
        <w:tblLook w:val="04A0" w:firstRow="1" w:lastRow="0" w:firstColumn="1" w:lastColumn="0" w:noHBand="0" w:noVBand="1"/>
      </w:tblPr>
      <w:tblGrid>
        <w:gridCol w:w="9601"/>
      </w:tblGrid>
      <w:tr w:rsidR="002A457A" w:rsidRPr="00DA6821" w14:paraId="5F6366F7" w14:textId="77777777" w:rsidTr="00DA6821">
        <w:tc>
          <w:tcPr>
            <w:tcW w:w="9601" w:type="dxa"/>
          </w:tcPr>
          <w:p w14:paraId="659D5219" w14:textId="77777777" w:rsidR="002A457A" w:rsidRPr="00DA6821" w:rsidRDefault="002A457A" w:rsidP="00DA6821">
            <w:pPr>
              <w:keepNext/>
              <w:keepLines/>
              <w:tabs>
                <w:tab w:val="left" w:pos="709"/>
              </w:tabs>
              <w:rPr>
                <w:rFonts w:ascii="Garamond" w:eastAsia="Times New Roman" w:hAnsi="Garamond" w:cs="Times New Roman"/>
                <w:b/>
                <w:color w:val="000000" w:themeColor="text1"/>
                <w:lang w:eastAsia="cs-CZ"/>
              </w:rPr>
            </w:pPr>
          </w:p>
        </w:tc>
      </w:tr>
      <w:tr w:rsidR="002A457A" w:rsidRPr="00DA6821" w14:paraId="47D3CA44" w14:textId="77777777" w:rsidTr="00DA6821">
        <w:tc>
          <w:tcPr>
            <w:tcW w:w="9601" w:type="dxa"/>
          </w:tcPr>
          <w:p w14:paraId="0372026D" w14:textId="77777777" w:rsidR="002A457A" w:rsidRPr="00DA6821" w:rsidRDefault="002A457A" w:rsidP="00DA6821">
            <w:pPr>
              <w:keepNext/>
              <w:keepLines/>
              <w:tabs>
                <w:tab w:val="left" w:pos="709"/>
              </w:tabs>
              <w:rPr>
                <w:rFonts w:ascii="Garamond" w:eastAsia="Times New Roman" w:hAnsi="Garamond" w:cs="Times New Roman"/>
                <w:b/>
                <w:color w:val="000000" w:themeColor="text1"/>
                <w:lang w:eastAsia="cs-CZ"/>
              </w:rPr>
            </w:pPr>
          </w:p>
        </w:tc>
      </w:tr>
      <w:tr w:rsidR="002A457A" w:rsidRPr="00DA6821" w14:paraId="56B2734B" w14:textId="77777777" w:rsidTr="00DA6821">
        <w:tc>
          <w:tcPr>
            <w:tcW w:w="9601" w:type="dxa"/>
          </w:tcPr>
          <w:p w14:paraId="23037529" w14:textId="77777777" w:rsidR="002A457A" w:rsidRPr="00DA6821" w:rsidRDefault="002A457A" w:rsidP="00DA6821">
            <w:pPr>
              <w:keepNext/>
              <w:keepLines/>
              <w:tabs>
                <w:tab w:val="left" w:pos="709"/>
              </w:tabs>
              <w:rPr>
                <w:rFonts w:ascii="Garamond" w:eastAsia="Times New Roman" w:hAnsi="Garamond" w:cs="Times New Roman"/>
                <w:b/>
                <w:color w:val="000000" w:themeColor="text1"/>
                <w:lang w:eastAsia="cs-CZ"/>
              </w:rPr>
            </w:pPr>
          </w:p>
        </w:tc>
      </w:tr>
    </w:tbl>
    <w:p w14:paraId="35991100" w14:textId="77777777" w:rsidR="00B523A9" w:rsidRPr="00DA6821" w:rsidRDefault="00B523A9" w:rsidP="00925DC5">
      <w:pPr>
        <w:keepNext/>
        <w:keepLines/>
        <w:tabs>
          <w:tab w:val="left" w:pos="709"/>
        </w:tabs>
        <w:spacing w:after="0" w:line="240" w:lineRule="auto"/>
        <w:jc w:val="center"/>
        <w:rPr>
          <w:rFonts w:ascii="Garamond" w:eastAsia="Times New Roman" w:hAnsi="Garamond" w:cs="Times New Roman"/>
          <w:b/>
          <w:color w:val="000000" w:themeColor="text1"/>
          <w:lang w:eastAsia="cs-CZ"/>
        </w:rPr>
      </w:pPr>
    </w:p>
    <w:p w14:paraId="4C2E015E" w14:textId="77777777" w:rsidR="00B523A9" w:rsidRPr="00DA6821" w:rsidRDefault="00B523A9" w:rsidP="00925DC5">
      <w:pPr>
        <w:keepNext/>
        <w:keepLines/>
        <w:tabs>
          <w:tab w:val="left" w:pos="709"/>
        </w:tabs>
        <w:spacing w:after="0" w:line="240" w:lineRule="auto"/>
        <w:jc w:val="center"/>
        <w:rPr>
          <w:rFonts w:ascii="Garamond" w:eastAsia="Times New Roman" w:hAnsi="Garamond" w:cs="Times New Roman"/>
          <w:b/>
          <w:color w:val="000000" w:themeColor="text1"/>
          <w:lang w:eastAsia="cs-CZ"/>
        </w:rPr>
      </w:pPr>
    </w:p>
    <w:p w14:paraId="1BF76138" w14:textId="77777777" w:rsidR="00B523A9" w:rsidRPr="00DA6821" w:rsidRDefault="00B523A9" w:rsidP="00925DC5">
      <w:pPr>
        <w:keepNext/>
        <w:keepLines/>
        <w:tabs>
          <w:tab w:val="left" w:pos="709"/>
        </w:tabs>
        <w:spacing w:after="0" w:line="240" w:lineRule="auto"/>
        <w:jc w:val="center"/>
        <w:rPr>
          <w:rFonts w:ascii="Garamond" w:eastAsia="Times New Roman" w:hAnsi="Garamond" w:cs="Times New Roman"/>
          <w:b/>
          <w:color w:val="000000" w:themeColor="text1"/>
          <w:lang w:eastAsia="cs-CZ"/>
        </w:rPr>
      </w:pPr>
    </w:p>
    <w:p w14:paraId="7C5974A9" w14:textId="77777777" w:rsidR="00B523A9" w:rsidRPr="00DA6821" w:rsidRDefault="00B523A9" w:rsidP="00925DC5">
      <w:pPr>
        <w:keepNext/>
        <w:keepLines/>
        <w:tabs>
          <w:tab w:val="left" w:pos="709"/>
        </w:tabs>
        <w:spacing w:after="0" w:line="240" w:lineRule="auto"/>
        <w:jc w:val="center"/>
        <w:rPr>
          <w:rFonts w:ascii="Garamond" w:eastAsia="Times New Roman" w:hAnsi="Garamond" w:cs="Times New Roman"/>
          <w:b/>
          <w:color w:val="000000" w:themeColor="text1"/>
          <w:lang w:eastAsia="cs-CZ"/>
        </w:rPr>
      </w:pPr>
    </w:p>
    <w:p w14:paraId="0EDD7700" w14:textId="77777777" w:rsidR="00B523A9" w:rsidRPr="00DA6821" w:rsidRDefault="00B523A9" w:rsidP="00925DC5">
      <w:pPr>
        <w:keepNext/>
        <w:keepLines/>
        <w:tabs>
          <w:tab w:val="left" w:pos="709"/>
        </w:tabs>
        <w:spacing w:after="0" w:line="240" w:lineRule="auto"/>
        <w:jc w:val="center"/>
        <w:rPr>
          <w:rFonts w:ascii="Garamond" w:eastAsia="Times New Roman" w:hAnsi="Garamond" w:cs="Times New Roman"/>
          <w:b/>
          <w:color w:val="000000" w:themeColor="text1"/>
          <w:lang w:eastAsia="cs-CZ"/>
        </w:rPr>
      </w:pPr>
    </w:p>
    <w:p w14:paraId="1AE9E2F5" w14:textId="77777777" w:rsidR="002A457A" w:rsidRPr="00DA6821" w:rsidRDefault="002A457A">
      <w:pPr>
        <w:rPr>
          <w:rFonts w:ascii="Garamond" w:eastAsia="Times New Roman" w:hAnsi="Garamond" w:cs="Times New Roman"/>
          <w:b/>
          <w:color w:val="000000" w:themeColor="text1"/>
          <w:lang w:eastAsia="cs-CZ"/>
        </w:rPr>
      </w:pPr>
      <w:r w:rsidRPr="00DA6821">
        <w:rPr>
          <w:rFonts w:ascii="Garamond" w:eastAsia="Times New Roman" w:hAnsi="Garamond" w:cs="Times New Roman"/>
          <w:b/>
          <w:color w:val="000000" w:themeColor="text1"/>
          <w:lang w:eastAsia="cs-CZ"/>
        </w:rPr>
        <w:br w:type="page"/>
      </w:r>
    </w:p>
    <w:p w14:paraId="48F9F9BF" w14:textId="1454A215" w:rsidR="00B523A9" w:rsidRPr="00DA6821" w:rsidRDefault="00B523A9" w:rsidP="004A1066">
      <w:pPr>
        <w:keepNext/>
        <w:keepLines/>
        <w:tabs>
          <w:tab w:val="left" w:pos="709"/>
        </w:tabs>
        <w:spacing w:after="0" w:line="240" w:lineRule="auto"/>
        <w:jc w:val="center"/>
        <w:rPr>
          <w:rFonts w:ascii="Garamond" w:eastAsia="Times New Roman" w:hAnsi="Garamond" w:cs="Times New Roman"/>
          <w:b/>
          <w:color w:val="000000" w:themeColor="text1"/>
          <w:lang w:eastAsia="cs-CZ"/>
        </w:rPr>
      </w:pPr>
      <w:r w:rsidRPr="00DA6821">
        <w:rPr>
          <w:rFonts w:ascii="Garamond" w:eastAsia="Times New Roman" w:hAnsi="Garamond" w:cs="Times New Roman"/>
          <w:b/>
          <w:color w:val="000000" w:themeColor="text1"/>
          <w:lang w:eastAsia="cs-CZ"/>
        </w:rPr>
        <w:lastRenderedPageBreak/>
        <w:t xml:space="preserve">PRÍLOHA </w:t>
      </w:r>
      <w:r w:rsidR="00CF60A3" w:rsidRPr="00DA6821">
        <w:rPr>
          <w:rFonts w:ascii="Garamond" w:eastAsia="Times New Roman" w:hAnsi="Garamond" w:cs="Times New Roman"/>
          <w:b/>
          <w:color w:val="000000" w:themeColor="text1"/>
          <w:lang w:eastAsia="cs-CZ"/>
        </w:rPr>
        <w:t>4</w:t>
      </w:r>
      <w:r w:rsidRPr="00DA6821">
        <w:rPr>
          <w:rFonts w:ascii="Garamond" w:eastAsia="Times New Roman" w:hAnsi="Garamond" w:cs="Times New Roman"/>
          <w:b/>
          <w:color w:val="000000" w:themeColor="text1"/>
          <w:lang w:eastAsia="cs-CZ"/>
        </w:rPr>
        <w:t xml:space="preserve"> ZMLUVY</w:t>
      </w:r>
    </w:p>
    <w:p w14:paraId="38EF01DC" w14:textId="77777777" w:rsidR="00B523A9" w:rsidRPr="00DA6821" w:rsidRDefault="00B523A9" w:rsidP="00925DC5">
      <w:pPr>
        <w:keepNext/>
        <w:keepLines/>
        <w:tabs>
          <w:tab w:val="left" w:pos="709"/>
        </w:tabs>
        <w:spacing w:after="0" w:line="240" w:lineRule="auto"/>
        <w:jc w:val="center"/>
        <w:rPr>
          <w:rFonts w:ascii="Garamond" w:eastAsia="Times New Roman" w:hAnsi="Garamond" w:cs="Arial"/>
          <w:b/>
          <w:lang w:eastAsia="sk-SK"/>
        </w:rPr>
      </w:pPr>
      <w:r w:rsidRPr="00DA6821">
        <w:rPr>
          <w:rFonts w:ascii="Garamond" w:eastAsia="Times New Roman" w:hAnsi="Garamond" w:cs="Times New Roman"/>
          <w:b/>
          <w:color w:val="000000" w:themeColor="text1"/>
          <w:lang w:eastAsia="cs-CZ"/>
        </w:rPr>
        <w:t>ZOZNAM ZODPOVEDNÝCH ZÁSTUPCOV OBJEDNÁVATEĽA</w:t>
      </w:r>
    </w:p>
    <w:p w14:paraId="442716DC" w14:textId="77777777" w:rsidR="00B253B2" w:rsidRPr="00DA6821" w:rsidRDefault="00B253B2" w:rsidP="00925DC5">
      <w:pPr>
        <w:keepNext/>
        <w:keepLines/>
        <w:spacing w:after="0" w:line="240" w:lineRule="auto"/>
        <w:rPr>
          <w:rFonts w:ascii="Garamond" w:eastAsia="Times New Roman" w:hAnsi="Garamond" w:cs="Arial"/>
          <w:b/>
          <w:lang w:eastAsia="sk-SK"/>
        </w:rPr>
      </w:pPr>
    </w:p>
    <w:p w14:paraId="2AA4C9C5" w14:textId="77777777" w:rsidR="00B253B2" w:rsidRPr="00DA6821" w:rsidRDefault="00B253B2" w:rsidP="00925DC5">
      <w:pPr>
        <w:keepNext/>
        <w:keepLines/>
        <w:spacing w:after="0" w:line="240" w:lineRule="auto"/>
        <w:rPr>
          <w:rFonts w:ascii="Garamond" w:eastAsia="Times New Roman" w:hAnsi="Garamond" w:cs="Arial"/>
          <w:b/>
          <w:lang w:eastAsia="sk-SK"/>
        </w:rPr>
      </w:pPr>
    </w:p>
    <w:tbl>
      <w:tblPr>
        <w:tblStyle w:val="Mriekatabuky"/>
        <w:tblW w:w="0" w:type="auto"/>
        <w:tblLook w:val="04A0" w:firstRow="1" w:lastRow="0" w:firstColumn="1" w:lastColumn="0" w:noHBand="0" w:noVBand="1"/>
      </w:tblPr>
      <w:tblGrid>
        <w:gridCol w:w="3397"/>
        <w:gridCol w:w="2552"/>
        <w:gridCol w:w="3544"/>
      </w:tblGrid>
      <w:tr w:rsidR="002A457A" w:rsidRPr="00DA6821" w14:paraId="1BC0B259" w14:textId="77777777" w:rsidTr="002A457A">
        <w:tc>
          <w:tcPr>
            <w:tcW w:w="3397" w:type="dxa"/>
            <w:shd w:val="clear" w:color="auto" w:fill="D9D9D9" w:themeFill="background1" w:themeFillShade="D9"/>
          </w:tcPr>
          <w:p w14:paraId="66253620" w14:textId="77777777" w:rsidR="002A457A" w:rsidRPr="00DA6821" w:rsidRDefault="002A457A" w:rsidP="00DA6821">
            <w:pPr>
              <w:keepNext/>
              <w:keepLines/>
              <w:tabs>
                <w:tab w:val="left" w:pos="709"/>
              </w:tabs>
              <w:jc w:val="center"/>
              <w:rPr>
                <w:rFonts w:ascii="Garamond" w:eastAsia="Times New Roman" w:hAnsi="Garamond" w:cs="Arial"/>
                <w:b/>
                <w:lang w:eastAsia="sk-SK"/>
              </w:rPr>
            </w:pPr>
            <w:r w:rsidRPr="00DA6821">
              <w:rPr>
                <w:rFonts w:ascii="Garamond" w:eastAsia="Times New Roman" w:hAnsi="Garamond" w:cs="Arial"/>
                <w:b/>
                <w:lang w:eastAsia="sk-SK"/>
              </w:rPr>
              <w:t>Meno a priezvisko</w:t>
            </w:r>
          </w:p>
        </w:tc>
        <w:tc>
          <w:tcPr>
            <w:tcW w:w="2552" w:type="dxa"/>
            <w:shd w:val="clear" w:color="auto" w:fill="D9D9D9" w:themeFill="background1" w:themeFillShade="D9"/>
          </w:tcPr>
          <w:p w14:paraId="079EE0F0" w14:textId="77777777" w:rsidR="002A457A" w:rsidRPr="00DA6821" w:rsidRDefault="002A457A" w:rsidP="00DA6821">
            <w:pPr>
              <w:keepNext/>
              <w:keepLines/>
              <w:tabs>
                <w:tab w:val="left" w:pos="709"/>
              </w:tabs>
              <w:jc w:val="center"/>
              <w:rPr>
                <w:rFonts w:ascii="Garamond" w:eastAsia="Times New Roman" w:hAnsi="Garamond" w:cs="Arial"/>
                <w:b/>
                <w:lang w:eastAsia="sk-SK"/>
              </w:rPr>
            </w:pPr>
            <w:r w:rsidRPr="00DA6821">
              <w:rPr>
                <w:rFonts w:ascii="Garamond" w:eastAsia="Times New Roman" w:hAnsi="Garamond" w:cs="Arial"/>
                <w:b/>
                <w:lang w:eastAsia="sk-SK"/>
              </w:rPr>
              <w:t>Telefón</w:t>
            </w:r>
          </w:p>
        </w:tc>
        <w:tc>
          <w:tcPr>
            <w:tcW w:w="3544" w:type="dxa"/>
            <w:shd w:val="clear" w:color="auto" w:fill="D9D9D9" w:themeFill="background1" w:themeFillShade="D9"/>
          </w:tcPr>
          <w:p w14:paraId="752807D0" w14:textId="77777777" w:rsidR="002A457A" w:rsidRPr="00DA6821" w:rsidRDefault="002A457A" w:rsidP="00DA6821">
            <w:pPr>
              <w:keepNext/>
              <w:keepLines/>
              <w:tabs>
                <w:tab w:val="left" w:pos="709"/>
              </w:tabs>
              <w:jc w:val="center"/>
              <w:rPr>
                <w:rFonts w:ascii="Garamond" w:eastAsia="Times New Roman" w:hAnsi="Garamond" w:cs="Arial"/>
                <w:b/>
                <w:lang w:eastAsia="sk-SK"/>
              </w:rPr>
            </w:pPr>
            <w:r w:rsidRPr="00DA6821">
              <w:rPr>
                <w:rFonts w:ascii="Garamond" w:eastAsia="Times New Roman" w:hAnsi="Garamond" w:cs="Arial"/>
                <w:b/>
                <w:lang w:eastAsia="sk-SK"/>
              </w:rPr>
              <w:t>E-mail</w:t>
            </w:r>
          </w:p>
        </w:tc>
      </w:tr>
      <w:tr w:rsidR="002A457A" w:rsidRPr="00DA6821" w14:paraId="62A3ACFA" w14:textId="77777777" w:rsidTr="002A457A">
        <w:tc>
          <w:tcPr>
            <w:tcW w:w="3397" w:type="dxa"/>
          </w:tcPr>
          <w:p w14:paraId="4A86B681" w14:textId="77777777" w:rsidR="002A457A" w:rsidRPr="00DA6821" w:rsidRDefault="002A457A" w:rsidP="00DA6821">
            <w:pPr>
              <w:keepNext/>
              <w:keepLines/>
              <w:tabs>
                <w:tab w:val="left" w:pos="709"/>
              </w:tabs>
              <w:jc w:val="center"/>
              <w:rPr>
                <w:rFonts w:ascii="Garamond" w:eastAsia="Times New Roman" w:hAnsi="Garamond" w:cs="Arial"/>
                <w:b/>
                <w:lang w:eastAsia="sk-SK"/>
              </w:rPr>
            </w:pPr>
          </w:p>
        </w:tc>
        <w:tc>
          <w:tcPr>
            <w:tcW w:w="2552" w:type="dxa"/>
          </w:tcPr>
          <w:p w14:paraId="00AF7178" w14:textId="77777777" w:rsidR="002A457A" w:rsidRPr="00DA6821" w:rsidRDefault="002A457A" w:rsidP="00DA6821">
            <w:pPr>
              <w:keepNext/>
              <w:keepLines/>
              <w:tabs>
                <w:tab w:val="left" w:pos="709"/>
              </w:tabs>
              <w:jc w:val="center"/>
              <w:rPr>
                <w:rFonts w:ascii="Garamond" w:eastAsia="Times New Roman" w:hAnsi="Garamond" w:cs="Arial"/>
                <w:b/>
                <w:lang w:eastAsia="sk-SK"/>
              </w:rPr>
            </w:pPr>
          </w:p>
        </w:tc>
        <w:tc>
          <w:tcPr>
            <w:tcW w:w="3544" w:type="dxa"/>
          </w:tcPr>
          <w:p w14:paraId="65A0BDF1" w14:textId="77777777" w:rsidR="002A457A" w:rsidRPr="00DA6821" w:rsidRDefault="002A457A" w:rsidP="00DA6821">
            <w:pPr>
              <w:keepNext/>
              <w:keepLines/>
              <w:tabs>
                <w:tab w:val="left" w:pos="709"/>
              </w:tabs>
              <w:jc w:val="center"/>
              <w:rPr>
                <w:rFonts w:ascii="Garamond" w:eastAsia="Times New Roman" w:hAnsi="Garamond" w:cs="Arial"/>
                <w:b/>
                <w:lang w:eastAsia="sk-SK"/>
              </w:rPr>
            </w:pPr>
          </w:p>
        </w:tc>
      </w:tr>
      <w:tr w:rsidR="002A457A" w:rsidRPr="00DA6821" w14:paraId="39D58152" w14:textId="77777777" w:rsidTr="002A457A">
        <w:tc>
          <w:tcPr>
            <w:tcW w:w="3397" w:type="dxa"/>
          </w:tcPr>
          <w:p w14:paraId="3C2FE3BD" w14:textId="77777777" w:rsidR="002A457A" w:rsidRPr="00DA6821" w:rsidRDefault="002A457A" w:rsidP="00DA6821">
            <w:pPr>
              <w:keepNext/>
              <w:keepLines/>
              <w:tabs>
                <w:tab w:val="left" w:pos="709"/>
              </w:tabs>
              <w:jc w:val="center"/>
              <w:rPr>
                <w:rFonts w:ascii="Garamond" w:eastAsia="Times New Roman" w:hAnsi="Garamond" w:cs="Arial"/>
                <w:b/>
                <w:lang w:eastAsia="sk-SK"/>
              </w:rPr>
            </w:pPr>
          </w:p>
        </w:tc>
        <w:tc>
          <w:tcPr>
            <w:tcW w:w="2552" w:type="dxa"/>
          </w:tcPr>
          <w:p w14:paraId="0D4368E5" w14:textId="77777777" w:rsidR="002A457A" w:rsidRPr="00DA6821" w:rsidRDefault="002A457A" w:rsidP="00DA6821">
            <w:pPr>
              <w:keepNext/>
              <w:keepLines/>
              <w:tabs>
                <w:tab w:val="left" w:pos="709"/>
              </w:tabs>
              <w:jc w:val="center"/>
              <w:rPr>
                <w:rFonts w:ascii="Garamond" w:eastAsia="Times New Roman" w:hAnsi="Garamond" w:cs="Arial"/>
                <w:b/>
                <w:lang w:eastAsia="sk-SK"/>
              </w:rPr>
            </w:pPr>
          </w:p>
        </w:tc>
        <w:tc>
          <w:tcPr>
            <w:tcW w:w="3544" w:type="dxa"/>
          </w:tcPr>
          <w:p w14:paraId="6E1BC15A" w14:textId="77777777" w:rsidR="002A457A" w:rsidRPr="00DA6821" w:rsidRDefault="002A457A" w:rsidP="00DA6821">
            <w:pPr>
              <w:keepNext/>
              <w:keepLines/>
              <w:tabs>
                <w:tab w:val="left" w:pos="709"/>
              </w:tabs>
              <w:jc w:val="center"/>
              <w:rPr>
                <w:rFonts w:ascii="Garamond" w:eastAsia="Times New Roman" w:hAnsi="Garamond" w:cs="Arial"/>
                <w:b/>
                <w:lang w:eastAsia="sk-SK"/>
              </w:rPr>
            </w:pPr>
          </w:p>
        </w:tc>
      </w:tr>
      <w:tr w:rsidR="002A457A" w:rsidRPr="00DA6821" w14:paraId="091254DD" w14:textId="77777777" w:rsidTr="002A457A">
        <w:tc>
          <w:tcPr>
            <w:tcW w:w="3397" w:type="dxa"/>
          </w:tcPr>
          <w:p w14:paraId="4ECF08B8" w14:textId="77777777" w:rsidR="002A457A" w:rsidRPr="00DA6821" w:rsidRDefault="002A457A" w:rsidP="00DA6821">
            <w:pPr>
              <w:keepNext/>
              <w:keepLines/>
              <w:tabs>
                <w:tab w:val="left" w:pos="709"/>
              </w:tabs>
              <w:jc w:val="center"/>
              <w:rPr>
                <w:rFonts w:ascii="Garamond" w:eastAsia="Times New Roman" w:hAnsi="Garamond" w:cs="Arial"/>
                <w:b/>
                <w:lang w:eastAsia="sk-SK"/>
              </w:rPr>
            </w:pPr>
          </w:p>
        </w:tc>
        <w:tc>
          <w:tcPr>
            <w:tcW w:w="2552" w:type="dxa"/>
          </w:tcPr>
          <w:p w14:paraId="2CA6947A" w14:textId="77777777" w:rsidR="002A457A" w:rsidRPr="00DA6821" w:rsidRDefault="002A457A" w:rsidP="00DA6821">
            <w:pPr>
              <w:keepNext/>
              <w:keepLines/>
              <w:tabs>
                <w:tab w:val="left" w:pos="709"/>
              </w:tabs>
              <w:jc w:val="center"/>
              <w:rPr>
                <w:rFonts w:ascii="Garamond" w:eastAsia="Times New Roman" w:hAnsi="Garamond" w:cs="Arial"/>
                <w:b/>
                <w:lang w:eastAsia="sk-SK"/>
              </w:rPr>
            </w:pPr>
          </w:p>
        </w:tc>
        <w:tc>
          <w:tcPr>
            <w:tcW w:w="3544" w:type="dxa"/>
          </w:tcPr>
          <w:p w14:paraId="0D9ADCB9" w14:textId="77777777" w:rsidR="002A457A" w:rsidRPr="00DA6821" w:rsidRDefault="002A457A" w:rsidP="00DA6821">
            <w:pPr>
              <w:keepNext/>
              <w:keepLines/>
              <w:tabs>
                <w:tab w:val="left" w:pos="709"/>
              </w:tabs>
              <w:jc w:val="center"/>
              <w:rPr>
                <w:rFonts w:ascii="Garamond" w:eastAsia="Times New Roman" w:hAnsi="Garamond" w:cs="Arial"/>
                <w:b/>
                <w:lang w:eastAsia="sk-SK"/>
              </w:rPr>
            </w:pPr>
          </w:p>
        </w:tc>
      </w:tr>
      <w:tr w:rsidR="002A457A" w:rsidRPr="00DA6821" w14:paraId="060B3ECB" w14:textId="77777777" w:rsidTr="002A457A">
        <w:tc>
          <w:tcPr>
            <w:tcW w:w="3397" w:type="dxa"/>
          </w:tcPr>
          <w:p w14:paraId="1F4E69D8" w14:textId="77777777" w:rsidR="002A457A" w:rsidRPr="00DA6821" w:rsidRDefault="002A457A" w:rsidP="00DA6821">
            <w:pPr>
              <w:keepNext/>
              <w:keepLines/>
              <w:tabs>
                <w:tab w:val="left" w:pos="709"/>
              </w:tabs>
              <w:jc w:val="center"/>
              <w:rPr>
                <w:rFonts w:ascii="Garamond" w:eastAsia="Times New Roman" w:hAnsi="Garamond" w:cs="Arial"/>
                <w:b/>
                <w:lang w:eastAsia="sk-SK"/>
              </w:rPr>
            </w:pPr>
          </w:p>
        </w:tc>
        <w:tc>
          <w:tcPr>
            <w:tcW w:w="2552" w:type="dxa"/>
          </w:tcPr>
          <w:p w14:paraId="7CDAB4AC" w14:textId="77777777" w:rsidR="002A457A" w:rsidRPr="00DA6821" w:rsidRDefault="002A457A" w:rsidP="00DA6821">
            <w:pPr>
              <w:keepNext/>
              <w:keepLines/>
              <w:tabs>
                <w:tab w:val="left" w:pos="709"/>
              </w:tabs>
              <w:jc w:val="center"/>
              <w:rPr>
                <w:rFonts w:ascii="Garamond" w:eastAsia="Times New Roman" w:hAnsi="Garamond" w:cs="Arial"/>
                <w:b/>
                <w:lang w:eastAsia="sk-SK"/>
              </w:rPr>
            </w:pPr>
          </w:p>
        </w:tc>
        <w:tc>
          <w:tcPr>
            <w:tcW w:w="3544" w:type="dxa"/>
          </w:tcPr>
          <w:p w14:paraId="6D5236BF" w14:textId="77777777" w:rsidR="002A457A" w:rsidRPr="00DA6821" w:rsidRDefault="002A457A" w:rsidP="00DA6821">
            <w:pPr>
              <w:keepNext/>
              <w:keepLines/>
              <w:tabs>
                <w:tab w:val="left" w:pos="709"/>
              </w:tabs>
              <w:jc w:val="center"/>
              <w:rPr>
                <w:rFonts w:ascii="Garamond" w:eastAsia="Times New Roman" w:hAnsi="Garamond" w:cs="Arial"/>
                <w:b/>
                <w:lang w:eastAsia="sk-SK"/>
              </w:rPr>
            </w:pPr>
          </w:p>
        </w:tc>
      </w:tr>
      <w:tr w:rsidR="002A457A" w:rsidRPr="00DA6821" w14:paraId="5432B773" w14:textId="77777777" w:rsidTr="002A457A">
        <w:tc>
          <w:tcPr>
            <w:tcW w:w="3397" w:type="dxa"/>
          </w:tcPr>
          <w:p w14:paraId="78749988" w14:textId="77777777" w:rsidR="002A457A" w:rsidRPr="00DA6821" w:rsidRDefault="002A457A" w:rsidP="00DA6821">
            <w:pPr>
              <w:keepNext/>
              <w:keepLines/>
              <w:tabs>
                <w:tab w:val="left" w:pos="709"/>
              </w:tabs>
              <w:jc w:val="center"/>
              <w:rPr>
                <w:rFonts w:ascii="Garamond" w:eastAsia="Times New Roman" w:hAnsi="Garamond" w:cs="Arial"/>
                <w:b/>
                <w:lang w:eastAsia="sk-SK"/>
              </w:rPr>
            </w:pPr>
          </w:p>
        </w:tc>
        <w:tc>
          <w:tcPr>
            <w:tcW w:w="2552" w:type="dxa"/>
          </w:tcPr>
          <w:p w14:paraId="3703D4D6" w14:textId="77777777" w:rsidR="002A457A" w:rsidRPr="00DA6821" w:rsidRDefault="002A457A" w:rsidP="00DA6821">
            <w:pPr>
              <w:keepNext/>
              <w:keepLines/>
              <w:tabs>
                <w:tab w:val="left" w:pos="709"/>
              </w:tabs>
              <w:jc w:val="center"/>
              <w:rPr>
                <w:rFonts w:ascii="Garamond" w:eastAsia="Times New Roman" w:hAnsi="Garamond" w:cs="Arial"/>
                <w:b/>
                <w:lang w:eastAsia="sk-SK"/>
              </w:rPr>
            </w:pPr>
          </w:p>
        </w:tc>
        <w:tc>
          <w:tcPr>
            <w:tcW w:w="3544" w:type="dxa"/>
          </w:tcPr>
          <w:p w14:paraId="2908DDD3" w14:textId="77777777" w:rsidR="002A457A" w:rsidRPr="00DA6821" w:rsidRDefault="002A457A" w:rsidP="00DA6821">
            <w:pPr>
              <w:keepNext/>
              <w:keepLines/>
              <w:tabs>
                <w:tab w:val="left" w:pos="709"/>
              </w:tabs>
              <w:jc w:val="center"/>
              <w:rPr>
                <w:rFonts w:ascii="Garamond" w:eastAsia="Times New Roman" w:hAnsi="Garamond" w:cs="Arial"/>
                <w:b/>
                <w:lang w:eastAsia="sk-SK"/>
              </w:rPr>
            </w:pPr>
          </w:p>
        </w:tc>
      </w:tr>
      <w:tr w:rsidR="002A457A" w:rsidRPr="00DA6821" w14:paraId="328E9931" w14:textId="77777777" w:rsidTr="002A457A">
        <w:tc>
          <w:tcPr>
            <w:tcW w:w="3397" w:type="dxa"/>
          </w:tcPr>
          <w:p w14:paraId="38B4A1C7" w14:textId="77777777" w:rsidR="002A457A" w:rsidRPr="00DA6821" w:rsidRDefault="002A457A" w:rsidP="00DA6821">
            <w:pPr>
              <w:keepNext/>
              <w:keepLines/>
              <w:tabs>
                <w:tab w:val="left" w:pos="709"/>
              </w:tabs>
              <w:jc w:val="center"/>
              <w:rPr>
                <w:rFonts w:ascii="Garamond" w:eastAsia="Times New Roman" w:hAnsi="Garamond" w:cs="Arial"/>
                <w:b/>
                <w:lang w:eastAsia="sk-SK"/>
              </w:rPr>
            </w:pPr>
          </w:p>
        </w:tc>
        <w:tc>
          <w:tcPr>
            <w:tcW w:w="2552" w:type="dxa"/>
          </w:tcPr>
          <w:p w14:paraId="4B3D77E4" w14:textId="77777777" w:rsidR="002A457A" w:rsidRPr="00DA6821" w:rsidRDefault="002A457A" w:rsidP="00DA6821">
            <w:pPr>
              <w:keepNext/>
              <w:keepLines/>
              <w:tabs>
                <w:tab w:val="left" w:pos="709"/>
              </w:tabs>
              <w:jc w:val="center"/>
              <w:rPr>
                <w:rFonts w:ascii="Garamond" w:eastAsia="Times New Roman" w:hAnsi="Garamond" w:cs="Arial"/>
                <w:b/>
                <w:lang w:eastAsia="sk-SK"/>
              </w:rPr>
            </w:pPr>
          </w:p>
        </w:tc>
        <w:tc>
          <w:tcPr>
            <w:tcW w:w="3544" w:type="dxa"/>
          </w:tcPr>
          <w:p w14:paraId="102D3D1F" w14:textId="77777777" w:rsidR="002A457A" w:rsidRPr="00DA6821" w:rsidRDefault="002A457A" w:rsidP="00DA6821">
            <w:pPr>
              <w:keepNext/>
              <w:keepLines/>
              <w:tabs>
                <w:tab w:val="left" w:pos="709"/>
              </w:tabs>
              <w:jc w:val="center"/>
              <w:rPr>
                <w:rFonts w:ascii="Garamond" w:eastAsia="Times New Roman" w:hAnsi="Garamond" w:cs="Arial"/>
                <w:b/>
                <w:lang w:eastAsia="sk-SK"/>
              </w:rPr>
            </w:pPr>
          </w:p>
        </w:tc>
      </w:tr>
      <w:tr w:rsidR="002A457A" w:rsidRPr="00DA6821" w14:paraId="030EAAB3" w14:textId="77777777" w:rsidTr="002A457A">
        <w:tc>
          <w:tcPr>
            <w:tcW w:w="3397" w:type="dxa"/>
          </w:tcPr>
          <w:p w14:paraId="2397B8DB" w14:textId="77777777" w:rsidR="002A457A" w:rsidRPr="00DA6821" w:rsidRDefault="002A457A" w:rsidP="00DA6821">
            <w:pPr>
              <w:keepNext/>
              <w:keepLines/>
              <w:tabs>
                <w:tab w:val="left" w:pos="709"/>
              </w:tabs>
              <w:jc w:val="center"/>
              <w:rPr>
                <w:rFonts w:ascii="Garamond" w:eastAsia="Times New Roman" w:hAnsi="Garamond" w:cs="Arial"/>
                <w:b/>
                <w:lang w:eastAsia="sk-SK"/>
              </w:rPr>
            </w:pPr>
          </w:p>
        </w:tc>
        <w:tc>
          <w:tcPr>
            <w:tcW w:w="2552" w:type="dxa"/>
          </w:tcPr>
          <w:p w14:paraId="7B667BC1" w14:textId="77777777" w:rsidR="002A457A" w:rsidRPr="00DA6821" w:rsidRDefault="002A457A" w:rsidP="00DA6821">
            <w:pPr>
              <w:keepNext/>
              <w:keepLines/>
              <w:tabs>
                <w:tab w:val="left" w:pos="709"/>
              </w:tabs>
              <w:jc w:val="center"/>
              <w:rPr>
                <w:rFonts w:ascii="Garamond" w:eastAsia="Times New Roman" w:hAnsi="Garamond" w:cs="Arial"/>
                <w:b/>
                <w:lang w:eastAsia="sk-SK"/>
              </w:rPr>
            </w:pPr>
          </w:p>
        </w:tc>
        <w:tc>
          <w:tcPr>
            <w:tcW w:w="3544" w:type="dxa"/>
          </w:tcPr>
          <w:p w14:paraId="25A6977F" w14:textId="77777777" w:rsidR="002A457A" w:rsidRPr="00DA6821" w:rsidRDefault="002A457A" w:rsidP="00DA6821">
            <w:pPr>
              <w:keepNext/>
              <w:keepLines/>
              <w:tabs>
                <w:tab w:val="left" w:pos="709"/>
              </w:tabs>
              <w:jc w:val="center"/>
              <w:rPr>
                <w:rFonts w:ascii="Garamond" w:eastAsia="Times New Roman" w:hAnsi="Garamond" w:cs="Arial"/>
                <w:b/>
                <w:lang w:eastAsia="sk-SK"/>
              </w:rPr>
            </w:pPr>
          </w:p>
        </w:tc>
      </w:tr>
    </w:tbl>
    <w:p w14:paraId="41A0C270" w14:textId="77777777" w:rsidR="002A457A" w:rsidRPr="00DA6821" w:rsidRDefault="002A457A">
      <w:pPr>
        <w:rPr>
          <w:rFonts w:ascii="Garamond" w:eastAsia="Times New Roman" w:hAnsi="Garamond" w:cs="Times New Roman"/>
          <w:b/>
          <w:color w:val="000000" w:themeColor="text1"/>
          <w:lang w:eastAsia="cs-CZ"/>
        </w:rPr>
      </w:pPr>
      <w:r w:rsidRPr="00DA6821">
        <w:rPr>
          <w:rFonts w:ascii="Garamond" w:eastAsia="Times New Roman" w:hAnsi="Garamond" w:cs="Times New Roman"/>
          <w:b/>
          <w:color w:val="000000" w:themeColor="text1"/>
          <w:lang w:eastAsia="cs-CZ"/>
        </w:rPr>
        <w:br w:type="page"/>
      </w:r>
    </w:p>
    <w:p w14:paraId="06C04662" w14:textId="77777777" w:rsidR="0092742F" w:rsidRPr="00DA6821" w:rsidRDefault="0092742F" w:rsidP="0092742F">
      <w:pPr>
        <w:keepNext/>
        <w:keepLines/>
        <w:tabs>
          <w:tab w:val="left" w:pos="709"/>
        </w:tabs>
        <w:spacing w:after="0" w:line="240" w:lineRule="auto"/>
        <w:jc w:val="center"/>
        <w:rPr>
          <w:rFonts w:ascii="Garamond" w:eastAsia="Times New Roman" w:hAnsi="Garamond" w:cs="Times New Roman"/>
          <w:b/>
          <w:color w:val="000000" w:themeColor="text1"/>
          <w:lang w:eastAsia="cs-CZ"/>
        </w:rPr>
      </w:pPr>
      <w:r w:rsidRPr="00DA6821">
        <w:rPr>
          <w:rFonts w:ascii="Garamond" w:eastAsia="Times New Roman" w:hAnsi="Garamond" w:cs="Times New Roman"/>
          <w:b/>
          <w:color w:val="000000" w:themeColor="text1"/>
          <w:lang w:eastAsia="cs-CZ"/>
        </w:rPr>
        <w:lastRenderedPageBreak/>
        <w:t>PRÍLOHA 5 ZMLUVY</w:t>
      </w:r>
    </w:p>
    <w:p w14:paraId="1958D68D" w14:textId="77777777" w:rsidR="0092742F" w:rsidRPr="000608E7" w:rsidRDefault="0092742F" w:rsidP="0092742F">
      <w:pPr>
        <w:keepNext/>
        <w:keepLines/>
        <w:tabs>
          <w:tab w:val="left" w:pos="709"/>
        </w:tabs>
        <w:spacing w:after="0" w:line="240" w:lineRule="auto"/>
        <w:jc w:val="center"/>
        <w:rPr>
          <w:rFonts w:ascii="Garamond" w:eastAsia="Times New Roman" w:hAnsi="Garamond" w:cs="Times New Roman"/>
          <w:b/>
          <w:color w:val="000000" w:themeColor="text1"/>
          <w:lang w:eastAsia="cs-CZ"/>
        </w:rPr>
      </w:pPr>
      <w:r w:rsidRPr="00DA6821">
        <w:rPr>
          <w:rFonts w:ascii="Garamond" w:eastAsia="Times New Roman" w:hAnsi="Garamond" w:cs="Times New Roman"/>
          <w:b/>
          <w:color w:val="000000" w:themeColor="text1"/>
          <w:lang w:eastAsia="cs-CZ"/>
        </w:rPr>
        <w:t>JEDNOTKOVÉ CENY</w:t>
      </w:r>
    </w:p>
    <w:p w14:paraId="7B463808" w14:textId="77777777" w:rsidR="00DA6821" w:rsidRDefault="00DA6821" w:rsidP="00CF60A3">
      <w:pPr>
        <w:keepNext/>
        <w:keepLines/>
        <w:tabs>
          <w:tab w:val="left" w:pos="709"/>
        </w:tabs>
        <w:spacing w:after="0" w:line="240" w:lineRule="auto"/>
        <w:jc w:val="center"/>
        <w:rPr>
          <w:rFonts w:ascii="Garamond" w:eastAsia="Times New Roman" w:hAnsi="Garamond" w:cs="Times New Roman"/>
          <w:b/>
          <w:color w:val="000000" w:themeColor="text1"/>
          <w:lang w:eastAsia="cs-CZ"/>
        </w:rPr>
      </w:pPr>
    </w:p>
    <w:p w14:paraId="7BA591A0" w14:textId="77777777" w:rsidR="0092742F" w:rsidRDefault="0092742F" w:rsidP="0092742F">
      <w:pPr>
        <w:keepNext/>
        <w:keepLines/>
        <w:tabs>
          <w:tab w:val="left" w:pos="709"/>
        </w:tabs>
        <w:spacing w:after="0" w:line="240" w:lineRule="auto"/>
        <w:jc w:val="center"/>
        <w:rPr>
          <w:rFonts w:ascii="Garamond" w:eastAsia="Times New Roman" w:hAnsi="Garamond" w:cs="Times New Roman"/>
          <w:b/>
          <w:color w:val="000000" w:themeColor="text1"/>
          <w:lang w:eastAsia="cs-CZ"/>
        </w:rPr>
      </w:pPr>
    </w:p>
    <w:tbl>
      <w:tblPr>
        <w:tblW w:w="5000" w:type="pct"/>
        <w:tblCellMar>
          <w:left w:w="70" w:type="dxa"/>
          <w:right w:w="70" w:type="dxa"/>
        </w:tblCellMar>
        <w:tblLook w:val="04A0" w:firstRow="1" w:lastRow="0" w:firstColumn="1" w:lastColumn="0" w:noHBand="0" w:noVBand="1"/>
      </w:tblPr>
      <w:tblGrid>
        <w:gridCol w:w="1399"/>
        <w:gridCol w:w="3116"/>
        <w:gridCol w:w="1649"/>
        <w:gridCol w:w="1649"/>
        <w:gridCol w:w="1652"/>
        <w:gridCol w:w="146"/>
      </w:tblGrid>
      <w:tr w:rsidR="0092742F" w:rsidRPr="0092742F" w14:paraId="6114703E" w14:textId="77777777" w:rsidTr="009057DA">
        <w:trPr>
          <w:gridAfter w:val="1"/>
          <w:wAfter w:w="67" w:type="pct"/>
          <w:trHeight w:val="300"/>
        </w:trPr>
        <w:tc>
          <w:tcPr>
            <w:tcW w:w="2008" w:type="pct"/>
            <w:gridSpan w:val="2"/>
            <w:tcBorders>
              <w:top w:val="nil"/>
              <w:left w:val="nil"/>
              <w:bottom w:val="nil"/>
              <w:right w:val="nil"/>
            </w:tcBorders>
            <w:shd w:val="clear" w:color="auto" w:fill="auto"/>
            <w:noWrap/>
            <w:vAlign w:val="center"/>
            <w:hideMark/>
          </w:tcPr>
          <w:p w14:paraId="19D0A814" w14:textId="77777777" w:rsidR="0092742F" w:rsidRPr="0092742F" w:rsidRDefault="0092742F" w:rsidP="009057DA">
            <w:pPr>
              <w:spacing w:after="0" w:line="240" w:lineRule="auto"/>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HASIACE PRÍSTROJE (HP)</w:t>
            </w:r>
          </w:p>
        </w:tc>
        <w:tc>
          <w:tcPr>
            <w:tcW w:w="975" w:type="pct"/>
            <w:tcBorders>
              <w:top w:val="nil"/>
              <w:left w:val="nil"/>
              <w:bottom w:val="nil"/>
              <w:right w:val="nil"/>
            </w:tcBorders>
            <w:shd w:val="clear" w:color="auto" w:fill="auto"/>
            <w:noWrap/>
            <w:vAlign w:val="bottom"/>
            <w:hideMark/>
          </w:tcPr>
          <w:p w14:paraId="74CCD1F7" w14:textId="77777777" w:rsidR="0092742F" w:rsidRPr="0092742F" w:rsidRDefault="0092742F" w:rsidP="009057DA">
            <w:pPr>
              <w:spacing w:after="0" w:line="240" w:lineRule="auto"/>
              <w:rPr>
                <w:rFonts w:ascii="Garamond" w:eastAsia="Times New Roman" w:hAnsi="Garamond" w:cs="Calibri"/>
                <w:b/>
                <w:bCs/>
                <w:color w:val="000000"/>
                <w:sz w:val="20"/>
                <w:szCs w:val="20"/>
                <w:lang w:eastAsia="sk-SK"/>
              </w:rPr>
            </w:pPr>
          </w:p>
        </w:tc>
        <w:tc>
          <w:tcPr>
            <w:tcW w:w="975" w:type="pct"/>
            <w:tcBorders>
              <w:top w:val="nil"/>
              <w:left w:val="nil"/>
              <w:bottom w:val="nil"/>
              <w:right w:val="nil"/>
            </w:tcBorders>
            <w:shd w:val="clear" w:color="auto" w:fill="auto"/>
            <w:noWrap/>
            <w:vAlign w:val="bottom"/>
            <w:hideMark/>
          </w:tcPr>
          <w:p w14:paraId="709FF49A"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noWrap/>
            <w:vAlign w:val="bottom"/>
            <w:hideMark/>
          </w:tcPr>
          <w:p w14:paraId="4377AC29"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0EDEAEFC" w14:textId="77777777" w:rsidTr="009057DA">
        <w:trPr>
          <w:gridAfter w:val="1"/>
          <w:wAfter w:w="67" w:type="pct"/>
          <w:trHeight w:val="300"/>
        </w:trPr>
        <w:tc>
          <w:tcPr>
            <w:tcW w:w="622" w:type="pct"/>
            <w:tcBorders>
              <w:top w:val="nil"/>
              <w:left w:val="nil"/>
              <w:bottom w:val="nil"/>
              <w:right w:val="nil"/>
            </w:tcBorders>
            <w:shd w:val="clear" w:color="auto" w:fill="auto"/>
            <w:noWrap/>
            <w:vAlign w:val="center"/>
            <w:hideMark/>
          </w:tcPr>
          <w:p w14:paraId="6822E212" w14:textId="77777777" w:rsidR="0092742F" w:rsidRPr="0092742F" w:rsidRDefault="0092742F" w:rsidP="009057DA">
            <w:pPr>
              <w:spacing w:after="0" w:line="240" w:lineRule="auto"/>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1.</w:t>
            </w:r>
          </w:p>
        </w:tc>
        <w:tc>
          <w:tcPr>
            <w:tcW w:w="1386" w:type="pct"/>
            <w:tcBorders>
              <w:top w:val="nil"/>
              <w:left w:val="nil"/>
              <w:bottom w:val="nil"/>
              <w:right w:val="nil"/>
            </w:tcBorders>
            <w:shd w:val="clear" w:color="auto" w:fill="auto"/>
            <w:noWrap/>
            <w:vAlign w:val="bottom"/>
            <w:hideMark/>
          </w:tcPr>
          <w:p w14:paraId="1D47CDCB" w14:textId="77777777" w:rsidR="0092742F" w:rsidRPr="0092742F" w:rsidRDefault="0092742F" w:rsidP="009057DA">
            <w:pPr>
              <w:spacing w:after="0" w:line="240" w:lineRule="auto"/>
              <w:rPr>
                <w:rFonts w:ascii="Garamond" w:eastAsia="Times New Roman" w:hAnsi="Garamond" w:cs="Calibri"/>
                <w:b/>
                <w:bCs/>
                <w:color w:val="000000"/>
                <w:sz w:val="20"/>
                <w:szCs w:val="20"/>
                <w:lang w:eastAsia="sk-SK"/>
              </w:rPr>
            </w:pPr>
          </w:p>
        </w:tc>
        <w:tc>
          <w:tcPr>
            <w:tcW w:w="975" w:type="pct"/>
            <w:tcBorders>
              <w:top w:val="nil"/>
              <w:left w:val="nil"/>
              <w:bottom w:val="nil"/>
              <w:right w:val="nil"/>
            </w:tcBorders>
            <w:shd w:val="clear" w:color="auto" w:fill="auto"/>
            <w:noWrap/>
            <w:vAlign w:val="bottom"/>
            <w:hideMark/>
          </w:tcPr>
          <w:p w14:paraId="66AEA4E2"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noWrap/>
            <w:vAlign w:val="bottom"/>
            <w:hideMark/>
          </w:tcPr>
          <w:p w14:paraId="54F85E86"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noWrap/>
            <w:vAlign w:val="bottom"/>
            <w:hideMark/>
          </w:tcPr>
          <w:p w14:paraId="574F0E26"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3A6D4C1B" w14:textId="77777777" w:rsidTr="009057DA">
        <w:trPr>
          <w:gridAfter w:val="1"/>
          <w:wAfter w:w="67" w:type="pct"/>
          <w:trHeight w:val="510"/>
        </w:trPr>
        <w:tc>
          <w:tcPr>
            <w:tcW w:w="2008" w:type="pct"/>
            <w:gridSpan w:val="2"/>
            <w:vMerge w:val="restart"/>
            <w:tcBorders>
              <w:top w:val="single" w:sz="4" w:space="0" w:color="auto"/>
              <w:left w:val="single" w:sz="4" w:space="0" w:color="auto"/>
              <w:bottom w:val="single" w:sz="4" w:space="0" w:color="auto"/>
              <w:right w:val="single" w:sz="4" w:space="0" w:color="auto"/>
            </w:tcBorders>
            <w:shd w:val="clear" w:color="000000" w:fill="E2EFDA"/>
            <w:vAlign w:val="center"/>
            <w:hideMark/>
          </w:tcPr>
          <w:p w14:paraId="0FEBB199" w14:textId="77777777" w:rsidR="0092742F" w:rsidRPr="0092742F" w:rsidRDefault="0092742F" w:rsidP="009057DA">
            <w:pPr>
              <w:spacing w:after="0" w:line="240" w:lineRule="auto"/>
              <w:jc w:val="center"/>
              <w:rPr>
                <w:rFonts w:ascii="Garamond" w:eastAsia="Times New Roman" w:hAnsi="Garamond" w:cs="Calibri"/>
                <w:b/>
                <w:bCs/>
                <w:color w:val="000000"/>
                <w:sz w:val="24"/>
                <w:szCs w:val="24"/>
                <w:lang w:eastAsia="sk-SK"/>
              </w:rPr>
            </w:pPr>
            <w:r w:rsidRPr="0092742F">
              <w:rPr>
                <w:rFonts w:ascii="Garamond" w:eastAsia="Times New Roman" w:hAnsi="Garamond" w:cs="Calibri"/>
                <w:b/>
                <w:bCs/>
                <w:color w:val="000000"/>
                <w:sz w:val="24"/>
                <w:szCs w:val="24"/>
                <w:lang w:eastAsia="sk-SK"/>
              </w:rPr>
              <w:t>Nové HP</w:t>
            </w:r>
          </w:p>
        </w:tc>
        <w:tc>
          <w:tcPr>
            <w:tcW w:w="975" w:type="pct"/>
            <w:vMerge w:val="restart"/>
            <w:tcBorders>
              <w:top w:val="single" w:sz="4" w:space="0" w:color="auto"/>
              <w:left w:val="single" w:sz="4" w:space="0" w:color="auto"/>
              <w:bottom w:val="single" w:sz="4" w:space="0" w:color="auto"/>
              <w:right w:val="single" w:sz="4" w:space="0" w:color="auto"/>
            </w:tcBorders>
            <w:shd w:val="clear" w:color="000000" w:fill="E2EFDA"/>
            <w:vAlign w:val="center"/>
            <w:hideMark/>
          </w:tcPr>
          <w:p w14:paraId="6008E8F6"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Predpokladaný počet HP za 12 mesiacov</w:t>
            </w:r>
          </w:p>
        </w:tc>
        <w:tc>
          <w:tcPr>
            <w:tcW w:w="975" w:type="pct"/>
            <w:vMerge w:val="restart"/>
            <w:tcBorders>
              <w:top w:val="single" w:sz="4" w:space="0" w:color="auto"/>
              <w:left w:val="single" w:sz="4" w:space="0" w:color="auto"/>
              <w:bottom w:val="single" w:sz="4" w:space="0" w:color="auto"/>
              <w:right w:val="single" w:sz="4" w:space="0" w:color="auto"/>
            </w:tcBorders>
            <w:shd w:val="clear" w:color="000000" w:fill="E2EFDA"/>
            <w:vAlign w:val="center"/>
            <w:hideMark/>
          </w:tcPr>
          <w:p w14:paraId="50DE0FEA"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Cena za 1 HP</w:t>
            </w:r>
          </w:p>
        </w:tc>
        <w:tc>
          <w:tcPr>
            <w:tcW w:w="975" w:type="pct"/>
            <w:tcBorders>
              <w:top w:val="single" w:sz="4" w:space="0" w:color="auto"/>
              <w:left w:val="nil"/>
              <w:bottom w:val="single" w:sz="4" w:space="0" w:color="auto"/>
              <w:right w:val="single" w:sz="4" w:space="0" w:color="auto"/>
            </w:tcBorders>
            <w:shd w:val="clear" w:color="000000" w:fill="E2EFDA"/>
            <w:vAlign w:val="center"/>
            <w:hideMark/>
          </w:tcPr>
          <w:p w14:paraId="72156915"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 xml:space="preserve">Cena za HP spolu za 12 mesiacov </w:t>
            </w:r>
          </w:p>
        </w:tc>
      </w:tr>
      <w:tr w:rsidR="0092742F" w:rsidRPr="0092742F" w14:paraId="780F199A" w14:textId="77777777" w:rsidTr="009057DA">
        <w:trPr>
          <w:gridAfter w:val="1"/>
          <w:wAfter w:w="67" w:type="pct"/>
          <w:trHeight w:val="300"/>
        </w:trPr>
        <w:tc>
          <w:tcPr>
            <w:tcW w:w="2008" w:type="pct"/>
            <w:gridSpan w:val="2"/>
            <w:vMerge/>
            <w:tcBorders>
              <w:top w:val="single" w:sz="4" w:space="0" w:color="auto"/>
              <w:left w:val="single" w:sz="4" w:space="0" w:color="auto"/>
              <w:bottom w:val="single" w:sz="4" w:space="0" w:color="auto"/>
              <w:right w:val="single" w:sz="4" w:space="0" w:color="auto"/>
            </w:tcBorders>
            <w:vAlign w:val="center"/>
            <w:hideMark/>
          </w:tcPr>
          <w:p w14:paraId="0E0D7CDB" w14:textId="77777777" w:rsidR="0092742F" w:rsidRPr="0092742F" w:rsidRDefault="0092742F" w:rsidP="009057DA">
            <w:pPr>
              <w:spacing w:after="0" w:line="240" w:lineRule="auto"/>
              <w:rPr>
                <w:rFonts w:ascii="Garamond" w:eastAsia="Times New Roman" w:hAnsi="Garamond" w:cs="Calibri"/>
                <w:b/>
                <w:bCs/>
                <w:color w:val="000000"/>
                <w:sz w:val="24"/>
                <w:szCs w:val="24"/>
                <w:lang w:eastAsia="sk-SK"/>
              </w:rPr>
            </w:pPr>
          </w:p>
        </w:tc>
        <w:tc>
          <w:tcPr>
            <w:tcW w:w="975" w:type="pct"/>
            <w:vMerge/>
            <w:tcBorders>
              <w:top w:val="single" w:sz="4" w:space="0" w:color="auto"/>
              <w:left w:val="single" w:sz="4" w:space="0" w:color="auto"/>
              <w:bottom w:val="single" w:sz="4" w:space="0" w:color="auto"/>
              <w:right w:val="single" w:sz="4" w:space="0" w:color="auto"/>
            </w:tcBorders>
            <w:vAlign w:val="center"/>
            <w:hideMark/>
          </w:tcPr>
          <w:p w14:paraId="367B9741" w14:textId="77777777" w:rsidR="0092742F" w:rsidRPr="0092742F" w:rsidRDefault="0092742F" w:rsidP="009057DA">
            <w:pPr>
              <w:spacing w:after="0" w:line="240" w:lineRule="auto"/>
              <w:rPr>
                <w:rFonts w:ascii="Garamond" w:eastAsia="Times New Roman" w:hAnsi="Garamond" w:cs="Calibri"/>
                <w:b/>
                <w:bCs/>
                <w:color w:val="000000"/>
                <w:sz w:val="20"/>
                <w:szCs w:val="20"/>
                <w:lang w:eastAsia="sk-SK"/>
              </w:rPr>
            </w:pPr>
          </w:p>
        </w:tc>
        <w:tc>
          <w:tcPr>
            <w:tcW w:w="975" w:type="pct"/>
            <w:vMerge/>
            <w:tcBorders>
              <w:top w:val="single" w:sz="4" w:space="0" w:color="auto"/>
              <w:left w:val="single" w:sz="4" w:space="0" w:color="auto"/>
              <w:bottom w:val="single" w:sz="4" w:space="0" w:color="auto"/>
              <w:right w:val="single" w:sz="4" w:space="0" w:color="auto"/>
            </w:tcBorders>
            <w:vAlign w:val="center"/>
            <w:hideMark/>
          </w:tcPr>
          <w:p w14:paraId="3E666D35" w14:textId="77777777" w:rsidR="0092742F" w:rsidRPr="0092742F" w:rsidRDefault="0092742F" w:rsidP="009057DA">
            <w:pPr>
              <w:spacing w:after="0" w:line="240" w:lineRule="auto"/>
              <w:rPr>
                <w:rFonts w:ascii="Garamond" w:eastAsia="Times New Roman" w:hAnsi="Garamond" w:cs="Calibri"/>
                <w:b/>
                <w:bCs/>
                <w:color w:val="000000"/>
                <w:sz w:val="20"/>
                <w:szCs w:val="20"/>
                <w:lang w:eastAsia="sk-SK"/>
              </w:rPr>
            </w:pPr>
          </w:p>
        </w:tc>
        <w:tc>
          <w:tcPr>
            <w:tcW w:w="975" w:type="pct"/>
            <w:tcBorders>
              <w:top w:val="nil"/>
              <w:left w:val="nil"/>
              <w:bottom w:val="single" w:sz="4" w:space="0" w:color="auto"/>
              <w:right w:val="single" w:sz="4" w:space="0" w:color="auto"/>
            </w:tcBorders>
            <w:shd w:val="clear" w:color="000000" w:fill="E2EFDA"/>
            <w:vAlign w:val="center"/>
            <w:hideMark/>
          </w:tcPr>
          <w:p w14:paraId="7A7866DD"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EUR bez DPH</w:t>
            </w:r>
          </w:p>
        </w:tc>
      </w:tr>
      <w:tr w:rsidR="0092742F" w:rsidRPr="0092742F" w14:paraId="5593A5C4" w14:textId="77777777" w:rsidTr="009057DA">
        <w:trPr>
          <w:gridAfter w:val="1"/>
          <w:wAfter w:w="67" w:type="pct"/>
          <w:trHeight w:val="300"/>
        </w:trPr>
        <w:tc>
          <w:tcPr>
            <w:tcW w:w="2008"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5629BE"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Prenosný práškový HP 2 kg</w:t>
            </w:r>
          </w:p>
        </w:tc>
        <w:tc>
          <w:tcPr>
            <w:tcW w:w="975" w:type="pct"/>
            <w:tcBorders>
              <w:top w:val="nil"/>
              <w:left w:val="nil"/>
              <w:bottom w:val="single" w:sz="4" w:space="0" w:color="auto"/>
              <w:right w:val="single" w:sz="4" w:space="0" w:color="auto"/>
            </w:tcBorders>
            <w:shd w:val="clear" w:color="000000" w:fill="FFFFFF"/>
            <w:noWrap/>
            <w:vAlign w:val="center"/>
            <w:hideMark/>
          </w:tcPr>
          <w:p w14:paraId="628C6784"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5</w:t>
            </w:r>
          </w:p>
        </w:tc>
        <w:tc>
          <w:tcPr>
            <w:tcW w:w="975" w:type="pct"/>
            <w:tcBorders>
              <w:top w:val="nil"/>
              <w:left w:val="nil"/>
              <w:bottom w:val="single" w:sz="4" w:space="0" w:color="auto"/>
              <w:right w:val="single" w:sz="4" w:space="0" w:color="auto"/>
            </w:tcBorders>
            <w:shd w:val="clear" w:color="000000" w:fill="FFFF00"/>
            <w:noWrap/>
            <w:vAlign w:val="center"/>
            <w:hideMark/>
          </w:tcPr>
          <w:p w14:paraId="3F6C18C8"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975" w:type="pct"/>
            <w:tcBorders>
              <w:top w:val="nil"/>
              <w:left w:val="nil"/>
              <w:bottom w:val="single" w:sz="4" w:space="0" w:color="auto"/>
              <w:right w:val="single" w:sz="4" w:space="0" w:color="auto"/>
            </w:tcBorders>
            <w:shd w:val="clear" w:color="auto" w:fill="auto"/>
            <w:noWrap/>
            <w:vAlign w:val="center"/>
            <w:hideMark/>
          </w:tcPr>
          <w:p w14:paraId="30FF84BA"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#HODNOTA!</w:t>
            </w:r>
          </w:p>
        </w:tc>
      </w:tr>
      <w:tr w:rsidR="0092742F" w:rsidRPr="0092742F" w14:paraId="380BF2C1" w14:textId="77777777" w:rsidTr="009057DA">
        <w:trPr>
          <w:gridAfter w:val="1"/>
          <w:wAfter w:w="67" w:type="pct"/>
          <w:trHeight w:val="300"/>
        </w:trPr>
        <w:tc>
          <w:tcPr>
            <w:tcW w:w="2008"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4B3403"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Prenosný práškový HP 6 kg</w:t>
            </w:r>
          </w:p>
        </w:tc>
        <w:tc>
          <w:tcPr>
            <w:tcW w:w="975" w:type="pct"/>
            <w:tcBorders>
              <w:top w:val="nil"/>
              <w:left w:val="nil"/>
              <w:bottom w:val="single" w:sz="4" w:space="0" w:color="auto"/>
              <w:right w:val="single" w:sz="4" w:space="0" w:color="auto"/>
            </w:tcBorders>
            <w:shd w:val="clear" w:color="000000" w:fill="FFFFFF"/>
            <w:noWrap/>
            <w:vAlign w:val="center"/>
            <w:hideMark/>
          </w:tcPr>
          <w:p w14:paraId="0C170879"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20</w:t>
            </w:r>
          </w:p>
        </w:tc>
        <w:tc>
          <w:tcPr>
            <w:tcW w:w="975" w:type="pct"/>
            <w:tcBorders>
              <w:top w:val="nil"/>
              <w:left w:val="nil"/>
              <w:bottom w:val="single" w:sz="4" w:space="0" w:color="auto"/>
              <w:right w:val="single" w:sz="4" w:space="0" w:color="auto"/>
            </w:tcBorders>
            <w:shd w:val="clear" w:color="000000" w:fill="FFFF00"/>
            <w:noWrap/>
            <w:vAlign w:val="center"/>
            <w:hideMark/>
          </w:tcPr>
          <w:p w14:paraId="6AACB1F7"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975" w:type="pct"/>
            <w:tcBorders>
              <w:top w:val="nil"/>
              <w:left w:val="nil"/>
              <w:bottom w:val="single" w:sz="4" w:space="0" w:color="auto"/>
              <w:right w:val="single" w:sz="4" w:space="0" w:color="auto"/>
            </w:tcBorders>
            <w:shd w:val="clear" w:color="auto" w:fill="auto"/>
            <w:noWrap/>
            <w:vAlign w:val="center"/>
            <w:hideMark/>
          </w:tcPr>
          <w:p w14:paraId="7E3450C8"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#HODNOTA!</w:t>
            </w:r>
          </w:p>
        </w:tc>
      </w:tr>
      <w:tr w:rsidR="0092742F" w:rsidRPr="0092742F" w14:paraId="0AB29F48" w14:textId="77777777" w:rsidTr="009057DA">
        <w:trPr>
          <w:gridAfter w:val="1"/>
          <w:wAfter w:w="67" w:type="pct"/>
          <w:trHeight w:val="300"/>
        </w:trPr>
        <w:tc>
          <w:tcPr>
            <w:tcW w:w="2008"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6CB7BF"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Prenosný CO2 (snehový) HP 2 kg</w:t>
            </w:r>
          </w:p>
        </w:tc>
        <w:tc>
          <w:tcPr>
            <w:tcW w:w="975" w:type="pct"/>
            <w:tcBorders>
              <w:top w:val="nil"/>
              <w:left w:val="nil"/>
              <w:bottom w:val="single" w:sz="4" w:space="0" w:color="auto"/>
              <w:right w:val="single" w:sz="4" w:space="0" w:color="auto"/>
            </w:tcBorders>
            <w:shd w:val="clear" w:color="000000" w:fill="FFFFFF"/>
            <w:noWrap/>
            <w:vAlign w:val="center"/>
            <w:hideMark/>
          </w:tcPr>
          <w:p w14:paraId="0ED1E7DE"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5</w:t>
            </w:r>
          </w:p>
        </w:tc>
        <w:tc>
          <w:tcPr>
            <w:tcW w:w="975" w:type="pct"/>
            <w:tcBorders>
              <w:top w:val="nil"/>
              <w:left w:val="nil"/>
              <w:bottom w:val="single" w:sz="4" w:space="0" w:color="auto"/>
              <w:right w:val="single" w:sz="4" w:space="0" w:color="auto"/>
            </w:tcBorders>
            <w:shd w:val="clear" w:color="000000" w:fill="FFFF00"/>
            <w:noWrap/>
            <w:vAlign w:val="center"/>
            <w:hideMark/>
          </w:tcPr>
          <w:p w14:paraId="25B8DC15"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975" w:type="pct"/>
            <w:tcBorders>
              <w:top w:val="nil"/>
              <w:left w:val="nil"/>
              <w:bottom w:val="single" w:sz="4" w:space="0" w:color="auto"/>
              <w:right w:val="single" w:sz="4" w:space="0" w:color="auto"/>
            </w:tcBorders>
            <w:shd w:val="clear" w:color="auto" w:fill="auto"/>
            <w:noWrap/>
            <w:vAlign w:val="center"/>
            <w:hideMark/>
          </w:tcPr>
          <w:p w14:paraId="3FDFE074"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#HODNOTA!</w:t>
            </w:r>
          </w:p>
        </w:tc>
      </w:tr>
      <w:tr w:rsidR="0092742F" w:rsidRPr="0092742F" w14:paraId="2227FC79" w14:textId="77777777" w:rsidTr="009057DA">
        <w:trPr>
          <w:gridAfter w:val="1"/>
          <w:wAfter w:w="67" w:type="pct"/>
          <w:trHeight w:val="300"/>
        </w:trPr>
        <w:tc>
          <w:tcPr>
            <w:tcW w:w="2008"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95382B"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Prenosný CO2 (snehový) HP 5 kg</w:t>
            </w:r>
          </w:p>
        </w:tc>
        <w:tc>
          <w:tcPr>
            <w:tcW w:w="975" w:type="pct"/>
            <w:tcBorders>
              <w:top w:val="nil"/>
              <w:left w:val="nil"/>
              <w:bottom w:val="single" w:sz="4" w:space="0" w:color="auto"/>
              <w:right w:val="single" w:sz="4" w:space="0" w:color="auto"/>
            </w:tcBorders>
            <w:shd w:val="clear" w:color="000000" w:fill="FFFFFF"/>
            <w:noWrap/>
            <w:vAlign w:val="center"/>
            <w:hideMark/>
          </w:tcPr>
          <w:p w14:paraId="54988723"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20</w:t>
            </w:r>
          </w:p>
        </w:tc>
        <w:tc>
          <w:tcPr>
            <w:tcW w:w="975" w:type="pct"/>
            <w:tcBorders>
              <w:top w:val="nil"/>
              <w:left w:val="nil"/>
              <w:bottom w:val="single" w:sz="4" w:space="0" w:color="auto"/>
              <w:right w:val="single" w:sz="4" w:space="0" w:color="auto"/>
            </w:tcBorders>
            <w:shd w:val="clear" w:color="000000" w:fill="FFFF00"/>
            <w:noWrap/>
            <w:vAlign w:val="center"/>
            <w:hideMark/>
          </w:tcPr>
          <w:p w14:paraId="7A85286C"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975" w:type="pct"/>
            <w:tcBorders>
              <w:top w:val="nil"/>
              <w:left w:val="nil"/>
              <w:bottom w:val="single" w:sz="4" w:space="0" w:color="auto"/>
              <w:right w:val="single" w:sz="4" w:space="0" w:color="auto"/>
            </w:tcBorders>
            <w:shd w:val="clear" w:color="auto" w:fill="auto"/>
            <w:noWrap/>
            <w:vAlign w:val="center"/>
            <w:hideMark/>
          </w:tcPr>
          <w:p w14:paraId="616CB350"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#HODNOTA!</w:t>
            </w:r>
          </w:p>
        </w:tc>
      </w:tr>
      <w:tr w:rsidR="0092742F" w:rsidRPr="0092742F" w14:paraId="0E7D1395" w14:textId="77777777" w:rsidTr="009057DA">
        <w:trPr>
          <w:gridAfter w:val="1"/>
          <w:wAfter w:w="67" w:type="pct"/>
          <w:trHeight w:val="300"/>
        </w:trPr>
        <w:tc>
          <w:tcPr>
            <w:tcW w:w="2008"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0D83D2"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Pojazdný CO2 (snehový) HP 2x10 kg</w:t>
            </w:r>
          </w:p>
        </w:tc>
        <w:tc>
          <w:tcPr>
            <w:tcW w:w="975" w:type="pct"/>
            <w:tcBorders>
              <w:top w:val="nil"/>
              <w:left w:val="nil"/>
              <w:bottom w:val="single" w:sz="4" w:space="0" w:color="auto"/>
              <w:right w:val="single" w:sz="4" w:space="0" w:color="auto"/>
            </w:tcBorders>
            <w:shd w:val="clear" w:color="000000" w:fill="FFFFFF"/>
            <w:noWrap/>
            <w:vAlign w:val="center"/>
            <w:hideMark/>
          </w:tcPr>
          <w:p w14:paraId="688715A2"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5</w:t>
            </w:r>
          </w:p>
        </w:tc>
        <w:tc>
          <w:tcPr>
            <w:tcW w:w="975" w:type="pct"/>
            <w:tcBorders>
              <w:top w:val="nil"/>
              <w:left w:val="nil"/>
              <w:bottom w:val="single" w:sz="4" w:space="0" w:color="auto"/>
              <w:right w:val="single" w:sz="4" w:space="0" w:color="auto"/>
            </w:tcBorders>
            <w:shd w:val="clear" w:color="000000" w:fill="FFFF00"/>
            <w:noWrap/>
            <w:vAlign w:val="center"/>
            <w:hideMark/>
          </w:tcPr>
          <w:p w14:paraId="2155DBEB"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975" w:type="pct"/>
            <w:tcBorders>
              <w:top w:val="nil"/>
              <w:left w:val="nil"/>
              <w:bottom w:val="single" w:sz="4" w:space="0" w:color="auto"/>
              <w:right w:val="single" w:sz="4" w:space="0" w:color="auto"/>
            </w:tcBorders>
            <w:shd w:val="clear" w:color="auto" w:fill="auto"/>
            <w:noWrap/>
            <w:vAlign w:val="center"/>
            <w:hideMark/>
          </w:tcPr>
          <w:p w14:paraId="75E287B5"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#HODNOTA!</w:t>
            </w:r>
          </w:p>
        </w:tc>
      </w:tr>
      <w:tr w:rsidR="0092742F" w:rsidRPr="0092742F" w14:paraId="40DAC62A" w14:textId="77777777" w:rsidTr="009057DA">
        <w:trPr>
          <w:gridAfter w:val="1"/>
          <w:wAfter w:w="67" w:type="pct"/>
          <w:trHeight w:val="300"/>
        </w:trPr>
        <w:tc>
          <w:tcPr>
            <w:tcW w:w="2008"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64F319"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Pojazdný CO2 (snehový) HP 1x 30 kg</w:t>
            </w:r>
          </w:p>
        </w:tc>
        <w:tc>
          <w:tcPr>
            <w:tcW w:w="975" w:type="pct"/>
            <w:tcBorders>
              <w:top w:val="nil"/>
              <w:left w:val="nil"/>
              <w:bottom w:val="single" w:sz="4" w:space="0" w:color="auto"/>
              <w:right w:val="single" w:sz="4" w:space="0" w:color="auto"/>
            </w:tcBorders>
            <w:shd w:val="clear" w:color="000000" w:fill="FFFFFF"/>
            <w:noWrap/>
            <w:vAlign w:val="center"/>
            <w:hideMark/>
          </w:tcPr>
          <w:p w14:paraId="0ECEFA39"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5</w:t>
            </w:r>
          </w:p>
        </w:tc>
        <w:tc>
          <w:tcPr>
            <w:tcW w:w="975" w:type="pct"/>
            <w:tcBorders>
              <w:top w:val="nil"/>
              <w:left w:val="nil"/>
              <w:bottom w:val="single" w:sz="4" w:space="0" w:color="auto"/>
              <w:right w:val="single" w:sz="4" w:space="0" w:color="auto"/>
            </w:tcBorders>
            <w:shd w:val="clear" w:color="000000" w:fill="FFFF00"/>
            <w:noWrap/>
            <w:vAlign w:val="center"/>
            <w:hideMark/>
          </w:tcPr>
          <w:p w14:paraId="3562252A"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975" w:type="pct"/>
            <w:tcBorders>
              <w:top w:val="nil"/>
              <w:left w:val="nil"/>
              <w:bottom w:val="single" w:sz="4" w:space="0" w:color="auto"/>
              <w:right w:val="single" w:sz="4" w:space="0" w:color="auto"/>
            </w:tcBorders>
            <w:shd w:val="clear" w:color="auto" w:fill="auto"/>
            <w:noWrap/>
            <w:vAlign w:val="center"/>
            <w:hideMark/>
          </w:tcPr>
          <w:p w14:paraId="1138888A"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#HODNOTA!</w:t>
            </w:r>
          </w:p>
        </w:tc>
      </w:tr>
      <w:tr w:rsidR="0092742F" w:rsidRPr="0092742F" w14:paraId="35A4E48C" w14:textId="77777777" w:rsidTr="009057DA">
        <w:trPr>
          <w:gridAfter w:val="1"/>
          <w:wAfter w:w="67" w:type="pct"/>
          <w:trHeight w:val="300"/>
        </w:trPr>
        <w:tc>
          <w:tcPr>
            <w:tcW w:w="2008"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F0FD4B"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Pojazdný práškový HP 1 x 50 kg</w:t>
            </w:r>
          </w:p>
        </w:tc>
        <w:tc>
          <w:tcPr>
            <w:tcW w:w="975" w:type="pct"/>
            <w:tcBorders>
              <w:top w:val="nil"/>
              <w:left w:val="nil"/>
              <w:bottom w:val="single" w:sz="4" w:space="0" w:color="auto"/>
              <w:right w:val="single" w:sz="4" w:space="0" w:color="auto"/>
            </w:tcBorders>
            <w:shd w:val="clear" w:color="000000" w:fill="FFFFFF"/>
            <w:noWrap/>
            <w:vAlign w:val="center"/>
            <w:hideMark/>
          </w:tcPr>
          <w:p w14:paraId="6F31FD63"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5</w:t>
            </w:r>
          </w:p>
        </w:tc>
        <w:tc>
          <w:tcPr>
            <w:tcW w:w="975" w:type="pct"/>
            <w:tcBorders>
              <w:top w:val="nil"/>
              <w:left w:val="nil"/>
              <w:bottom w:val="single" w:sz="4" w:space="0" w:color="auto"/>
              <w:right w:val="single" w:sz="4" w:space="0" w:color="auto"/>
            </w:tcBorders>
            <w:shd w:val="clear" w:color="000000" w:fill="FFFF00"/>
            <w:noWrap/>
            <w:vAlign w:val="center"/>
            <w:hideMark/>
          </w:tcPr>
          <w:p w14:paraId="6BD2A251"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975" w:type="pct"/>
            <w:tcBorders>
              <w:top w:val="nil"/>
              <w:left w:val="nil"/>
              <w:bottom w:val="single" w:sz="4" w:space="0" w:color="auto"/>
              <w:right w:val="single" w:sz="4" w:space="0" w:color="auto"/>
            </w:tcBorders>
            <w:shd w:val="clear" w:color="auto" w:fill="auto"/>
            <w:noWrap/>
            <w:vAlign w:val="center"/>
            <w:hideMark/>
          </w:tcPr>
          <w:p w14:paraId="0AA9F83D"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#HODNOTA!</w:t>
            </w:r>
          </w:p>
        </w:tc>
      </w:tr>
      <w:tr w:rsidR="0092742F" w:rsidRPr="0092742F" w14:paraId="0FB4D4D5" w14:textId="77777777" w:rsidTr="009057DA">
        <w:trPr>
          <w:gridAfter w:val="1"/>
          <w:wAfter w:w="67" w:type="pct"/>
          <w:trHeight w:val="300"/>
        </w:trPr>
        <w:tc>
          <w:tcPr>
            <w:tcW w:w="2008"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E0A508"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Prenosný vodný HP 9l</w:t>
            </w:r>
          </w:p>
        </w:tc>
        <w:tc>
          <w:tcPr>
            <w:tcW w:w="975" w:type="pct"/>
            <w:tcBorders>
              <w:top w:val="nil"/>
              <w:left w:val="nil"/>
              <w:bottom w:val="single" w:sz="4" w:space="0" w:color="auto"/>
              <w:right w:val="single" w:sz="4" w:space="0" w:color="auto"/>
            </w:tcBorders>
            <w:shd w:val="clear" w:color="000000" w:fill="FFFFFF"/>
            <w:noWrap/>
            <w:vAlign w:val="center"/>
            <w:hideMark/>
          </w:tcPr>
          <w:p w14:paraId="7227D309"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5</w:t>
            </w:r>
          </w:p>
        </w:tc>
        <w:tc>
          <w:tcPr>
            <w:tcW w:w="975" w:type="pct"/>
            <w:tcBorders>
              <w:top w:val="nil"/>
              <w:left w:val="nil"/>
              <w:bottom w:val="single" w:sz="4" w:space="0" w:color="auto"/>
              <w:right w:val="single" w:sz="4" w:space="0" w:color="auto"/>
            </w:tcBorders>
            <w:shd w:val="clear" w:color="000000" w:fill="FFFF00"/>
            <w:noWrap/>
            <w:vAlign w:val="center"/>
            <w:hideMark/>
          </w:tcPr>
          <w:p w14:paraId="7CD7E3C5"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975" w:type="pct"/>
            <w:tcBorders>
              <w:top w:val="nil"/>
              <w:left w:val="nil"/>
              <w:bottom w:val="single" w:sz="4" w:space="0" w:color="auto"/>
              <w:right w:val="single" w:sz="4" w:space="0" w:color="auto"/>
            </w:tcBorders>
            <w:shd w:val="clear" w:color="auto" w:fill="auto"/>
            <w:noWrap/>
            <w:vAlign w:val="center"/>
            <w:hideMark/>
          </w:tcPr>
          <w:p w14:paraId="014A052A"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#HODNOTA!</w:t>
            </w:r>
          </w:p>
        </w:tc>
      </w:tr>
      <w:tr w:rsidR="0092742F" w:rsidRPr="0092742F" w14:paraId="138232DB" w14:textId="77777777" w:rsidTr="009057DA">
        <w:trPr>
          <w:gridAfter w:val="1"/>
          <w:wAfter w:w="67" w:type="pct"/>
          <w:trHeight w:val="300"/>
        </w:trPr>
        <w:tc>
          <w:tcPr>
            <w:tcW w:w="2008"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55A82D"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Likvidácia vyradených HP</w:t>
            </w:r>
          </w:p>
        </w:tc>
        <w:tc>
          <w:tcPr>
            <w:tcW w:w="975" w:type="pct"/>
            <w:tcBorders>
              <w:top w:val="nil"/>
              <w:left w:val="nil"/>
              <w:bottom w:val="single" w:sz="4" w:space="0" w:color="auto"/>
              <w:right w:val="single" w:sz="4" w:space="0" w:color="auto"/>
            </w:tcBorders>
            <w:shd w:val="clear" w:color="000000" w:fill="FFFFFF"/>
            <w:noWrap/>
            <w:vAlign w:val="center"/>
            <w:hideMark/>
          </w:tcPr>
          <w:p w14:paraId="1C219F8D"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100</w:t>
            </w:r>
          </w:p>
        </w:tc>
        <w:tc>
          <w:tcPr>
            <w:tcW w:w="975" w:type="pct"/>
            <w:tcBorders>
              <w:top w:val="nil"/>
              <w:left w:val="nil"/>
              <w:bottom w:val="single" w:sz="4" w:space="0" w:color="auto"/>
              <w:right w:val="single" w:sz="4" w:space="0" w:color="auto"/>
            </w:tcBorders>
            <w:shd w:val="clear" w:color="000000" w:fill="FFFF00"/>
            <w:noWrap/>
            <w:vAlign w:val="center"/>
            <w:hideMark/>
          </w:tcPr>
          <w:p w14:paraId="50F2B435"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975" w:type="pct"/>
            <w:tcBorders>
              <w:top w:val="nil"/>
              <w:left w:val="nil"/>
              <w:bottom w:val="single" w:sz="4" w:space="0" w:color="auto"/>
              <w:right w:val="single" w:sz="4" w:space="0" w:color="auto"/>
            </w:tcBorders>
            <w:shd w:val="clear" w:color="auto" w:fill="auto"/>
            <w:noWrap/>
            <w:vAlign w:val="center"/>
            <w:hideMark/>
          </w:tcPr>
          <w:p w14:paraId="09F83E7F"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#HODNOTA!</w:t>
            </w:r>
          </w:p>
        </w:tc>
      </w:tr>
      <w:tr w:rsidR="0092742F" w:rsidRPr="0092742F" w14:paraId="61A873B8" w14:textId="77777777" w:rsidTr="009057DA">
        <w:trPr>
          <w:gridAfter w:val="1"/>
          <w:wAfter w:w="67" w:type="pct"/>
          <w:trHeight w:val="300"/>
        </w:trPr>
        <w:tc>
          <w:tcPr>
            <w:tcW w:w="3958" w:type="pct"/>
            <w:gridSpan w:val="4"/>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4E5AF30"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Cena spolu za všetky nové HP</w:t>
            </w:r>
          </w:p>
        </w:tc>
        <w:tc>
          <w:tcPr>
            <w:tcW w:w="975" w:type="pct"/>
            <w:tcBorders>
              <w:top w:val="nil"/>
              <w:left w:val="nil"/>
              <w:bottom w:val="single" w:sz="4" w:space="0" w:color="auto"/>
              <w:right w:val="single" w:sz="4" w:space="0" w:color="auto"/>
            </w:tcBorders>
            <w:shd w:val="clear" w:color="000000" w:fill="BFBFBF"/>
            <w:noWrap/>
            <w:vAlign w:val="center"/>
            <w:hideMark/>
          </w:tcPr>
          <w:p w14:paraId="7A7E7DAE"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#HODNOTA!</w:t>
            </w:r>
          </w:p>
        </w:tc>
      </w:tr>
      <w:tr w:rsidR="0092742F" w:rsidRPr="0092742F" w14:paraId="386E7F96" w14:textId="77777777" w:rsidTr="009057DA">
        <w:trPr>
          <w:gridAfter w:val="1"/>
          <w:wAfter w:w="67" w:type="pct"/>
          <w:trHeight w:val="300"/>
        </w:trPr>
        <w:tc>
          <w:tcPr>
            <w:tcW w:w="622" w:type="pct"/>
            <w:tcBorders>
              <w:top w:val="nil"/>
              <w:left w:val="nil"/>
              <w:bottom w:val="nil"/>
              <w:right w:val="nil"/>
            </w:tcBorders>
            <w:shd w:val="clear" w:color="auto" w:fill="auto"/>
            <w:noWrap/>
            <w:vAlign w:val="center"/>
            <w:hideMark/>
          </w:tcPr>
          <w:p w14:paraId="166C4F42"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p>
        </w:tc>
        <w:tc>
          <w:tcPr>
            <w:tcW w:w="1386" w:type="pct"/>
            <w:tcBorders>
              <w:top w:val="nil"/>
              <w:left w:val="nil"/>
              <w:bottom w:val="nil"/>
              <w:right w:val="nil"/>
            </w:tcBorders>
            <w:shd w:val="clear" w:color="auto" w:fill="auto"/>
            <w:noWrap/>
            <w:vAlign w:val="center"/>
            <w:hideMark/>
          </w:tcPr>
          <w:p w14:paraId="542962A7" w14:textId="77777777" w:rsidR="0092742F" w:rsidRPr="0092742F" w:rsidRDefault="0092742F" w:rsidP="009057DA">
            <w:pPr>
              <w:spacing w:after="0" w:line="240" w:lineRule="auto"/>
              <w:jc w:val="center"/>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noWrap/>
            <w:vAlign w:val="center"/>
            <w:hideMark/>
          </w:tcPr>
          <w:p w14:paraId="52BA8C0A" w14:textId="77777777" w:rsidR="0092742F" w:rsidRPr="0092742F" w:rsidRDefault="0092742F" w:rsidP="009057DA">
            <w:pPr>
              <w:spacing w:after="0" w:line="240" w:lineRule="auto"/>
              <w:jc w:val="center"/>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noWrap/>
            <w:vAlign w:val="center"/>
            <w:hideMark/>
          </w:tcPr>
          <w:p w14:paraId="599B40A3" w14:textId="77777777" w:rsidR="0092742F" w:rsidRPr="0092742F" w:rsidRDefault="0092742F" w:rsidP="009057DA">
            <w:pPr>
              <w:spacing w:after="0" w:line="240" w:lineRule="auto"/>
              <w:jc w:val="center"/>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noWrap/>
            <w:vAlign w:val="center"/>
            <w:hideMark/>
          </w:tcPr>
          <w:p w14:paraId="340B815C" w14:textId="77777777" w:rsidR="0092742F" w:rsidRPr="0092742F" w:rsidRDefault="0092742F" w:rsidP="009057DA">
            <w:pPr>
              <w:spacing w:after="0" w:line="240" w:lineRule="auto"/>
              <w:jc w:val="center"/>
              <w:rPr>
                <w:rFonts w:ascii="Times New Roman" w:eastAsia="Times New Roman" w:hAnsi="Times New Roman" w:cs="Times New Roman"/>
                <w:sz w:val="20"/>
                <w:szCs w:val="20"/>
                <w:lang w:eastAsia="sk-SK"/>
              </w:rPr>
            </w:pPr>
          </w:p>
        </w:tc>
      </w:tr>
      <w:tr w:rsidR="0092742F" w:rsidRPr="0092742F" w14:paraId="685950D5" w14:textId="77777777" w:rsidTr="009057DA">
        <w:trPr>
          <w:gridAfter w:val="1"/>
          <w:wAfter w:w="67" w:type="pct"/>
          <w:trHeight w:val="315"/>
        </w:trPr>
        <w:tc>
          <w:tcPr>
            <w:tcW w:w="622" w:type="pct"/>
            <w:tcBorders>
              <w:top w:val="nil"/>
              <w:left w:val="nil"/>
              <w:bottom w:val="nil"/>
              <w:right w:val="nil"/>
            </w:tcBorders>
            <w:shd w:val="clear" w:color="auto" w:fill="auto"/>
            <w:noWrap/>
            <w:vAlign w:val="center"/>
            <w:hideMark/>
          </w:tcPr>
          <w:p w14:paraId="02217D2E" w14:textId="77777777" w:rsidR="0092742F" w:rsidRPr="0092742F" w:rsidRDefault="0092742F" w:rsidP="009057DA">
            <w:pPr>
              <w:spacing w:after="0" w:line="240" w:lineRule="auto"/>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2.</w:t>
            </w:r>
          </w:p>
        </w:tc>
        <w:tc>
          <w:tcPr>
            <w:tcW w:w="1386" w:type="pct"/>
            <w:tcBorders>
              <w:top w:val="nil"/>
              <w:left w:val="nil"/>
              <w:bottom w:val="nil"/>
              <w:right w:val="nil"/>
            </w:tcBorders>
            <w:shd w:val="clear" w:color="auto" w:fill="auto"/>
            <w:noWrap/>
            <w:vAlign w:val="bottom"/>
            <w:hideMark/>
          </w:tcPr>
          <w:p w14:paraId="59CBFF76" w14:textId="77777777" w:rsidR="0092742F" w:rsidRPr="0092742F" w:rsidRDefault="0092742F" w:rsidP="009057DA">
            <w:pPr>
              <w:spacing w:after="0" w:line="240" w:lineRule="auto"/>
              <w:rPr>
                <w:rFonts w:ascii="Garamond" w:eastAsia="Times New Roman" w:hAnsi="Garamond" w:cs="Calibri"/>
                <w:b/>
                <w:bCs/>
                <w:color w:val="000000"/>
                <w:sz w:val="20"/>
                <w:szCs w:val="20"/>
                <w:lang w:eastAsia="sk-SK"/>
              </w:rPr>
            </w:pPr>
          </w:p>
        </w:tc>
        <w:tc>
          <w:tcPr>
            <w:tcW w:w="975" w:type="pct"/>
            <w:tcBorders>
              <w:top w:val="nil"/>
              <w:left w:val="nil"/>
              <w:bottom w:val="nil"/>
              <w:right w:val="nil"/>
            </w:tcBorders>
            <w:shd w:val="clear" w:color="auto" w:fill="auto"/>
            <w:noWrap/>
            <w:vAlign w:val="bottom"/>
            <w:hideMark/>
          </w:tcPr>
          <w:p w14:paraId="02144317"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noWrap/>
            <w:vAlign w:val="bottom"/>
            <w:hideMark/>
          </w:tcPr>
          <w:p w14:paraId="5E5E7F14"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noWrap/>
            <w:vAlign w:val="bottom"/>
            <w:hideMark/>
          </w:tcPr>
          <w:p w14:paraId="6A3E052C"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662EA5FF" w14:textId="77777777" w:rsidTr="009057DA">
        <w:trPr>
          <w:gridAfter w:val="1"/>
          <w:wAfter w:w="67" w:type="pct"/>
          <w:trHeight w:val="510"/>
        </w:trPr>
        <w:tc>
          <w:tcPr>
            <w:tcW w:w="2008" w:type="pct"/>
            <w:gridSpan w:val="2"/>
            <w:vMerge w:val="restart"/>
            <w:tcBorders>
              <w:top w:val="single" w:sz="8" w:space="0" w:color="auto"/>
              <w:left w:val="single" w:sz="8" w:space="0" w:color="auto"/>
              <w:bottom w:val="single" w:sz="8" w:space="0" w:color="000000"/>
              <w:right w:val="single" w:sz="8" w:space="0" w:color="000000"/>
            </w:tcBorders>
            <w:shd w:val="clear" w:color="000000" w:fill="E2EFDA"/>
            <w:vAlign w:val="center"/>
            <w:hideMark/>
          </w:tcPr>
          <w:p w14:paraId="457EF224" w14:textId="77777777" w:rsidR="0092742F" w:rsidRPr="0092742F" w:rsidRDefault="0092742F" w:rsidP="009057DA">
            <w:pPr>
              <w:spacing w:after="0" w:line="240" w:lineRule="auto"/>
              <w:jc w:val="center"/>
              <w:rPr>
                <w:rFonts w:ascii="Garamond" w:eastAsia="Times New Roman" w:hAnsi="Garamond" w:cs="Calibri"/>
                <w:b/>
                <w:bCs/>
                <w:color w:val="000000"/>
                <w:sz w:val="24"/>
                <w:szCs w:val="24"/>
                <w:lang w:eastAsia="sk-SK"/>
              </w:rPr>
            </w:pPr>
            <w:r w:rsidRPr="0092742F">
              <w:rPr>
                <w:rFonts w:ascii="Garamond" w:eastAsia="Times New Roman" w:hAnsi="Garamond" w:cs="Calibri"/>
                <w:b/>
                <w:bCs/>
                <w:color w:val="000000"/>
                <w:sz w:val="24"/>
                <w:szCs w:val="24"/>
                <w:lang w:eastAsia="sk-SK"/>
              </w:rPr>
              <w:t>Tlakové skúšky HP</w:t>
            </w:r>
          </w:p>
        </w:tc>
        <w:tc>
          <w:tcPr>
            <w:tcW w:w="975" w:type="pct"/>
            <w:vMerge w:val="restart"/>
            <w:tcBorders>
              <w:top w:val="single" w:sz="8" w:space="0" w:color="auto"/>
              <w:left w:val="single" w:sz="8" w:space="0" w:color="000000"/>
              <w:bottom w:val="single" w:sz="8" w:space="0" w:color="000000"/>
              <w:right w:val="single" w:sz="8" w:space="0" w:color="auto"/>
            </w:tcBorders>
            <w:shd w:val="clear" w:color="000000" w:fill="E2EFDA"/>
            <w:vAlign w:val="center"/>
            <w:hideMark/>
          </w:tcPr>
          <w:p w14:paraId="321C2519"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Predpokladaný počet HP za 12 mesiacov</w:t>
            </w:r>
          </w:p>
        </w:tc>
        <w:tc>
          <w:tcPr>
            <w:tcW w:w="975" w:type="pct"/>
            <w:vMerge w:val="restart"/>
            <w:tcBorders>
              <w:top w:val="single" w:sz="8" w:space="0" w:color="auto"/>
              <w:left w:val="single" w:sz="8" w:space="0" w:color="auto"/>
              <w:bottom w:val="single" w:sz="8" w:space="0" w:color="000000"/>
              <w:right w:val="single" w:sz="8" w:space="0" w:color="auto"/>
            </w:tcBorders>
            <w:shd w:val="clear" w:color="000000" w:fill="E2EFDA"/>
            <w:vAlign w:val="center"/>
            <w:hideMark/>
          </w:tcPr>
          <w:p w14:paraId="7CC7F7A3"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Cena za 1 HP</w:t>
            </w:r>
          </w:p>
        </w:tc>
        <w:tc>
          <w:tcPr>
            <w:tcW w:w="975" w:type="pct"/>
            <w:tcBorders>
              <w:top w:val="single" w:sz="8" w:space="0" w:color="auto"/>
              <w:left w:val="nil"/>
              <w:bottom w:val="nil"/>
              <w:right w:val="single" w:sz="8" w:space="0" w:color="auto"/>
            </w:tcBorders>
            <w:shd w:val="clear" w:color="000000" w:fill="E2EFDA"/>
            <w:vAlign w:val="center"/>
            <w:hideMark/>
          </w:tcPr>
          <w:p w14:paraId="1E7413F7"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 xml:space="preserve">Cena za HP spolu za 12 mesiacov </w:t>
            </w:r>
          </w:p>
        </w:tc>
      </w:tr>
      <w:tr w:rsidR="0092742F" w:rsidRPr="0092742F" w14:paraId="1944866B" w14:textId="77777777" w:rsidTr="009057DA">
        <w:trPr>
          <w:gridAfter w:val="1"/>
          <w:wAfter w:w="67" w:type="pct"/>
          <w:trHeight w:val="315"/>
        </w:trPr>
        <w:tc>
          <w:tcPr>
            <w:tcW w:w="2008" w:type="pct"/>
            <w:gridSpan w:val="2"/>
            <w:vMerge/>
            <w:tcBorders>
              <w:top w:val="single" w:sz="8" w:space="0" w:color="auto"/>
              <w:left w:val="single" w:sz="8" w:space="0" w:color="auto"/>
              <w:bottom w:val="single" w:sz="8" w:space="0" w:color="000000"/>
              <w:right w:val="single" w:sz="8" w:space="0" w:color="000000"/>
            </w:tcBorders>
            <w:vAlign w:val="center"/>
            <w:hideMark/>
          </w:tcPr>
          <w:p w14:paraId="26A31B7A" w14:textId="77777777" w:rsidR="0092742F" w:rsidRPr="0092742F" w:rsidRDefault="0092742F" w:rsidP="009057DA">
            <w:pPr>
              <w:spacing w:after="0" w:line="240" w:lineRule="auto"/>
              <w:rPr>
                <w:rFonts w:ascii="Garamond" w:eastAsia="Times New Roman" w:hAnsi="Garamond" w:cs="Calibri"/>
                <w:b/>
                <w:bCs/>
                <w:color w:val="000000"/>
                <w:sz w:val="24"/>
                <w:szCs w:val="24"/>
                <w:lang w:eastAsia="sk-SK"/>
              </w:rPr>
            </w:pPr>
          </w:p>
        </w:tc>
        <w:tc>
          <w:tcPr>
            <w:tcW w:w="975" w:type="pct"/>
            <w:vMerge/>
            <w:tcBorders>
              <w:top w:val="single" w:sz="8" w:space="0" w:color="auto"/>
              <w:left w:val="single" w:sz="8" w:space="0" w:color="000000"/>
              <w:bottom w:val="single" w:sz="8" w:space="0" w:color="000000"/>
              <w:right w:val="single" w:sz="8" w:space="0" w:color="auto"/>
            </w:tcBorders>
            <w:vAlign w:val="center"/>
            <w:hideMark/>
          </w:tcPr>
          <w:p w14:paraId="5A61EA1D" w14:textId="77777777" w:rsidR="0092742F" w:rsidRPr="0092742F" w:rsidRDefault="0092742F" w:rsidP="009057DA">
            <w:pPr>
              <w:spacing w:after="0" w:line="240" w:lineRule="auto"/>
              <w:rPr>
                <w:rFonts w:ascii="Garamond" w:eastAsia="Times New Roman" w:hAnsi="Garamond" w:cs="Calibri"/>
                <w:b/>
                <w:bCs/>
                <w:color w:val="000000"/>
                <w:sz w:val="20"/>
                <w:szCs w:val="20"/>
                <w:lang w:eastAsia="sk-SK"/>
              </w:rPr>
            </w:pPr>
          </w:p>
        </w:tc>
        <w:tc>
          <w:tcPr>
            <w:tcW w:w="975" w:type="pct"/>
            <w:vMerge/>
            <w:tcBorders>
              <w:top w:val="single" w:sz="8" w:space="0" w:color="auto"/>
              <w:left w:val="single" w:sz="8" w:space="0" w:color="auto"/>
              <w:bottom w:val="single" w:sz="8" w:space="0" w:color="000000"/>
              <w:right w:val="single" w:sz="8" w:space="0" w:color="auto"/>
            </w:tcBorders>
            <w:vAlign w:val="center"/>
            <w:hideMark/>
          </w:tcPr>
          <w:p w14:paraId="795F4FB8" w14:textId="77777777" w:rsidR="0092742F" w:rsidRPr="0092742F" w:rsidRDefault="0092742F" w:rsidP="009057DA">
            <w:pPr>
              <w:spacing w:after="0" w:line="240" w:lineRule="auto"/>
              <w:rPr>
                <w:rFonts w:ascii="Garamond" w:eastAsia="Times New Roman" w:hAnsi="Garamond" w:cs="Calibri"/>
                <w:b/>
                <w:bCs/>
                <w:color w:val="000000"/>
                <w:sz w:val="20"/>
                <w:szCs w:val="20"/>
                <w:lang w:eastAsia="sk-SK"/>
              </w:rPr>
            </w:pPr>
          </w:p>
        </w:tc>
        <w:tc>
          <w:tcPr>
            <w:tcW w:w="975" w:type="pct"/>
            <w:tcBorders>
              <w:top w:val="nil"/>
              <w:left w:val="nil"/>
              <w:bottom w:val="single" w:sz="8" w:space="0" w:color="auto"/>
              <w:right w:val="single" w:sz="8" w:space="0" w:color="auto"/>
            </w:tcBorders>
            <w:shd w:val="clear" w:color="000000" w:fill="E2EFDA"/>
            <w:vAlign w:val="center"/>
            <w:hideMark/>
          </w:tcPr>
          <w:p w14:paraId="58824957"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EUR bez DPH</w:t>
            </w:r>
          </w:p>
        </w:tc>
      </w:tr>
      <w:tr w:rsidR="0092742F" w:rsidRPr="0092742F" w14:paraId="7BEF5302" w14:textId="77777777" w:rsidTr="009057DA">
        <w:trPr>
          <w:gridAfter w:val="1"/>
          <w:wAfter w:w="67" w:type="pct"/>
          <w:trHeight w:val="315"/>
        </w:trPr>
        <w:tc>
          <w:tcPr>
            <w:tcW w:w="2008"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4E57B5A" w14:textId="77777777" w:rsidR="0092742F" w:rsidRPr="0092742F" w:rsidRDefault="0092742F" w:rsidP="009057DA">
            <w:pPr>
              <w:spacing w:after="0" w:line="240" w:lineRule="auto"/>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Prenosný práškový HP 2 kg</w:t>
            </w:r>
          </w:p>
        </w:tc>
        <w:tc>
          <w:tcPr>
            <w:tcW w:w="975" w:type="pct"/>
            <w:tcBorders>
              <w:top w:val="nil"/>
              <w:left w:val="nil"/>
              <w:bottom w:val="single" w:sz="8" w:space="0" w:color="auto"/>
              <w:right w:val="single" w:sz="8" w:space="0" w:color="auto"/>
            </w:tcBorders>
            <w:shd w:val="clear" w:color="000000" w:fill="FFFFFF"/>
            <w:noWrap/>
            <w:vAlign w:val="center"/>
            <w:hideMark/>
          </w:tcPr>
          <w:p w14:paraId="22BA2CA6"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10</w:t>
            </w:r>
          </w:p>
        </w:tc>
        <w:tc>
          <w:tcPr>
            <w:tcW w:w="975" w:type="pct"/>
            <w:tcBorders>
              <w:top w:val="nil"/>
              <w:left w:val="nil"/>
              <w:bottom w:val="single" w:sz="8" w:space="0" w:color="auto"/>
              <w:right w:val="single" w:sz="8" w:space="0" w:color="auto"/>
            </w:tcBorders>
            <w:shd w:val="clear" w:color="000000" w:fill="FFFF00"/>
            <w:noWrap/>
            <w:vAlign w:val="center"/>
            <w:hideMark/>
          </w:tcPr>
          <w:p w14:paraId="5B4FA702"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975" w:type="pct"/>
            <w:tcBorders>
              <w:top w:val="nil"/>
              <w:left w:val="nil"/>
              <w:bottom w:val="single" w:sz="8" w:space="0" w:color="auto"/>
              <w:right w:val="single" w:sz="8" w:space="0" w:color="auto"/>
            </w:tcBorders>
            <w:shd w:val="clear" w:color="auto" w:fill="auto"/>
            <w:noWrap/>
            <w:vAlign w:val="center"/>
            <w:hideMark/>
          </w:tcPr>
          <w:p w14:paraId="19C6D53D"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#HODNOTA!</w:t>
            </w:r>
          </w:p>
        </w:tc>
      </w:tr>
      <w:tr w:rsidR="0092742F" w:rsidRPr="0092742F" w14:paraId="3C69B762" w14:textId="77777777" w:rsidTr="009057DA">
        <w:trPr>
          <w:gridAfter w:val="1"/>
          <w:wAfter w:w="67" w:type="pct"/>
          <w:trHeight w:val="315"/>
        </w:trPr>
        <w:tc>
          <w:tcPr>
            <w:tcW w:w="2008"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750695E" w14:textId="77777777" w:rsidR="0092742F" w:rsidRPr="0092742F" w:rsidRDefault="0092742F" w:rsidP="009057DA">
            <w:pPr>
              <w:spacing w:after="0" w:line="240" w:lineRule="auto"/>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Prenosný práškový HP 6 kg</w:t>
            </w:r>
          </w:p>
        </w:tc>
        <w:tc>
          <w:tcPr>
            <w:tcW w:w="975" w:type="pct"/>
            <w:tcBorders>
              <w:top w:val="nil"/>
              <w:left w:val="nil"/>
              <w:bottom w:val="single" w:sz="8" w:space="0" w:color="auto"/>
              <w:right w:val="nil"/>
            </w:tcBorders>
            <w:shd w:val="clear" w:color="000000" w:fill="FFFFFF"/>
            <w:noWrap/>
            <w:vAlign w:val="center"/>
            <w:hideMark/>
          </w:tcPr>
          <w:p w14:paraId="52E6F584"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10</w:t>
            </w:r>
          </w:p>
        </w:tc>
        <w:tc>
          <w:tcPr>
            <w:tcW w:w="975" w:type="pct"/>
            <w:tcBorders>
              <w:top w:val="nil"/>
              <w:left w:val="single" w:sz="8" w:space="0" w:color="auto"/>
              <w:bottom w:val="single" w:sz="8" w:space="0" w:color="auto"/>
              <w:right w:val="single" w:sz="8" w:space="0" w:color="auto"/>
            </w:tcBorders>
            <w:shd w:val="clear" w:color="000000" w:fill="FFFF00"/>
            <w:noWrap/>
            <w:vAlign w:val="center"/>
            <w:hideMark/>
          </w:tcPr>
          <w:p w14:paraId="0165B5E7"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975" w:type="pct"/>
            <w:tcBorders>
              <w:top w:val="nil"/>
              <w:left w:val="nil"/>
              <w:bottom w:val="single" w:sz="8" w:space="0" w:color="auto"/>
              <w:right w:val="single" w:sz="8" w:space="0" w:color="auto"/>
            </w:tcBorders>
            <w:shd w:val="clear" w:color="auto" w:fill="auto"/>
            <w:noWrap/>
            <w:vAlign w:val="center"/>
            <w:hideMark/>
          </w:tcPr>
          <w:p w14:paraId="36001671"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#HODNOTA!</w:t>
            </w:r>
          </w:p>
        </w:tc>
      </w:tr>
      <w:tr w:rsidR="0092742F" w:rsidRPr="0092742F" w14:paraId="77C123E8" w14:textId="77777777" w:rsidTr="009057DA">
        <w:trPr>
          <w:gridAfter w:val="1"/>
          <w:wAfter w:w="67" w:type="pct"/>
          <w:trHeight w:val="315"/>
        </w:trPr>
        <w:tc>
          <w:tcPr>
            <w:tcW w:w="2008"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EACF0BC" w14:textId="77777777" w:rsidR="0092742F" w:rsidRPr="0092742F" w:rsidRDefault="0092742F" w:rsidP="009057DA">
            <w:pPr>
              <w:spacing w:after="0" w:line="240" w:lineRule="auto"/>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Prenosný CO2 (snehový) HP 2 kg</w:t>
            </w:r>
          </w:p>
        </w:tc>
        <w:tc>
          <w:tcPr>
            <w:tcW w:w="975" w:type="pct"/>
            <w:tcBorders>
              <w:top w:val="nil"/>
              <w:left w:val="nil"/>
              <w:bottom w:val="single" w:sz="8" w:space="0" w:color="auto"/>
              <w:right w:val="single" w:sz="8" w:space="0" w:color="auto"/>
            </w:tcBorders>
            <w:shd w:val="clear" w:color="000000" w:fill="FFFFFF"/>
            <w:noWrap/>
            <w:vAlign w:val="center"/>
            <w:hideMark/>
          </w:tcPr>
          <w:p w14:paraId="0B9C36BD"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10</w:t>
            </w:r>
          </w:p>
        </w:tc>
        <w:tc>
          <w:tcPr>
            <w:tcW w:w="975" w:type="pct"/>
            <w:tcBorders>
              <w:top w:val="nil"/>
              <w:left w:val="nil"/>
              <w:bottom w:val="single" w:sz="8" w:space="0" w:color="auto"/>
              <w:right w:val="single" w:sz="8" w:space="0" w:color="auto"/>
            </w:tcBorders>
            <w:shd w:val="clear" w:color="000000" w:fill="FFFF00"/>
            <w:noWrap/>
            <w:vAlign w:val="center"/>
            <w:hideMark/>
          </w:tcPr>
          <w:p w14:paraId="02ECAD5B"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975" w:type="pct"/>
            <w:tcBorders>
              <w:top w:val="nil"/>
              <w:left w:val="nil"/>
              <w:bottom w:val="single" w:sz="8" w:space="0" w:color="auto"/>
              <w:right w:val="single" w:sz="8" w:space="0" w:color="auto"/>
            </w:tcBorders>
            <w:shd w:val="clear" w:color="auto" w:fill="auto"/>
            <w:noWrap/>
            <w:vAlign w:val="center"/>
            <w:hideMark/>
          </w:tcPr>
          <w:p w14:paraId="4CC3347B"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#HODNOTA!</w:t>
            </w:r>
          </w:p>
        </w:tc>
      </w:tr>
      <w:tr w:rsidR="0092742F" w:rsidRPr="0092742F" w14:paraId="54836D81" w14:textId="77777777" w:rsidTr="009057DA">
        <w:trPr>
          <w:gridAfter w:val="1"/>
          <w:wAfter w:w="67" w:type="pct"/>
          <w:trHeight w:val="315"/>
        </w:trPr>
        <w:tc>
          <w:tcPr>
            <w:tcW w:w="2008"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78B683A" w14:textId="77777777" w:rsidR="0092742F" w:rsidRPr="0092742F" w:rsidRDefault="0092742F" w:rsidP="009057DA">
            <w:pPr>
              <w:spacing w:after="0" w:line="240" w:lineRule="auto"/>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Prenosný CO2 (snehový) HP 5 kg</w:t>
            </w:r>
          </w:p>
        </w:tc>
        <w:tc>
          <w:tcPr>
            <w:tcW w:w="975" w:type="pct"/>
            <w:tcBorders>
              <w:top w:val="nil"/>
              <w:left w:val="nil"/>
              <w:bottom w:val="single" w:sz="8" w:space="0" w:color="auto"/>
              <w:right w:val="single" w:sz="8" w:space="0" w:color="auto"/>
            </w:tcBorders>
            <w:shd w:val="clear" w:color="000000" w:fill="FFFFFF"/>
            <w:noWrap/>
            <w:vAlign w:val="center"/>
            <w:hideMark/>
          </w:tcPr>
          <w:p w14:paraId="4A2A571B"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20</w:t>
            </w:r>
          </w:p>
        </w:tc>
        <w:tc>
          <w:tcPr>
            <w:tcW w:w="975" w:type="pct"/>
            <w:tcBorders>
              <w:top w:val="nil"/>
              <w:left w:val="nil"/>
              <w:bottom w:val="single" w:sz="8" w:space="0" w:color="auto"/>
              <w:right w:val="single" w:sz="8" w:space="0" w:color="auto"/>
            </w:tcBorders>
            <w:shd w:val="clear" w:color="000000" w:fill="FFFF00"/>
            <w:noWrap/>
            <w:vAlign w:val="center"/>
            <w:hideMark/>
          </w:tcPr>
          <w:p w14:paraId="555C7F13"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975" w:type="pct"/>
            <w:tcBorders>
              <w:top w:val="nil"/>
              <w:left w:val="nil"/>
              <w:bottom w:val="single" w:sz="8" w:space="0" w:color="auto"/>
              <w:right w:val="single" w:sz="8" w:space="0" w:color="auto"/>
            </w:tcBorders>
            <w:shd w:val="clear" w:color="auto" w:fill="auto"/>
            <w:noWrap/>
            <w:vAlign w:val="center"/>
            <w:hideMark/>
          </w:tcPr>
          <w:p w14:paraId="5883D4B1"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#HODNOTA!</w:t>
            </w:r>
          </w:p>
        </w:tc>
      </w:tr>
      <w:tr w:rsidR="0092742F" w:rsidRPr="0092742F" w14:paraId="26F3A596" w14:textId="77777777" w:rsidTr="009057DA">
        <w:trPr>
          <w:gridAfter w:val="1"/>
          <w:wAfter w:w="67" w:type="pct"/>
          <w:trHeight w:val="315"/>
        </w:trPr>
        <w:tc>
          <w:tcPr>
            <w:tcW w:w="2008"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10CDA95" w14:textId="77777777" w:rsidR="0092742F" w:rsidRPr="0092742F" w:rsidRDefault="0092742F" w:rsidP="009057DA">
            <w:pPr>
              <w:spacing w:after="0" w:line="240" w:lineRule="auto"/>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Pojazdný CO2 (snehový) HP 2x10 kg</w:t>
            </w:r>
          </w:p>
        </w:tc>
        <w:tc>
          <w:tcPr>
            <w:tcW w:w="975" w:type="pct"/>
            <w:tcBorders>
              <w:top w:val="nil"/>
              <w:left w:val="nil"/>
              <w:bottom w:val="single" w:sz="8" w:space="0" w:color="auto"/>
              <w:right w:val="single" w:sz="8" w:space="0" w:color="auto"/>
            </w:tcBorders>
            <w:shd w:val="clear" w:color="000000" w:fill="FFFFFF"/>
            <w:noWrap/>
            <w:vAlign w:val="center"/>
            <w:hideMark/>
          </w:tcPr>
          <w:p w14:paraId="752A7578"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10</w:t>
            </w:r>
          </w:p>
        </w:tc>
        <w:tc>
          <w:tcPr>
            <w:tcW w:w="975" w:type="pct"/>
            <w:tcBorders>
              <w:top w:val="nil"/>
              <w:left w:val="nil"/>
              <w:bottom w:val="single" w:sz="8" w:space="0" w:color="auto"/>
              <w:right w:val="single" w:sz="8" w:space="0" w:color="auto"/>
            </w:tcBorders>
            <w:shd w:val="clear" w:color="000000" w:fill="FFFF00"/>
            <w:noWrap/>
            <w:vAlign w:val="center"/>
            <w:hideMark/>
          </w:tcPr>
          <w:p w14:paraId="78E979A5"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975" w:type="pct"/>
            <w:tcBorders>
              <w:top w:val="nil"/>
              <w:left w:val="nil"/>
              <w:bottom w:val="single" w:sz="8" w:space="0" w:color="auto"/>
              <w:right w:val="single" w:sz="8" w:space="0" w:color="auto"/>
            </w:tcBorders>
            <w:shd w:val="clear" w:color="auto" w:fill="auto"/>
            <w:noWrap/>
            <w:vAlign w:val="center"/>
            <w:hideMark/>
          </w:tcPr>
          <w:p w14:paraId="2FECB54A"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#HODNOTA!</w:t>
            </w:r>
          </w:p>
        </w:tc>
      </w:tr>
      <w:tr w:rsidR="0092742F" w:rsidRPr="0092742F" w14:paraId="45C96C52" w14:textId="77777777" w:rsidTr="009057DA">
        <w:trPr>
          <w:gridAfter w:val="1"/>
          <w:wAfter w:w="67" w:type="pct"/>
          <w:trHeight w:val="315"/>
        </w:trPr>
        <w:tc>
          <w:tcPr>
            <w:tcW w:w="2008"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C242CD4" w14:textId="77777777" w:rsidR="0092742F" w:rsidRPr="0092742F" w:rsidRDefault="0092742F" w:rsidP="009057DA">
            <w:pPr>
              <w:spacing w:after="0" w:line="240" w:lineRule="auto"/>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Pojazdný CO2 (snehový) HP 1x 30 kg</w:t>
            </w:r>
          </w:p>
        </w:tc>
        <w:tc>
          <w:tcPr>
            <w:tcW w:w="975" w:type="pct"/>
            <w:tcBorders>
              <w:top w:val="nil"/>
              <w:left w:val="nil"/>
              <w:bottom w:val="single" w:sz="8" w:space="0" w:color="auto"/>
              <w:right w:val="nil"/>
            </w:tcBorders>
            <w:shd w:val="clear" w:color="000000" w:fill="FFFFFF"/>
            <w:noWrap/>
            <w:vAlign w:val="center"/>
            <w:hideMark/>
          </w:tcPr>
          <w:p w14:paraId="42D8A9D7"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10</w:t>
            </w:r>
          </w:p>
        </w:tc>
        <w:tc>
          <w:tcPr>
            <w:tcW w:w="975" w:type="pct"/>
            <w:tcBorders>
              <w:top w:val="nil"/>
              <w:left w:val="single" w:sz="8" w:space="0" w:color="auto"/>
              <w:bottom w:val="single" w:sz="8" w:space="0" w:color="auto"/>
              <w:right w:val="single" w:sz="8" w:space="0" w:color="auto"/>
            </w:tcBorders>
            <w:shd w:val="clear" w:color="000000" w:fill="FFFF00"/>
            <w:noWrap/>
            <w:vAlign w:val="center"/>
            <w:hideMark/>
          </w:tcPr>
          <w:p w14:paraId="0CF87B72"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975" w:type="pct"/>
            <w:tcBorders>
              <w:top w:val="nil"/>
              <w:left w:val="nil"/>
              <w:bottom w:val="single" w:sz="8" w:space="0" w:color="auto"/>
              <w:right w:val="single" w:sz="8" w:space="0" w:color="auto"/>
            </w:tcBorders>
            <w:shd w:val="clear" w:color="auto" w:fill="auto"/>
            <w:noWrap/>
            <w:vAlign w:val="center"/>
            <w:hideMark/>
          </w:tcPr>
          <w:p w14:paraId="33A46BD4"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#HODNOTA!</w:t>
            </w:r>
          </w:p>
        </w:tc>
      </w:tr>
      <w:tr w:rsidR="0092742F" w:rsidRPr="0092742F" w14:paraId="69B324A4" w14:textId="77777777" w:rsidTr="009057DA">
        <w:trPr>
          <w:gridAfter w:val="1"/>
          <w:wAfter w:w="67" w:type="pct"/>
          <w:trHeight w:val="315"/>
        </w:trPr>
        <w:tc>
          <w:tcPr>
            <w:tcW w:w="2008"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B4D6A7E" w14:textId="77777777" w:rsidR="0092742F" w:rsidRPr="0092742F" w:rsidRDefault="0092742F" w:rsidP="009057DA">
            <w:pPr>
              <w:spacing w:after="0" w:line="240" w:lineRule="auto"/>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Pojazdný CO2 (snehový) HP 2x 30 kg</w:t>
            </w:r>
          </w:p>
        </w:tc>
        <w:tc>
          <w:tcPr>
            <w:tcW w:w="975" w:type="pct"/>
            <w:tcBorders>
              <w:top w:val="nil"/>
              <w:left w:val="nil"/>
              <w:bottom w:val="single" w:sz="8" w:space="0" w:color="auto"/>
              <w:right w:val="nil"/>
            </w:tcBorders>
            <w:shd w:val="clear" w:color="000000" w:fill="FFFFFF"/>
            <w:noWrap/>
            <w:vAlign w:val="center"/>
            <w:hideMark/>
          </w:tcPr>
          <w:p w14:paraId="43FB4268"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5</w:t>
            </w:r>
          </w:p>
        </w:tc>
        <w:tc>
          <w:tcPr>
            <w:tcW w:w="975" w:type="pct"/>
            <w:tcBorders>
              <w:top w:val="nil"/>
              <w:left w:val="single" w:sz="8" w:space="0" w:color="auto"/>
              <w:bottom w:val="single" w:sz="8" w:space="0" w:color="auto"/>
              <w:right w:val="single" w:sz="8" w:space="0" w:color="auto"/>
            </w:tcBorders>
            <w:shd w:val="clear" w:color="000000" w:fill="FFFF00"/>
            <w:noWrap/>
            <w:vAlign w:val="center"/>
            <w:hideMark/>
          </w:tcPr>
          <w:p w14:paraId="192F796F"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975" w:type="pct"/>
            <w:tcBorders>
              <w:top w:val="nil"/>
              <w:left w:val="nil"/>
              <w:bottom w:val="single" w:sz="8" w:space="0" w:color="auto"/>
              <w:right w:val="single" w:sz="8" w:space="0" w:color="auto"/>
            </w:tcBorders>
            <w:shd w:val="clear" w:color="auto" w:fill="auto"/>
            <w:noWrap/>
            <w:vAlign w:val="center"/>
            <w:hideMark/>
          </w:tcPr>
          <w:p w14:paraId="4D524F25"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#HODNOTA!</w:t>
            </w:r>
          </w:p>
        </w:tc>
      </w:tr>
      <w:tr w:rsidR="0092742F" w:rsidRPr="0092742F" w14:paraId="30D76F3A" w14:textId="77777777" w:rsidTr="009057DA">
        <w:trPr>
          <w:gridAfter w:val="1"/>
          <w:wAfter w:w="67" w:type="pct"/>
          <w:trHeight w:val="315"/>
        </w:trPr>
        <w:tc>
          <w:tcPr>
            <w:tcW w:w="2008"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8919E7E" w14:textId="77777777" w:rsidR="0092742F" w:rsidRPr="0092742F" w:rsidRDefault="0092742F" w:rsidP="009057DA">
            <w:pPr>
              <w:spacing w:after="0" w:line="240" w:lineRule="auto"/>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Pojazdný práškový HP 1x 50 kg</w:t>
            </w:r>
          </w:p>
        </w:tc>
        <w:tc>
          <w:tcPr>
            <w:tcW w:w="975" w:type="pct"/>
            <w:tcBorders>
              <w:top w:val="nil"/>
              <w:left w:val="nil"/>
              <w:bottom w:val="single" w:sz="8" w:space="0" w:color="auto"/>
              <w:right w:val="nil"/>
            </w:tcBorders>
            <w:shd w:val="clear" w:color="000000" w:fill="FFFFFF"/>
            <w:noWrap/>
            <w:vAlign w:val="center"/>
            <w:hideMark/>
          </w:tcPr>
          <w:p w14:paraId="257A055E"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5</w:t>
            </w:r>
          </w:p>
        </w:tc>
        <w:tc>
          <w:tcPr>
            <w:tcW w:w="975" w:type="pct"/>
            <w:tcBorders>
              <w:top w:val="nil"/>
              <w:left w:val="single" w:sz="8" w:space="0" w:color="auto"/>
              <w:bottom w:val="single" w:sz="8" w:space="0" w:color="auto"/>
              <w:right w:val="single" w:sz="8" w:space="0" w:color="auto"/>
            </w:tcBorders>
            <w:shd w:val="clear" w:color="000000" w:fill="FFFF00"/>
            <w:noWrap/>
            <w:vAlign w:val="center"/>
            <w:hideMark/>
          </w:tcPr>
          <w:p w14:paraId="552CA676"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975" w:type="pct"/>
            <w:tcBorders>
              <w:top w:val="nil"/>
              <w:left w:val="nil"/>
              <w:bottom w:val="single" w:sz="8" w:space="0" w:color="auto"/>
              <w:right w:val="single" w:sz="8" w:space="0" w:color="auto"/>
            </w:tcBorders>
            <w:shd w:val="clear" w:color="auto" w:fill="auto"/>
            <w:noWrap/>
            <w:vAlign w:val="center"/>
            <w:hideMark/>
          </w:tcPr>
          <w:p w14:paraId="2CFAE95D"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#HODNOTA!</w:t>
            </w:r>
          </w:p>
        </w:tc>
      </w:tr>
      <w:tr w:rsidR="0092742F" w:rsidRPr="0092742F" w14:paraId="5DFCF661" w14:textId="77777777" w:rsidTr="009057DA">
        <w:trPr>
          <w:gridAfter w:val="1"/>
          <w:wAfter w:w="67" w:type="pct"/>
          <w:trHeight w:val="315"/>
        </w:trPr>
        <w:tc>
          <w:tcPr>
            <w:tcW w:w="2008"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3D2C0C3" w14:textId="77777777" w:rsidR="0092742F" w:rsidRPr="0092742F" w:rsidRDefault="0092742F" w:rsidP="009057DA">
            <w:pPr>
              <w:spacing w:after="0" w:line="240" w:lineRule="auto"/>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Prenosný vodný HP 9l</w:t>
            </w:r>
          </w:p>
        </w:tc>
        <w:tc>
          <w:tcPr>
            <w:tcW w:w="975" w:type="pct"/>
            <w:tcBorders>
              <w:top w:val="nil"/>
              <w:left w:val="nil"/>
              <w:bottom w:val="single" w:sz="8" w:space="0" w:color="auto"/>
              <w:right w:val="single" w:sz="8" w:space="0" w:color="auto"/>
            </w:tcBorders>
            <w:shd w:val="clear" w:color="000000" w:fill="FFFFFF"/>
            <w:noWrap/>
            <w:vAlign w:val="center"/>
            <w:hideMark/>
          </w:tcPr>
          <w:p w14:paraId="5739D79F"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5</w:t>
            </w:r>
          </w:p>
        </w:tc>
        <w:tc>
          <w:tcPr>
            <w:tcW w:w="975" w:type="pct"/>
            <w:tcBorders>
              <w:top w:val="nil"/>
              <w:left w:val="nil"/>
              <w:bottom w:val="single" w:sz="8" w:space="0" w:color="auto"/>
              <w:right w:val="single" w:sz="8" w:space="0" w:color="auto"/>
            </w:tcBorders>
            <w:shd w:val="clear" w:color="000000" w:fill="FFFF00"/>
            <w:noWrap/>
            <w:vAlign w:val="center"/>
            <w:hideMark/>
          </w:tcPr>
          <w:p w14:paraId="6111E658"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975" w:type="pct"/>
            <w:tcBorders>
              <w:top w:val="nil"/>
              <w:left w:val="nil"/>
              <w:bottom w:val="single" w:sz="8" w:space="0" w:color="auto"/>
              <w:right w:val="single" w:sz="8" w:space="0" w:color="auto"/>
            </w:tcBorders>
            <w:shd w:val="clear" w:color="auto" w:fill="auto"/>
            <w:noWrap/>
            <w:vAlign w:val="center"/>
            <w:hideMark/>
          </w:tcPr>
          <w:p w14:paraId="06BEBA47"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#HODNOTA!</w:t>
            </w:r>
          </w:p>
        </w:tc>
      </w:tr>
      <w:tr w:rsidR="0092742F" w:rsidRPr="0092742F" w14:paraId="03658570" w14:textId="77777777" w:rsidTr="009057DA">
        <w:trPr>
          <w:gridAfter w:val="1"/>
          <w:wAfter w:w="67" w:type="pct"/>
          <w:trHeight w:val="315"/>
        </w:trPr>
        <w:tc>
          <w:tcPr>
            <w:tcW w:w="3958" w:type="pct"/>
            <w:gridSpan w:val="4"/>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4C84D71B"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Cena spolu za všetky tlakové skúšky</w:t>
            </w:r>
          </w:p>
        </w:tc>
        <w:tc>
          <w:tcPr>
            <w:tcW w:w="975" w:type="pct"/>
            <w:tcBorders>
              <w:top w:val="nil"/>
              <w:left w:val="nil"/>
              <w:bottom w:val="single" w:sz="8" w:space="0" w:color="auto"/>
              <w:right w:val="single" w:sz="8" w:space="0" w:color="auto"/>
            </w:tcBorders>
            <w:shd w:val="clear" w:color="000000" w:fill="D9D9D9"/>
            <w:noWrap/>
            <w:vAlign w:val="center"/>
            <w:hideMark/>
          </w:tcPr>
          <w:p w14:paraId="1F3D07EB"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#HODNOTA!</w:t>
            </w:r>
          </w:p>
        </w:tc>
      </w:tr>
      <w:tr w:rsidR="0092742F" w:rsidRPr="0092742F" w14:paraId="1714FA91" w14:textId="77777777" w:rsidTr="009057DA">
        <w:trPr>
          <w:gridAfter w:val="1"/>
          <w:wAfter w:w="67" w:type="pct"/>
          <w:trHeight w:val="300"/>
        </w:trPr>
        <w:tc>
          <w:tcPr>
            <w:tcW w:w="622" w:type="pct"/>
            <w:tcBorders>
              <w:top w:val="nil"/>
              <w:left w:val="nil"/>
              <w:bottom w:val="nil"/>
              <w:right w:val="nil"/>
            </w:tcBorders>
            <w:shd w:val="clear" w:color="auto" w:fill="auto"/>
            <w:vAlign w:val="center"/>
            <w:hideMark/>
          </w:tcPr>
          <w:p w14:paraId="68BCBC9A"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p>
        </w:tc>
        <w:tc>
          <w:tcPr>
            <w:tcW w:w="1386" w:type="pct"/>
            <w:tcBorders>
              <w:top w:val="nil"/>
              <w:left w:val="nil"/>
              <w:bottom w:val="nil"/>
              <w:right w:val="nil"/>
            </w:tcBorders>
            <w:shd w:val="clear" w:color="auto" w:fill="auto"/>
            <w:vAlign w:val="center"/>
            <w:hideMark/>
          </w:tcPr>
          <w:p w14:paraId="2B9C5283"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vAlign w:val="center"/>
            <w:hideMark/>
          </w:tcPr>
          <w:p w14:paraId="27163B04"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vAlign w:val="center"/>
            <w:hideMark/>
          </w:tcPr>
          <w:p w14:paraId="1AE2D09D"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vAlign w:val="center"/>
            <w:hideMark/>
          </w:tcPr>
          <w:p w14:paraId="0A69C771"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111C652E" w14:textId="77777777" w:rsidTr="009057DA">
        <w:trPr>
          <w:gridAfter w:val="1"/>
          <w:wAfter w:w="67" w:type="pct"/>
          <w:trHeight w:val="315"/>
        </w:trPr>
        <w:tc>
          <w:tcPr>
            <w:tcW w:w="622" w:type="pct"/>
            <w:tcBorders>
              <w:top w:val="nil"/>
              <w:left w:val="nil"/>
              <w:bottom w:val="nil"/>
              <w:right w:val="nil"/>
            </w:tcBorders>
            <w:shd w:val="clear" w:color="auto" w:fill="auto"/>
            <w:noWrap/>
            <w:vAlign w:val="center"/>
            <w:hideMark/>
          </w:tcPr>
          <w:p w14:paraId="1ADD4F37" w14:textId="77777777" w:rsidR="0092742F" w:rsidRPr="0092742F" w:rsidRDefault="0092742F" w:rsidP="009057DA">
            <w:pPr>
              <w:spacing w:after="0" w:line="240" w:lineRule="auto"/>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3.</w:t>
            </w:r>
          </w:p>
        </w:tc>
        <w:tc>
          <w:tcPr>
            <w:tcW w:w="1386" w:type="pct"/>
            <w:tcBorders>
              <w:top w:val="nil"/>
              <w:left w:val="nil"/>
              <w:bottom w:val="nil"/>
              <w:right w:val="nil"/>
            </w:tcBorders>
            <w:shd w:val="clear" w:color="auto" w:fill="auto"/>
            <w:noWrap/>
            <w:vAlign w:val="bottom"/>
            <w:hideMark/>
          </w:tcPr>
          <w:p w14:paraId="3734AFD9" w14:textId="77777777" w:rsidR="0092742F" w:rsidRPr="0092742F" w:rsidRDefault="0092742F" w:rsidP="009057DA">
            <w:pPr>
              <w:spacing w:after="0" w:line="240" w:lineRule="auto"/>
              <w:rPr>
                <w:rFonts w:ascii="Garamond" w:eastAsia="Times New Roman" w:hAnsi="Garamond" w:cs="Calibri"/>
                <w:b/>
                <w:bCs/>
                <w:color w:val="000000"/>
                <w:sz w:val="20"/>
                <w:szCs w:val="20"/>
                <w:lang w:eastAsia="sk-SK"/>
              </w:rPr>
            </w:pPr>
          </w:p>
        </w:tc>
        <w:tc>
          <w:tcPr>
            <w:tcW w:w="975" w:type="pct"/>
            <w:tcBorders>
              <w:top w:val="nil"/>
              <w:left w:val="nil"/>
              <w:bottom w:val="nil"/>
              <w:right w:val="nil"/>
            </w:tcBorders>
            <w:shd w:val="clear" w:color="auto" w:fill="auto"/>
            <w:noWrap/>
            <w:vAlign w:val="bottom"/>
            <w:hideMark/>
          </w:tcPr>
          <w:p w14:paraId="7B4ADA84"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noWrap/>
            <w:vAlign w:val="bottom"/>
            <w:hideMark/>
          </w:tcPr>
          <w:p w14:paraId="01ADED1F"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noWrap/>
            <w:vAlign w:val="bottom"/>
            <w:hideMark/>
          </w:tcPr>
          <w:p w14:paraId="086E78C9"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024CF793" w14:textId="77777777" w:rsidTr="009057DA">
        <w:trPr>
          <w:gridAfter w:val="1"/>
          <w:wAfter w:w="67" w:type="pct"/>
          <w:trHeight w:val="510"/>
        </w:trPr>
        <w:tc>
          <w:tcPr>
            <w:tcW w:w="2008" w:type="pct"/>
            <w:gridSpan w:val="2"/>
            <w:vMerge w:val="restart"/>
            <w:tcBorders>
              <w:top w:val="single" w:sz="8" w:space="0" w:color="auto"/>
              <w:left w:val="single" w:sz="8" w:space="0" w:color="auto"/>
              <w:bottom w:val="single" w:sz="8" w:space="0" w:color="000000"/>
              <w:right w:val="single" w:sz="8" w:space="0" w:color="000000"/>
            </w:tcBorders>
            <w:shd w:val="clear" w:color="000000" w:fill="E2EFDA"/>
            <w:vAlign w:val="center"/>
            <w:hideMark/>
          </w:tcPr>
          <w:p w14:paraId="09625BFD" w14:textId="77777777" w:rsidR="0092742F" w:rsidRPr="0092742F" w:rsidRDefault="0092742F" w:rsidP="009057DA">
            <w:pPr>
              <w:spacing w:after="0" w:line="240" w:lineRule="auto"/>
              <w:jc w:val="center"/>
              <w:rPr>
                <w:rFonts w:ascii="Garamond" w:eastAsia="Times New Roman" w:hAnsi="Garamond" w:cs="Calibri"/>
                <w:b/>
                <w:bCs/>
                <w:color w:val="000000"/>
                <w:sz w:val="24"/>
                <w:szCs w:val="24"/>
                <w:lang w:eastAsia="sk-SK"/>
              </w:rPr>
            </w:pPr>
            <w:r w:rsidRPr="0092742F">
              <w:rPr>
                <w:rFonts w:ascii="Garamond" w:eastAsia="Times New Roman" w:hAnsi="Garamond" w:cs="Calibri"/>
                <w:b/>
                <w:bCs/>
                <w:color w:val="000000"/>
                <w:sz w:val="24"/>
                <w:szCs w:val="24"/>
                <w:lang w:eastAsia="sk-SK"/>
              </w:rPr>
              <w:t>Kontrola HP</w:t>
            </w:r>
          </w:p>
        </w:tc>
        <w:tc>
          <w:tcPr>
            <w:tcW w:w="975" w:type="pct"/>
            <w:vMerge w:val="restart"/>
            <w:tcBorders>
              <w:top w:val="single" w:sz="8" w:space="0" w:color="auto"/>
              <w:left w:val="single" w:sz="8" w:space="0" w:color="000000"/>
              <w:bottom w:val="single" w:sz="8" w:space="0" w:color="000000"/>
              <w:right w:val="single" w:sz="8" w:space="0" w:color="auto"/>
            </w:tcBorders>
            <w:shd w:val="clear" w:color="000000" w:fill="E2EFDA"/>
            <w:vAlign w:val="center"/>
            <w:hideMark/>
          </w:tcPr>
          <w:p w14:paraId="1D6FABAD"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Predpokladaný počet HP za 12 mesiacov</w:t>
            </w:r>
          </w:p>
        </w:tc>
        <w:tc>
          <w:tcPr>
            <w:tcW w:w="975" w:type="pct"/>
            <w:vMerge w:val="restart"/>
            <w:tcBorders>
              <w:top w:val="single" w:sz="8" w:space="0" w:color="auto"/>
              <w:left w:val="single" w:sz="8" w:space="0" w:color="auto"/>
              <w:bottom w:val="single" w:sz="8" w:space="0" w:color="000000"/>
              <w:right w:val="single" w:sz="8" w:space="0" w:color="auto"/>
            </w:tcBorders>
            <w:shd w:val="clear" w:color="000000" w:fill="E2EFDA"/>
            <w:vAlign w:val="center"/>
            <w:hideMark/>
          </w:tcPr>
          <w:p w14:paraId="6019D4DD"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Cena za 1 kontrolu</w:t>
            </w:r>
          </w:p>
        </w:tc>
        <w:tc>
          <w:tcPr>
            <w:tcW w:w="975" w:type="pct"/>
            <w:tcBorders>
              <w:top w:val="single" w:sz="8" w:space="0" w:color="auto"/>
              <w:left w:val="nil"/>
              <w:bottom w:val="nil"/>
              <w:right w:val="single" w:sz="8" w:space="0" w:color="auto"/>
            </w:tcBorders>
            <w:shd w:val="clear" w:color="000000" w:fill="E2EFDA"/>
            <w:vAlign w:val="center"/>
            <w:hideMark/>
          </w:tcPr>
          <w:p w14:paraId="5A080FA4"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 xml:space="preserve">Cena za kontroly spolu za 12 mesiacov </w:t>
            </w:r>
          </w:p>
        </w:tc>
      </w:tr>
      <w:tr w:rsidR="0092742F" w:rsidRPr="0092742F" w14:paraId="48F00A96" w14:textId="77777777" w:rsidTr="009057DA">
        <w:trPr>
          <w:gridAfter w:val="1"/>
          <w:wAfter w:w="67" w:type="pct"/>
          <w:trHeight w:val="315"/>
        </w:trPr>
        <w:tc>
          <w:tcPr>
            <w:tcW w:w="2008" w:type="pct"/>
            <w:gridSpan w:val="2"/>
            <w:vMerge/>
            <w:tcBorders>
              <w:top w:val="single" w:sz="8" w:space="0" w:color="auto"/>
              <w:left w:val="single" w:sz="8" w:space="0" w:color="auto"/>
              <w:bottom w:val="single" w:sz="8" w:space="0" w:color="000000"/>
              <w:right w:val="single" w:sz="8" w:space="0" w:color="000000"/>
            </w:tcBorders>
            <w:vAlign w:val="center"/>
            <w:hideMark/>
          </w:tcPr>
          <w:p w14:paraId="5DC27294" w14:textId="77777777" w:rsidR="0092742F" w:rsidRPr="0092742F" w:rsidRDefault="0092742F" w:rsidP="009057DA">
            <w:pPr>
              <w:spacing w:after="0" w:line="240" w:lineRule="auto"/>
              <w:rPr>
                <w:rFonts w:ascii="Garamond" w:eastAsia="Times New Roman" w:hAnsi="Garamond" w:cs="Calibri"/>
                <w:b/>
                <w:bCs/>
                <w:color w:val="000000"/>
                <w:sz w:val="24"/>
                <w:szCs w:val="24"/>
                <w:lang w:eastAsia="sk-SK"/>
              </w:rPr>
            </w:pPr>
          </w:p>
        </w:tc>
        <w:tc>
          <w:tcPr>
            <w:tcW w:w="975" w:type="pct"/>
            <w:vMerge/>
            <w:tcBorders>
              <w:top w:val="single" w:sz="8" w:space="0" w:color="auto"/>
              <w:left w:val="single" w:sz="8" w:space="0" w:color="000000"/>
              <w:bottom w:val="single" w:sz="8" w:space="0" w:color="000000"/>
              <w:right w:val="single" w:sz="8" w:space="0" w:color="auto"/>
            </w:tcBorders>
            <w:vAlign w:val="center"/>
            <w:hideMark/>
          </w:tcPr>
          <w:p w14:paraId="07B2901B" w14:textId="77777777" w:rsidR="0092742F" w:rsidRPr="0092742F" w:rsidRDefault="0092742F" w:rsidP="009057DA">
            <w:pPr>
              <w:spacing w:after="0" w:line="240" w:lineRule="auto"/>
              <w:rPr>
                <w:rFonts w:ascii="Garamond" w:eastAsia="Times New Roman" w:hAnsi="Garamond" w:cs="Calibri"/>
                <w:b/>
                <w:bCs/>
                <w:color w:val="000000"/>
                <w:sz w:val="20"/>
                <w:szCs w:val="20"/>
                <w:lang w:eastAsia="sk-SK"/>
              </w:rPr>
            </w:pPr>
          </w:p>
        </w:tc>
        <w:tc>
          <w:tcPr>
            <w:tcW w:w="975" w:type="pct"/>
            <w:vMerge/>
            <w:tcBorders>
              <w:top w:val="single" w:sz="8" w:space="0" w:color="auto"/>
              <w:left w:val="single" w:sz="8" w:space="0" w:color="auto"/>
              <w:bottom w:val="single" w:sz="8" w:space="0" w:color="000000"/>
              <w:right w:val="single" w:sz="8" w:space="0" w:color="auto"/>
            </w:tcBorders>
            <w:vAlign w:val="center"/>
            <w:hideMark/>
          </w:tcPr>
          <w:p w14:paraId="684F1B58" w14:textId="77777777" w:rsidR="0092742F" w:rsidRPr="0092742F" w:rsidRDefault="0092742F" w:rsidP="009057DA">
            <w:pPr>
              <w:spacing w:after="0" w:line="240" w:lineRule="auto"/>
              <w:rPr>
                <w:rFonts w:ascii="Garamond" w:eastAsia="Times New Roman" w:hAnsi="Garamond" w:cs="Calibri"/>
                <w:b/>
                <w:bCs/>
                <w:color w:val="000000"/>
                <w:sz w:val="20"/>
                <w:szCs w:val="20"/>
                <w:lang w:eastAsia="sk-SK"/>
              </w:rPr>
            </w:pPr>
          </w:p>
        </w:tc>
        <w:tc>
          <w:tcPr>
            <w:tcW w:w="975" w:type="pct"/>
            <w:tcBorders>
              <w:top w:val="nil"/>
              <w:left w:val="nil"/>
              <w:bottom w:val="single" w:sz="8" w:space="0" w:color="auto"/>
              <w:right w:val="single" w:sz="8" w:space="0" w:color="auto"/>
            </w:tcBorders>
            <w:shd w:val="clear" w:color="000000" w:fill="E2EFDA"/>
            <w:vAlign w:val="center"/>
            <w:hideMark/>
          </w:tcPr>
          <w:p w14:paraId="3DD9005F"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EUR bez DPH</w:t>
            </w:r>
          </w:p>
        </w:tc>
      </w:tr>
      <w:tr w:rsidR="0092742F" w:rsidRPr="0092742F" w14:paraId="587FB62A" w14:textId="77777777" w:rsidTr="009057DA">
        <w:trPr>
          <w:gridAfter w:val="1"/>
          <w:wAfter w:w="67" w:type="pct"/>
          <w:trHeight w:val="315"/>
        </w:trPr>
        <w:tc>
          <w:tcPr>
            <w:tcW w:w="2008"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BD300AC" w14:textId="77777777" w:rsidR="0092742F" w:rsidRPr="0092742F" w:rsidRDefault="0092742F" w:rsidP="009057DA">
            <w:pPr>
              <w:spacing w:after="0" w:line="240" w:lineRule="auto"/>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Kontrola prenosných hasiacich prístrojov</w:t>
            </w:r>
          </w:p>
        </w:tc>
        <w:tc>
          <w:tcPr>
            <w:tcW w:w="975" w:type="pct"/>
            <w:tcBorders>
              <w:top w:val="nil"/>
              <w:left w:val="nil"/>
              <w:bottom w:val="single" w:sz="8" w:space="0" w:color="auto"/>
              <w:right w:val="single" w:sz="8" w:space="0" w:color="auto"/>
            </w:tcBorders>
            <w:shd w:val="clear" w:color="000000" w:fill="FFFFFF"/>
            <w:noWrap/>
            <w:vAlign w:val="center"/>
            <w:hideMark/>
          </w:tcPr>
          <w:p w14:paraId="28CD9AB5"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100</w:t>
            </w:r>
          </w:p>
        </w:tc>
        <w:tc>
          <w:tcPr>
            <w:tcW w:w="975" w:type="pct"/>
            <w:tcBorders>
              <w:top w:val="nil"/>
              <w:left w:val="nil"/>
              <w:bottom w:val="single" w:sz="8" w:space="0" w:color="auto"/>
              <w:right w:val="single" w:sz="8" w:space="0" w:color="auto"/>
            </w:tcBorders>
            <w:shd w:val="clear" w:color="000000" w:fill="FFFF00"/>
            <w:noWrap/>
            <w:vAlign w:val="center"/>
            <w:hideMark/>
          </w:tcPr>
          <w:p w14:paraId="72B4CB85"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975" w:type="pct"/>
            <w:tcBorders>
              <w:top w:val="nil"/>
              <w:left w:val="nil"/>
              <w:bottom w:val="single" w:sz="8" w:space="0" w:color="auto"/>
              <w:right w:val="single" w:sz="8" w:space="0" w:color="auto"/>
            </w:tcBorders>
            <w:shd w:val="clear" w:color="auto" w:fill="auto"/>
            <w:noWrap/>
            <w:vAlign w:val="center"/>
            <w:hideMark/>
          </w:tcPr>
          <w:p w14:paraId="1CF0AF3F"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#HODNOTA!</w:t>
            </w:r>
          </w:p>
        </w:tc>
      </w:tr>
      <w:tr w:rsidR="0092742F" w:rsidRPr="0092742F" w14:paraId="4E12D399" w14:textId="77777777" w:rsidTr="009057DA">
        <w:trPr>
          <w:gridAfter w:val="1"/>
          <w:wAfter w:w="67" w:type="pct"/>
          <w:trHeight w:val="315"/>
        </w:trPr>
        <w:tc>
          <w:tcPr>
            <w:tcW w:w="2008"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67C3E87" w14:textId="77777777" w:rsidR="0092742F" w:rsidRPr="0092742F" w:rsidRDefault="0092742F" w:rsidP="009057DA">
            <w:pPr>
              <w:spacing w:after="0" w:line="240" w:lineRule="auto"/>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Kontrola pojazdných hasiacich prístrojov</w:t>
            </w:r>
          </w:p>
        </w:tc>
        <w:tc>
          <w:tcPr>
            <w:tcW w:w="975" w:type="pct"/>
            <w:tcBorders>
              <w:top w:val="nil"/>
              <w:left w:val="nil"/>
              <w:bottom w:val="single" w:sz="8" w:space="0" w:color="auto"/>
              <w:right w:val="nil"/>
            </w:tcBorders>
            <w:shd w:val="clear" w:color="000000" w:fill="FFFFFF"/>
            <w:noWrap/>
            <w:vAlign w:val="center"/>
            <w:hideMark/>
          </w:tcPr>
          <w:p w14:paraId="57778FA4"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10</w:t>
            </w:r>
          </w:p>
        </w:tc>
        <w:tc>
          <w:tcPr>
            <w:tcW w:w="975" w:type="pct"/>
            <w:tcBorders>
              <w:top w:val="nil"/>
              <w:left w:val="single" w:sz="8" w:space="0" w:color="auto"/>
              <w:bottom w:val="single" w:sz="8" w:space="0" w:color="auto"/>
              <w:right w:val="single" w:sz="8" w:space="0" w:color="auto"/>
            </w:tcBorders>
            <w:shd w:val="clear" w:color="000000" w:fill="FFFF00"/>
            <w:noWrap/>
            <w:vAlign w:val="center"/>
            <w:hideMark/>
          </w:tcPr>
          <w:p w14:paraId="20CE752D"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975" w:type="pct"/>
            <w:tcBorders>
              <w:top w:val="nil"/>
              <w:left w:val="nil"/>
              <w:bottom w:val="single" w:sz="8" w:space="0" w:color="auto"/>
              <w:right w:val="single" w:sz="8" w:space="0" w:color="auto"/>
            </w:tcBorders>
            <w:shd w:val="clear" w:color="auto" w:fill="auto"/>
            <w:noWrap/>
            <w:vAlign w:val="center"/>
            <w:hideMark/>
          </w:tcPr>
          <w:p w14:paraId="2B71F6B9"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#HODNOTA!</w:t>
            </w:r>
          </w:p>
        </w:tc>
      </w:tr>
      <w:tr w:rsidR="0092742F" w:rsidRPr="0092742F" w14:paraId="559A3125" w14:textId="77777777" w:rsidTr="009057DA">
        <w:trPr>
          <w:gridAfter w:val="1"/>
          <w:wAfter w:w="67" w:type="pct"/>
          <w:trHeight w:val="315"/>
        </w:trPr>
        <w:tc>
          <w:tcPr>
            <w:tcW w:w="3958" w:type="pct"/>
            <w:gridSpan w:val="4"/>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434C7DDB"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Cena spolu za všetky tlakové skúšky</w:t>
            </w:r>
          </w:p>
        </w:tc>
        <w:tc>
          <w:tcPr>
            <w:tcW w:w="975" w:type="pct"/>
            <w:tcBorders>
              <w:top w:val="nil"/>
              <w:left w:val="nil"/>
              <w:bottom w:val="single" w:sz="8" w:space="0" w:color="auto"/>
              <w:right w:val="single" w:sz="8" w:space="0" w:color="auto"/>
            </w:tcBorders>
            <w:shd w:val="clear" w:color="000000" w:fill="D9D9D9"/>
            <w:noWrap/>
            <w:vAlign w:val="center"/>
            <w:hideMark/>
          </w:tcPr>
          <w:p w14:paraId="68851C43"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#HODNOTA!</w:t>
            </w:r>
          </w:p>
        </w:tc>
      </w:tr>
      <w:tr w:rsidR="0092742F" w:rsidRPr="0092742F" w14:paraId="509440B3" w14:textId="77777777" w:rsidTr="009057DA">
        <w:trPr>
          <w:gridAfter w:val="1"/>
          <w:wAfter w:w="67" w:type="pct"/>
          <w:trHeight w:val="300"/>
        </w:trPr>
        <w:tc>
          <w:tcPr>
            <w:tcW w:w="622" w:type="pct"/>
            <w:tcBorders>
              <w:top w:val="nil"/>
              <w:left w:val="nil"/>
              <w:bottom w:val="nil"/>
              <w:right w:val="nil"/>
            </w:tcBorders>
            <w:shd w:val="clear" w:color="auto" w:fill="auto"/>
            <w:vAlign w:val="center"/>
            <w:hideMark/>
          </w:tcPr>
          <w:p w14:paraId="175C4D7B"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p>
        </w:tc>
        <w:tc>
          <w:tcPr>
            <w:tcW w:w="1386" w:type="pct"/>
            <w:tcBorders>
              <w:top w:val="nil"/>
              <w:left w:val="nil"/>
              <w:bottom w:val="nil"/>
              <w:right w:val="nil"/>
            </w:tcBorders>
            <w:shd w:val="clear" w:color="auto" w:fill="auto"/>
            <w:vAlign w:val="center"/>
            <w:hideMark/>
          </w:tcPr>
          <w:p w14:paraId="4B1536E2"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vAlign w:val="center"/>
            <w:hideMark/>
          </w:tcPr>
          <w:p w14:paraId="07E755B8"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vAlign w:val="center"/>
            <w:hideMark/>
          </w:tcPr>
          <w:p w14:paraId="50D0309C"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vAlign w:val="center"/>
            <w:hideMark/>
          </w:tcPr>
          <w:p w14:paraId="5DE5B66C"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48A1FDED" w14:textId="77777777" w:rsidTr="009057DA">
        <w:trPr>
          <w:gridAfter w:val="1"/>
          <w:wAfter w:w="67" w:type="pct"/>
          <w:trHeight w:val="300"/>
        </w:trPr>
        <w:tc>
          <w:tcPr>
            <w:tcW w:w="622" w:type="pct"/>
            <w:tcBorders>
              <w:top w:val="nil"/>
              <w:left w:val="nil"/>
              <w:bottom w:val="nil"/>
              <w:right w:val="nil"/>
            </w:tcBorders>
            <w:shd w:val="clear" w:color="auto" w:fill="auto"/>
            <w:noWrap/>
            <w:vAlign w:val="center"/>
            <w:hideMark/>
          </w:tcPr>
          <w:p w14:paraId="6282E958"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1386" w:type="pct"/>
            <w:tcBorders>
              <w:top w:val="nil"/>
              <w:left w:val="nil"/>
              <w:bottom w:val="nil"/>
              <w:right w:val="nil"/>
            </w:tcBorders>
            <w:shd w:val="clear" w:color="auto" w:fill="auto"/>
            <w:noWrap/>
            <w:vAlign w:val="bottom"/>
            <w:hideMark/>
          </w:tcPr>
          <w:p w14:paraId="533EB866"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noWrap/>
            <w:vAlign w:val="bottom"/>
            <w:hideMark/>
          </w:tcPr>
          <w:p w14:paraId="2834FC52"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noWrap/>
            <w:vAlign w:val="bottom"/>
            <w:hideMark/>
          </w:tcPr>
          <w:p w14:paraId="13C09269"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noWrap/>
            <w:vAlign w:val="bottom"/>
            <w:hideMark/>
          </w:tcPr>
          <w:p w14:paraId="5DBD7799"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5EDBFB86" w14:textId="77777777" w:rsidTr="009057DA">
        <w:trPr>
          <w:gridAfter w:val="1"/>
          <w:wAfter w:w="67" w:type="pct"/>
          <w:trHeight w:val="300"/>
        </w:trPr>
        <w:tc>
          <w:tcPr>
            <w:tcW w:w="622" w:type="pct"/>
            <w:tcBorders>
              <w:top w:val="nil"/>
              <w:left w:val="nil"/>
              <w:bottom w:val="nil"/>
              <w:right w:val="nil"/>
            </w:tcBorders>
            <w:shd w:val="clear" w:color="auto" w:fill="auto"/>
            <w:noWrap/>
            <w:vAlign w:val="center"/>
            <w:hideMark/>
          </w:tcPr>
          <w:p w14:paraId="099742AB"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1386" w:type="pct"/>
            <w:tcBorders>
              <w:top w:val="nil"/>
              <w:left w:val="nil"/>
              <w:bottom w:val="nil"/>
              <w:right w:val="nil"/>
            </w:tcBorders>
            <w:shd w:val="clear" w:color="auto" w:fill="auto"/>
            <w:noWrap/>
            <w:vAlign w:val="bottom"/>
            <w:hideMark/>
          </w:tcPr>
          <w:p w14:paraId="0AE55E3C"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noWrap/>
            <w:vAlign w:val="bottom"/>
            <w:hideMark/>
          </w:tcPr>
          <w:p w14:paraId="1C5CDB8C"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noWrap/>
            <w:vAlign w:val="bottom"/>
            <w:hideMark/>
          </w:tcPr>
          <w:p w14:paraId="315F42BB"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noWrap/>
            <w:vAlign w:val="bottom"/>
            <w:hideMark/>
          </w:tcPr>
          <w:p w14:paraId="2E8FD49B"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6DB788F4" w14:textId="77777777" w:rsidTr="009057DA">
        <w:trPr>
          <w:gridAfter w:val="1"/>
          <w:wAfter w:w="67" w:type="pct"/>
          <w:trHeight w:val="315"/>
        </w:trPr>
        <w:tc>
          <w:tcPr>
            <w:tcW w:w="622" w:type="pct"/>
            <w:tcBorders>
              <w:top w:val="nil"/>
              <w:left w:val="nil"/>
              <w:bottom w:val="nil"/>
              <w:right w:val="nil"/>
            </w:tcBorders>
            <w:shd w:val="clear" w:color="auto" w:fill="auto"/>
            <w:noWrap/>
            <w:vAlign w:val="center"/>
            <w:hideMark/>
          </w:tcPr>
          <w:p w14:paraId="384D2CE1" w14:textId="77777777" w:rsidR="0092742F" w:rsidRPr="0092742F" w:rsidRDefault="0092742F" w:rsidP="009057DA">
            <w:pPr>
              <w:spacing w:after="0" w:line="240" w:lineRule="auto"/>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4.</w:t>
            </w:r>
          </w:p>
        </w:tc>
        <w:tc>
          <w:tcPr>
            <w:tcW w:w="1386" w:type="pct"/>
            <w:tcBorders>
              <w:top w:val="nil"/>
              <w:left w:val="nil"/>
              <w:bottom w:val="nil"/>
              <w:right w:val="nil"/>
            </w:tcBorders>
            <w:shd w:val="clear" w:color="auto" w:fill="auto"/>
            <w:noWrap/>
            <w:vAlign w:val="bottom"/>
            <w:hideMark/>
          </w:tcPr>
          <w:p w14:paraId="03BF8E7B" w14:textId="77777777" w:rsidR="0092742F" w:rsidRPr="0092742F" w:rsidRDefault="0092742F" w:rsidP="009057DA">
            <w:pPr>
              <w:spacing w:after="0" w:line="240" w:lineRule="auto"/>
              <w:rPr>
                <w:rFonts w:ascii="Garamond" w:eastAsia="Times New Roman" w:hAnsi="Garamond" w:cs="Calibri"/>
                <w:b/>
                <w:bCs/>
                <w:color w:val="000000"/>
                <w:sz w:val="20"/>
                <w:szCs w:val="20"/>
                <w:lang w:eastAsia="sk-SK"/>
              </w:rPr>
            </w:pPr>
          </w:p>
        </w:tc>
        <w:tc>
          <w:tcPr>
            <w:tcW w:w="975" w:type="pct"/>
            <w:tcBorders>
              <w:top w:val="nil"/>
              <w:left w:val="nil"/>
              <w:bottom w:val="nil"/>
              <w:right w:val="nil"/>
            </w:tcBorders>
            <w:shd w:val="clear" w:color="auto" w:fill="auto"/>
            <w:noWrap/>
            <w:vAlign w:val="bottom"/>
            <w:hideMark/>
          </w:tcPr>
          <w:p w14:paraId="66C9B6E2"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noWrap/>
            <w:vAlign w:val="bottom"/>
            <w:hideMark/>
          </w:tcPr>
          <w:p w14:paraId="6379F0C3"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noWrap/>
            <w:vAlign w:val="bottom"/>
            <w:hideMark/>
          </w:tcPr>
          <w:p w14:paraId="581661EC"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2BFE4BCB" w14:textId="77777777" w:rsidTr="009057DA">
        <w:trPr>
          <w:gridAfter w:val="1"/>
          <w:wAfter w:w="67" w:type="pct"/>
          <w:trHeight w:val="510"/>
        </w:trPr>
        <w:tc>
          <w:tcPr>
            <w:tcW w:w="2008" w:type="pct"/>
            <w:gridSpan w:val="2"/>
            <w:vMerge w:val="restart"/>
            <w:tcBorders>
              <w:top w:val="single" w:sz="8" w:space="0" w:color="auto"/>
              <w:left w:val="single" w:sz="8" w:space="0" w:color="auto"/>
              <w:bottom w:val="single" w:sz="8" w:space="0" w:color="000000"/>
              <w:right w:val="single" w:sz="8" w:space="0" w:color="000000"/>
            </w:tcBorders>
            <w:shd w:val="clear" w:color="000000" w:fill="E2EFDA"/>
            <w:vAlign w:val="center"/>
            <w:hideMark/>
          </w:tcPr>
          <w:p w14:paraId="350DD9E6" w14:textId="77777777" w:rsidR="0092742F" w:rsidRPr="0092742F" w:rsidRDefault="0092742F" w:rsidP="009057DA">
            <w:pPr>
              <w:spacing w:after="0" w:line="240" w:lineRule="auto"/>
              <w:jc w:val="center"/>
              <w:rPr>
                <w:rFonts w:ascii="Garamond" w:eastAsia="Times New Roman" w:hAnsi="Garamond" w:cs="Calibri"/>
                <w:b/>
                <w:bCs/>
                <w:color w:val="000000"/>
                <w:sz w:val="24"/>
                <w:szCs w:val="24"/>
                <w:lang w:eastAsia="sk-SK"/>
              </w:rPr>
            </w:pPr>
            <w:r w:rsidRPr="0092742F">
              <w:rPr>
                <w:rFonts w:ascii="Garamond" w:eastAsia="Times New Roman" w:hAnsi="Garamond" w:cs="Calibri"/>
                <w:b/>
                <w:bCs/>
                <w:color w:val="000000"/>
                <w:sz w:val="24"/>
                <w:szCs w:val="24"/>
                <w:lang w:eastAsia="sk-SK"/>
              </w:rPr>
              <w:lastRenderedPageBreak/>
              <w:t>Naplnenie HP</w:t>
            </w:r>
          </w:p>
        </w:tc>
        <w:tc>
          <w:tcPr>
            <w:tcW w:w="975" w:type="pct"/>
            <w:vMerge w:val="restart"/>
            <w:tcBorders>
              <w:top w:val="single" w:sz="8" w:space="0" w:color="auto"/>
              <w:left w:val="single" w:sz="8" w:space="0" w:color="000000"/>
              <w:bottom w:val="single" w:sz="8" w:space="0" w:color="000000"/>
              <w:right w:val="single" w:sz="8" w:space="0" w:color="auto"/>
            </w:tcBorders>
            <w:shd w:val="clear" w:color="000000" w:fill="E2EFDA"/>
            <w:vAlign w:val="center"/>
            <w:hideMark/>
          </w:tcPr>
          <w:p w14:paraId="6F6D1DB3"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Predpokladaný počet HP za 12 mesiacov</w:t>
            </w:r>
          </w:p>
        </w:tc>
        <w:tc>
          <w:tcPr>
            <w:tcW w:w="975" w:type="pct"/>
            <w:vMerge w:val="restart"/>
            <w:tcBorders>
              <w:top w:val="single" w:sz="8" w:space="0" w:color="auto"/>
              <w:left w:val="single" w:sz="8" w:space="0" w:color="auto"/>
              <w:bottom w:val="single" w:sz="8" w:space="0" w:color="000000"/>
              <w:right w:val="single" w:sz="8" w:space="0" w:color="auto"/>
            </w:tcBorders>
            <w:shd w:val="clear" w:color="000000" w:fill="E2EFDA"/>
            <w:vAlign w:val="center"/>
            <w:hideMark/>
          </w:tcPr>
          <w:p w14:paraId="4819515D"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Cena za 1 naplnenie</w:t>
            </w:r>
          </w:p>
        </w:tc>
        <w:tc>
          <w:tcPr>
            <w:tcW w:w="975" w:type="pct"/>
            <w:tcBorders>
              <w:top w:val="single" w:sz="8" w:space="0" w:color="auto"/>
              <w:left w:val="nil"/>
              <w:bottom w:val="nil"/>
              <w:right w:val="single" w:sz="8" w:space="0" w:color="auto"/>
            </w:tcBorders>
            <w:shd w:val="clear" w:color="000000" w:fill="E2EFDA"/>
            <w:vAlign w:val="center"/>
            <w:hideMark/>
          </w:tcPr>
          <w:p w14:paraId="0E534803"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Cena za naplnenia spolu za 12 mesiacov</w:t>
            </w:r>
          </w:p>
        </w:tc>
      </w:tr>
      <w:tr w:rsidR="0092742F" w:rsidRPr="0092742F" w14:paraId="1A4381DB" w14:textId="77777777" w:rsidTr="009057DA">
        <w:trPr>
          <w:gridAfter w:val="1"/>
          <w:wAfter w:w="67" w:type="pct"/>
          <w:trHeight w:val="315"/>
        </w:trPr>
        <w:tc>
          <w:tcPr>
            <w:tcW w:w="2008" w:type="pct"/>
            <w:gridSpan w:val="2"/>
            <w:vMerge/>
            <w:tcBorders>
              <w:top w:val="single" w:sz="8" w:space="0" w:color="auto"/>
              <w:left w:val="single" w:sz="8" w:space="0" w:color="auto"/>
              <w:bottom w:val="single" w:sz="8" w:space="0" w:color="000000"/>
              <w:right w:val="single" w:sz="8" w:space="0" w:color="000000"/>
            </w:tcBorders>
            <w:vAlign w:val="center"/>
            <w:hideMark/>
          </w:tcPr>
          <w:p w14:paraId="55AE8722" w14:textId="77777777" w:rsidR="0092742F" w:rsidRPr="0092742F" w:rsidRDefault="0092742F" w:rsidP="009057DA">
            <w:pPr>
              <w:spacing w:after="0" w:line="240" w:lineRule="auto"/>
              <w:rPr>
                <w:rFonts w:ascii="Garamond" w:eastAsia="Times New Roman" w:hAnsi="Garamond" w:cs="Calibri"/>
                <w:b/>
                <w:bCs/>
                <w:color w:val="000000"/>
                <w:sz w:val="24"/>
                <w:szCs w:val="24"/>
                <w:lang w:eastAsia="sk-SK"/>
              </w:rPr>
            </w:pPr>
          </w:p>
        </w:tc>
        <w:tc>
          <w:tcPr>
            <w:tcW w:w="975" w:type="pct"/>
            <w:vMerge/>
            <w:tcBorders>
              <w:top w:val="single" w:sz="8" w:space="0" w:color="auto"/>
              <w:left w:val="single" w:sz="8" w:space="0" w:color="000000"/>
              <w:bottom w:val="single" w:sz="8" w:space="0" w:color="000000"/>
              <w:right w:val="single" w:sz="8" w:space="0" w:color="auto"/>
            </w:tcBorders>
            <w:vAlign w:val="center"/>
            <w:hideMark/>
          </w:tcPr>
          <w:p w14:paraId="2382FBC5" w14:textId="77777777" w:rsidR="0092742F" w:rsidRPr="0092742F" w:rsidRDefault="0092742F" w:rsidP="009057DA">
            <w:pPr>
              <w:spacing w:after="0" w:line="240" w:lineRule="auto"/>
              <w:rPr>
                <w:rFonts w:ascii="Garamond" w:eastAsia="Times New Roman" w:hAnsi="Garamond" w:cs="Calibri"/>
                <w:b/>
                <w:bCs/>
                <w:color w:val="000000"/>
                <w:sz w:val="20"/>
                <w:szCs w:val="20"/>
                <w:lang w:eastAsia="sk-SK"/>
              </w:rPr>
            </w:pPr>
          </w:p>
        </w:tc>
        <w:tc>
          <w:tcPr>
            <w:tcW w:w="975" w:type="pct"/>
            <w:vMerge/>
            <w:tcBorders>
              <w:top w:val="single" w:sz="8" w:space="0" w:color="auto"/>
              <w:left w:val="single" w:sz="8" w:space="0" w:color="auto"/>
              <w:bottom w:val="single" w:sz="8" w:space="0" w:color="000000"/>
              <w:right w:val="single" w:sz="8" w:space="0" w:color="auto"/>
            </w:tcBorders>
            <w:vAlign w:val="center"/>
            <w:hideMark/>
          </w:tcPr>
          <w:p w14:paraId="730174ED" w14:textId="77777777" w:rsidR="0092742F" w:rsidRPr="0092742F" w:rsidRDefault="0092742F" w:rsidP="009057DA">
            <w:pPr>
              <w:spacing w:after="0" w:line="240" w:lineRule="auto"/>
              <w:rPr>
                <w:rFonts w:ascii="Garamond" w:eastAsia="Times New Roman" w:hAnsi="Garamond" w:cs="Calibri"/>
                <w:b/>
                <w:bCs/>
                <w:color w:val="000000"/>
                <w:sz w:val="20"/>
                <w:szCs w:val="20"/>
                <w:lang w:eastAsia="sk-SK"/>
              </w:rPr>
            </w:pPr>
          </w:p>
        </w:tc>
        <w:tc>
          <w:tcPr>
            <w:tcW w:w="975" w:type="pct"/>
            <w:tcBorders>
              <w:top w:val="nil"/>
              <w:left w:val="nil"/>
              <w:bottom w:val="single" w:sz="8" w:space="0" w:color="auto"/>
              <w:right w:val="single" w:sz="8" w:space="0" w:color="auto"/>
            </w:tcBorders>
            <w:shd w:val="clear" w:color="000000" w:fill="E2EFDA"/>
            <w:vAlign w:val="center"/>
            <w:hideMark/>
          </w:tcPr>
          <w:p w14:paraId="19EFA96D"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EUR bez DPH</w:t>
            </w:r>
          </w:p>
        </w:tc>
      </w:tr>
      <w:tr w:rsidR="0092742F" w:rsidRPr="0092742F" w14:paraId="7FFDCFE4" w14:textId="77777777" w:rsidTr="009057DA">
        <w:trPr>
          <w:gridAfter w:val="1"/>
          <w:wAfter w:w="67" w:type="pct"/>
          <w:trHeight w:val="315"/>
        </w:trPr>
        <w:tc>
          <w:tcPr>
            <w:tcW w:w="2008"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AD97E6F" w14:textId="77777777" w:rsidR="0092742F" w:rsidRPr="0092742F" w:rsidRDefault="0092742F" w:rsidP="009057DA">
            <w:pPr>
              <w:spacing w:after="0" w:line="240" w:lineRule="auto"/>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Prenosný práškový HP 2 kg</w:t>
            </w:r>
          </w:p>
        </w:tc>
        <w:tc>
          <w:tcPr>
            <w:tcW w:w="975" w:type="pct"/>
            <w:tcBorders>
              <w:top w:val="nil"/>
              <w:left w:val="nil"/>
              <w:bottom w:val="single" w:sz="8" w:space="0" w:color="auto"/>
              <w:right w:val="single" w:sz="8" w:space="0" w:color="auto"/>
            </w:tcBorders>
            <w:shd w:val="clear" w:color="000000" w:fill="FFFFFF"/>
            <w:noWrap/>
            <w:vAlign w:val="center"/>
            <w:hideMark/>
          </w:tcPr>
          <w:p w14:paraId="74D433ED"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5</w:t>
            </w:r>
          </w:p>
        </w:tc>
        <w:tc>
          <w:tcPr>
            <w:tcW w:w="975" w:type="pct"/>
            <w:tcBorders>
              <w:top w:val="nil"/>
              <w:left w:val="nil"/>
              <w:bottom w:val="single" w:sz="8" w:space="0" w:color="auto"/>
              <w:right w:val="single" w:sz="8" w:space="0" w:color="auto"/>
            </w:tcBorders>
            <w:shd w:val="clear" w:color="000000" w:fill="FFFF00"/>
            <w:noWrap/>
            <w:vAlign w:val="center"/>
            <w:hideMark/>
          </w:tcPr>
          <w:p w14:paraId="0BD8EF81"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975" w:type="pct"/>
            <w:tcBorders>
              <w:top w:val="nil"/>
              <w:left w:val="nil"/>
              <w:bottom w:val="single" w:sz="8" w:space="0" w:color="auto"/>
              <w:right w:val="single" w:sz="8" w:space="0" w:color="auto"/>
            </w:tcBorders>
            <w:shd w:val="clear" w:color="auto" w:fill="auto"/>
            <w:noWrap/>
            <w:vAlign w:val="center"/>
            <w:hideMark/>
          </w:tcPr>
          <w:p w14:paraId="1C68EAA0"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#HODNOTA!</w:t>
            </w:r>
          </w:p>
        </w:tc>
      </w:tr>
      <w:tr w:rsidR="0092742F" w:rsidRPr="0092742F" w14:paraId="044F9375" w14:textId="77777777" w:rsidTr="009057DA">
        <w:trPr>
          <w:gridAfter w:val="1"/>
          <w:wAfter w:w="67" w:type="pct"/>
          <w:trHeight w:val="315"/>
        </w:trPr>
        <w:tc>
          <w:tcPr>
            <w:tcW w:w="2008"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71D60E1" w14:textId="77777777" w:rsidR="0092742F" w:rsidRPr="0092742F" w:rsidRDefault="0092742F" w:rsidP="009057DA">
            <w:pPr>
              <w:spacing w:after="0" w:line="240" w:lineRule="auto"/>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Prenosný práškový HP 6 kg</w:t>
            </w:r>
          </w:p>
        </w:tc>
        <w:tc>
          <w:tcPr>
            <w:tcW w:w="975" w:type="pct"/>
            <w:tcBorders>
              <w:top w:val="nil"/>
              <w:left w:val="nil"/>
              <w:bottom w:val="single" w:sz="8" w:space="0" w:color="auto"/>
              <w:right w:val="nil"/>
            </w:tcBorders>
            <w:shd w:val="clear" w:color="000000" w:fill="FFFFFF"/>
            <w:noWrap/>
            <w:vAlign w:val="center"/>
            <w:hideMark/>
          </w:tcPr>
          <w:p w14:paraId="4D1A65BD"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5</w:t>
            </w:r>
          </w:p>
        </w:tc>
        <w:tc>
          <w:tcPr>
            <w:tcW w:w="975" w:type="pct"/>
            <w:tcBorders>
              <w:top w:val="nil"/>
              <w:left w:val="single" w:sz="8" w:space="0" w:color="auto"/>
              <w:bottom w:val="single" w:sz="8" w:space="0" w:color="auto"/>
              <w:right w:val="single" w:sz="8" w:space="0" w:color="auto"/>
            </w:tcBorders>
            <w:shd w:val="clear" w:color="000000" w:fill="FFFF00"/>
            <w:noWrap/>
            <w:vAlign w:val="center"/>
            <w:hideMark/>
          </w:tcPr>
          <w:p w14:paraId="08BDE0E0"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975" w:type="pct"/>
            <w:tcBorders>
              <w:top w:val="nil"/>
              <w:left w:val="nil"/>
              <w:bottom w:val="single" w:sz="8" w:space="0" w:color="auto"/>
              <w:right w:val="single" w:sz="8" w:space="0" w:color="auto"/>
            </w:tcBorders>
            <w:shd w:val="clear" w:color="auto" w:fill="auto"/>
            <w:noWrap/>
            <w:vAlign w:val="center"/>
            <w:hideMark/>
          </w:tcPr>
          <w:p w14:paraId="7768A359"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#HODNOTA!</w:t>
            </w:r>
          </w:p>
        </w:tc>
      </w:tr>
      <w:tr w:rsidR="0092742F" w:rsidRPr="0092742F" w14:paraId="046DC0F8" w14:textId="77777777" w:rsidTr="009057DA">
        <w:trPr>
          <w:gridAfter w:val="1"/>
          <w:wAfter w:w="67" w:type="pct"/>
          <w:trHeight w:val="315"/>
        </w:trPr>
        <w:tc>
          <w:tcPr>
            <w:tcW w:w="2008"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BD8A85F" w14:textId="77777777" w:rsidR="0092742F" w:rsidRPr="0092742F" w:rsidRDefault="0092742F" w:rsidP="009057DA">
            <w:pPr>
              <w:spacing w:after="0" w:line="240" w:lineRule="auto"/>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Prenosný CO2 (snehový) HP 2 kg</w:t>
            </w:r>
          </w:p>
        </w:tc>
        <w:tc>
          <w:tcPr>
            <w:tcW w:w="975" w:type="pct"/>
            <w:tcBorders>
              <w:top w:val="nil"/>
              <w:left w:val="nil"/>
              <w:bottom w:val="single" w:sz="8" w:space="0" w:color="auto"/>
              <w:right w:val="single" w:sz="8" w:space="0" w:color="auto"/>
            </w:tcBorders>
            <w:shd w:val="clear" w:color="000000" w:fill="FFFFFF"/>
            <w:noWrap/>
            <w:vAlign w:val="center"/>
            <w:hideMark/>
          </w:tcPr>
          <w:p w14:paraId="41C03F8B"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5</w:t>
            </w:r>
          </w:p>
        </w:tc>
        <w:tc>
          <w:tcPr>
            <w:tcW w:w="975" w:type="pct"/>
            <w:tcBorders>
              <w:top w:val="nil"/>
              <w:left w:val="nil"/>
              <w:bottom w:val="single" w:sz="8" w:space="0" w:color="auto"/>
              <w:right w:val="single" w:sz="8" w:space="0" w:color="auto"/>
            </w:tcBorders>
            <w:shd w:val="clear" w:color="000000" w:fill="FFFF00"/>
            <w:noWrap/>
            <w:vAlign w:val="center"/>
            <w:hideMark/>
          </w:tcPr>
          <w:p w14:paraId="07529B3B"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975" w:type="pct"/>
            <w:tcBorders>
              <w:top w:val="nil"/>
              <w:left w:val="nil"/>
              <w:bottom w:val="single" w:sz="8" w:space="0" w:color="auto"/>
              <w:right w:val="single" w:sz="8" w:space="0" w:color="auto"/>
            </w:tcBorders>
            <w:shd w:val="clear" w:color="auto" w:fill="auto"/>
            <w:noWrap/>
            <w:vAlign w:val="center"/>
            <w:hideMark/>
          </w:tcPr>
          <w:p w14:paraId="0719D0D9"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#HODNOTA!</w:t>
            </w:r>
          </w:p>
        </w:tc>
      </w:tr>
      <w:tr w:rsidR="0092742F" w:rsidRPr="0092742F" w14:paraId="155E0980" w14:textId="77777777" w:rsidTr="009057DA">
        <w:trPr>
          <w:gridAfter w:val="1"/>
          <w:wAfter w:w="67" w:type="pct"/>
          <w:trHeight w:val="315"/>
        </w:trPr>
        <w:tc>
          <w:tcPr>
            <w:tcW w:w="2008"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1909D0D" w14:textId="77777777" w:rsidR="0092742F" w:rsidRPr="0092742F" w:rsidRDefault="0092742F" w:rsidP="009057DA">
            <w:pPr>
              <w:spacing w:after="0" w:line="240" w:lineRule="auto"/>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Prenosný CO2 (snehový) HP 5 kg</w:t>
            </w:r>
          </w:p>
        </w:tc>
        <w:tc>
          <w:tcPr>
            <w:tcW w:w="975" w:type="pct"/>
            <w:tcBorders>
              <w:top w:val="nil"/>
              <w:left w:val="nil"/>
              <w:bottom w:val="single" w:sz="8" w:space="0" w:color="auto"/>
              <w:right w:val="single" w:sz="8" w:space="0" w:color="auto"/>
            </w:tcBorders>
            <w:shd w:val="clear" w:color="000000" w:fill="FFFFFF"/>
            <w:noWrap/>
            <w:vAlign w:val="center"/>
            <w:hideMark/>
          </w:tcPr>
          <w:p w14:paraId="23E59C9E"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5</w:t>
            </w:r>
          </w:p>
        </w:tc>
        <w:tc>
          <w:tcPr>
            <w:tcW w:w="975" w:type="pct"/>
            <w:tcBorders>
              <w:top w:val="nil"/>
              <w:left w:val="nil"/>
              <w:bottom w:val="single" w:sz="8" w:space="0" w:color="auto"/>
              <w:right w:val="single" w:sz="8" w:space="0" w:color="auto"/>
            </w:tcBorders>
            <w:shd w:val="clear" w:color="000000" w:fill="FFFF00"/>
            <w:noWrap/>
            <w:vAlign w:val="center"/>
            <w:hideMark/>
          </w:tcPr>
          <w:p w14:paraId="3AB62946"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975" w:type="pct"/>
            <w:tcBorders>
              <w:top w:val="nil"/>
              <w:left w:val="nil"/>
              <w:bottom w:val="single" w:sz="8" w:space="0" w:color="auto"/>
              <w:right w:val="single" w:sz="8" w:space="0" w:color="auto"/>
            </w:tcBorders>
            <w:shd w:val="clear" w:color="auto" w:fill="auto"/>
            <w:noWrap/>
            <w:vAlign w:val="center"/>
            <w:hideMark/>
          </w:tcPr>
          <w:p w14:paraId="795A3988"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#HODNOTA!</w:t>
            </w:r>
          </w:p>
        </w:tc>
      </w:tr>
      <w:tr w:rsidR="0092742F" w:rsidRPr="0092742F" w14:paraId="3A31B6CD" w14:textId="77777777" w:rsidTr="009057DA">
        <w:trPr>
          <w:gridAfter w:val="1"/>
          <w:wAfter w:w="67" w:type="pct"/>
          <w:trHeight w:val="315"/>
        </w:trPr>
        <w:tc>
          <w:tcPr>
            <w:tcW w:w="2008"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39F26FA" w14:textId="77777777" w:rsidR="0092742F" w:rsidRPr="0092742F" w:rsidRDefault="0092742F" w:rsidP="009057DA">
            <w:pPr>
              <w:spacing w:after="0" w:line="240" w:lineRule="auto"/>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Pojazdný CO2 (snehový) HP 2x10 kg</w:t>
            </w:r>
          </w:p>
        </w:tc>
        <w:tc>
          <w:tcPr>
            <w:tcW w:w="975" w:type="pct"/>
            <w:tcBorders>
              <w:top w:val="nil"/>
              <w:left w:val="nil"/>
              <w:bottom w:val="single" w:sz="8" w:space="0" w:color="auto"/>
              <w:right w:val="single" w:sz="8" w:space="0" w:color="auto"/>
            </w:tcBorders>
            <w:shd w:val="clear" w:color="000000" w:fill="FFFFFF"/>
            <w:noWrap/>
            <w:vAlign w:val="center"/>
            <w:hideMark/>
          </w:tcPr>
          <w:p w14:paraId="1BA7167F"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5</w:t>
            </w:r>
          </w:p>
        </w:tc>
        <w:tc>
          <w:tcPr>
            <w:tcW w:w="975" w:type="pct"/>
            <w:tcBorders>
              <w:top w:val="nil"/>
              <w:left w:val="nil"/>
              <w:bottom w:val="single" w:sz="8" w:space="0" w:color="auto"/>
              <w:right w:val="single" w:sz="8" w:space="0" w:color="auto"/>
            </w:tcBorders>
            <w:shd w:val="clear" w:color="000000" w:fill="FFFF00"/>
            <w:noWrap/>
            <w:vAlign w:val="center"/>
            <w:hideMark/>
          </w:tcPr>
          <w:p w14:paraId="7416B929"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975" w:type="pct"/>
            <w:tcBorders>
              <w:top w:val="nil"/>
              <w:left w:val="nil"/>
              <w:bottom w:val="single" w:sz="8" w:space="0" w:color="auto"/>
              <w:right w:val="single" w:sz="8" w:space="0" w:color="auto"/>
            </w:tcBorders>
            <w:shd w:val="clear" w:color="auto" w:fill="auto"/>
            <w:noWrap/>
            <w:vAlign w:val="center"/>
            <w:hideMark/>
          </w:tcPr>
          <w:p w14:paraId="26CA4E7C"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#HODNOTA!</w:t>
            </w:r>
          </w:p>
        </w:tc>
      </w:tr>
      <w:tr w:rsidR="0092742F" w:rsidRPr="0092742F" w14:paraId="1436CCC0" w14:textId="77777777" w:rsidTr="009057DA">
        <w:trPr>
          <w:gridAfter w:val="1"/>
          <w:wAfter w:w="67" w:type="pct"/>
          <w:trHeight w:val="315"/>
        </w:trPr>
        <w:tc>
          <w:tcPr>
            <w:tcW w:w="2008"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03EA274" w14:textId="77777777" w:rsidR="0092742F" w:rsidRPr="0092742F" w:rsidRDefault="0092742F" w:rsidP="009057DA">
            <w:pPr>
              <w:spacing w:after="0" w:line="240" w:lineRule="auto"/>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Pojazdný CO2 (snehový) HP 1x 30 kg</w:t>
            </w:r>
          </w:p>
        </w:tc>
        <w:tc>
          <w:tcPr>
            <w:tcW w:w="975" w:type="pct"/>
            <w:tcBorders>
              <w:top w:val="nil"/>
              <w:left w:val="nil"/>
              <w:bottom w:val="single" w:sz="8" w:space="0" w:color="auto"/>
              <w:right w:val="nil"/>
            </w:tcBorders>
            <w:shd w:val="clear" w:color="000000" w:fill="FFFFFF"/>
            <w:noWrap/>
            <w:vAlign w:val="center"/>
            <w:hideMark/>
          </w:tcPr>
          <w:p w14:paraId="1DEAF6A9"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5</w:t>
            </w:r>
          </w:p>
        </w:tc>
        <w:tc>
          <w:tcPr>
            <w:tcW w:w="975" w:type="pct"/>
            <w:tcBorders>
              <w:top w:val="nil"/>
              <w:left w:val="single" w:sz="8" w:space="0" w:color="auto"/>
              <w:bottom w:val="single" w:sz="8" w:space="0" w:color="auto"/>
              <w:right w:val="single" w:sz="8" w:space="0" w:color="auto"/>
            </w:tcBorders>
            <w:shd w:val="clear" w:color="000000" w:fill="FFFF00"/>
            <w:noWrap/>
            <w:vAlign w:val="center"/>
            <w:hideMark/>
          </w:tcPr>
          <w:p w14:paraId="5A0585EA"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975" w:type="pct"/>
            <w:tcBorders>
              <w:top w:val="nil"/>
              <w:left w:val="nil"/>
              <w:bottom w:val="single" w:sz="8" w:space="0" w:color="auto"/>
              <w:right w:val="single" w:sz="8" w:space="0" w:color="auto"/>
            </w:tcBorders>
            <w:shd w:val="clear" w:color="auto" w:fill="auto"/>
            <w:noWrap/>
            <w:vAlign w:val="center"/>
            <w:hideMark/>
          </w:tcPr>
          <w:p w14:paraId="20EF37A7"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#HODNOTA!</w:t>
            </w:r>
          </w:p>
        </w:tc>
      </w:tr>
      <w:tr w:rsidR="0092742F" w:rsidRPr="0092742F" w14:paraId="5B0327C9" w14:textId="77777777" w:rsidTr="009057DA">
        <w:trPr>
          <w:gridAfter w:val="1"/>
          <w:wAfter w:w="67" w:type="pct"/>
          <w:trHeight w:val="315"/>
        </w:trPr>
        <w:tc>
          <w:tcPr>
            <w:tcW w:w="2008"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5599561" w14:textId="77777777" w:rsidR="0092742F" w:rsidRPr="0092742F" w:rsidRDefault="0092742F" w:rsidP="009057DA">
            <w:pPr>
              <w:spacing w:after="0" w:line="240" w:lineRule="auto"/>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Pojazdný CO2 (snehový) HP 2x 30 kg</w:t>
            </w:r>
          </w:p>
        </w:tc>
        <w:tc>
          <w:tcPr>
            <w:tcW w:w="975" w:type="pct"/>
            <w:tcBorders>
              <w:top w:val="nil"/>
              <w:left w:val="nil"/>
              <w:bottom w:val="single" w:sz="8" w:space="0" w:color="auto"/>
              <w:right w:val="nil"/>
            </w:tcBorders>
            <w:shd w:val="clear" w:color="000000" w:fill="FFFFFF"/>
            <w:noWrap/>
            <w:vAlign w:val="center"/>
            <w:hideMark/>
          </w:tcPr>
          <w:p w14:paraId="28C4637C"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5</w:t>
            </w:r>
          </w:p>
        </w:tc>
        <w:tc>
          <w:tcPr>
            <w:tcW w:w="975" w:type="pct"/>
            <w:tcBorders>
              <w:top w:val="nil"/>
              <w:left w:val="single" w:sz="8" w:space="0" w:color="auto"/>
              <w:bottom w:val="single" w:sz="8" w:space="0" w:color="auto"/>
              <w:right w:val="single" w:sz="8" w:space="0" w:color="auto"/>
            </w:tcBorders>
            <w:shd w:val="clear" w:color="000000" w:fill="FFFF00"/>
            <w:noWrap/>
            <w:vAlign w:val="center"/>
            <w:hideMark/>
          </w:tcPr>
          <w:p w14:paraId="11295D33"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975" w:type="pct"/>
            <w:tcBorders>
              <w:top w:val="nil"/>
              <w:left w:val="nil"/>
              <w:bottom w:val="single" w:sz="8" w:space="0" w:color="auto"/>
              <w:right w:val="single" w:sz="8" w:space="0" w:color="auto"/>
            </w:tcBorders>
            <w:shd w:val="clear" w:color="auto" w:fill="auto"/>
            <w:noWrap/>
            <w:vAlign w:val="center"/>
            <w:hideMark/>
          </w:tcPr>
          <w:p w14:paraId="7AE91623"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#HODNOTA!</w:t>
            </w:r>
          </w:p>
        </w:tc>
      </w:tr>
      <w:tr w:rsidR="0092742F" w:rsidRPr="0092742F" w14:paraId="58CD1251" w14:textId="77777777" w:rsidTr="009057DA">
        <w:trPr>
          <w:gridAfter w:val="1"/>
          <w:wAfter w:w="67" w:type="pct"/>
          <w:trHeight w:val="315"/>
        </w:trPr>
        <w:tc>
          <w:tcPr>
            <w:tcW w:w="2008"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31A3997" w14:textId="77777777" w:rsidR="0092742F" w:rsidRPr="0092742F" w:rsidRDefault="0092742F" w:rsidP="009057DA">
            <w:pPr>
              <w:spacing w:after="0" w:line="240" w:lineRule="auto"/>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Pojazdný práškový HP 1x 50 kg</w:t>
            </w:r>
          </w:p>
        </w:tc>
        <w:tc>
          <w:tcPr>
            <w:tcW w:w="975" w:type="pct"/>
            <w:tcBorders>
              <w:top w:val="nil"/>
              <w:left w:val="nil"/>
              <w:bottom w:val="single" w:sz="8" w:space="0" w:color="auto"/>
              <w:right w:val="nil"/>
            </w:tcBorders>
            <w:shd w:val="clear" w:color="000000" w:fill="FFFFFF"/>
            <w:noWrap/>
            <w:vAlign w:val="center"/>
            <w:hideMark/>
          </w:tcPr>
          <w:p w14:paraId="40201B17"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5</w:t>
            </w:r>
          </w:p>
        </w:tc>
        <w:tc>
          <w:tcPr>
            <w:tcW w:w="975" w:type="pct"/>
            <w:tcBorders>
              <w:top w:val="nil"/>
              <w:left w:val="single" w:sz="8" w:space="0" w:color="auto"/>
              <w:bottom w:val="single" w:sz="8" w:space="0" w:color="auto"/>
              <w:right w:val="single" w:sz="8" w:space="0" w:color="auto"/>
            </w:tcBorders>
            <w:shd w:val="clear" w:color="000000" w:fill="FFFF00"/>
            <w:noWrap/>
            <w:vAlign w:val="center"/>
            <w:hideMark/>
          </w:tcPr>
          <w:p w14:paraId="2ABC14E7"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975" w:type="pct"/>
            <w:tcBorders>
              <w:top w:val="nil"/>
              <w:left w:val="nil"/>
              <w:bottom w:val="single" w:sz="8" w:space="0" w:color="auto"/>
              <w:right w:val="single" w:sz="8" w:space="0" w:color="auto"/>
            </w:tcBorders>
            <w:shd w:val="clear" w:color="auto" w:fill="auto"/>
            <w:noWrap/>
            <w:vAlign w:val="center"/>
            <w:hideMark/>
          </w:tcPr>
          <w:p w14:paraId="0C7AA9B4"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#HODNOTA!</w:t>
            </w:r>
          </w:p>
        </w:tc>
      </w:tr>
      <w:tr w:rsidR="0092742F" w:rsidRPr="0092742F" w14:paraId="619E190A" w14:textId="77777777" w:rsidTr="009057DA">
        <w:trPr>
          <w:gridAfter w:val="1"/>
          <w:wAfter w:w="67" w:type="pct"/>
          <w:trHeight w:val="315"/>
        </w:trPr>
        <w:tc>
          <w:tcPr>
            <w:tcW w:w="2008"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E44828B" w14:textId="77777777" w:rsidR="0092742F" w:rsidRPr="0092742F" w:rsidRDefault="0092742F" w:rsidP="009057DA">
            <w:pPr>
              <w:spacing w:after="0" w:line="240" w:lineRule="auto"/>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Prenosný vodný HP 9l</w:t>
            </w:r>
          </w:p>
        </w:tc>
        <w:tc>
          <w:tcPr>
            <w:tcW w:w="975" w:type="pct"/>
            <w:tcBorders>
              <w:top w:val="nil"/>
              <w:left w:val="nil"/>
              <w:bottom w:val="single" w:sz="8" w:space="0" w:color="auto"/>
              <w:right w:val="single" w:sz="8" w:space="0" w:color="auto"/>
            </w:tcBorders>
            <w:shd w:val="clear" w:color="000000" w:fill="FFFFFF"/>
            <w:noWrap/>
            <w:vAlign w:val="center"/>
            <w:hideMark/>
          </w:tcPr>
          <w:p w14:paraId="3550F586"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5</w:t>
            </w:r>
          </w:p>
        </w:tc>
        <w:tc>
          <w:tcPr>
            <w:tcW w:w="975" w:type="pct"/>
            <w:tcBorders>
              <w:top w:val="nil"/>
              <w:left w:val="nil"/>
              <w:bottom w:val="single" w:sz="8" w:space="0" w:color="auto"/>
              <w:right w:val="single" w:sz="8" w:space="0" w:color="auto"/>
            </w:tcBorders>
            <w:shd w:val="clear" w:color="000000" w:fill="FFFF00"/>
            <w:noWrap/>
            <w:vAlign w:val="center"/>
            <w:hideMark/>
          </w:tcPr>
          <w:p w14:paraId="7DE7E626"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975" w:type="pct"/>
            <w:tcBorders>
              <w:top w:val="nil"/>
              <w:left w:val="nil"/>
              <w:bottom w:val="single" w:sz="8" w:space="0" w:color="auto"/>
              <w:right w:val="single" w:sz="8" w:space="0" w:color="auto"/>
            </w:tcBorders>
            <w:shd w:val="clear" w:color="auto" w:fill="auto"/>
            <w:noWrap/>
            <w:vAlign w:val="center"/>
            <w:hideMark/>
          </w:tcPr>
          <w:p w14:paraId="44754327"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#HODNOTA!</w:t>
            </w:r>
          </w:p>
        </w:tc>
      </w:tr>
      <w:tr w:rsidR="0092742F" w:rsidRPr="0092742F" w14:paraId="7BBE0407" w14:textId="77777777" w:rsidTr="009057DA">
        <w:trPr>
          <w:gridAfter w:val="1"/>
          <w:wAfter w:w="67" w:type="pct"/>
          <w:trHeight w:val="509"/>
        </w:trPr>
        <w:tc>
          <w:tcPr>
            <w:tcW w:w="3958" w:type="pct"/>
            <w:gridSpan w:val="4"/>
            <w:vMerge w:val="restart"/>
            <w:tcBorders>
              <w:top w:val="single" w:sz="8" w:space="0" w:color="auto"/>
              <w:left w:val="single" w:sz="8" w:space="0" w:color="auto"/>
              <w:bottom w:val="single" w:sz="8" w:space="0" w:color="000000"/>
              <w:right w:val="single" w:sz="8" w:space="0" w:color="000000"/>
            </w:tcBorders>
            <w:shd w:val="clear" w:color="000000" w:fill="D9D9D9"/>
            <w:noWrap/>
            <w:vAlign w:val="center"/>
            <w:hideMark/>
          </w:tcPr>
          <w:p w14:paraId="093387BA"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Cena spolu za všetky  HP</w:t>
            </w:r>
          </w:p>
        </w:tc>
        <w:tc>
          <w:tcPr>
            <w:tcW w:w="975" w:type="pct"/>
            <w:vMerge w:val="restart"/>
            <w:tcBorders>
              <w:top w:val="nil"/>
              <w:left w:val="single" w:sz="8" w:space="0" w:color="auto"/>
              <w:bottom w:val="single" w:sz="8" w:space="0" w:color="000000"/>
              <w:right w:val="single" w:sz="8" w:space="0" w:color="auto"/>
            </w:tcBorders>
            <w:shd w:val="clear" w:color="000000" w:fill="D9D9D9"/>
            <w:noWrap/>
            <w:vAlign w:val="center"/>
            <w:hideMark/>
          </w:tcPr>
          <w:p w14:paraId="18EA9E0C"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#HODNOTA!</w:t>
            </w:r>
          </w:p>
        </w:tc>
      </w:tr>
      <w:tr w:rsidR="0092742F" w:rsidRPr="0092742F" w14:paraId="210F8002" w14:textId="77777777" w:rsidTr="009057DA">
        <w:trPr>
          <w:trHeight w:val="315"/>
        </w:trPr>
        <w:tc>
          <w:tcPr>
            <w:tcW w:w="3958" w:type="pct"/>
            <w:gridSpan w:val="4"/>
            <w:vMerge/>
            <w:tcBorders>
              <w:top w:val="single" w:sz="8" w:space="0" w:color="auto"/>
              <w:left w:val="single" w:sz="8" w:space="0" w:color="auto"/>
              <w:bottom w:val="single" w:sz="8" w:space="0" w:color="000000"/>
              <w:right w:val="single" w:sz="8" w:space="0" w:color="000000"/>
            </w:tcBorders>
            <w:vAlign w:val="center"/>
            <w:hideMark/>
          </w:tcPr>
          <w:p w14:paraId="43AD804C" w14:textId="77777777" w:rsidR="0092742F" w:rsidRPr="0092742F" w:rsidRDefault="0092742F" w:rsidP="009057DA">
            <w:pPr>
              <w:spacing w:after="0" w:line="240" w:lineRule="auto"/>
              <w:rPr>
                <w:rFonts w:ascii="Garamond" w:eastAsia="Times New Roman" w:hAnsi="Garamond" w:cs="Calibri"/>
                <w:b/>
                <w:bCs/>
                <w:color w:val="000000"/>
                <w:sz w:val="20"/>
                <w:szCs w:val="20"/>
                <w:lang w:eastAsia="sk-SK"/>
              </w:rPr>
            </w:pPr>
          </w:p>
        </w:tc>
        <w:tc>
          <w:tcPr>
            <w:tcW w:w="975" w:type="pct"/>
            <w:vMerge/>
            <w:tcBorders>
              <w:top w:val="nil"/>
              <w:left w:val="single" w:sz="8" w:space="0" w:color="auto"/>
              <w:bottom w:val="single" w:sz="8" w:space="0" w:color="000000"/>
              <w:right w:val="single" w:sz="8" w:space="0" w:color="auto"/>
            </w:tcBorders>
            <w:vAlign w:val="center"/>
            <w:hideMark/>
          </w:tcPr>
          <w:p w14:paraId="721FB1E8" w14:textId="77777777" w:rsidR="0092742F" w:rsidRPr="0092742F" w:rsidRDefault="0092742F" w:rsidP="009057DA">
            <w:pPr>
              <w:spacing w:after="0" w:line="240" w:lineRule="auto"/>
              <w:rPr>
                <w:rFonts w:ascii="Garamond" w:eastAsia="Times New Roman" w:hAnsi="Garamond" w:cs="Calibri"/>
                <w:b/>
                <w:bCs/>
                <w:color w:val="000000"/>
                <w:sz w:val="20"/>
                <w:szCs w:val="20"/>
                <w:lang w:eastAsia="sk-SK"/>
              </w:rPr>
            </w:pPr>
          </w:p>
        </w:tc>
        <w:tc>
          <w:tcPr>
            <w:tcW w:w="67" w:type="pct"/>
            <w:tcBorders>
              <w:top w:val="nil"/>
              <w:left w:val="nil"/>
              <w:bottom w:val="nil"/>
              <w:right w:val="nil"/>
            </w:tcBorders>
            <w:shd w:val="clear" w:color="auto" w:fill="auto"/>
            <w:noWrap/>
            <w:vAlign w:val="bottom"/>
            <w:hideMark/>
          </w:tcPr>
          <w:p w14:paraId="44F90A5E"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p>
        </w:tc>
      </w:tr>
      <w:tr w:rsidR="0092742F" w:rsidRPr="0092742F" w14:paraId="03121CB2" w14:textId="77777777" w:rsidTr="009057DA">
        <w:trPr>
          <w:trHeight w:val="300"/>
        </w:trPr>
        <w:tc>
          <w:tcPr>
            <w:tcW w:w="622" w:type="pct"/>
            <w:tcBorders>
              <w:top w:val="nil"/>
              <w:left w:val="nil"/>
              <w:bottom w:val="nil"/>
              <w:right w:val="nil"/>
            </w:tcBorders>
            <w:shd w:val="clear" w:color="auto" w:fill="auto"/>
            <w:vAlign w:val="center"/>
            <w:hideMark/>
          </w:tcPr>
          <w:p w14:paraId="6AAE879E"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1386" w:type="pct"/>
            <w:tcBorders>
              <w:top w:val="nil"/>
              <w:left w:val="nil"/>
              <w:bottom w:val="nil"/>
              <w:right w:val="nil"/>
            </w:tcBorders>
            <w:shd w:val="clear" w:color="auto" w:fill="auto"/>
            <w:vAlign w:val="center"/>
            <w:hideMark/>
          </w:tcPr>
          <w:p w14:paraId="4495AFC2"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vAlign w:val="center"/>
            <w:hideMark/>
          </w:tcPr>
          <w:p w14:paraId="3D848CE1"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vAlign w:val="center"/>
            <w:hideMark/>
          </w:tcPr>
          <w:p w14:paraId="211D60B1"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vAlign w:val="center"/>
            <w:hideMark/>
          </w:tcPr>
          <w:p w14:paraId="7F132EAE"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67" w:type="pct"/>
            <w:vAlign w:val="center"/>
            <w:hideMark/>
          </w:tcPr>
          <w:p w14:paraId="1DF2B4E3"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159D98C9" w14:textId="77777777" w:rsidTr="009057DA">
        <w:trPr>
          <w:trHeight w:val="300"/>
        </w:trPr>
        <w:tc>
          <w:tcPr>
            <w:tcW w:w="622" w:type="pct"/>
            <w:tcBorders>
              <w:top w:val="nil"/>
              <w:left w:val="nil"/>
              <w:bottom w:val="nil"/>
              <w:right w:val="nil"/>
            </w:tcBorders>
            <w:shd w:val="clear" w:color="auto" w:fill="auto"/>
            <w:noWrap/>
            <w:vAlign w:val="center"/>
            <w:hideMark/>
          </w:tcPr>
          <w:p w14:paraId="68E37CED"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1386" w:type="pct"/>
            <w:tcBorders>
              <w:top w:val="nil"/>
              <w:left w:val="nil"/>
              <w:bottom w:val="nil"/>
              <w:right w:val="nil"/>
            </w:tcBorders>
            <w:shd w:val="clear" w:color="auto" w:fill="auto"/>
            <w:noWrap/>
            <w:vAlign w:val="bottom"/>
            <w:hideMark/>
          </w:tcPr>
          <w:p w14:paraId="7A3C8D01"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noWrap/>
            <w:vAlign w:val="bottom"/>
            <w:hideMark/>
          </w:tcPr>
          <w:p w14:paraId="7FFA4856"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noWrap/>
            <w:vAlign w:val="bottom"/>
            <w:hideMark/>
          </w:tcPr>
          <w:p w14:paraId="3FB5F784"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noWrap/>
            <w:vAlign w:val="bottom"/>
            <w:hideMark/>
          </w:tcPr>
          <w:p w14:paraId="42E54890"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67" w:type="pct"/>
            <w:vAlign w:val="center"/>
            <w:hideMark/>
          </w:tcPr>
          <w:p w14:paraId="711D8C55"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74944D95" w14:textId="77777777" w:rsidTr="009057DA">
        <w:trPr>
          <w:trHeight w:val="300"/>
        </w:trPr>
        <w:tc>
          <w:tcPr>
            <w:tcW w:w="2008" w:type="pct"/>
            <w:gridSpan w:val="2"/>
            <w:tcBorders>
              <w:top w:val="nil"/>
              <w:left w:val="nil"/>
              <w:bottom w:val="nil"/>
              <w:right w:val="nil"/>
            </w:tcBorders>
            <w:shd w:val="clear" w:color="auto" w:fill="auto"/>
            <w:noWrap/>
            <w:vAlign w:val="center"/>
            <w:hideMark/>
          </w:tcPr>
          <w:p w14:paraId="59FB0CE4" w14:textId="77777777" w:rsidR="0092742F" w:rsidRPr="0092742F" w:rsidRDefault="0092742F" w:rsidP="009057DA">
            <w:pPr>
              <w:spacing w:after="0" w:line="240" w:lineRule="auto"/>
              <w:rPr>
                <w:rFonts w:ascii="Times New Roman" w:eastAsia="Times New Roman" w:hAnsi="Times New Roman" w:cs="Times New Roman"/>
                <w:b/>
                <w:bCs/>
                <w:color w:val="000000"/>
                <w:sz w:val="20"/>
                <w:szCs w:val="20"/>
                <w:lang w:eastAsia="sk-SK"/>
              </w:rPr>
            </w:pPr>
            <w:r w:rsidRPr="0092742F">
              <w:rPr>
                <w:rFonts w:ascii="Times New Roman" w:eastAsia="Times New Roman" w:hAnsi="Times New Roman" w:cs="Times New Roman"/>
                <w:b/>
                <w:bCs/>
                <w:color w:val="000000"/>
                <w:sz w:val="20"/>
                <w:szCs w:val="20"/>
                <w:lang w:eastAsia="sk-SK"/>
              </w:rPr>
              <w:t>POŽIARNE VODOVODY</w:t>
            </w:r>
          </w:p>
        </w:tc>
        <w:tc>
          <w:tcPr>
            <w:tcW w:w="975" w:type="pct"/>
            <w:tcBorders>
              <w:top w:val="nil"/>
              <w:left w:val="nil"/>
              <w:bottom w:val="nil"/>
              <w:right w:val="nil"/>
            </w:tcBorders>
            <w:shd w:val="clear" w:color="auto" w:fill="auto"/>
            <w:noWrap/>
            <w:vAlign w:val="bottom"/>
            <w:hideMark/>
          </w:tcPr>
          <w:p w14:paraId="0F2A77AC" w14:textId="77777777" w:rsidR="0092742F" w:rsidRPr="0092742F" w:rsidRDefault="0092742F" w:rsidP="009057DA">
            <w:pPr>
              <w:spacing w:after="0" w:line="240" w:lineRule="auto"/>
              <w:rPr>
                <w:rFonts w:ascii="Times New Roman" w:eastAsia="Times New Roman" w:hAnsi="Times New Roman" w:cs="Times New Roman"/>
                <w:b/>
                <w:bCs/>
                <w:color w:val="000000"/>
                <w:sz w:val="20"/>
                <w:szCs w:val="20"/>
                <w:lang w:eastAsia="sk-SK"/>
              </w:rPr>
            </w:pPr>
          </w:p>
        </w:tc>
        <w:tc>
          <w:tcPr>
            <w:tcW w:w="975" w:type="pct"/>
            <w:tcBorders>
              <w:top w:val="nil"/>
              <w:left w:val="nil"/>
              <w:bottom w:val="nil"/>
              <w:right w:val="nil"/>
            </w:tcBorders>
            <w:shd w:val="clear" w:color="auto" w:fill="auto"/>
            <w:noWrap/>
            <w:vAlign w:val="bottom"/>
            <w:hideMark/>
          </w:tcPr>
          <w:p w14:paraId="6B3DCA16"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noWrap/>
            <w:vAlign w:val="bottom"/>
            <w:hideMark/>
          </w:tcPr>
          <w:p w14:paraId="3C7EAE92"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67" w:type="pct"/>
            <w:vAlign w:val="center"/>
            <w:hideMark/>
          </w:tcPr>
          <w:p w14:paraId="62FBE530"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355F2BE5" w14:textId="77777777" w:rsidTr="009057DA">
        <w:trPr>
          <w:trHeight w:val="300"/>
        </w:trPr>
        <w:tc>
          <w:tcPr>
            <w:tcW w:w="622" w:type="pct"/>
            <w:tcBorders>
              <w:top w:val="nil"/>
              <w:left w:val="nil"/>
              <w:bottom w:val="nil"/>
              <w:right w:val="nil"/>
            </w:tcBorders>
            <w:shd w:val="clear" w:color="auto" w:fill="auto"/>
            <w:noWrap/>
            <w:vAlign w:val="center"/>
            <w:hideMark/>
          </w:tcPr>
          <w:p w14:paraId="78714396"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1386" w:type="pct"/>
            <w:tcBorders>
              <w:top w:val="nil"/>
              <w:left w:val="nil"/>
              <w:bottom w:val="nil"/>
              <w:right w:val="nil"/>
            </w:tcBorders>
            <w:shd w:val="clear" w:color="auto" w:fill="auto"/>
            <w:noWrap/>
            <w:vAlign w:val="bottom"/>
            <w:hideMark/>
          </w:tcPr>
          <w:p w14:paraId="2C3AD871"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noWrap/>
            <w:vAlign w:val="bottom"/>
            <w:hideMark/>
          </w:tcPr>
          <w:p w14:paraId="688E1FC5"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noWrap/>
            <w:vAlign w:val="bottom"/>
            <w:hideMark/>
          </w:tcPr>
          <w:p w14:paraId="2F65B5AA"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noWrap/>
            <w:vAlign w:val="bottom"/>
            <w:hideMark/>
          </w:tcPr>
          <w:p w14:paraId="6BF70037"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67" w:type="pct"/>
            <w:vAlign w:val="center"/>
            <w:hideMark/>
          </w:tcPr>
          <w:p w14:paraId="7DD0266D"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77FC1412" w14:textId="77777777" w:rsidTr="009057DA">
        <w:trPr>
          <w:trHeight w:val="315"/>
        </w:trPr>
        <w:tc>
          <w:tcPr>
            <w:tcW w:w="622" w:type="pct"/>
            <w:tcBorders>
              <w:top w:val="nil"/>
              <w:left w:val="nil"/>
              <w:bottom w:val="nil"/>
              <w:right w:val="nil"/>
            </w:tcBorders>
            <w:shd w:val="clear" w:color="auto" w:fill="auto"/>
            <w:noWrap/>
            <w:vAlign w:val="center"/>
            <w:hideMark/>
          </w:tcPr>
          <w:p w14:paraId="1F23B341" w14:textId="77777777" w:rsidR="0092742F" w:rsidRPr="0092742F" w:rsidRDefault="0092742F" w:rsidP="009057DA">
            <w:pPr>
              <w:spacing w:after="0" w:line="240" w:lineRule="auto"/>
              <w:rPr>
                <w:rFonts w:ascii="Times New Roman" w:eastAsia="Times New Roman" w:hAnsi="Times New Roman" w:cs="Times New Roman"/>
                <w:b/>
                <w:bCs/>
                <w:color w:val="000000"/>
                <w:sz w:val="20"/>
                <w:szCs w:val="20"/>
                <w:lang w:eastAsia="sk-SK"/>
              </w:rPr>
            </w:pPr>
            <w:r w:rsidRPr="0092742F">
              <w:rPr>
                <w:rFonts w:ascii="Times New Roman" w:eastAsia="Times New Roman" w:hAnsi="Times New Roman" w:cs="Times New Roman"/>
                <w:b/>
                <w:bCs/>
                <w:color w:val="000000"/>
                <w:sz w:val="20"/>
                <w:szCs w:val="20"/>
                <w:lang w:eastAsia="sk-SK"/>
              </w:rPr>
              <w:t>5.</w:t>
            </w:r>
          </w:p>
        </w:tc>
        <w:tc>
          <w:tcPr>
            <w:tcW w:w="1386" w:type="pct"/>
            <w:tcBorders>
              <w:top w:val="nil"/>
              <w:left w:val="nil"/>
              <w:bottom w:val="nil"/>
              <w:right w:val="nil"/>
            </w:tcBorders>
            <w:shd w:val="clear" w:color="auto" w:fill="auto"/>
            <w:noWrap/>
            <w:vAlign w:val="bottom"/>
            <w:hideMark/>
          </w:tcPr>
          <w:p w14:paraId="37A08DE5" w14:textId="77777777" w:rsidR="0092742F" w:rsidRPr="0092742F" w:rsidRDefault="0092742F" w:rsidP="009057DA">
            <w:pPr>
              <w:spacing w:after="0" w:line="240" w:lineRule="auto"/>
              <w:rPr>
                <w:rFonts w:ascii="Times New Roman" w:eastAsia="Times New Roman" w:hAnsi="Times New Roman" w:cs="Times New Roman"/>
                <w:b/>
                <w:bCs/>
                <w:color w:val="000000"/>
                <w:sz w:val="20"/>
                <w:szCs w:val="20"/>
                <w:lang w:eastAsia="sk-SK"/>
              </w:rPr>
            </w:pPr>
          </w:p>
        </w:tc>
        <w:tc>
          <w:tcPr>
            <w:tcW w:w="975" w:type="pct"/>
            <w:tcBorders>
              <w:top w:val="nil"/>
              <w:left w:val="nil"/>
              <w:bottom w:val="nil"/>
              <w:right w:val="nil"/>
            </w:tcBorders>
            <w:shd w:val="clear" w:color="auto" w:fill="auto"/>
            <w:noWrap/>
            <w:vAlign w:val="bottom"/>
            <w:hideMark/>
          </w:tcPr>
          <w:p w14:paraId="25705665"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noWrap/>
            <w:vAlign w:val="bottom"/>
            <w:hideMark/>
          </w:tcPr>
          <w:p w14:paraId="61AF301D"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noWrap/>
            <w:vAlign w:val="bottom"/>
            <w:hideMark/>
          </w:tcPr>
          <w:p w14:paraId="18D5B70F"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67" w:type="pct"/>
            <w:vAlign w:val="center"/>
            <w:hideMark/>
          </w:tcPr>
          <w:p w14:paraId="59DC6ADA"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017B76C9" w14:textId="77777777" w:rsidTr="009057DA">
        <w:trPr>
          <w:trHeight w:val="510"/>
        </w:trPr>
        <w:tc>
          <w:tcPr>
            <w:tcW w:w="2008" w:type="pct"/>
            <w:gridSpan w:val="2"/>
            <w:vMerge w:val="restart"/>
            <w:tcBorders>
              <w:top w:val="single" w:sz="8" w:space="0" w:color="auto"/>
              <w:left w:val="single" w:sz="8" w:space="0" w:color="auto"/>
              <w:bottom w:val="single" w:sz="8" w:space="0" w:color="000000"/>
              <w:right w:val="single" w:sz="8" w:space="0" w:color="000000"/>
            </w:tcBorders>
            <w:shd w:val="clear" w:color="000000" w:fill="E2EFDA"/>
            <w:vAlign w:val="center"/>
            <w:hideMark/>
          </w:tcPr>
          <w:p w14:paraId="1C9ADF71"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Kontrola hydrantov</w:t>
            </w:r>
          </w:p>
        </w:tc>
        <w:tc>
          <w:tcPr>
            <w:tcW w:w="975" w:type="pct"/>
            <w:vMerge w:val="restart"/>
            <w:tcBorders>
              <w:top w:val="single" w:sz="8" w:space="0" w:color="auto"/>
              <w:left w:val="single" w:sz="8" w:space="0" w:color="000000"/>
              <w:bottom w:val="single" w:sz="8" w:space="0" w:color="000000"/>
              <w:right w:val="single" w:sz="8" w:space="0" w:color="auto"/>
            </w:tcBorders>
            <w:shd w:val="clear" w:color="000000" w:fill="E2EFDA"/>
            <w:vAlign w:val="center"/>
            <w:hideMark/>
          </w:tcPr>
          <w:p w14:paraId="7C7AB0EA"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Predpokladaný počet za 12 mesiacov</w:t>
            </w:r>
          </w:p>
        </w:tc>
        <w:tc>
          <w:tcPr>
            <w:tcW w:w="975" w:type="pct"/>
            <w:vMerge w:val="restart"/>
            <w:tcBorders>
              <w:top w:val="single" w:sz="8" w:space="0" w:color="auto"/>
              <w:left w:val="single" w:sz="8" w:space="0" w:color="auto"/>
              <w:bottom w:val="single" w:sz="8" w:space="0" w:color="000000"/>
              <w:right w:val="single" w:sz="8" w:space="0" w:color="auto"/>
            </w:tcBorders>
            <w:shd w:val="clear" w:color="000000" w:fill="E2EFDA"/>
            <w:vAlign w:val="center"/>
            <w:hideMark/>
          </w:tcPr>
          <w:p w14:paraId="09E1EA10"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Cena za 1 kontrolu</w:t>
            </w:r>
          </w:p>
        </w:tc>
        <w:tc>
          <w:tcPr>
            <w:tcW w:w="975" w:type="pct"/>
            <w:tcBorders>
              <w:top w:val="single" w:sz="8" w:space="0" w:color="auto"/>
              <w:left w:val="nil"/>
              <w:bottom w:val="nil"/>
              <w:right w:val="single" w:sz="8" w:space="0" w:color="auto"/>
            </w:tcBorders>
            <w:shd w:val="clear" w:color="000000" w:fill="E2EFDA"/>
            <w:vAlign w:val="center"/>
            <w:hideMark/>
          </w:tcPr>
          <w:p w14:paraId="3ADD0E67"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Cena spolu za 12 mesiacov</w:t>
            </w:r>
          </w:p>
        </w:tc>
        <w:tc>
          <w:tcPr>
            <w:tcW w:w="67" w:type="pct"/>
            <w:vAlign w:val="center"/>
            <w:hideMark/>
          </w:tcPr>
          <w:p w14:paraId="4D7E4DCC"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15A3882B" w14:textId="77777777" w:rsidTr="009057DA">
        <w:trPr>
          <w:trHeight w:val="315"/>
        </w:trPr>
        <w:tc>
          <w:tcPr>
            <w:tcW w:w="2008" w:type="pct"/>
            <w:gridSpan w:val="2"/>
            <w:vMerge/>
            <w:tcBorders>
              <w:top w:val="single" w:sz="8" w:space="0" w:color="auto"/>
              <w:left w:val="single" w:sz="8" w:space="0" w:color="auto"/>
              <w:bottom w:val="single" w:sz="8" w:space="0" w:color="000000"/>
              <w:right w:val="single" w:sz="8" w:space="0" w:color="000000"/>
            </w:tcBorders>
            <w:vAlign w:val="center"/>
            <w:hideMark/>
          </w:tcPr>
          <w:p w14:paraId="7888B12B" w14:textId="77777777" w:rsidR="0092742F" w:rsidRPr="0092742F" w:rsidRDefault="0092742F" w:rsidP="009057DA">
            <w:pPr>
              <w:spacing w:after="0" w:line="240" w:lineRule="auto"/>
              <w:rPr>
                <w:rFonts w:ascii="Garamond" w:eastAsia="Times New Roman" w:hAnsi="Garamond" w:cs="Calibri"/>
                <w:b/>
                <w:bCs/>
                <w:color w:val="000000"/>
                <w:sz w:val="20"/>
                <w:szCs w:val="20"/>
                <w:lang w:eastAsia="sk-SK"/>
              </w:rPr>
            </w:pPr>
          </w:p>
        </w:tc>
        <w:tc>
          <w:tcPr>
            <w:tcW w:w="975" w:type="pct"/>
            <w:vMerge/>
            <w:tcBorders>
              <w:top w:val="single" w:sz="8" w:space="0" w:color="auto"/>
              <w:left w:val="single" w:sz="8" w:space="0" w:color="000000"/>
              <w:bottom w:val="single" w:sz="8" w:space="0" w:color="000000"/>
              <w:right w:val="single" w:sz="8" w:space="0" w:color="auto"/>
            </w:tcBorders>
            <w:vAlign w:val="center"/>
            <w:hideMark/>
          </w:tcPr>
          <w:p w14:paraId="2F01A8A6" w14:textId="77777777" w:rsidR="0092742F" w:rsidRPr="0092742F" w:rsidRDefault="0092742F" w:rsidP="009057DA">
            <w:pPr>
              <w:spacing w:after="0" w:line="240" w:lineRule="auto"/>
              <w:rPr>
                <w:rFonts w:ascii="Garamond" w:eastAsia="Times New Roman" w:hAnsi="Garamond" w:cs="Calibri"/>
                <w:b/>
                <w:bCs/>
                <w:color w:val="000000"/>
                <w:sz w:val="20"/>
                <w:szCs w:val="20"/>
                <w:lang w:eastAsia="sk-SK"/>
              </w:rPr>
            </w:pPr>
          </w:p>
        </w:tc>
        <w:tc>
          <w:tcPr>
            <w:tcW w:w="975" w:type="pct"/>
            <w:vMerge/>
            <w:tcBorders>
              <w:top w:val="single" w:sz="8" w:space="0" w:color="auto"/>
              <w:left w:val="single" w:sz="8" w:space="0" w:color="auto"/>
              <w:bottom w:val="single" w:sz="8" w:space="0" w:color="000000"/>
              <w:right w:val="single" w:sz="8" w:space="0" w:color="auto"/>
            </w:tcBorders>
            <w:vAlign w:val="center"/>
            <w:hideMark/>
          </w:tcPr>
          <w:p w14:paraId="6DAFA837" w14:textId="77777777" w:rsidR="0092742F" w:rsidRPr="0092742F" w:rsidRDefault="0092742F" w:rsidP="009057DA">
            <w:pPr>
              <w:spacing w:after="0" w:line="240" w:lineRule="auto"/>
              <w:rPr>
                <w:rFonts w:ascii="Garamond" w:eastAsia="Times New Roman" w:hAnsi="Garamond" w:cs="Calibri"/>
                <w:b/>
                <w:bCs/>
                <w:color w:val="000000"/>
                <w:sz w:val="20"/>
                <w:szCs w:val="20"/>
                <w:lang w:eastAsia="sk-SK"/>
              </w:rPr>
            </w:pPr>
          </w:p>
        </w:tc>
        <w:tc>
          <w:tcPr>
            <w:tcW w:w="975" w:type="pct"/>
            <w:tcBorders>
              <w:top w:val="nil"/>
              <w:left w:val="nil"/>
              <w:bottom w:val="single" w:sz="8" w:space="0" w:color="auto"/>
              <w:right w:val="single" w:sz="8" w:space="0" w:color="auto"/>
            </w:tcBorders>
            <w:shd w:val="clear" w:color="000000" w:fill="E2EFDA"/>
            <w:vAlign w:val="center"/>
            <w:hideMark/>
          </w:tcPr>
          <w:p w14:paraId="06D543DD"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EUR bez DPH</w:t>
            </w:r>
          </w:p>
        </w:tc>
        <w:tc>
          <w:tcPr>
            <w:tcW w:w="67" w:type="pct"/>
            <w:vAlign w:val="center"/>
            <w:hideMark/>
          </w:tcPr>
          <w:p w14:paraId="3E992EC1"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3FC12624" w14:textId="77777777" w:rsidTr="009057DA">
        <w:trPr>
          <w:trHeight w:val="315"/>
        </w:trPr>
        <w:tc>
          <w:tcPr>
            <w:tcW w:w="2008"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DAB9C3C" w14:textId="77777777" w:rsidR="0092742F" w:rsidRPr="0092742F" w:rsidRDefault="0092742F" w:rsidP="009057DA">
            <w:pPr>
              <w:spacing w:after="0" w:line="240" w:lineRule="auto"/>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Vnútorný nástenný hydrant C52</w:t>
            </w:r>
          </w:p>
        </w:tc>
        <w:tc>
          <w:tcPr>
            <w:tcW w:w="975" w:type="pct"/>
            <w:tcBorders>
              <w:top w:val="nil"/>
              <w:left w:val="nil"/>
              <w:bottom w:val="single" w:sz="8" w:space="0" w:color="auto"/>
              <w:right w:val="single" w:sz="8" w:space="0" w:color="auto"/>
            </w:tcBorders>
            <w:shd w:val="clear" w:color="000000" w:fill="FFFFFF"/>
            <w:noWrap/>
            <w:vAlign w:val="center"/>
            <w:hideMark/>
          </w:tcPr>
          <w:p w14:paraId="7B956FA0"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50</w:t>
            </w:r>
          </w:p>
        </w:tc>
        <w:tc>
          <w:tcPr>
            <w:tcW w:w="975" w:type="pct"/>
            <w:tcBorders>
              <w:top w:val="nil"/>
              <w:left w:val="nil"/>
              <w:bottom w:val="single" w:sz="8" w:space="0" w:color="auto"/>
              <w:right w:val="single" w:sz="8" w:space="0" w:color="auto"/>
            </w:tcBorders>
            <w:shd w:val="clear" w:color="000000" w:fill="FFFF00"/>
            <w:noWrap/>
            <w:vAlign w:val="center"/>
            <w:hideMark/>
          </w:tcPr>
          <w:p w14:paraId="2EE8586B"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975" w:type="pct"/>
            <w:tcBorders>
              <w:top w:val="nil"/>
              <w:left w:val="nil"/>
              <w:bottom w:val="single" w:sz="8" w:space="0" w:color="auto"/>
              <w:right w:val="single" w:sz="8" w:space="0" w:color="auto"/>
            </w:tcBorders>
            <w:shd w:val="clear" w:color="auto" w:fill="auto"/>
            <w:noWrap/>
            <w:vAlign w:val="center"/>
            <w:hideMark/>
          </w:tcPr>
          <w:p w14:paraId="2294CE20"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#HODNOTA!</w:t>
            </w:r>
          </w:p>
        </w:tc>
        <w:tc>
          <w:tcPr>
            <w:tcW w:w="67" w:type="pct"/>
            <w:vAlign w:val="center"/>
            <w:hideMark/>
          </w:tcPr>
          <w:p w14:paraId="41B45F84"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5FCD630D" w14:textId="77777777" w:rsidTr="009057DA">
        <w:trPr>
          <w:trHeight w:val="315"/>
        </w:trPr>
        <w:tc>
          <w:tcPr>
            <w:tcW w:w="2008"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FE10F16" w14:textId="77777777" w:rsidR="0092742F" w:rsidRPr="0092742F" w:rsidRDefault="0092742F" w:rsidP="009057DA">
            <w:pPr>
              <w:spacing w:after="0" w:line="240" w:lineRule="auto"/>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Vnútorný nástenný hydrant D25</w:t>
            </w:r>
          </w:p>
        </w:tc>
        <w:tc>
          <w:tcPr>
            <w:tcW w:w="975" w:type="pct"/>
            <w:tcBorders>
              <w:top w:val="nil"/>
              <w:left w:val="nil"/>
              <w:bottom w:val="single" w:sz="8" w:space="0" w:color="auto"/>
              <w:right w:val="nil"/>
            </w:tcBorders>
            <w:shd w:val="clear" w:color="000000" w:fill="FFFFFF"/>
            <w:noWrap/>
            <w:vAlign w:val="center"/>
            <w:hideMark/>
          </w:tcPr>
          <w:p w14:paraId="280CC14B"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15</w:t>
            </w:r>
          </w:p>
        </w:tc>
        <w:tc>
          <w:tcPr>
            <w:tcW w:w="975" w:type="pct"/>
            <w:tcBorders>
              <w:top w:val="nil"/>
              <w:left w:val="single" w:sz="8" w:space="0" w:color="auto"/>
              <w:bottom w:val="single" w:sz="8" w:space="0" w:color="auto"/>
              <w:right w:val="single" w:sz="8" w:space="0" w:color="auto"/>
            </w:tcBorders>
            <w:shd w:val="clear" w:color="000000" w:fill="FFFF00"/>
            <w:noWrap/>
            <w:vAlign w:val="center"/>
            <w:hideMark/>
          </w:tcPr>
          <w:p w14:paraId="0C602F4B"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975" w:type="pct"/>
            <w:tcBorders>
              <w:top w:val="nil"/>
              <w:left w:val="nil"/>
              <w:bottom w:val="single" w:sz="8" w:space="0" w:color="auto"/>
              <w:right w:val="single" w:sz="8" w:space="0" w:color="auto"/>
            </w:tcBorders>
            <w:shd w:val="clear" w:color="auto" w:fill="auto"/>
            <w:noWrap/>
            <w:vAlign w:val="center"/>
            <w:hideMark/>
          </w:tcPr>
          <w:p w14:paraId="610309F0"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#HODNOTA!</w:t>
            </w:r>
          </w:p>
        </w:tc>
        <w:tc>
          <w:tcPr>
            <w:tcW w:w="67" w:type="pct"/>
            <w:vAlign w:val="center"/>
            <w:hideMark/>
          </w:tcPr>
          <w:p w14:paraId="4CA13725"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1483B4FF" w14:textId="77777777" w:rsidTr="009057DA">
        <w:trPr>
          <w:trHeight w:val="315"/>
        </w:trPr>
        <w:tc>
          <w:tcPr>
            <w:tcW w:w="2008"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55DD70B" w14:textId="77777777" w:rsidR="0092742F" w:rsidRPr="0092742F" w:rsidRDefault="0092742F" w:rsidP="009057DA">
            <w:pPr>
              <w:spacing w:after="0" w:line="240" w:lineRule="auto"/>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Vnútorný nástenný DN25 s tvarovo stálou hadicou 30M</w:t>
            </w:r>
          </w:p>
        </w:tc>
        <w:tc>
          <w:tcPr>
            <w:tcW w:w="975" w:type="pct"/>
            <w:tcBorders>
              <w:top w:val="nil"/>
              <w:left w:val="nil"/>
              <w:bottom w:val="single" w:sz="8" w:space="0" w:color="auto"/>
              <w:right w:val="single" w:sz="8" w:space="0" w:color="auto"/>
            </w:tcBorders>
            <w:shd w:val="clear" w:color="000000" w:fill="FFFFFF"/>
            <w:noWrap/>
            <w:vAlign w:val="center"/>
            <w:hideMark/>
          </w:tcPr>
          <w:p w14:paraId="5C0F9B5C"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15</w:t>
            </w:r>
          </w:p>
        </w:tc>
        <w:tc>
          <w:tcPr>
            <w:tcW w:w="975" w:type="pct"/>
            <w:tcBorders>
              <w:top w:val="nil"/>
              <w:left w:val="nil"/>
              <w:bottom w:val="single" w:sz="8" w:space="0" w:color="auto"/>
              <w:right w:val="single" w:sz="8" w:space="0" w:color="auto"/>
            </w:tcBorders>
            <w:shd w:val="clear" w:color="000000" w:fill="FFFF00"/>
            <w:noWrap/>
            <w:vAlign w:val="center"/>
            <w:hideMark/>
          </w:tcPr>
          <w:p w14:paraId="5DC7F482"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975" w:type="pct"/>
            <w:tcBorders>
              <w:top w:val="nil"/>
              <w:left w:val="nil"/>
              <w:bottom w:val="single" w:sz="8" w:space="0" w:color="auto"/>
              <w:right w:val="single" w:sz="8" w:space="0" w:color="auto"/>
            </w:tcBorders>
            <w:shd w:val="clear" w:color="auto" w:fill="auto"/>
            <w:noWrap/>
            <w:vAlign w:val="center"/>
            <w:hideMark/>
          </w:tcPr>
          <w:p w14:paraId="5AFC0221"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#HODNOTA!</w:t>
            </w:r>
          </w:p>
        </w:tc>
        <w:tc>
          <w:tcPr>
            <w:tcW w:w="67" w:type="pct"/>
            <w:vAlign w:val="center"/>
            <w:hideMark/>
          </w:tcPr>
          <w:p w14:paraId="10EAA334"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6A801D64" w14:textId="77777777" w:rsidTr="009057DA">
        <w:trPr>
          <w:trHeight w:val="315"/>
        </w:trPr>
        <w:tc>
          <w:tcPr>
            <w:tcW w:w="2008"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BC34978" w14:textId="77777777" w:rsidR="0092742F" w:rsidRPr="0092742F" w:rsidRDefault="0092742F" w:rsidP="009057DA">
            <w:pPr>
              <w:spacing w:after="0" w:line="240" w:lineRule="auto"/>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Podzemný hydrant B75</w:t>
            </w:r>
          </w:p>
        </w:tc>
        <w:tc>
          <w:tcPr>
            <w:tcW w:w="975" w:type="pct"/>
            <w:tcBorders>
              <w:top w:val="nil"/>
              <w:left w:val="nil"/>
              <w:bottom w:val="single" w:sz="8" w:space="0" w:color="auto"/>
              <w:right w:val="single" w:sz="8" w:space="0" w:color="auto"/>
            </w:tcBorders>
            <w:shd w:val="clear" w:color="000000" w:fill="FFFFFF"/>
            <w:noWrap/>
            <w:vAlign w:val="center"/>
            <w:hideMark/>
          </w:tcPr>
          <w:p w14:paraId="2DE6483A"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40</w:t>
            </w:r>
          </w:p>
        </w:tc>
        <w:tc>
          <w:tcPr>
            <w:tcW w:w="975" w:type="pct"/>
            <w:tcBorders>
              <w:top w:val="nil"/>
              <w:left w:val="nil"/>
              <w:bottom w:val="single" w:sz="8" w:space="0" w:color="auto"/>
              <w:right w:val="single" w:sz="8" w:space="0" w:color="auto"/>
            </w:tcBorders>
            <w:shd w:val="clear" w:color="000000" w:fill="FFFF00"/>
            <w:noWrap/>
            <w:vAlign w:val="center"/>
            <w:hideMark/>
          </w:tcPr>
          <w:p w14:paraId="766DA56B"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975" w:type="pct"/>
            <w:tcBorders>
              <w:top w:val="nil"/>
              <w:left w:val="nil"/>
              <w:bottom w:val="single" w:sz="8" w:space="0" w:color="auto"/>
              <w:right w:val="single" w:sz="8" w:space="0" w:color="auto"/>
            </w:tcBorders>
            <w:shd w:val="clear" w:color="auto" w:fill="auto"/>
            <w:noWrap/>
            <w:vAlign w:val="center"/>
            <w:hideMark/>
          </w:tcPr>
          <w:p w14:paraId="676FFD98"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#HODNOTA!</w:t>
            </w:r>
          </w:p>
        </w:tc>
        <w:tc>
          <w:tcPr>
            <w:tcW w:w="67" w:type="pct"/>
            <w:vAlign w:val="center"/>
            <w:hideMark/>
          </w:tcPr>
          <w:p w14:paraId="4E6096A5"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3188E68E" w14:textId="77777777" w:rsidTr="009057DA">
        <w:trPr>
          <w:trHeight w:val="315"/>
        </w:trPr>
        <w:tc>
          <w:tcPr>
            <w:tcW w:w="2008"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FF48348" w14:textId="77777777" w:rsidR="0092742F" w:rsidRPr="0092742F" w:rsidRDefault="0092742F" w:rsidP="009057DA">
            <w:pPr>
              <w:spacing w:after="0" w:line="240" w:lineRule="auto"/>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Nadzemný hydrant N75</w:t>
            </w:r>
          </w:p>
        </w:tc>
        <w:tc>
          <w:tcPr>
            <w:tcW w:w="975" w:type="pct"/>
            <w:tcBorders>
              <w:top w:val="nil"/>
              <w:left w:val="nil"/>
              <w:bottom w:val="single" w:sz="8" w:space="0" w:color="auto"/>
              <w:right w:val="single" w:sz="8" w:space="0" w:color="auto"/>
            </w:tcBorders>
            <w:shd w:val="clear" w:color="000000" w:fill="FFFFFF"/>
            <w:noWrap/>
            <w:vAlign w:val="center"/>
            <w:hideMark/>
          </w:tcPr>
          <w:p w14:paraId="725D47F5"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1</w:t>
            </w:r>
          </w:p>
        </w:tc>
        <w:tc>
          <w:tcPr>
            <w:tcW w:w="975" w:type="pct"/>
            <w:tcBorders>
              <w:top w:val="nil"/>
              <w:left w:val="nil"/>
              <w:bottom w:val="single" w:sz="8" w:space="0" w:color="auto"/>
              <w:right w:val="single" w:sz="8" w:space="0" w:color="auto"/>
            </w:tcBorders>
            <w:shd w:val="clear" w:color="000000" w:fill="FFFF00"/>
            <w:noWrap/>
            <w:vAlign w:val="center"/>
            <w:hideMark/>
          </w:tcPr>
          <w:p w14:paraId="7F9E63EE"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975" w:type="pct"/>
            <w:tcBorders>
              <w:top w:val="nil"/>
              <w:left w:val="nil"/>
              <w:bottom w:val="single" w:sz="8" w:space="0" w:color="auto"/>
              <w:right w:val="single" w:sz="8" w:space="0" w:color="auto"/>
            </w:tcBorders>
            <w:shd w:val="clear" w:color="auto" w:fill="auto"/>
            <w:noWrap/>
            <w:vAlign w:val="center"/>
            <w:hideMark/>
          </w:tcPr>
          <w:p w14:paraId="7A6CB13F"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#HODNOTA!</w:t>
            </w:r>
          </w:p>
        </w:tc>
        <w:tc>
          <w:tcPr>
            <w:tcW w:w="67" w:type="pct"/>
            <w:vAlign w:val="center"/>
            <w:hideMark/>
          </w:tcPr>
          <w:p w14:paraId="36D8AD9B"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73C95390" w14:textId="77777777" w:rsidTr="009057DA">
        <w:trPr>
          <w:trHeight w:val="315"/>
        </w:trPr>
        <w:tc>
          <w:tcPr>
            <w:tcW w:w="2008"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C01A7DB" w14:textId="77777777" w:rsidR="0092742F" w:rsidRPr="0092742F" w:rsidRDefault="0092742F" w:rsidP="009057DA">
            <w:pPr>
              <w:spacing w:after="0" w:line="240" w:lineRule="auto"/>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Nadzemný hydrant N52</w:t>
            </w:r>
          </w:p>
        </w:tc>
        <w:tc>
          <w:tcPr>
            <w:tcW w:w="975" w:type="pct"/>
            <w:tcBorders>
              <w:top w:val="nil"/>
              <w:left w:val="nil"/>
              <w:bottom w:val="single" w:sz="8" w:space="0" w:color="auto"/>
              <w:right w:val="nil"/>
            </w:tcBorders>
            <w:shd w:val="clear" w:color="000000" w:fill="FFFFFF"/>
            <w:noWrap/>
            <w:vAlign w:val="center"/>
            <w:hideMark/>
          </w:tcPr>
          <w:p w14:paraId="16916756"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1</w:t>
            </w:r>
          </w:p>
        </w:tc>
        <w:tc>
          <w:tcPr>
            <w:tcW w:w="975" w:type="pct"/>
            <w:tcBorders>
              <w:top w:val="nil"/>
              <w:left w:val="single" w:sz="8" w:space="0" w:color="auto"/>
              <w:bottom w:val="single" w:sz="8" w:space="0" w:color="auto"/>
              <w:right w:val="single" w:sz="8" w:space="0" w:color="auto"/>
            </w:tcBorders>
            <w:shd w:val="clear" w:color="000000" w:fill="FFFF00"/>
            <w:noWrap/>
            <w:vAlign w:val="center"/>
            <w:hideMark/>
          </w:tcPr>
          <w:p w14:paraId="6335FB92"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975" w:type="pct"/>
            <w:tcBorders>
              <w:top w:val="nil"/>
              <w:left w:val="nil"/>
              <w:bottom w:val="single" w:sz="8" w:space="0" w:color="auto"/>
              <w:right w:val="single" w:sz="8" w:space="0" w:color="auto"/>
            </w:tcBorders>
            <w:shd w:val="clear" w:color="auto" w:fill="auto"/>
            <w:noWrap/>
            <w:vAlign w:val="center"/>
            <w:hideMark/>
          </w:tcPr>
          <w:p w14:paraId="29010C1F"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#HODNOTA!</w:t>
            </w:r>
          </w:p>
        </w:tc>
        <w:tc>
          <w:tcPr>
            <w:tcW w:w="67" w:type="pct"/>
            <w:vAlign w:val="center"/>
            <w:hideMark/>
          </w:tcPr>
          <w:p w14:paraId="283AD34F"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0FA3C3E8" w14:textId="77777777" w:rsidTr="009057DA">
        <w:trPr>
          <w:trHeight w:val="315"/>
        </w:trPr>
        <w:tc>
          <w:tcPr>
            <w:tcW w:w="2008"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D97C1AA" w14:textId="77777777" w:rsidR="0092742F" w:rsidRPr="0092742F" w:rsidRDefault="0092742F" w:rsidP="009057DA">
            <w:pPr>
              <w:spacing w:after="0" w:line="240" w:lineRule="auto"/>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Tlaková skúška požiarnej hadice  C52</w:t>
            </w:r>
          </w:p>
        </w:tc>
        <w:tc>
          <w:tcPr>
            <w:tcW w:w="975" w:type="pct"/>
            <w:tcBorders>
              <w:top w:val="nil"/>
              <w:left w:val="nil"/>
              <w:bottom w:val="single" w:sz="8" w:space="0" w:color="auto"/>
              <w:right w:val="nil"/>
            </w:tcBorders>
            <w:shd w:val="clear" w:color="000000" w:fill="FFFFFF"/>
            <w:noWrap/>
            <w:vAlign w:val="center"/>
            <w:hideMark/>
          </w:tcPr>
          <w:p w14:paraId="11ED3E19"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50</w:t>
            </w:r>
          </w:p>
        </w:tc>
        <w:tc>
          <w:tcPr>
            <w:tcW w:w="975" w:type="pct"/>
            <w:tcBorders>
              <w:top w:val="nil"/>
              <w:left w:val="single" w:sz="8" w:space="0" w:color="auto"/>
              <w:bottom w:val="single" w:sz="8" w:space="0" w:color="auto"/>
              <w:right w:val="single" w:sz="8" w:space="0" w:color="auto"/>
            </w:tcBorders>
            <w:shd w:val="clear" w:color="000000" w:fill="FFFF00"/>
            <w:noWrap/>
            <w:vAlign w:val="center"/>
            <w:hideMark/>
          </w:tcPr>
          <w:p w14:paraId="5574066B"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975" w:type="pct"/>
            <w:tcBorders>
              <w:top w:val="nil"/>
              <w:left w:val="nil"/>
              <w:bottom w:val="single" w:sz="8" w:space="0" w:color="auto"/>
              <w:right w:val="single" w:sz="8" w:space="0" w:color="auto"/>
            </w:tcBorders>
            <w:shd w:val="clear" w:color="auto" w:fill="auto"/>
            <w:noWrap/>
            <w:vAlign w:val="center"/>
            <w:hideMark/>
          </w:tcPr>
          <w:p w14:paraId="5F271FB2"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#HODNOTA!</w:t>
            </w:r>
          </w:p>
        </w:tc>
        <w:tc>
          <w:tcPr>
            <w:tcW w:w="67" w:type="pct"/>
            <w:vAlign w:val="center"/>
            <w:hideMark/>
          </w:tcPr>
          <w:p w14:paraId="7AF7CDEC"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65F5A15B" w14:textId="77777777" w:rsidTr="009057DA">
        <w:trPr>
          <w:trHeight w:val="315"/>
        </w:trPr>
        <w:tc>
          <w:tcPr>
            <w:tcW w:w="2008"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89F67C9" w14:textId="77777777" w:rsidR="0092742F" w:rsidRPr="0092742F" w:rsidRDefault="0092742F" w:rsidP="009057DA">
            <w:pPr>
              <w:spacing w:after="0" w:line="240" w:lineRule="auto"/>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Tlaková skúška požiarnej hadice  D25</w:t>
            </w:r>
          </w:p>
        </w:tc>
        <w:tc>
          <w:tcPr>
            <w:tcW w:w="975" w:type="pct"/>
            <w:tcBorders>
              <w:top w:val="nil"/>
              <w:left w:val="nil"/>
              <w:bottom w:val="single" w:sz="8" w:space="0" w:color="auto"/>
              <w:right w:val="nil"/>
            </w:tcBorders>
            <w:shd w:val="clear" w:color="000000" w:fill="FFFFFF"/>
            <w:noWrap/>
            <w:vAlign w:val="center"/>
            <w:hideMark/>
          </w:tcPr>
          <w:p w14:paraId="365D4EF4"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15</w:t>
            </w:r>
          </w:p>
        </w:tc>
        <w:tc>
          <w:tcPr>
            <w:tcW w:w="975" w:type="pct"/>
            <w:tcBorders>
              <w:top w:val="nil"/>
              <w:left w:val="single" w:sz="8" w:space="0" w:color="auto"/>
              <w:bottom w:val="single" w:sz="8" w:space="0" w:color="auto"/>
              <w:right w:val="single" w:sz="8" w:space="0" w:color="auto"/>
            </w:tcBorders>
            <w:shd w:val="clear" w:color="000000" w:fill="FFFF00"/>
            <w:noWrap/>
            <w:vAlign w:val="center"/>
            <w:hideMark/>
          </w:tcPr>
          <w:p w14:paraId="34AAC4AD"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975" w:type="pct"/>
            <w:tcBorders>
              <w:top w:val="nil"/>
              <w:left w:val="nil"/>
              <w:bottom w:val="single" w:sz="8" w:space="0" w:color="auto"/>
              <w:right w:val="single" w:sz="8" w:space="0" w:color="auto"/>
            </w:tcBorders>
            <w:shd w:val="clear" w:color="auto" w:fill="auto"/>
            <w:noWrap/>
            <w:vAlign w:val="center"/>
            <w:hideMark/>
          </w:tcPr>
          <w:p w14:paraId="1647F91E"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#HODNOTA!</w:t>
            </w:r>
          </w:p>
        </w:tc>
        <w:tc>
          <w:tcPr>
            <w:tcW w:w="67" w:type="pct"/>
            <w:vAlign w:val="center"/>
            <w:hideMark/>
          </w:tcPr>
          <w:p w14:paraId="622CA653"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2465135C" w14:textId="77777777" w:rsidTr="009057DA">
        <w:trPr>
          <w:trHeight w:val="315"/>
        </w:trPr>
        <w:tc>
          <w:tcPr>
            <w:tcW w:w="2008"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B3C0CC8" w14:textId="77777777" w:rsidR="0092742F" w:rsidRPr="0092742F" w:rsidRDefault="0092742F" w:rsidP="009057DA">
            <w:pPr>
              <w:spacing w:after="0" w:line="240" w:lineRule="auto"/>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Tlaková skúška požiarnej hadice  DN25/30</w:t>
            </w:r>
          </w:p>
        </w:tc>
        <w:tc>
          <w:tcPr>
            <w:tcW w:w="975" w:type="pct"/>
            <w:tcBorders>
              <w:top w:val="nil"/>
              <w:left w:val="nil"/>
              <w:bottom w:val="single" w:sz="8" w:space="0" w:color="auto"/>
              <w:right w:val="nil"/>
            </w:tcBorders>
            <w:shd w:val="clear" w:color="000000" w:fill="FFFFFF"/>
            <w:noWrap/>
            <w:vAlign w:val="center"/>
            <w:hideMark/>
          </w:tcPr>
          <w:p w14:paraId="69C31DA2"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15</w:t>
            </w:r>
          </w:p>
        </w:tc>
        <w:tc>
          <w:tcPr>
            <w:tcW w:w="975" w:type="pct"/>
            <w:tcBorders>
              <w:top w:val="nil"/>
              <w:left w:val="single" w:sz="8" w:space="0" w:color="auto"/>
              <w:bottom w:val="single" w:sz="8" w:space="0" w:color="auto"/>
              <w:right w:val="single" w:sz="8" w:space="0" w:color="auto"/>
            </w:tcBorders>
            <w:shd w:val="clear" w:color="000000" w:fill="FFFF00"/>
            <w:noWrap/>
            <w:vAlign w:val="center"/>
            <w:hideMark/>
          </w:tcPr>
          <w:p w14:paraId="7D54CCE7"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975" w:type="pct"/>
            <w:tcBorders>
              <w:top w:val="nil"/>
              <w:left w:val="nil"/>
              <w:bottom w:val="single" w:sz="8" w:space="0" w:color="auto"/>
              <w:right w:val="single" w:sz="8" w:space="0" w:color="auto"/>
            </w:tcBorders>
            <w:shd w:val="clear" w:color="auto" w:fill="auto"/>
            <w:noWrap/>
            <w:vAlign w:val="center"/>
            <w:hideMark/>
          </w:tcPr>
          <w:p w14:paraId="3945C031"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#HODNOTA!</w:t>
            </w:r>
          </w:p>
        </w:tc>
        <w:tc>
          <w:tcPr>
            <w:tcW w:w="67" w:type="pct"/>
            <w:vAlign w:val="center"/>
            <w:hideMark/>
          </w:tcPr>
          <w:p w14:paraId="43EADE75"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428731C9" w14:textId="77777777" w:rsidTr="009057DA">
        <w:trPr>
          <w:trHeight w:val="315"/>
        </w:trPr>
        <w:tc>
          <w:tcPr>
            <w:tcW w:w="3958" w:type="pct"/>
            <w:gridSpan w:val="4"/>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54A476A1"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Cena spolu za všetky kontroly</w:t>
            </w:r>
          </w:p>
        </w:tc>
        <w:tc>
          <w:tcPr>
            <w:tcW w:w="975" w:type="pct"/>
            <w:tcBorders>
              <w:top w:val="nil"/>
              <w:left w:val="nil"/>
              <w:bottom w:val="single" w:sz="8" w:space="0" w:color="auto"/>
              <w:right w:val="single" w:sz="8" w:space="0" w:color="auto"/>
            </w:tcBorders>
            <w:shd w:val="clear" w:color="000000" w:fill="D9D9D9"/>
            <w:noWrap/>
            <w:vAlign w:val="center"/>
            <w:hideMark/>
          </w:tcPr>
          <w:p w14:paraId="4467DFE5"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#HODNOTA!</w:t>
            </w:r>
          </w:p>
        </w:tc>
        <w:tc>
          <w:tcPr>
            <w:tcW w:w="67" w:type="pct"/>
            <w:vAlign w:val="center"/>
            <w:hideMark/>
          </w:tcPr>
          <w:p w14:paraId="60053320"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24E4D1EA" w14:textId="77777777" w:rsidTr="009057DA">
        <w:trPr>
          <w:trHeight w:val="390"/>
        </w:trPr>
        <w:tc>
          <w:tcPr>
            <w:tcW w:w="622" w:type="pct"/>
            <w:tcBorders>
              <w:top w:val="nil"/>
              <w:left w:val="nil"/>
              <w:bottom w:val="nil"/>
              <w:right w:val="nil"/>
            </w:tcBorders>
            <w:shd w:val="clear" w:color="auto" w:fill="auto"/>
            <w:noWrap/>
            <w:vAlign w:val="center"/>
            <w:hideMark/>
          </w:tcPr>
          <w:p w14:paraId="578DB9B8"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p>
        </w:tc>
        <w:tc>
          <w:tcPr>
            <w:tcW w:w="1386" w:type="pct"/>
            <w:tcBorders>
              <w:top w:val="nil"/>
              <w:left w:val="nil"/>
              <w:bottom w:val="nil"/>
              <w:right w:val="nil"/>
            </w:tcBorders>
            <w:shd w:val="clear" w:color="auto" w:fill="auto"/>
            <w:noWrap/>
            <w:vAlign w:val="center"/>
            <w:hideMark/>
          </w:tcPr>
          <w:p w14:paraId="731AAF8B" w14:textId="77777777" w:rsidR="0092742F" w:rsidRPr="0092742F" w:rsidRDefault="0092742F" w:rsidP="009057DA">
            <w:pPr>
              <w:spacing w:after="0" w:line="240" w:lineRule="auto"/>
              <w:jc w:val="center"/>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noWrap/>
            <w:vAlign w:val="center"/>
            <w:hideMark/>
          </w:tcPr>
          <w:p w14:paraId="61CD5052" w14:textId="77777777" w:rsidR="0092742F" w:rsidRPr="0092742F" w:rsidRDefault="0092742F" w:rsidP="009057DA">
            <w:pPr>
              <w:spacing w:after="0" w:line="240" w:lineRule="auto"/>
              <w:jc w:val="center"/>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noWrap/>
            <w:vAlign w:val="center"/>
            <w:hideMark/>
          </w:tcPr>
          <w:p w14:paraId="1C8F3820" w14:textId="77777777" w:rsidR="0092742F" w:rsidRPr="0092742F" w:rsidRDefault="0092742F" w:rsidP="009057DA">
            <w:pPr>
              <w:spacing w:after="0" w:line="240" w:lineRule="auto"/>
              <w:jc w:val="center"/>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noWrap/>
            <w:vAlign w:val="center"/>
            <w:hideMark/>
          </w:tcPr>
          <w:p w14:paraId="3D68F167" w14:textId="77777777" w:rsidR="0092742F" w:rsidRPr="0092742F" w:rsidRDefault="0092742F" w:rsidP="009057DA">
            <w:pPr>
              <w:spacing w:after="0" w:line="240" w:lineRule="auto"/>
              <w:jc w:val="center"/>
              <w:rPr>
                <w:rFonts w:ascii="Times New Roman" w:eastAsia="Times New Roman" w:hAnsi="Times New Roman" w:cs="Times New Roman"/>
                <w:sz w:val="20"/>
                <w:szCs w:val="20"/>
                <w:lang w:eastAsia="sk-SK"/>
              </w:rPr>
            </w:pPr>
          </w:p>
        </w:tc>
        <w:tc>
          <w:tcPr>
            <w:tcW w:w="67" w:type="pct"/>
            <w:vAlign w:val="center"/>
            <w:hideMark/>
          </w:tcPr>
          <w:p w14:paraId="7E01C4B8"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7D43D5FA" w14:textId="77777777" w:rsidTr="009057DA">
        <w:trPr>
          <w:trHeight w:val="315"/>
        </w:trPr>
        <w:tc>
          <w:tcPr>
            <w:tcW w:w="622" w:type="pct"/>
            <w:tcBorders>
              <w:top w:val="nil"/>
              <w:left w:val="nil"/>
              <w:bottom w:val="nil"/>
              <w:right w:val="nil"/>
            </w:tcBorders>
            <w:shd w:val="clear" w:color="auto" w:fill="auto"/>
            <w:noWrap/>
            <w:vAlign w:val="center"/>
            <w:hideMark/>
          </w:tcPr>
          <w:p w14:paraId="7955B647" w14:textId="77777777" w:rsidR="0092742F" w:rsidRPr="0092742F" w:rsidRDefault="0092742F" w:rsidP="009057DA">
            <w:pPr>
              <w:spacing w:after="0" w:line="240" w:lineRule="auto"/>
              <w:rPr>
                <w:rFonts w:ascii="Times New Roman" w:eastAsia="Times New Roman" w:hAnsi="Times New Roman" w:cs="Times New Roman"/>
                <w:b/>
                <w:bCs/>
                <w:color w:val="000000"/>
                <w:sz w:val="20"/>
                <w:szCs w:val="20"/>
                <w:lang w:eastAsia="sk-SK"/>
              </w:rPr>
            </w:pPr>
            <w:r w:rsidRPr="0092742F">
              <w:rPr>
                <w:rFonts w:ascii="Times New Roman" w:eastAsia="Times New Roman" w:hAnsi="Times New Roman" w:cs="Times New Roman"/>
                <w:b/>
                <w:bCs/>
                <w:color w:val="000000"/>
                <w:sz w:val="20"/>
                <w:szCs w:val="20"/>
                <w:lang w:eastAsia="sk-SK"/>
              </w:rPr>
              <w:t>6.</w:t>
            </w:r>
          </w:p>
        </w:tc>
        <w:tc>
          <w:tcPr>
            <w:tcW w:w="1386" w:type="pct"/>
            <w:tcBorders>
              <w:top w:val="nil"/>
              <w:left w:val="nil"/>
              <w:bottom w:val="nil"/>
              <w:right w:val="nil"/>
            </w:tcBorders>
            <w:shd w:val="clear" w:color="auto" w:fill="auto"/>
            <w:vAlign w:val="center"/>
            <w:hideMark/>
          </w:tcPr>
          <w:p w14:paraId="683EAB71" w14:textId="77777777" w:rsidR="0092742F" w:rsidRPr="0092742F" w:rsidRDefault="0092742F" w:rsidP="009057DA">
            <w:pPr>
              <w:spacing w:after="0" w:line="240" w:lineRule="auto"/>
              <w:rPr>
                <w:rFonts w:ascii="Times New Roman" w:eastAsia="Times New Roman" w:hAnsi="Times New Roman" w:cs="Times New Roman"/>
                <w:b/>
                <w:bCs/>
                <w:color w:val="000000"/>
                <w:sz w:val="20"/>
                <w:szCs w:val="20"/>
                <w:lang w:eastAsia="sk-SK"/>
              </w:rPr>
            </w:pPr>
          </w:p>
        </w:tc>
        <w:tc>
          <w:tcPr>
            <w:tcW w:w="975" w:type="pct"/>
            <w:tcBorders>
              <w:top w:val="nil"/>
              <w:left w:val="nil"/>
              <w:bottom w:val="nil"/>
              <w:right w:val="nil"/>
            </w:tcBorders>
            <w:shd w:val="clear" w:color="auto" w:fill="auto"/>
            <w:vAlign w:val="center"/>
            <w:hideMark/>
          </w:tcPr>
          <w:p w14:paraId="4743EC63"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vAlign w:val="center"/>
            <w:hideMark/>
          </w:tcPr>
          <w:p w14:paraId="13D05FBE"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vAlign w:val="center"/>
            <w:hideMark/>
          </w:tcPr>
          <w:p w14:paraId="3BF5C454"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67" w:type="pct"/>
            <w:vAlign w:val="center"/>
            <w:hideMark/>
          </w:tcPr>
          <w:p w14:paraId="5E79AF38"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75455E75" w14:textId="77777777" w:rsidTr="009057DA">
        <w:trPr>
          <w:trHeight w:val="510"/>
        </w:trPr>
        <w:tc>
          <w:tcPr>
            <w:tcW w:w="2008" w:type="pct"/>
            <w:gridSpan w:val="2"/>
            <w:vMerge w:val="restart"/>
            <w:tcBorders>
              <w:top w:val="single" w:sz="8" w:space="0" w:color="auto"/>
              <w:left w:val="single" w:sz="8" w:space="0" w:color="auto"/>
              <w:bottom w:val="single" w:sz="8" w:space="0" w:color="000000"/>
              <w:right w:val="single" w:sz="8" w:space="0" w:color="000000"/>
            </w:tcBorders>
            <w:shd w:val="clear" w:color="000000" w:fill="E2EFDA"/>
            <w:vAlign w:val="center"/>
            <w:hideMark/>
          </w:tcPr>
          <w:p w14:paraId="2E74C178"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Kompletná oprava požiarnych vodovodov s výkopovými prácami</w:t>
            </w:r>
          </w:p>
        </w:tc>
        <w:tc>
          <w:tcPr>
            <w:tcW w:w="975" w:type="pct"/>
            <w:vMerge w:val="restart"/>
            <w:tcBorders>
              <w:top w:val="single" w:sz="8" w:space="0" w:color="auto"/>
              <w:left w:val="single" w:sz="8" w:space="0" w:color="000000"/>
              <w:bottom w:val="single" w:sz="8" w:space="0" w:color="000000"/>
              <w:right w:val="single" w:sz="8" w:space="0" w:color="auto"/>
            </w:tcBorders>
            <w:shd w:val="clear" w:color="000000" w:fill="E2EFDA"/>
            <w:vAlign w:val="center"/>
            <w:hideMark/>
          </w:tcPr>
          <w:p w14:paraId="502EF6EE"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Predpokladaný počet za 12 mesiacov</w:t>
            </w:r>
          </w:p>
        </w:tc>
        <w:tc>
          <w:tcPr>
            <w:tcW w:w="975" w:type="pct"/>
            <w:vMerge w:val="restart"/>
            <w:tcBorders>
              <w:top w:val="single" w:sz="8" w:space="0" w:color="auto"/>
              <w:left w:val="single" w:sz="8" w:space="0" w:color="auto"/>
              <w:bottom w:val="single" w:sz="8" w:space="0" w:color="000000"/>
              <w:right w:val="single" w:sz="8" w:space="0" w:color="auto"/>
            </w:tcBorders>
            <w:shd w:val="clear" w:color="000000" w:fill="E2EFDA"/>
            <w:vAlign w:val="center"/>
            <w:hideMark/>
          </w:tcPr>
          <w:p w14:paraId="34C3D63D"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Cena za 1 opravu</w:t>
            </w:r>
          </w:p>
        </w:tc>
        <w:tc>
          <w:tcPr>
            <w:tcW w:w="975" w:type="pct"/>
            <w:tcBorders>
              <w:top w:val="single" w:sz="8" w:space="0" w:color="auto"/>
              <w:left w:val="nil"/>
              <w:bottom w:val="nil"/>
              <w:right w:val="single" w:sz="8" w:space="0" w:color="auto"/>
            </w:tcBorders>
            <w:shd w:val="clear" w:color="000000" w:fill="E2EFDA"/>
            <w:vAlign w:val="center"/>
            <w:hideMark/>
          </w:tcPr>
          <w:p w14:paraId="57FEAA77"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Cena spolu za 12 mesiacov</w:t>
            </w:r>
          </w:p>
        </w:tc>
        <w:tc>
          <w:tcPr>
            <w:tcW w:w="67" w:type="pct"/>
            <w:vAlign w:val="center"/>
            <w:hideMark/>
          </w:tcPr>
          <w:p w14:paraId="5FDE7BEF"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404BF735" w14:textId="77777777" w:rsidTr="009057DA">
        <w:trPr>
          <w:trHeight w:val="315"/>
        </w:trPr>
        <w:tc>
          <w:tcPr>
            <w:tcW w:w="2008" w:type="pct"/>
            <w:gridSpan w:val="2"/>
            <w:vMerge/>
            <w:tcBorders>
              <w:top w:val="single" w:sz="8" w:space="0" w:color="auto"/>
              <w:left w:val="single" w:sz="8" w:space="0" w:color="auto"/>
              <w:bottom w:val="single" w:sz="8" w:space="0" w:color="000000"/>
              <w:right w:val="single" w:sz="8" w:space="0" w:color="000000"/>
            </w:tcBorders>
            <w:vAlign w:val="center"/>
            <w:hideMark/>
          </w:tcPr>
          <w:p w14:paraId="01459828" w14:textId="77777777" w:rsidR="0092742F" w:rsidRPr="0092742F" w:rsidRDefault="0092742F" w:rsidP="009057DA">
            <w:pPr>
              <w:spacing w:after="0" w:line="240" w:lineRule="auto"/>
              <w:rPr>
                <w:rFonts w:ascii="Garamond" w:eastAsia="Times New Roman" w:hAnsi="Garamond" w:cs="Calibri"/>
                <w:b/>
                <w:bCs/>
                <w:color w:val="000000"/>
                <w:sz w:val="20"/>
                <w:szCs w:val="20"/>
                <w:lang w:eastAsia="sk-SK"/>
              </w:rPr>
            </w:pPr>
          </w:p>
        </w:tc>
        <w:tc>
          <w:tcPr>
            <w:tcW w:w="975" w:type="pct"/>
            <w:vMerge/>
            <w:tcBorders>
              <w:top w:val="single" w:sz="8" w:space="0" w:color="auto"/>
              <w:left w:val="single" w:sz="8" w:space="0" w:color="000000"/>
              <w:bottom w:val="single" w:sz="8" w:space="0" w:color="000000"/>
              <w:right w:val="single" w:sz="8" w:space="0" w:color="auto"/>
            </w:tcBorders>
            <w:vAlign w:val="center"/>
            <w:hideMark/>
          </w:tcPr>
          <w:p w14:paraId="65EAEE80" w14:textId="77777777" w:rsidR="0092742F" w:rsidRPr="0092742F" w:rsidRDefault="0092742F" w:rsidP="009057DA">
            <w:pPr>
              <w:spacing w:after="0" w:line="240" w:lineRule="auto"/>
              <w:rPr>
                <w:rFonts w:ascii="Garamond" w:eastAsia="Times New Roman" w:hAnsi="Garamond" w:cs="Calibri"/>
                <w:b/>
                <w:bCs/>
                <w:color w:val="000000"/>
                <w:sz w:val="20"/>
                <w:szCs w:val="20"/>
                <w:lang w:eastAsia="sk-SK"/>
              </w:rPr>
            </w:pPr>
          </w:p>
        </w:tc>
        <w:tc>
          <w:tcPr>
            <w:tcW w:w="975" w:type="pct"/>
            <w:vMerge/>
            <w:tcBorders>
              <w:top w:val="single" w:sz="8" w:space="0" w:color="auto"/>
              <w:left w:val="single" w:sz="8" w:space="0" w:color="auto"/>
              <w:bottom w:val="single" w:sz="8" w:space="0" w:color="000000"/>
              <w:right w:val="single" w:sz="8" w:space="0" w:color="auto"/>
            </w:tcBorders>
            <w:vAlign w:val="center"/>
            <w:hideMark/>
          </w:tcPr>
          <w:p w14:paraId="00CC98A5" w14:textId="77777777" w:rsidR="0092742F" w:rsidRPr="0092742F" w:rsidRDefault="0092742F" w:rsidP="009057DA">
            <w:pPr>
              <w:spacing w:after="0" w:line="240" w:lineRule="auto"/>
              <w:rPr>
                <w:rFonts w:ascii="Garamond" w:eastAsia="Times New Roman" w:hAnsi="Garamond" w:cs="Calibri"/>
                <w:b/>
                <w:bCs/>
                <w:color w:val="000000"/>
                <w:sz w:val="20"/>
                <w:szCs w:val="20"/>
                <w:lang w:eastAsia="sk-SK"/>
              </w:rPr>
            </w:pPr>
          </w:p>
        </w:tc>
        <w:tc>
          <w:tcPr>
            <w:tcW w:w="975" w:type="pct"/>
            <w:tcBorders>
              <w:top w:val="nil"/>
              <w:left w:val="nil"/>
              <w:bottom w:val="single" w:sz="8" w:space="0" w:color="auto"/>
              <w:right w:val="single" w:sz="8" w:space="0" w:color="auto"/>
            </w:tcBorders>
            <w:shd w:val="clear" w:color="000000" w:fill="E2EFDA"/>
            <w:vAlign w:val="center"/>
            <w:hideMark/>
          </w:tcPr>
          <w:p w14:paraId="44089F59"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EUR bez DPH</w:t>
            </w:r>
          </w:p>
        </w:tc>
        <w:tc>
          <w:tcPr>
            <w:tcW w:w="67" w:type="pct"/>
            <w:vAlign w:val="center"/>
            <w:hideMark/>
          </w:tcPr>
          <w:p w14:paraId="19D5F606"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544236B9" w14:textId="77777777" w:rsidTr="009057DA">
        <w:trPr>
          <w:trHeight w:val="315"/>
        </w:trPr>
        <w:tc>
          <w:tcPr>
            <w:tcW w:w="2008"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D577A7B" w14:textId="77777777" w:rsidR="0092742F" w:rsidRPr="0092742F" w:rsidRDefault="0092742F" w:rsidP="009057DA">
            <w:pPr>
              <w:spacing w:after="0" w:line="240" w:lineRule="auto"/>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Podzemný hydrant B75</w:t>
            </w:r>
          </w:p>
        </w:tc>
        <w:tc>
          <w:tcPr>
            <w:tcW w:w="975" w:type="pct"/>
            <w:tcBorders>
              <w:top w:val="nil"/>
              <w:left w:val="nil"/>
              <w:bottom w:val="single" w:sz="8" w:space="0" w:color="auto"/>
              <w:right w:val="single" w:sz="8" w:space="0" w:color="auto"/>
            </w:tcBorders>
            <w:shd w:val="clear" w:color="000000" w:fill="FFFFFF"/>
            <w:noWrap/>
            <w:vAlign w:val="center"/>
            <w:hideMark/>
          </w:tcPr>
          <w:p w14:paraId="60028C6F"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1</w:t>
            </w:r>
          </w:p>
        </w:tc>
        <w:tc>
          <w:tcPr>
            <w:tcW w:w="975" w:type="pct"/>
            <w:tcBorders>
              <w:top w:val="nil"/>
              <w:left w:val="nil"/>
              <w:bottom w:val="single" w:sz="8" w:space="0" w:color="auto"/>
              <w:right w:val="single" w:sz="8" w:space="0" w:color="auto"/>
            </w:tcBorders>
            <w:shd w:val="clear" w:color="000000" w:fill="FFFF00"/>
            <w:noWrap/>
            <w:vAlign w:val="center"/>
            <w:hideMark/>
          </w:tcPr>
          <w:p w14:paraId="5CD270AA"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975" w:type="pct"/>
            <w:tcBorders>
              <w:top w:val="nil"/>
              <w:left w:val="nil"/>
              <w:bottom w:val="single" w:sz="8" w:space="0" w:color="auto"/>
              <w:right w:val="single" w:sz="8" w:space="0" w:color="auto"/>
            </w:tcBorders>
            <w:shd w:val="clear" w:color="auto" w:fill="auto"/>
            <w:noWrap/>
            <w:vAlign w:val="center"/>
            <w:hideMark/>
          </w:tcPr>
          <w:p w14:paraId="10390AA5"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#HODNOTA!</w:t>
            </w:r>
          </w:p>
        </w:tc>
        <w:tc>
          <w:tcPr>
            <w:tcW w:w="67" w:type="pct"/>
            <w:vAlign w:val="center"/>
            <w:hideMark/>
          </w:tcPr>
          <w:p w14:paraId="775A0A18"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3EA2C38D" w14:textId="77777777" w:rsidTr="009057DA">
        <w:trPr>
          <w:trHeight w:val="315"/>
        </w:trPr>
        <w:tc>
          <w:tcPr>
            <w:tcW w:w="2008"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B3A48BA" w14:textId="77777777" w:rsidR="0092742F" w:rsidRPr="0092742F" w:rsidRDefault="0092742F" w:rsidP="009057DA">
            <w:pPr>
              <w:spacing w:after="0" w:line="240" w:lineRule="auto"/>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Nadzemný hydrant B75</w:t>
            </w:r>
          </w:p>
        </w:tc>
        <w:tc>
          <w:tcPr>
            <w:tcW w:w="975" w:type="pct"/>
            <w:tcBorders>
              <w:top w:val="nil"/>
              <w:left w:val="nil"/>
              <w:bottom w:val="single" w:sz="8" w:space="0" w:color="auto"/>
              <w:right w:val="single" w:sz="8" w:space="0" w:color="auto"/>
            </w:tcBorders>
            <w:shd w:val="clear" w:color="000000" w:fill="FFFFFF"/>
            <w:noWrap/>
            <w:vAlign w:val="center"/>
            <w:hideMark/>
          </w:tcPr>
          <w:p w14:paraId="5604C22A"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1</w:t>
            </w:r>
          </w:p>
        </w:tc>
        <w:tc>
          <w:tcPr>
            <w:tcW w:w="975" w:type="pct"/>
            <w:tcBorders>
              <w:top w:val="nil"/>
              <w:left w:val="nil"/>
              <w:bottom w:val="single" w:sz="8" w:space="0" w:color="auto"/>
              <w:right w:val="single" w:sz="8" w:space="0" w:color="auto"/>
            </w:tcBorders>
            <w:shd w:val="clear" w:color="000000" w:fill="FFFF00"/>
            <w:noWrap/>
            <w:vAlign w:val="center"/>
            <w:hideMark/>
          </w:tcPr>
          <w:p w14:paraId="0F99A0C0"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975" w:type="pct"/>
            <w:tcBorders>
              <w:top w:val="nil"/>
              <w:left w:val="nil"/>
              <w:bottom w:val="single" w:sz="8" w:space="0" w:color="auto"/>
              <w:right w:val="single" w:sz="8" w:space="0" w:color="auto"/>
            </w:tcBorders>
            <w:shd w:val="clear" w:color="auto" w:fill="auto"/>
            <w:noWrap/>
            <w:vAlign w:val="center"/>
            <w:hideMark/>
          </w:tcPr>
          <w:p w14:paraId="13B890E9"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#HODNOTA!</w:t>
            </w:r>
          </w:p>
        </w:tc>
        <w:tc>
          <w:tcPr>
            <w:tcW w:w="67" w:type="pct"/>
            <w:vAlign w:val="center"/>
            <w:hideMark/>
          </w:tcPr>
          <w:p w14:paraId="2A9C0619"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0A7BCDC5" w14:textId="77777777" w:rsidTr="009057DA">
        <w:trPr>
          <w:trHeight w:val="315"/>
        </w:trPr>
        <w:tc>
          <w:tcPr>
            <w:tcW w:w="3958" w:type="pct"/>
            <w:gridSpan w:val="4"/>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0534C33B"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Cena spolu za všetky opravy</w:t>
            </w:r>
          </w:p>
        </w:tc>
        <w:tc>
          <w:tcPr>
            <w:tcW w:w="975" w:type="pct"/>
            <w:tcBorders>
              <w:top w:val="nil"/>
              <w:left w:val="nil"/>
              <w:bottom w:val="single" w:sz="8" w:space="0" w:color="auto"/>
              <w:right w:val="single" w:sz="8" w:space="0" w:color="auto"/>
            </w:tcBorders>
            <w:shd w:val="clear" w:color="000000" w:fill="D9D9D9"/>
            <w:noWrap/>
            <w:vAlign w:val="center"/>
            <w:hideMark/>
          </w:tcPr>
          <w:p w14:paraId="54325B17"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#HODNOTA!</w:t>
            </w:r>
          </w:p>
        </w:tc>
        <w:tc>
          <w:tcPr>
            <w:tcW w:w="67" w:type="pct"/>
            <w:vAlign w:val="center"/>
            <w:hideMark/>
          </w:tcPr>
          <w:p w14:paraId="2ADD6516"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7A7BCC2E" w14:textId="77777777" w:rsidTr="009057DA">
        <w:trPr>
          <w:trHeight w:val="300"/>
        </w:trPr>
        <w:tc>
          <w:tcPr>
            <w:tcW w:w="622" w:type="pct"/>
            <w:tcBorders>
              <w:top w:val="nil"/>
              <w:left w:val="nil"/>
              <w:bottom w:val="nil"/>
              <w:right w:val="nil"/>
            </w:tcBorders>
            <w:shd w:val="clear" w:color="auto" w:fill="auto"/>
            <w:vAlign w:val="center"/>
            <w:hideMark/>
          </w:tcPr>
          <w:p w14:paraId="4A91AAB3"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p>
        </w:tc>
        <w:tc>
          <w:tcPr>
            <w:tcW w:w="1386" w:type="pct"/>
            <w:tcBorders>
              <w:top w:val="nil"/>
              <w:left w:val="nil"/>
              <w:bottom w:val="nil"/>
              <w:right w:val="nil"/>
            </w:tcBorders>
            <w:shd w:val="clear" w:color="auto" w:fill="auto"/>
            <w:vAlign w:val="center"/>
            <w:hideMark/>
          </w:tcPr>
          <w:p w14:paraId="514E6E57"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vAlign w:val="center"/>
            <w:hideMark/>
          </w:tcPr>
          <w:p w14:paraId="48EBED3A"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vAlign w:val="center"/>
            <w:hideMark/>
          </w:tcPr>
          <w:p w14:paraId="1DF899F2"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vAlign w:val="center"/>
            <w:hideMark/>
          </w:tcPr>
          <w:p w14:paraId="6536A484"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67" w:type="pct"/>
            <w:vAlign w:val="center"/>
            <w:hideMark/>
          </w:tcPr>
          <w:p w14:paraId="7C52405B"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558820CC" w14:textId="77777777" w:rsidTr="009057DA">
        <w:trPr>
          <w:trHeight w:val="315"/>
        </w:trPr>
        <w:tc>
          <w:tcPr>
            <w:tcW w:w="622" w:type="pct"/>
            <w:tcBorders>
              <w:top w:val="nil"/>
              <w:left w:val="nil"/>
              <w:bottom w:val="nil"/>
              <w:right w:val="nil"/>
            </w:tcBorders>
            <w:shd w:val="clear" w:color="auto" w:fill="auto"/>
            <w:noWrap/>
            <w:vAlign w:val="center"/>
            <w:hideMark/>
          </w:tcPr>
          <w:p w14:paraId="7A54FAEA" w14:textId="77777777" w:rsidR="0092742F" w:rsidRPr="0092742F" w:rsidRDefault="0092742F" w:rsidP="009057DA">
            <w:pPr>
              <w:spacing w:after="0" w:line="240" w:lineRule="auto"/>
              <w:rPr>
                <w:rFonts w:ascii="Times New Roman" w:eastAsia="Times New Roman" w:hAnsi="Times New Roman" w:cs="Times New Roman"/>
                <w:b/>
                <w:bCs/>
                <w:color w:val="000000"/>
                <w:sz w:val="20"/>
                <w:szCs w:val="20"/>
                <w:lang w:eastAsia="sk-SK"/>
              </w:rPr>
            </w:pPr>
            <w:r w:rsidRPr="0092742F">
              <w:rPr>
                <w:rFonts w:ascii="Times New Roman" w:eastAsia="Times New Roman" w:hAnsi="Times New Roman" w:cs="Times New Roman"/>
                <w:b/>
                <w:bCs/>
                <w:color w:val="000000"/>
                <w:sz w:val="20"/>
                <w:szCs w:val="20"/>
                <w:lang w:eastAsia="sk-SK"/>
              </w:rPr>
              <w:t>7.</w:t>
            </w:r>
          </w:p>
        </w:tc>
        <w:tc>
          <w:tcPr>
            <w:tcW w:w="1386" w:type="pct"/>
            <w:tcBorders>
              <w:top w:val="nil"/>
              <w:left w:val="nil"/>
              <w:bottom w:val="nil"/>
              <w:right w:val="nil"/>
            </w:tcBorders>
            <w:shd w:val="clear" w:color="auto" w:fill="auto"/>
            <w:vAlign w:val="center"/>
            <w:hideMark/>
          </w:tcPr>
          <w:p w14:paraId="292AED1A" w14:textId="77777777" w:rsidR="0092742F" w:rsidRPr="0092742F" w:rsidRDefault="0092742F" w:rsidP="009057DA">
            <w:pPr>
              <w:spacing w:after="0" w:line="240" w:lineRule="auto"/>
              <w:rPr>
                <w:rFonts w:ascii="Times New Roman" w:eastAsia="Times New Roman" w:hAnsi="Times New Roman" w:cs="Times New Roman"/>
                <w:b/>
                <w:bCs/>
                <w:color w:val="000000"/>
                <w:sz w:val="20"/>
                <w:szCs w:val="20"/>
                <w:lang w:eastAsia="sk-SK"/>
              </w:rPr>
            </w:pPr>
          </w:p>
        </w:tc>
        <w:tc>
          <w:tcPr>
            <w:tcW w:w="975" w:type="pct"/>
            <w:tcBorders>
              <w:top w:val="nil"/>
              <w:left w:val="nil"/>
              <w:bottom w:val="nil"/>
              <w:right w:val="nil"/>
            </w:tcBorders>
            <w:shd w:val="clear" w:color="auto" w:fill="auto"/>
            <w:vAlign w:val="center"/>
            <w:hideMark/>
          </w:tcPr>
          <w:p w14:paraId="6ED6CF4A"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vAlign w:val="center"/>
            <w:hideMark/>
          </w:tcPr>
          <w:p w14:paraId="41DB49B6"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vAlign w:val="center"/>
            <w:hideMark/>
          </w:tcPr>
          <w:p w14:paraId="14A7A077"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67" w:type="pct"/>
            <w:vAlign w:val="center"/>
            <w:hideMark/>
          </w:tcPr>
          <w:p w14:paraId="7DC3A46F"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63BC0B95" w14:textId="77777777" w:rsidTr="009057DA">
        <w:trPr>
          <w:trHeight w:val="510"/>
        </w:trPr>
        <w:tc>
          <w:tcPr>
            <w:tcW w:w="2008" w:type="pct"/>
            <w:gridSpan w:val="2"/>
            <w:vMerge w:val="restart"/>
            <w:tcBorders>
              <w:top w:val="single" w:sz="8" w:space="0" w:color="auto"/>
              <w:left w:val="single" w:sz="8" w:space="0" w:color="auto"/>
              <w:bottom w:val="single" w:sz="8" w:space="0" w:color="000000"/>
              <w:right w:val="single" w:sz="8" w:space="0" w:color="000000"/>
            </w:tcBorders>
            <w:shd w:val="clear" w:color="000000" w:fill="C6E0B4"/>
            <w:vAlign w:val="center"/>
            <w:hideMark/>
          </w:tcPr>
          <w:p w14:paraId="625F104B"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Kompletná výmena požiarnych vodovodov s výkopovými prácami</w:t>
            </w:r>
          </w:p>
        </w:tc>
        <w:tc>
          <w:tcPr>
            <w:tcW w:w="975" w:type="pct"/>
            <w:vMerge w:val="restart"/>
            <w:tcBorders>
              <w:top w:val="single" w:sz="8" w:space="0" w:color="auto"/>
              <w:left w:val="single" w:sz="8" w:space="0" w:color="000000"/>
              <w:bottom w:val="single" w:sz="8" w:space="0" w:color="000000"/>
              <w:right w:val="single" w:sz="8" w:space="0" w:color="auto"/>
            </w:tcBorders>
            <w:shd w:val="clear" w:color="000000" w:fill="C6E0B4"/>
            <w:vAlign w:val="center"/>
            <w:hideMark/>
          </w:tcPr>
          <w:p w14:paraId="7400F372"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Predpokladaný počet za 12 mesiacov</w:t>
            </w:r>
          </w:p>
        </w:tc>
        <w:tc>
          <w:tcPr>
            <w:tcW w:w="975" w:type="pct"/>
            <w:vMerge w:val="restart"/>
            <w:tcBorders>
              <w:top w:val="single" w:sz="8" w:space="0" w:color="auto"/>
              <w:left w:val="single" w:sz="8" w:space="0" w:color="auto"/>
              <w:bottom w:val="single" w:sz="8" w:space="0" w:color="000000"/>
              <w:right w:val="single" w:sz="8" w:space="0" w:color="auto"/>
            </w:tcBorders>
            <w:shd w:val="clear" w:color="000000" w:fill="C6E0B4"/>
            <w:vAlign w:val="center"/>
            <w:hideMark/>
          </w:tcPr>
          <w:p w14:paraId="63885353"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Cena za 1 výmenu</w:t>
            </w:r>
          </w:p>
        </w:tc>
        <w:tc>
          <w:tcPr>
            <w:tcW w:w="975" w:type="pct"/>
            <w:tcBorders>
              <w:top w:val="single" w:sz="8" w:space="0" w:color="auto"/>
              <w:left w:val="nil"/>
              <w:bottom w:val="nil"/>
              <w:right w:val="single" w:sz="8" w:space="0" w:color="auto"/>
            </w:tcBorders>
            <w:shd w:val="clear" w:color="000000" w:fill="C6E0B4"/>
            <w:vAlign w:val="center"/>
            <w:hideMark/>
          </w:tcPr>
          <w:p w14:paraId="7FF17B2E"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Cena spolu za 12 mesiacov</w:t>
            </w:r>
          </w:p>
        </w:tc>
        <w:tc>
          <w:tcPr>
            <w:tcW w:w="67" w:type="pct"/>
            <w:vAlign w:val="center"/>
            <w:hideMark/>
          </w:tcPr>
          <w:p w14:paraId="6E0F805B"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5670FBE3" w14:textId="77777777" w:rsidTr="009057DA">
        <w:trPr>
          <w:trHeight w:val="315"/>
        </w:trPr>
        <w:tc>
          <w:tcPr>
            <w:tcW w:w="2008" w:type="pct"/>
            <w:gridSpan w:val="2"/>
            <w:vMerge/>
            <w:tcBorders>
              <w:top w:val="single" w:sz="8" w:space="0" w:color="auto"/>
              <w:left w:val="single" w:sz="8" w:space="0" w:color="auto"/>
              <w:bottom w:val="single" w:sz="8" w:space="0" w:color="000000"/>
              <w:right w:val="single" w:sz="8" w:space="0" w:color="000000"/>
            </w:tcBorders>
            <w:vAlign w:val="center"/>
            <w:hideMark/>
          </w:tcPr>
          <w:p w14:paraId="40153BF4" w14:textId="77777777" w:rsidR="0092742F" w:rsidRPr="0092742F" w:rsidRDefault="0092742F" w:rsidP="009057DA">
            <w:pPr>
              <w:spacing w:after="0" w:line="240" w:lineRule="auto"/>
              <w:rPr>
                <w:rFonts w:ascii="Garamond" w:eastAsia="Times New Roman" w:hAnsi="Garamond" w:cs="Calibri"/>
                <w:b/>
                <w:bCs/>
                <w:color w:val="000000"/>
                <w:sz w:val="20"/>
                <w:szCs w:val="20"/>
                <w:lang w:eastAsia="sk-SK"/>
              </w:rPr>
            </w:pPr>
          </w:p>
        </w:tc>
        <w:tc>
          <w:tcPr>
            <w:tcW w:w="975" w:type="pct"/>
            <w:vMerge/>
            <w:tcBorders>
              <w:top w:val="single" w:sz="8" w:space="0" w:color="auto"/>
              <w:left w:val="single" w:sz="8" w:space="0" w:color="000000"/>
              <w:bottom w:val="single" w:sz="8" w:space="0" w:color="000000"/>
              <w:right w:val="single" w:sz="8" w:space="0" w:color="auto"/>
            </w:tcBorders>
            <w:vAlign w:val="center"/>
            <w:hideMark/>
          </w:tcPr>
          <w:p w14:paraId="09A9DDE7" w14:textId="77777777" w:rsidR="0092742F" w:rsidRPr="0092742F" w:rsidRDefault="0092742F" w:rsidP="009057DA">
            <w:pPr>
              <w:spacing w:after="0" w:line="240" w:lineRule="auto"/>
              <w:rPr>
                <w:rFonts w:ascii="Garamond" w:eastAsia="Times New Roman" w:hAnsi="Garamond" w:cs="Calibri"/>
                <w:b/>
                <w:bCs/>
                <w:color w:val="000000"/>
                <w:sz w:val="20"/>
                <w:szCs w:val="20"/>
                <w:lang w:eastAsia="sk-SK"/>
              </w:rPr>
            </w:pPr>
          </w:p>
        </w:tc>
        <w:tc>
          <w:tcPr>
            <w:tcW w:w="975" w:type="pct"/>
            <w:vMerge/>
            <w:tcBorders>
              <w:top w:val="single" w:sz="8" w:space="0" w:color="auto"/>
              <w:left w:val="single" w:sz="8" w:space="0" w:color="auto"/>
              <w:bottom w:val="single" w:sz="8" w:space="0" w:color="000000"/>
              <w:right w:val="single" w:sz="8" w:space="0" w:color="auto"/>
            </w:tcBorders>
            <w:vAlign w:val="center"/>
            <w:hideMark/>
          </w:tcPr>
          <w:p w14:paraId="54B2ADB9" w14:textId="77777777" w:rsidR="0092742F" w:rsidRPr="0092742F" w:rsidRDefault="0092742F" w:rsidP="009057DA">
            <w:pPr>
              <w:spacing w:after="0" w:line="240" w:lineRule="auto"/>
              <w:rPr>
                <w:rFonts w:ascii="Garamond" w:eastAsia="Times New Roman" w:hAnsi="Garamond" w:cs="Calibri"/>
                <w:b/>
                <w:bCs/>
                <w:color w:val="000000"/>
                <w:sz w:val="20"/>
                <w:szCs w:val="20"/>
                <w:lang w:eastAsia="sk-SK"/>
              </w:rPr>
            </w:pPr>
          </w:p>
        </w:tc>
        <w:tc>
          <w:tcPr>
            <w:tcW w:w="975" w:type="pct"/>
            <w:tcBorders>
              <w:top w:val="nil"/>
              <w:left w:val="nil"/>
              <w:bottom w:val="single" w:sz="8" w:space="0" w:color="auto"/>
              <w:right w:val="single" w:sz="8" w:space="0" w:color="auto"/>
            </w:tcBorders>
            <w:shd w:val="clear" w:color="000000" w:fill="C6E0B4"/>
            <w:vAlign w:val="center"/>
            <w:hideMark/>
          </w:tcPr>
          <w:p w14:paraId="65BF84FF"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EUR bez DPH</w:t>
            </w:r>
          </w:p>
        </w:tc>
        <w:tc>
          <w:tcPr>
            <w:tcW w:w="67" w:type="pct"/>
            <w:vAlign w:val="center"/>
            <w:hideMark/>
          </w:tcPr>
          <w:p w14:paraId="7F5E0EF6"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22ADB25B" w14:textId="77777777" w:rsidTr="009057DA">
        <w:trPr>
          <w:trHeight w:val="315"/>
        </w:trPr>
        <w:tc>
          <w:tcPr>
            <w:tcW w:w="2008"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77C0B81" w14:textId="77777777" w:rsidR="0092742F" w:rsidRPr="0092742F" w:rsidRDefault="0092742F" w:rsidP="009057DA">
            <w:pPr>
              <w:spacing w:after="0" w:line="240" w:lineRule="auto"/>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lastRenderedPageBreak/>
              <w:t>Podzemný hydrant B75</w:t>
            </w:r>
          </w:p>
        </w:tc>
        <w:tc>
          <w:tcPr>
            <w:tcW w:w="975" w:type="pct"/>
            <w:tcBorders>
              <w:top w:val="nil"/>
              <w:left w:val="nil"/>
              <w:bottom w:val="single" w:sz="8" w:space="0" w:color="auto"/>
              <w:right w:val="single" w:sz="8" w:space="0" w:color="auto"/>
            </w:tcBorders>
            <w:shd w:val="clear" w:color="000000" w:fill="FFFFFF"/>
            <w:noWrap/>
            <w:vAlign w:val="center"/>
            <w:hideMark/>
          </w:tcPr>
          <w:p w14:paraId="7CD23E1C"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1</w:t>
            </w:r>
          </w:p>
        </w:tc>
        <w:tc>
          <w:tcPr>
            <w:tcW w:w="975" w:type="pct"/>
            <w:tcBorders>
              <w:top w:val="nil"/>
              <w:left w:val="nil"/>
              <w:bottom w:val="single" w:sz="8" w:space="0" w:color="auto"/>
              <w:right w:val="single" w:sz="8" w:space="0" w:color="auto"/>
            </w:tcBorders>
            <w:shd w:val="clear" w:color="000000" w:fill="FFFF00"/>
            <w:noWrap/>
            <w:vAlign w:val="center"/>
            <w:hideMark/>
          </w:tcPr>
          <w:p w14:paraId="28A5A7BE"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975" w:type="pct"/>
            <w:tcBorders>
              <w:top w:val="nil"/>
              <w:left w:val="nil"/>
              <w:bottom w:val="single" w:sz="8" w:space="0" w:color="auto"/>
              <w:right w:val="single" w:sz="8" w:space="0" w:color="auto"/>
            </w:tcBorders>
            <w:shd w:val="clear" w:color="auto" w:fill="auto"/>
            <w:noWrap/>
            <w:vAlign w:val="center"/>
            <w:hideMark/>
          </w:tcPr>
          <w:p w14:paraId="7620E954"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#HODNOTA!</w:t>
            </w:r>
          </w:p>
        </w:tc>
        <w:tc>
          <w:tcPr>
            <w:tcW w:w="67" w:type="pct"/>
            <w:vAlign w:val="center"/>
            <w:hideMark/>
          </w:tcPr>
          <w:p w14:paraId="67A43C64"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03B04004" w14:textId="77777777" w:rsidTr="009057DA">
        <w:trPr>
          <w:trHeight w:val="315"/>
        </w:trPr>
        <w:tc>
          <w:tcPr>
            <w:tcW w:w="2008"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CA0015B" w14:textId="77777777" w:rsidR="0092742F" w:rsidRPr="0092742F" w:rsidRDefault="0092742F" w:rsidP="009057DA">
            <w:pPr>
              <w:spacing w:after="0" w:line="240" w:lineRule="auto"/>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Nadzemný hydrant B75</w:t>
            </w:r>
          </w:p>
        </w:tc>
        <w:tc>
          <w:tcPr>
            <w:tcW w:w="975" w:type="pct"/>
            <w:tcBorders>
              <w:top w:val="nil"/>
              <w:left w:val="nil"/>
              <w:bottom w:val="single" w:sz="8" w:space="0" w:color="auto"/>
              <w:right w:val="single" w:sz="8" w:space="0" w:color="auto"/>
            </w:tcBorders>
            <w:shd w:val="clear" w:color="000000" w:fill="FFFFFF"/>
            <w:noWrap/>
            <w:vAlign w:val="center"/>
            <w:hideMark/>
          </w:tcPr>
          <w:p w14:paraId="2160F805"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1</w:t>
            </w:r>
          </w:p>
        </w:tc>
        <w:tc>
          <w:tcPr>
            <w:tcW w:w="975" w:type="pct"/>
            <w:tcBorders>
              <w:top w:val="nil"/>
              <w:left w:val="nil"/>
              <w:bottom w:val="single" w:sz="8" w:space="0" w:color="auto"/>
              <w:right w:val="single" w:sz="8" w:space="0" w:color="auto"/>
            </w:tcBorders>
            <w:shd w:val="clear" w:color="000000" w:fill="FFFF00"/>
            <w:noWrap/>
            <w:vAlign w:val="center"/>
            <w:hideMark/>
          </w:tcPr>
          <w:p w14:paraId="2017AA51"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975" w:type="pct"/>
            <w:tcBorders>
              <w:top w:val="nil"/>
              <w:left w:val="nil"/>
              <w:bottom w:val="single" w:sz="8" w:space="0" w:color="auto"/>
              <w:right w:val="single" w:sz="8" w:space="0" w:color="auto"/>
            </w:tcBorders>
            <w:shd w:val="clear" w:color="auto" w:fill="auto"/>
            <w:noWrap/>
            <w:vAlign w:val="center"/>
            <w:hideMark/>
          </w:tcPr>
          <w:p w14:paraId="46ED9860"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#HODNOTA!</w:t>
            </w:r>
          </w:p>
        </w:tc>
        <w:tc>
          <w:tcPr>
            <w:tcW w:w="67" w:type="pct"/>
            <w:vAlign w:val="center"/>
            <w:hideMark/>
          </w:tcPr>
          <w:p w14:paraId="23FB887F"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4BB465B9" w14:textId="77777777" w:rsidTr="009057DA">
        <w:trPr>
          <w:trHeight w:val="315"/>
        </w:trPr>
        <w:tc>
          <w:tcPr>
            <w:tcW w:w="3958" w:type="pct"/>
            <w:gridSpan w:val="4"/>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1B947EB2"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Cena spolu za všetky výmeny</w:t>
            </w:r>
          </w:p>
        </w:tc>
        <w:tc>
          <w:tcPr>
            <w:tcW w:w="975" w:type="pct"/>
            <w:tcBorders>
              <w:top w:val="nil"/>
              <w:left w:val="nil"/>
              <w:bottom w:val="single" w:sz="8" w:space="0" w:color="auto"/>
              <w:right w:val="single" w:sz="8" w:space="0" w:color="auto"/>
            </w:tcBorders>
            <w:shd w:val="clear" w:color="000000" w:fill="D9D9D9"/>
            <w:noWrap/>
            <w:vAlign w:val="center"/>
            <w:hideMark/>
          </w:tcPr>
          <w:p w14:paraId="2ACD30B5"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#HODNOTA!</w:t>
            </w:r>
          </w:p>
        </w:tc>
        <w:tc>
          <w:tcPr>
            <w:tcW w:w="67" w:type="pct"/>
            <w:vAlign w:val="center"/>
            <w:hideMark/>
          </w:tcPr>
          <w:p w14:paraId="1CD25284"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68D7437D" w14:textId="77777777" w:rsidTr="009057DA">
        <w:trPr>
          <w:trHeight w:val="510"/>
        </w:trPr>
        <w:tc>
          <w:tcPr>
            <w:tcW w:w="622" w:type="pct"/>
            <w:tcBorders>
              <w:top w:val="nil"/>
              <w:left w:val="nil"/>
              <w:bottom w:val="nil"/>
              <w:right w:val="nil"/>
            </w:tcBorders>
            <w:shd w:val="clear" w:color="auto" w:fill="auto"/>
            <w:vAlign w:val="center"/>
            <w:hideMark/>
          </w:tcPr>
          <w:p w14:paraId="62AF46E4"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p>
        </w:tc>
        <w:tc>
          <w:tcPr>
            <w:tcW w:w="1386" w:type="pct"/>
            <w:tcBorders>
              <w:top w:val="nil"/>
              <w:left w:val="nil"/>
              <w:bottom w:val="nil"/>
              <w:right w:val="nil"/>
            </w:tcBorders>
            <w:shd w:val="clear" w:color="auto" w:fill="auto"/>
            <w:vAlign w:val="center"/>
            <w:hideMark/>
          </w:tcPr>
          <w:p w14:paraId="793F8D1D"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vAlign w:val="center"/>
            <w:hideMark/>
          </w:tcPr>
          <w:p w14:paraId="16158E25"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vAlign w:val="center"/>
            <w:hideMark/>
          </w:tcPr>
          <w:p w14:paraId="53FAD79D"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vAlign w:val="center"/>
            <w:hideMark/>
          </w:tcPr>
          <w:p w14:paraId="592E8863"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67" w:type="pct"/>
            <w:vAlign w:val="center"/>
            <w:hideMark/>
          </w:tcPr>
          <w:p w14:paraId="69331C72"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52603472" w14:textId="77777777" w:rsidTr="009057DA">
        <w:trPr>
          <w:trHeight w:val="315"/>
        </w:trPr>
        <w:tc>
          <w:tcPr>
            <w:tcW w:w="622" w:type="pct"/>
            <w:tcBorders>
              <w:top w:val="nil"/>
              <w:left w:val="nil"/>
              <w:bottom w:val="nil"/>
              <w:right w:val="nil"/>
            </w:tcBorders>
            <w:shd w:val="clear" w:color="auto" w:fill="auto"/>
            <w:noWrap/>
            <w:vAlign w:val="center"/>
            <w:hideMark/>
          </w:tcPr>
          <w:p w14:paraId="2544F8D7" w14:textId="77777777" w:rsidR="0092742F" w:rsidRPr="0092742F" w:rsidRDefault="0092742F" w:rsidP="009057DA">
            <w:pPr>
              <w:spacing w:after="0" w:line="240" w:lineRule="auto"/>
              <w:rPr>
                <w:rFonts w:ascii="Times New Roman" w:eastAsia="Times New Roman" w:hAnsi="Times New Roman" w:cs="Times New Roman"/>
                <w:b/>
                <w:bCs/>
                <w:color w:val="000000"/>
                <w:sz w:val="20"/>
                <w:szCs w:val="20"/>
                <w:lang w:eastAsia="sk-SK"/>
              </w:rPr>
            </w:pPr>
            <w:r w:rsidRPr="0092742F">
              <w:rPr>
                <w:rFonts w:ascii="Times New Roman" w:eastAsia="Times New Roman" w:hAnsi="Times New Roman" w:cs="Times New Roman"/>
                <w:b/>
                <w:bCs/>
                <w:color w:val="000000"/>
                <w:sz w:val="20"/>
                <w:szCs w:val="20"/>
                <w:lang w:eastAsia="sk-SK"/>
              </w:rPr>
              <w:t>8.</w:t>
            </w:r>
          </w:p>
        </w:tc>
        <w:tc>
          <w:tcPr>
            <w:tcW w:w="1386" w:type="pct"/>
            <w:tcBorders>
              <w:top w:val="nil"/>
              <w:left w:val="nil"/>
              <w:bottom w:val="nil"/>
              <w:right w:val="nil"/>
            </w:tcBorders>
            <w:shd w:val="clear" w:color="auto" w:fill="auto"/>
            <w:noWrap/>
            <w:vAlign w:val="bottom"/>
            <w:hideMark/>
          </w:tcPr>
          <w:p w14:paraId="620B0F31" w14:textId="77777777" w:rsidR="0092742F" w:rsidRPr="0092742F" w:rsidRDefault="0092742F" w:rsidP="009057DA">
            <w:pPr>
              <w:spacing w:after="0" w:line="240" w:lineRule="auto"/>
              <w:rPr>
                <w:rFonts w:ascii="Times New Roman" w:eastAsia="Times New Roman" w:hAnsi="Times New Roman" w:cs="Times New Roman"/>
                <w:b/>
                <w:bCs/>
                <w:color w:val="000000"/>
                <w:sz w:val="20"/>
                <w:szCs w:val="20"/>
                <w:lang w:eastAsia="sk-SK"/>
              </w:rPr>
            </w:pPr>
          </w:p>
        </w:tc>
        <w:tc>
          <w:tcPr>
            <w:tcW w:w="975" w:type="pct"/>
            <w:tcBorders>
              <w:top w:val="nil"/>
              <w:left w:val="nil"/>
              <w:bottom w:val="nil"/>
              <w:right w:val="nil"/>
            </w:tcBorders>
            <w:shd w:val="clear" w:color="auto" w:fill="auto"/>
            <w:noWrap/>
            <w:vAlign w:val="bottom"/>
            <w:hideMark/>
          </w:tcPr>
          <w:p w14:paraId="5D52C8C1"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noWrap/>
            <w:vAlign w:val="bottom"/>
            <w:hideMark/>
          </w:tcPr>
          <w:p w14:paraId="4BEC7AEA"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noWrap/>
            <w:vAlign w:val="bottom"/>
            <w:hideMark/>
          </w:tcPr>
          <w:p w14:paraId="4A3444F0"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67" w:type="pct"/>
            <w:vAlign w:val="center"/>
            <w:hideMark/>
          </w:tcPr>
          <w:p w14:paraId="52459489"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51DB5A1E" w14:textId="77777777" w:rsidTr="009057DA">
        <w:trPr>
          <w:trHeight w:val="765"/>
        </w:trPr>
        <w:tc>
          <w:tcPr>
            <w:tcW w:w="2008" w:type="pct"/>
            <w:gridSpan w:val="2"/>
            <w:tcBorders>
              <w:top w:val="single" w:sz="8" w:space="0" w:color="auto"/>
              <w:left w:val="single" w:sz="8" w:space="0" w:color="auto"/>
              <w:bottom w:val="single" w:sz="8" w:space="0" w:color="auto"/>
              <w:right w:val="single" w:sz="8" w:space="0" w:color="000000"/>
            </w:tcBorders>
            <w:shd w:val="clear" w:color="000000" w:fill="C6E0B4"/>
            <w:vAlign w:val="center"/>
            <w:hideMark/>
          </w:tcPr>
          <w:p w14:paraId="4FC8C9BD"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Výmena náhradných dielov</w:t>
            </w:r>
          </w:p>
        </w:tc>
        <w:tc>
          <w:tcPr>
            <w:tcW w:w="2926" w:type="pct"/>
            <w:gridSpan w:val="3"/>
            <w:tcBorders>
              <w:top w:val="single" w:sz="8" w:space="0" w:color="auto"/>
              <w:left w:val="nil"/>
              <w:bottom w:val="single" w:sz="8" w:space="0" w:color="auto"/>
              <w:right w:val="single" w:sz="8" w:space="0" w:color="000000"/>
            </w:tcBorders>
            <w:shd w:val="clear" w:color="000000" w:fill="C6E0B4"/>
            <w:vAlign w:val="center"/>
            <w:hideMark/>
          </w:tcPr>
          <w:p w14:paraId="64F026B5"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 xml:space="preserve">Cena v EUR bez DPH za predpokladaný počet: </w:t>
            </w:r>
            <w:r w:rsidRPr="0092742F">
              <w:rPr>
                <w:rFonts w:ascii="Garamond" w:eastAsia="Times New Roman" w:hAnsi="Garamond" w:cs="Calibri"/>
                <w:b/>
                <w:bCs/>
                <w:color w:val="000000"/>
                <w:sz w:val="20"/>
                <w:szCs w:val="20"/>
                <w:u w:val="single"/>
                <w:lang w:eastAsia="sk-SK"/>
              </w:rPr>
              <w:t>10 výmen</w:t>
            </w:r>
            <w:r w:rsidRPr="0092742F">
              <w:rPr>
                <w:rFonts w:ascii="Garamond" w:eastAsia="Times New Roman" w:hAnsi="Garamond" w:cs="Calibri"/>
                <w:b/>
                <w:bCs/>
                <w:color w:val="000000"/>
                <w:sz w:val="18"/>
                <w:szCs w:val="18"/>
                <w:lang w:eastAsia="sk-SK"/>
              </w:rPr>
              <w:t xml:space="preserve"> z </w:t>
            </w:r>
            <w:r w:rsidRPr="0092742F">
              <w:rPr>
                <w:rFonts w:ascii="Garamond" w:eastAsia="Times New Roman" w:hAnsi="Garamond" w:cs="Calibri"/>
                <w:b/>
                <w:bCs/>
                <w:color w:val="000000"/>
                <w:sz w:val="20"/>
                <w:szCs w:val="20"/>
                <w:lang w:eastAsia="sk-SK"/>
              </w:rPr>
              <w:t>každej položky za 12 mesiacov</w:t>
            </w:r>
          </w:p>
        </w:tc>
        <w:tc>
          <w:tcPr>
            <w:tcW w:w="67" w:type="pct"/>
            <w:vAlign w:val="center"/>
            <w:hideMark/>
          </w:tcPr>
          <w:p w14:paraId="6C09DFCB"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5C82E5F1" w14:textId="77777777" w:rsidTr="009057DA">
        <w:trPr>
          <w:trHeight w:val="1140"/>
        </w:trPr>
        <w:tc>
          <w:tcPr>
            <w:tcW w:w="2008" w:type="pct"/>
            <w:gridSpan w:val="2"/>
            <w:tcBorders>
              <w:top w:val="single" w:sz="8" w:space="0" w:color="auto"/>
              <w:left w:val="single" w:sz="8" w:space="0" w:color="auto"/>
              <w:bottom w:val="single" w:sz="8" w:space="0" w:color="auto"/>
              <w:right w:val="single" w:sz="8" w:space="0" w:color="000000"/>
            </w:tcBorders>
            <w:shd w:val="clear" w:color="000000" w:fill="C6E0B4"/>
            <w:noWrap/>
            <w:vAlign w:val="center"/>
            <w:hideMark/>
          </w:tcPr>
          <w:p w14:paraId="671D15FA" w14:textId="77777777" w:rsidR="0092742F" w:rsidRPr="0092742F" w:rsidRDefault="0092742F" w:rsidP="009057DA">
            <w:pPr>
              <w:spacing w:after="0" w:line="240" w:lineRule="auto"/>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Náhradné diely:</w:t>
            </w:r>
          </w:p>
        </w:tc>
        <w:tc>
          <w:tcPr>
            <w:tcW w:w="975" w:type="pct"/>
            <w:tcBorders>
              <w:top w:val="nil"/>
              <w:left w:val="nil"/>
              <w:bottom w:val="single" w:sz="8" w:space="0" w:color="auto"/>
              <w:right w:val="single" w:sz="8" w:space="0" w:color="auto"/>
            </w:tcBorders>
            <w:shd w:val="clear" w:color="000000" w:fill="C6E0B4"/>
            <w:vAlign w:val="center"/>
            <w:hideMark/>
          </w:tcPr>
          <w:p w14:paraId="61E0F2EE"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Vnútorný nástenný hydrant C52</w:t>
            </w:r>
          </w:p>
        </w:tc>
        <w:tc>
          <w:tcPr>
            <w:tcW w:w="975" w:type="pct"/>
            <w:tcBorders>
              <w:top w:val="nil"/>
              <w:left w:val="nil"/>
              <w:bottom w:val="single" w:sz="8" w:space="0" w:color="auto"/>
              <w:right w:val="single" w:sz="8" w:space="0" w:color="auto"/>
            </w:tcBorders>
            <w:shd w:val="clear" w:color="000000" w:fill="C6E0B4"/>
            <w:vAlign w:val="center"/>
            <w:hideMark/>
          </w:tcPr>
          <w:p w14:paraId="0DD48FDF"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Vnútorný nástenný hydrant D25</w:t>
            </w:r>
          </w:p>
        </w:tc>
        <w:tc>
          <w:tcPr>
            <w:tcW w:w="975" w:type="pct"/>
            <w:tcBorders>
              <w:top w:val="nil"/>
              <w:left w:val="nil"/>
              <w:bottom w:val="single" w:sz="8" w:space="0" w:color="auto"/>
              <w:right w:val="single" w:sz="8" w:space="0" w:color="auto"/>
            </w:tcBorders>
            <w:shd w:val="clear" w:color="000000" w:fill="C6E0B4"/>
            <w:vAlign w:val="center"/>
            <w:hideMark/>
          </w:tcPr>
          <w:p w14:paraId="2EA017B5"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Vnútorný nástenný DN25 s tvarovo stálou hadicou 30M</w:t>
            </w:r>
          </w:p>
        </w:tc>
        <w:tc>
          <w:tcPr>
            <w:tcW w:w="67" w:type="pct"/>
            <w:vAlign w:val="center"/>
            <w:hideMark/>
          </w:tcPr>
          <w:p w14:paraId="4EBA4F59"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6D0ABD41" w14:textId="77777777" w:rsidTr="009057DA">
        <w:trPr>
          <w:trHeight w:val="315"/>
        </w:trPr>
        <w:tc>
          <w:tcPr>
            <w:tcW w:w="2008"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4BC3BE0" w14:textId="77777777" w:rsidR="0092742F" w:rsidRPr="0092742F" w:rsidRDefault="0092742F" w:rsidP="009057DA">
            <w:pPr>
              <w:spacing w:after="0" w:line="240" w:lineRule="auto"/>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Ventil</w:t>
            </w:r>
          </w:p>
        </w:tc>
        <w:tc>
          <w:tcPr>
            <w:tcW w:w="975" w:type="pct"/>
            <w:tcBorders>
              <w:top w:val="nil"/>
              <w:left w:val="nil"/>
              <w:bottom w:val="single" w:sz="8" w:space="0" w:color="auto"/>
              <w:right w:val="nil"/>
            </w:tcBorders>
            <w:shd w:val="clear" w:color="000000" w:fill="FFFF00"/>
            <w:noWrap/>
            <w:vAlign w:val="center"/>
            <w:hideMark/>
          </w:tcPr>
          <w:p w14:paraId="6451B460"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975" w:type="pct"/>
            <w:tcBorders>
              <w:top w:val="nil"/>
              <w:left w:val="single" w:sz="8" w:space="0" w:color="auto"/>
              <w:bottom w:val="single" w:sz="8" w:space="0" w:color="auto"/>
              <w:right w:val="single" w:sz="8" w:space="0" w:color="auto"/>
            </w:tcBorders>
            <w:shd w:val="clear" w:color="000000" w:fill="FFFF00"/>
            <w:noWrap/>
            <w:vAlign w:val="center"/>
            <w:hideMark/>
          </w:tcPr>
          <w:p w14:paraId="2D81A2F7"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975" w:type="pct"/>
            <w:tcBorders>
              <w:top w:val="nil"/>
              <w:left w:val="nil"/>
              <w:bottom w:val="single" w:sz="8" w:space="0" w:color="auto"/>
              <w:right w:val="single" w:sz="8" w:space="0" w:color="auto"/>
            </w:tcBorders>
            <w:shd w:val="clear" w:color="000000" w:fill="FFFF00"/>
            <w:noWrap/>
            <w:vAlign w:val="center"/>
            <w:hideMark/>
          </w:tcPr>
          <w:p w14:paraId="61559A45"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67" w:type="pct"/>
            <w:vAlign w:val="center"/>
            <w:hideMark/>
          </w:tcPr>
          <w:p w14:paraId="2C0C4047"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485643D0" w14:textId="77777777" w:rsidTr="009057DA">
        <w:trPr>
          <w:trHeight w:val="315"/>
        </w:trPr>
        <w:tc>
          <w:tcPr>
            <w:tcW w:w="2008"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00B622B" w14:textId="77777777" w:rsidR="0092742F" w:rsidRPr="0092742F" w:rsidRDefault="0092742F" w:rsidP="009057DA">
            <w:pPr>
              <w:spacing w:after="0" w:line="240" w:lineRule="auto"/>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Hadica</w:t>
            </w:r>
          </w:p>
        </w:tc>
        <w:tc>
          <w:tcPr>
            <w:tcW w:w="975" w:type="pct"/>
            <w:tcBorders>
              <w:top w:val="nil"/>
              <w:left w:val="nil"/>
              <w:bottom w:val="single" w:sz="8" w:space="0" w:color="auto"/>
              <w:right w:val="single" w:sz="8" w:space="0" w:color="auto"/>
            </w:tcBorders>
            <w:shd w:val="clear" w:color="000000" w:fill="FFFF00"/>
            <w:noWrap/>
            <w:vAlign w:val="center"/>
            <w:hideMark/>
          </w:tcPr>
          <w:p w14:paraId="5FC1F9B0"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975" w:type="pct"/>
            <w:tcBorders>
              <w:top w:val="nil"/>
              <w:left w:val="nil"/>
              <w:bottom w:val="single" w:sz="8" w:space="0" w:color="auto"/>
              <w:right w:val="single" w:sz="8" w:space="0" w:color="auto"/>
            </w:tcBorders>
            <w:shd w:val="clear" w:color="000000" w:fill="FFFF00"/>
            <w:noWrap/>
            <w:vAlign w:val="center"/>
            <w:hideMark/>
          </w:tcPr>
          <w:p w14:paraId="2F94CE9F"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975" w:type="pct"/>
            <w:tcBorders>
              <w:top w:val="nil"/>
              <w:left w:val="nil"/>
              <w:bottom w:val="single" w:sz="8" w:space="0" w:color="auto"/>
              <w:right w:val="single" w:sz="8" w:space="0" w:color="auto"/>
            </w:tcBorders>
            <w:shd w:val="clear" w:color="000000" w:fill="FFFF00"/>
            <w:noWrap/>
            <w:vAlign w:val="center"/>
            <w:hideMark/>
          </w:tcPr>
          <w:p w14:paraId="7AC78300"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67" w:type="pct"/>
            <w:vAlign w:val="center"/>
            <w:hideMark/>
          </w:tcPr>
          <w:p w14:paraId="52F97DA7"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165ACA34" w14:textId="77777777" w:rsidTr="009057DA">
        <w:trPr>
          <w:trHeight w:val="315"/>
        </w:trPr>
        <w:tc>
          <w:tcPr>
            <w:tcW w:w="2008"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0745BBA" w14:textId="77777777" w:rsidR="0092742F" w:rsidRPr="0092742F" w:rsidRDefault="0092742F" w:rsidP="009057DA">
            <w:pPr>
              <w:spacing w:after="0" w:line="240" w:lineRule="auto"/>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Prúdnica</w:t>
            </w:r>
          </w:p>
        </w:tc>
        <w:tc>
          <w:tcPr>
            <w:tcW w:w="975" w:type="pct"/>
            <w:tcBorders>
              <w:top w:val="nil"/>
              <w:left w:val="nil"/>
              <w:bottom w:val="single" w:sz="8" w:space="0" w:color="auto"/>
              <w:right w:val="single" w:sz="8" w:space="0" w:color="auto"/>
            </w:tcBorders>
            <w:shd w:val="clear" w:color="000000" w:fill="FFFF00"/>
            <w:noWrap/>
            <w:vAlign w:val="center"/>
            <w:hideMark/>
          </w:tcPr>
          <w:p w14:paraId="7AEFCE40"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975" w:type="pct"/>
            <w:tcBorders>
              <w:top w:val="nil"/>
              <w:left w:val="nil"/>
              <w:bottom w:val="single" w:sz="8" w:space="0" w:color="auto"/>
              <w:right w:val="single" w:sz="8" w:space="0" w:color="auto"/>
            </w:tcBorders>
            <w:shd w:val="clear" w:color="000000" w:fill="FFFF00"/>
            <w:noWrap/>
            <w:vAlign w:val="center"/>
            <w:hideMark/>
          </w:tcPr>
          <w:p w14:paraId="5CC86BBA"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975" w:type="pct"/>
            <w:tcBorders>
              <w:top w:val="nil"/>
              <w:left w:val="nil"/>
              <w:bottom w:val="single" w:sz="8" w:space="0" w:color="auto"/>
              <w:right w:val="single" w:sz="8" w:space="0" w:color="auto"/>
            </w:tcBorders>
            <w:shd w:val="clear" w:color="000000" w:fill="FFFF00"/>
            <w:noWrap/>
            <w:vAlign w:val="center"/>
            <w:hideMark/>
          </w:tcPr>
          <w:p w14:paraId="0FD9AFCA"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67" w:type="pct"/>
            <w:vAlign w:val="center"/>
            <w:hideMark/>
          </w:tcPr>
          <w:p w14:paraId="2D399D78"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63354761" w14:textId="77777777" w:rsidTr="009057DA">
        <w:trPr>
          <w:trHeight w:val="315"/>
        </w:trPr>
        <w:tc>
          <w:tcPr>
            <w:tcW w:w="2008"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40BFCEA" w14:textId="77777777" w:rsidR="0092742F" w:rsidRPr="0092742F" w:rsidRDefault="0092742F" w:rsidP="009057DA">
            <w:pPr>
              <w:spacing w:after="0" w:line="240" w:lineRule="auto"/>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Pevná spojka</w:t>
            </w:r>
          </w:p>
        </w:tc>
        <w:tc>
          <w:tcPr>
            <w:tcW w:w="975" w:type="pct"/>
            <w:tcBorders>
              <w:top w:val="nil"/>
              <w:left w:val="nil"/>
              <w:bottom w:val="single" w:sz="8" w:space="0" w:color="auto"/>
              <w:right w:val="single" w:sz="8" w:space="0" w:color="auto"/>
            </w:tcBorders>
            <w:shd w:val="clear" w:color="000000" w:fill="FFFF00"/>
            <w:noWrap/>
            <w:vAlign w:val="center"/>
            <w:hideMark/>
          </w:tcPr>
          <w:p w14:paraId="4AF2768C"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975" w:type="pct"/>
            <w:tcBorders>
              <w:top w:val="nil"/>
              <w:left w:val="nil"/>
              <w:bottom w:val="single" w:sz="8" w:space="0" w:color="auto"/>
              <w:right w:val="single" w:sz="8" w:space="0" w:color="auto"/>
            </w:tcBorders>
            <w:shd w:val="clear" w:color="000000" w:fill="FFFF00"/>
            <w:noWrap/>
            <w:vAlign w:val="center"/>
            <w:hideMark/>
          </w:tcPr>
          <w:p w14:paraId="52BAB505"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975" w:type="pct"/>
            <w:tcBorders>
              <w:top w:val="nil"/>
              <w:left w:val="nil"/>
              <w:bottom w:val="single" w:sz="8" w:space="0" w:color="auto"/>
              <w:right w:val="single" w:sz="8" w:space="0" w:color="auto"/>
            </w:tcBorders>
            <w:shd w:val="clear" w:color="000000" w:fill="FFFF00"/>
            <w:noWrap/>
            <w:vAlign w:val="center"/>
            <w:hideMark/>
          </w:tcPr>
          <w:p w14:paraId="5FBF6AB0"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67" w:type="pct"/>
            <w:vAlign w:val="center"/>
            <w:hideMark/>
          </w:tcPr>
          <w:p w14:paraId="4D6CD507"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53F0A0D1" w14:textId="77777777" w:rsidTr="009057DA">
        <w:trPr>
          <w:trHeight w:val="315"/>
        </w:trPr>
        <w:tc>
          <w:tcPr>
            <w:tcW w:w="2008"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E004C47" w14:textId="77777777" w:rsidR="0092742F" w:rsidRPr="0092742F" w:rsidRDefault="0092742F" w:rsidP="009057DA">
            <w:pPr>
              <w:spacing w:after="0" w:line="240" w:lineRule="auto"/>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Tesnenie</w:t>
            </w:r>
          </w:p>
        </w:tc>
        <w:tc>
          <w:tcPr>
            <w:tcW w:w="975" w:type="pct"/>
            <w:tcBorders>
              <w:top w:val="nil"/>
              <w:left w:val="nil"/>
              <w:bottom w:val="single" w:sz="8" w:space="0" w:color="auto"/>
              <w:right w:val="single" w:sz="8" w:space="0" w:color="auto"/>
            </w:tcBorders>
            <w:shd w:val="clear" w:color="000000" w:fill="FFFF00"/>
            <w:noWrap/>
            <w:vAlign w:val="center"/>
            <w:hideMark/>
          </w:tcPr>
          <w:p w14:paraId="3C7AF2D2"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975" w:type="pct"/>
            <w:tcBorders>
              <w:top w:val="nil"/>
              <w:left w:val="nil"/>
              <w:bottom w:val="single" w:sz="8" w:space="0" w:color="auto"/>
              <w:right w:val="single" w:sz="8" w:space="0" w:color="auto"/>
            </w:tcBorders>
            <w:shd w:val="clear" w:color="000000" w:fill="FFFF00"/>
            <w:noWrap/>
            <w:vAlign w:val="center"/>
            <w:hideMark/>
          </w:tcPr>
          <w:p w14:paraId="53C23083"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975" w:type="pct"/>
            <w:tcBorders>
              <w:top w:val="nil"/>
              <w:left w:val="nil"/>
              <w:bottom w:val="single" w:sz="8" w:space="0" w:color="auto"/>
              <w:right w:val="single" w:sz="8" w:space="0" w:color="auto"/>
            </w:tcBorders>
            <w:shd w:val="clear" w:color="000000" w:fill="FFFF00"/>
            <w:noWrap/>
            <w:vAlign w:val="center"/>
            <w:hideMark/>
          </w:tcPr>
          <w:p w14:paraId="5BCC03B4"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67" w:type="pct"/>
            <w:vAlign w:val="center"/>
            <w:hideMark/>
          </w:tcPr>
          <w:p w14:paraId="3CB702BB"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106F982F" w14:textId="77777777" w:rsidTr="009057DA">
        <w:trPr>
          <w:trHeight w:val="315"/>
        </w:trPr>
        <w:tc>
          <w:tcPr>
            <w:tcW w:w="3958" w:type="pct"/>
            <w:gridSpan w:val="4"/>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51564672"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Cena spolu za všetky náhradné diely</w:t>
            </w:r>
          </w:p>
        </w:tc>
        <w:tc>
          <w:tcPr>
            <w:tcW w:w="975" w:type="pct"/>
            <w:tcBorders>
              <w:top w:val="nil"/>
              <w:left w:val="nil"/>
              <w:bottom w:val="single" w:sz="8" w:space="0" w:color="auto"/>
              <w:right w:val="single" w:sz="8" w:space="0" w:color="auto"/>
            </w:tcBorders>
            <w:shd w:val="clear" w:color="000000" w:fill="D9D9D9"/>
            <w:noWrap/>
            <w:vAlign w:val="center"/>
            <w:hideMark/>
          </w:tcPr>
          <w:p w14:paraId="75D9590E"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0,00</w:t>
            </w:r>
          </w:p>
        </w:tc>
        <w:tc>
          <w:tcPr>
            <w:tcW w:w="67" w:type="pct"/>
            <w:vAlign w:val="center"/>
            <w:hideMark/>
          </w:tcPr>
          <w:p w14:paraId="2E3A5F87"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723514A2" w14:textId="77777777" w:rsidTr="009057DA">
        <w:trPr>
          <w:trHeight w:val="300"/>
        </w:trPr>
        <w:tc>
          <w:tcPr>
            <w:tcW w:w="622" w:type="pct"/>
            <w:tcBorders>
              <w:top w:val="nil"/>
              <w:left w:val="nil"/>
              <w:bottom w:val="nil"/>
              <w:right w:val="nil"/>
            </w:tcBorders>
            <w:shd w:val="clear" w:color="auto" w:fill="auto"/>
            <w:vAlign w:val="center"/>
            <w:hideMark/>
          </w:tcPr>
          <w:p w14:paraId="242E0A42"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p>
        </w:tc>
        <w:tc>
          <w:tcPr>
            <w:tcW w:w="1386" w:type="pct"/>
            <w:tcBorders>
              <w:top w:val="nil"/>
              <w:left w:val="nil"/>
              <w:bottom w:val="nil"/>
              <w:right w:val="nil"/>
            </w:tcBorders>
            <w:shd w:val="clear" w:color="auto" w:fill="auto"/>
            <w:vAlign w:val="center"/>
            <w:hideMark/>
          </w:tcPr>
          <w:p w14:paraId="154C4EE2"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vAlign w:val="center"/>
            <w:hideMark/>
          </w:tcPr>
          <w:p w14:paraId="2B7B03D4"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vAlign w:val="center"/>
            <w:hideMark/>
          </w:tcPr>
          <w:p w14:paraId="294E99AF"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vAlign w:val="center"/>
            <w:hideMark/>
          </w:tcPr>
          <w:p w14:paraId="476A94DB"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67" w:type="pct"/>
            <w:vAlign w:val="center"/>
            <w:hideMark/>
          </w:tcPr>
          <w:p w14:paraId="5EDD7DEF"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39402144" w14:textId="77777777" w:rsidTr="009057DA">
        <w:trPr>
          <w:trHeight w:val="300"/>
        </w:trPr>
        <w:tc>
          <w:tcPr>
            <w:tcW w:w="2983" w:type="pct"/>
            <w:gridSpan w:val="3"/>
            <w:tcBorders>
              <w:top w:val="nil"/>
              <w:left w:val="nil"/>
              <w:bottom w:val="nil"/>
              <w:right w:val="nil"/>
            </w:tcBorders>
            <w:shd w:val="clear" w:color="auto" w:fill="auto"/>
            <w:noWrap/>
            <w:vAlign w:val="center"/>
            <w:hideMark/>
          </w:tcPr>
          <w:p w14:paraId="796590BF" w14:textId="77777777" w:rsidR="0092742F" w:rsidRPr="0092742F" w:rsidRDefault="0092742F" w:rsidP="009057DA">
            <w:pPr>
              <w:spacing w:after="0" w:line="240" w:lineRule="auto"/>
              <w:rPr>
                <w:rFonts w:ascii="Times New Roman" w:eastAsia="Times New Roman" w:hAnsi="Times New Roman" w:cs="Times New Roman"/>
                <w:b/>
                <w:bCs/>
                <w:color w:val="000000"/>
                <w:sz w:val="20"/>
                <w:szCs w:val="20"/>
                <w:lang w:eastAsia="sk-SK"/>
              </w:rPr>
            </w:pPr>
            <w:r w:rsidRPr="0092742F">
              <w:rPr>
                <w:rFonts w:ascii="Times New Roman" w:eastAsia="Times New Roman" w:hAnsi="Times New Roman" w:cs="Times New Roman"/>
                <w:b/>
                <w:bCs/>
                <w:color w:val="000000"/>
                <w:sz w:val="20"/>
                <w:szCs w:val="20"/>
                <w:lang w:eastAsia="sk-SK"/>
              </w:rPr>
              <w:t>POŽIARNOTECHNICKÉ ZARIADENIA</w:t>
            </w:r>
          </w:p>
        </w:tc>
        <w:tc>
          <w:tcPr>
            <w:tcW w:w="975" w:type="pct"/>
            <w:tcBorders>
              <w:top w:val="nil"/>
              <w:left w:val="nil"/>
              <w:bottom w:val="nil"/>
              <w:right w:val="nil"/>
            </w:tcBorders>
            <w:shd w:val="clear" w:color="auto" w:fill="auto"/>
            <w:noWrap/>
            <w:vAlign w:val="bottom"/>
            <w:hideMark/>
          </w:tcPr>
          <w:p w14:paraId="486EE001" w14:textId="77777777" w:rsidR="0092742F" w:rsidRPr="0092742F" w:rsidRDefault="0092742F" w:rsidP="009057DA">
            <w:pPr>
              <w:spacing w:after="0" w:line="240" w:lineRule="auto"/>
              <w:rPr>
                <w:rFonts w:ascii="Times New Roman" w:eastAsia="Times New Roman" w:hAnsi="Times New Roman" w:cs="Times New Roman"/>
                <w:b/>
                <w:bCs/>
                <w:color w:val="000000"/>
                <w:sz w:val="20"/>
                <w:szCs w:val="20"/>
                <w:lang w:eastAsia="sk-SK"/>
              </w:rPr>
            </w:pPr>
          </w:p>
        </w:tc>
        <w:tc>
          <w:tcPr>
            <w:tcW w:w="975" w:type="pct"/>
            <w:tcBorders>
              <w:top w:val="nil"/>
              <w:left w:val="nil"/>
              <w:bottom w:val="nil"/>
              <w:right w:val="nil"/>
            </w:tcBorders>
            <w:shd w:val="clear" w:color="auto" w:fill="auto"/>
            <w:noWrap/>
            <w:vAlign w:val="bottom"/>
            <w:hideMark/>
          </w:tcPr>
          <w:p w14:paraId="60946080"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67" w:type="pct"/>
            <w:vAlign w:val="center"/>
            <w:hideMark/>
          </w:tcPr>
          <w:p w14:paraId="3746FC0C"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3F8BEAFD" w14:textId="77777777" w:rsidTr="009057DA">
        <w:trPr>
          <w:trHeight w:val="300"/>
        </w:trPr>
        <w:tc>
          <w:tcPr>
            <w:tcW w:w="622" w:type="pct"/>
            <w:tcBorders>
              <w:top w:val="nil"/>
              <w:left w:val="nil"/>
              <w:bottom w:val="nil"/>
              <w:right w:val="nil"/>
            </w:tcBorders>
            <w:shd w:val="clear" w:color="auto" w:fill="auto"/>
            <w:noWrap/>
            <w:vAlign w:val="center"/>
            <w:hideMark/>
          </w:tcPr>
          <w:p w14:paraId="6C48FD6D"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1386" w:type="pct"/>
            <w:tcBorders>
              <w:top w:val="nil"/>
              <w:left w:val="nil"/>
              <w:bottom w:val="nil"/>
              <w:right w:val="nil"/>
            </w:tcBorders>
            <w:shd w:val="clear" w:color="auto" w:fill="auto"/>
            <w:noWrap/>
            <w:vAlign w:val="bottom"/>
            <w:hideMark/>
          </w:tcPr>
          <w:p w14:paraId="472F22A0"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noWrap/>
            <w:vAlign w:val="bottom"/>
            <w:hideMark/>
          </w:tcPr>
          <w:p w14:paraId="765040D8"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noWrap/>
            <w:vAlign w:val="bottom"/>
            <w:hideMark/>
          </w:tcPr>
          <w:p w14:paraId="7FD48DCF"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noWrap/>
            <w:vAlign w:val="bottom"/>
            <w:hideMark/>
          </w:tcPr>
          <w:p w14:paraId="18513B68"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67" w:type="pct"/>
            <w:vAlign w:val="center"/>
            <w:hideMark/>
          </w:tcPr>
          <w:p w14:paraId="7F60CC56"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36F416CC" w14:textId="77777777" w:rsidTr="009057DA">
        <w:trPr>
          <w:trHeight w:val="315"/>
        </w:trPr>
        <w:tc>
          <w:tcPr>
            <w:tcW w:w="622" w:type="pct"/>
            <w:tcBorders>
              <w:top w:val="nil"/>
              <w:left w:val="nil"/>
              <w:bottom w:val="nil"/>
              <w:right w:val="nil"/>
            </w:tcBorders>
            <w:shd w:val="clear" w:color="auto" w:fill="auto"/>
            <w:noWrap/>
            <w:vAlign w:val="center"/>
            <w:hideMark/>
          </w:tcPr>
          <w:p w14:paraId="75C2CD8A" w14:textId="77777777" w:rsidR="0092742F" w:rsidRPr="0092742F" w:rsidRDefault="0092742F" w:rsidP="009057DA">
            <w:pPr>
              <w:spacing w:after="0" w:line="240" w:lineRule="auto"/>
              <w:rPr>
                <w:rFonts w:ascii="Times New Roman" w:eastAsia="Times New Roman" w:hAnsi="Times New Roman" w:cs="Times New Roman"/>
                <w:b/>
                <w:bCs/>
                <w:color w:val="000000"/>
                <w:sz w:val="20"/>
                <w:szCs w:val="20"/>
                <w:lang w:eastAsia="sk-SK"/>
              </w:rPr>
            </w:pPr>
            <w:r w:rsidRPr="0092742F">
              <w:rPr>
                <w:rFonts w:ascii="Times New Roman" w:eastAsia="Times New Roman" w:hAnsi="Times New Roman" w:cs="Times New Roman"/>
                <w:b/>
                <w:bCs/>
                <w:color w:val="000000"/>
                <w:sz w:val="20"/>
                <w:szCs w:val="20"/>
                <w:lang w:eastAsia="sk-SK"/>
              </w:rPr>
              <w:t>9.</w:t>
            </w:r>
          </w:p>
        </w:tc>
        <w:tc>
          <w:tcPr>
            <w:tcW w:w="1386" w:type="pct"/>
            <w:tcBorders>
              <w:top w:val="nil"/>
              <w:left w:val="nil"/>
              <w:bottom w:val="nil"/>
              <w:right w:val="nil"/>
            </w:tcBorders>
            <w:shd w:val="clear" w:color="auto" w:fill="auto"/>
            <w:noWrap/>
            <w:vAlign w:val="bottom"/>
            <w:hideMark/>
          </w:tcPr>
          <w:p w14:paraId="4D541AF9" w14:textId="77777777" w:rsidR="0092742F" w:rsidRPr="0092742F" w:rsidRDefault="0092742F" w:rsidP="009057DA">
            <w:pPr>
              <w:spacing w:after="0" w:line="240" w:lineRule="auto"/>
              <w:rPr>
                <w:rFonts w:ascii="Times New Roman" w:eastAsia="Times New Roman" w:hAnsi="Times New Roman" w:cs="Times New Roman"/>
                <w:b/>
                <w:bCs/>
                <w:color w:val="000000"/>
                <w:sz w:val="20"/>
                <w:szCs w:val="20"/>
                <w:lang w:eastAsia="sk-SK"/>
              </w:rPr>
            </w:pPr>
          </w:p>
        </w:tc>
        <w:tc>
          <w:tcPr>
            <w:tcW w:w="975" w:type="pct"/>
            <w:tcBorders>
              <w:top w:val="nil"/>
              <w:left w:val="nil"/>
              <w:bottom w:val="nil"/>
              <w:right w:val="nil"/>
            </w:tcBorders>
            <w:shd w:val="clear" w:color="auto" w:fill="auto"/>
            <w:noWrap/>
            <w:vAlign w:val="bottom"/>
            <w:hideMark/>
          </w:tcPr>
          <w:p w14:paraId="2E9B9567"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noWrap/>
            <w:vAlign w:val="bottom"/>
            <w:hideMark/>
          </w:tcPr>
          <w:p w14:paraId="21BF6D2E"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noWrap/>
            <w:vAlign w:val="bottom"/>
            <w:hideMark/>
          </w:tcPr>
          <w:p w14:paraId="47CC529B"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67" w:type="pct"/>
            <w:vAlign w:val="center"/>
            <w:hideMark/>
          </w:tcPr>
          <w:p w14:paraId="0489D66F"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3A7E8D72" w14:textId="77777777" w:rsidTr="009057DA">
        <w:trPr>
          <w:trHeight w:val="510"/>
        </w:trPr>
        <w:tc>
          <w:tcPr>
            <w:tcW w:w="2008" w:type="pct"/>
            <w:gridSpan w:val="2"/>
            <w:vMerge w:val="restart"/>
            <w:tcBorders>
              <w:top w:val="single" w:sz="8" w:space="0" w:color="auto"/>
              <w:left w:val="single" w:sz="8" w:space="0" w:color="auto"/>
              <w:bottom w:val="single" w:sz="8" w:space="0" w:color="000000"/>
              <w:right w:val="single" w:sz="8" w:space="0" w:color="000000"/>
            </w:tcBorders>
            <w:shd w:val="clear" w:color="000000" w:fill="C6E0B4"/>
            <w:vAlign w:val="center"/>
            <w:hideMark/>
          </w:tcPr>
          <w:p w14:paraId="4D1B6BF9"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Kontrola elektrickej požiarnej signalizácie (EPS)</w:t>
            </w:r>
          </w:p>
        </w:tc>
        <w:tc>
          <w:tcPr>
            <w:tcW w:w="975" w:type="pct"/>
            <w:vMerge w:val="restart"/>
            <w:tcBorders>
              <w:top w:val="single" w:sz="8" w:space="0" w:color="auto"/>
              <w:left w:val="single" w:sz="8" w:space="0" w:color="000000"/>
              <w:bottom w:val="single" w:sz="8" w:space="0" w:color="000000"/>
              <w:right w:val="single" w:sz="8" w:space="0" w:color="auto"/>
            </w:tcBorders>
            <w:shd w:val="clear" w:color="000000" w:fill="C6E0B4"/>
            <w:vAlign w:val="center"/>
            <w:hideMark/>
          </w:tcPr>
          <w:p w14:paraId="3009FD75"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Predpokladaný počet za 12 mesiacov</w:t>
            </w:r>
          </w:p>
        </w:tc>
        <w:tc>
          <w:tcPr>
            <w:tcW w:w="975" w:type="pct"/>
            <w:vMerge w:val="restart"/>
            <w:tcBorders>
              <w:top w:val="single" w:sz="8" w:space="0" w:color="auto"/>
              <w:left w:val="single" w:sz="8" w:space="0" w:color="auto"/>
              <w:bottom w:val="single" w:sz="8" w:space="0" w:color="000000"/>
              <w:right w:val="single" w:sz="8" w:space="0" w:color="auto"/>
            </w:tcBorders>
            <w:shd w:val="clear" w:color="000000" w:fill="C6E0B4"/>
            <w:vAlign w:val="center"/>
            <w:hideMark/>
          </w:tcPr>
          <w:p w14:paraId="0A4D4EB8"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Cena za 1 kontrolu</w:t>
            </w:r>
          </w:p>
        </w:tc>
        <w:tc>
          <w:tcPr>
            <w:tcW w:w="975" w:type="pct"/>
            <w:tcBorders>
              <w:top w:val="single" w:sz="8" w:space="0" w:color="auto"/>
              <w:left w:val="nil"/>
              <w:bottom w:val="nil"/>
              <w:right w:val="single" w:sz="8" w:space="0" w:color="auto"/>
            </w:tcBorders>
            <w:shd w:val="clear" w:color="000000" w:fill="C6E0B4"/>
            <w:vAlign w:val="center"/>
            <w:hideMark/>
          </w:tcPr>
          <w:p w14:paraId="52D19AD2"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 xml:space="preserve">Cena spolu za  12 mesiacov </w:t>
            </w:r>
          </w:p>
        </w:tc>
        <w:tc>
          <w:tcPr>
            <w:tcW w:w="67" w:type="pct"/>
            <w:vAlign w:val="center"/>
            <w:hideMark/>
          </w:tcPr>
          <w:p w14:paraId="4E2D4A0C"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1B9023D3" w14:textId="77777777" w:rsidTr="009057DA">
        <w:trPr>
          <w:trHeight w:val="315"/>
        </w:trPr>
        <w:tc>
          <w:tcPr>
            <w:tcW w:w="2008" w:type="pct"/>
            <w:gridSpan w:val="2"/>
            <w:vMerge/>
            <w:tcBorders>
              <w:top w:val="single" w:sz="8" w:space="0" w:color="auto"/>
              <w:left w:val="single" w:sz="8" w:space="0" w:color="auto"/>
              <w:bottom w:val="single" w:sz="8" w:space="0" w:color="000000"/>
              <w:right w:val="single" w:sz="8" w:space="0" w:color="000000"/>
            </w:tcBorders>
            <w:vAlign w:val="center"/>
            <w:hideMark/>
          </w:tcPr>
          <w:p w14:paraId="24051526" w14:textId="77777777" w:rsidR="0092742F" w:rsidRPr="0092742F" w:rsidRDefault="0092742F" w:rsidP="009057DA">
            <w:pPr>
              <w:spacing w:after="0" w:line="240" w:lineRule="auto"/>
              <w:rPr>
                <w:rFonts w:ascii="Garamond" w:eastAsia="Times New Roman" w:hAnsi="Garamond" w:cs="Calibri"/>
                <w:b/>
                <w:bCs/>
                <w:color w:val="000000"/>
                <w:sz w:val="20"/>
                <w:szCs w:val="20"/>
                <w:lang w:eastAsia="sk-SK"/>
              </w:rPr>
            </w:pPr>
          </w:p>
        </w:tc>
        <w:tc>
          <w:tcPr>
            <w:tcW w:w="975" w:type="pct"/>
            <w:vMerge/>
            <w:tcBorders>
              <w:top w:val="single" w:sz="8" w:space="0" w:color="auto"/>
              <w:left w:val="single" w:sz="8" w:space="0" w:color="000000"/>
              <w:bottom w:val="single" w:sz="8" w:space="0" w:color="000000"/>
              <w:right w:val="single" w:sz="8" w:space="0" w:color="auto"/>
            </w:tcBorders>
            <w:vAlign w:val="center"/>
            <w:hideMark/>
          </w:tcPr>
          <w:p w14:paraId="72091843" w14:textId="77777777" w:rsidR="0092742F" w:rsidRPr="0092742F" w:rsidRDefault="0092742F" w:rsidP="009057DA">
            <w:pPr>
              <w:spacing w:after="0" w:line="240" w:lineRule="auto"/>
              <w:rPr>
                <w:rFonts w:ascii="Garamond" w:eastAsia="Times New Roman" w:hAnsi="Garamond" w:cs="Calibri"/>
                <w:b/>
                <w:bCs/>
                <w:color w:val="000000"/>
                <w:sz w:val="20"/>
                <w:szCs w:val="20"/>
                <w:lang w:eastAsia="sk-SK"/>
              </w:rPr>
            </w:pPr>
          </w:p>
        </w:tc>
        <w:tc>
          <w:tcPr>
            <w:tcW w:w="975" w:type="pct"/>
            <w:vMerge/>
            <w:tcBorders>
              <w:top w:val="single" w:sz="8" w:space="0" w:color="auto"/>
              <w:left w:val="single" w:sz="8" w:space="0" w:color="auto"/>
              <w:bottom w:val="single" w:sz="8" w:space="0" w:color="000000"/>
              <w:right w:val="single" w:sz="8" w:space="0" w:color="auto"/>
            </w:tcBorders>
            <w:vAlign w:val="center"/>
            <w:hideMark/>
          </w:tcPr>
          <w:p w14:paraId="61F4AACA" w14:textId="77777777" w:rsidR="0092742F" w:rsidRPr="0092742F" w:rsidRDefault="0092742F" w:rsidP="009057DA">
            <w:pPr>
              <w:spacing w:after="0" w:line="240" w:lineRule="auto"/>
              <w:rPr>
                <w:rFonts w:ascii="Garamond" w:eastAsia="Times New Roman" w:hAnsi="Garamond" w:cs="Calibri"/>
                <w:b/>
                <w:bCs/>
                <w:color w:val="000000"/>
                <w:sz w:val="20"/>
                <w:szCs w:val="20"/>
                <w:lang w:eastAsia="sk-SK"/>
              </w:rPr>
            </w:pPr>
          </w:p>
        </w:tc>
        <w:tc>
          <w:tcPr>
            <w:tcW w:w="975" w:type="pct"/>
            <w:tcBorders>
              <w:top w:val="nil"/>
              <w:left w:val="nil"/>
              <w:bottom w:val="single" w:sz="8" w:space="0" w:color="auto"/>
              <w:right w:val="single" w:sz="8" w:space="0" w:color="auto"/>
            </w:tcBorders>
            <w:shd w:val="clear" w:color="000000" w:fill="C6E0B4"/>
            <w:vAlign w:val="center"/>
            <w:hideMark/>
          </w:tcPr>
          <w:p w14:paraId="0248E951"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EUR bez DPH</w:t>
            </w:r>
          </w:p>
        </w:tc>
        <w:tc>
          <w:tcPr>
            <w:tcW w:w="67" w:type="pct"/>
            <w:vAlign w:val="center"/>
            <w:hideMark/>
          </w:tcPr>
          <w:p w14:paraId="422B8B69"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298CAFCB" w14:textId="77777777" w:rsidTr="009057DA">
        <w:trPr>
          <w:trHeight w:val="315"/>
        </w:trPr>
        <w:tc>
          <w:tcPr>
            <w:tcW w:w="2008"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3BB169F" w14:textId="77777777" w:rsidR="0092742F" w:rsidRPr="0092742F" w:rsidRDefault="0092742F" w:rsidP="009057DA">
            <w:pPr>
              <w:spacing w:after="0" w:line="240" w:lineRule="auto"/>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Mesačná kontrola</w:t>
            </w:r>
          </w:p>
        </w:tc>
        <w:tc>
          <w:tcPr>
            <w:tcW w:w="975" w:type="pct"/>
            <w:tcBorders>
              <w:top w:val="nil"/>
              <w:left w:val="nil"/>
              <w:bottom w:val="single" w:sz="8" w:space="0" w:color="auto"/>
              <w:right w:val="single" w:sz="8" w:space="0" w:color="auto"/>
            </w:tcBorders>
            <w:shd w:val="clear" w:color="000000" w:fill="FFFFFF"/>
            <w:noWrap/>
            <w:vAlign w:val="center"/>
            <w:hideMark/>
          </w:tcPr>
          <w:p w14:paraId="3B5F7162"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12</w:t>
            </w:r>
          </w:p>
        </w:tc>
        <w:tc>
          <w:tcPr>
            <w:tcW w:w="975" w:type="pct"/>
            <w:tcBorders>
              <w:top w:val="nil"/>
              <w:left w:val="nil"/>
              <w:bottom w:val="single" w:sz="8" w:space="0" w:color="auto"/>
              <w:right w:val="single" w:sz="8" w:space="0" w:color="auto"/>
            </w:tcBorders>
            <w:shd w:val="clear" w:color="000000" w:fill="FFFF00"/>
            <w:noWrap/>
            <w:vAlign w:val="center"/>
            <w:hideMark/>
          </w:tcPr>
          <w:p w14:paraId="578D891A"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975" w:type="pct"/>
            <w:tcBorders>
              <w:top w:val="nil"/>
              <w:left w:val="nil"/>
              <w:bottom w:val="single" w:sz="8" w:space="0" w:color="auto"/>
              <w:right w:val="single" w:sz="8" w:space="0" w:color="auto"/>
            </w:tcBorders>
            <w:shd w:val="clear" w:color="auto" w:fill="auto"/>
            <w:noWrap/>
            <w:vAlign w:val="center"/>
            <w:hideMark/>
          </w:tcPr>
          <w:p w14:paraId="6BD195BE"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#HODNOTA!</w:t>
            </w:r>
          </w:p>
        </w:tc>
        <w:tc>
          <w:tcPr>
            <w:tcW w:w="67" w:type="pct"/>
            <w:vAlign w:val="center"/>
            <w:hideMark/>
          </w:tcPr>
          <w:p w14:paraId="626A780F"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006F7563" w14:textId="77777777" w:rsidTr="009057DA">
        <w:trPr>
          <w:trHeight w:val="315"/>
        </w:trPr>
        <w:tc>
          <w:tcPr>
            <w:tcW w:w="2008"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540B825" w14:textId="77777777" w:rsidR="0092742F" w:rsidRPr="0092742F" w:rsidRDefault="0092742F" w:rsidP="009057DA">
            <w:pPr>
              <w:spacing w:after="0" w:line="240" w:lineRule="auto"/>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Štvrťročná kontrola</w:t>
            </w:r>
          </w:p>
        </w:tc>
        <w:tc>
          <w:tcPr>
            <w:tcW w:w="975" w:type="pct"/>
            <w:tcBorders>
              <w:top w:val="nil"/>
              <w:left w:val="nil"/>
              <w:bottom w:val="single" w:sz="8" w:space="0" w:color="auto"/>
              <w:right w:val="single" w:sz="8" w:space="0" w:color="auto"/>
            </w:tcBorders>
            <w:shd w:val="clear" w:color="000000" w:fill="FFFFFF"/>
            <w:noWrap/>
            <w:vAlign w:val="center"/>
            <w:hideMark/>
          </w:tcPr>
          <w:p w14:paraId="6EE51C29"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4</w:t>
            </w:r>
          </w:p>
        </w:tc>
        <w:tc>
          <w:tcPr>
            <w:tcW w:w="975" w:type="pct"/>
            <w:tcBorders>
              <w:top w:val="nil"/>
              <w:left w:val="nil"/>
              <w:bottom w:val="single" w:sz="8" w:space="0" w:color="auto"/>
              <w:right w:val="single" w:sz="8" w:space="0" w:color="auto"/>
            </w:tcBorders>
            <w:shd w:val="clear" w:color="000000" w:fill="FFFF00"/>
            <w:noWrap/>
            <w:vAlign w:val="center"/>
            <w:hideMark/>
          </w:tcPr>
          <w:p w14:paraId="66763DFD"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975" w:type="pct"/>
            <w:tcBorders>
              <w:top w:val="nil"/>
              <w:left w:val="nil"/>
              <w:bottom w:val="single" w:sz="8" w:space="0" w:color="auto"/>
              <w:right w:val="single" w:sz="8" w:space="0" w:color="auto"/>
            </w:tcBorders>
            <w:shd w:val="clear" w:color="auto" w:fill="auto"/>
            <w:noWrap/>
            <w:vAlign w:val="center"/>
            <w:hideMark/>
          </w:tcPr>
          <w:p w14:paraId="6134FEBB"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#HODNOTA!</w:t>
            </w:r>
          </w:p>
        </w:tc>
        <w:tc>
          <w:tcPr>
            <w:tcW w:w="67" w:type="pct"/>
            <w:vAlign w:val="center"/>
            <w:hideMark/>
          </w:tcPr>
          <w:p w14:paraId="491D3462"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04CF7192" w14:textId="77777777" w:rsidTr="009057DA">
        <w:trPr>
          <w:trHeight w:val="315"/>
        </w:trPr>
        <w:tc>
          <w:tcPr>
            <w:tcW w:w="2008"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EF70C03" w14:textId="77777777" w:rsidR="0092742F" w:rsidRPr="0092742F" w:rsidRDefault="0092742F" w:rsidP="009057DA">
            <w:pPr>
              <w:spacing w:after="0" w:line="240" w:lineRule="auto"/>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Ročná kontrola</w:t>
            </w:r>
          </w:p>
        </w:tc>
        <w:tc>
          <w:tcPr>
            <w:tcW w:w="975" w:type="pct"/>
            <w:tcBorders>
              <w:top w:val="nil"/>
              <w:left w:val="nil"/>
              <w:bottom w:val="single" w:sz="8" w:space="0" w:color="auto"/>
              <w:right w:val="single" w:sz="8" w:space="0" w:color="auto"/>
            </w:tcBorders>
            <w:shd w:val="clear" w:color="000000" w:fill="FFFFFF"/>
            <w:noWrap/>
            <w:vAlign w:val="center"/>
            <w:hideMark/>
          </w:tcPr>
          <w:p w14:paraId="7694C001"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1</w:t>
            </w:r>
          </w:p>
        </w:tc>
        <w:tc>
          <w:tcPr>
            <w:tcW w:w="975" w:type="pct"/>
            <w:tcBorders>
              <w:top w:val="nil"/>
              <w:left w:val="nil"/>
              <w:bottom w:val="single" w:sz="8" w:space="0" w:color="auto"/>
              <w:right w:val="single" w:sz="8" w:space="0" w:color="auto"/>
            </w:tcBorders>
            <w:shd w:val="clear" w:color="000000" w:fill="FFFF00"/>
            <w:noWrap/>
            <w:vAlign w:val="center"/>
            <w:hideMark/>
          </w:tcPr>
          <w:p w14:paraId="4396E7C4"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975" w:type="pct"/>
            <w:tcBorders>
              <w:top w:val="nil"/>
              <w:left w:val="nil"/>
              <w:bottom w:val="single" w:sz="8" w:space="0" w:color="auto"/>
              <w:right w:val="single" w:sz="8" w:space="0" w:color="auto"/>
            </w:tcBorders>
            <w:shd w:val="clear" w:color="auto" w:fill="auto"/>
            <w:noWrap/>
            <w:vAlign w:val="center"/>
            <w:hideMark/>
          </w:tcPr>
          <w:p w14:paraId="0F46185B"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#HODNOTA!</w:t>
            </w:r>
          </w:p>
        </w:tc>
        <w:tc>
          <w:tcPr>
            <w:tcW w:w="67" w:type="pct"/>
            <w:vAlign w:val="center"/>
            <w:hideMark/>
          </w:tcPr>
          <w:p w14:paraId="0F211FD9"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3BC7AEE2" w14:textId="77777777" w:rsidTr="009057DA">
        <w:trPr>
          <w:trHeight w:val="315"/>
        </w:trPr>
        <w:tc>
          <w:tcPr>
            <w:tcW w:w="2008"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544A82F" w14:textId="77777777" w:rsidR="0092742F" w:rsidRPr="0092742F" w:rsidRDefault="0092742F" w:rsidP="009057DA">
            <w:pPr>
              <w:spacing w:after="0" w:line="240" w:lineRule="auto"/>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Snímače a hlásiče požiaru</w:t>
            </w:r>
          </w:p>
        </w:tc>
        <w:tc>
          <w:tcPr>
            <w:tcW w:w="975" w:type="pct"/>
            <w:tcBorders>
              <w:top w:val="nil"/>
              <w:left w:val="nil"/>
              <w:bottom w:val="single" w:sz="8" w:space="0" w:color="auto"/>
              <w:right w:val="single" w:sz="8" w:space="0" w:color="auto"/>
            </w:tcBorders>
            <w:shd w:val="clear" w:color="000000" w:fill="FFFFFF"/>
            <w:noWrap/>
            <w:vAlign w:val="center"/>
            <w:hideMark/>
          </w:tcPr>
          <w:p w14:paraId="55F4EB1D"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100</w:t>
            </w:r>
          </w:p>
        </w:tc>
        <w:tc>
          <w:tcPr>
            <w:tcW w:w="975" w:type="pct"/>
            <w:tcBorders>
              <w:top w:val="nil"/>
              <w:left w:val="nil"/>
              <w:bottom w:val="single" w:sz="8" w:space="0" w:color="auto"/>
              <w:right w:val="single" w:sz="8" w:space="0" w:color="auto"/>
            </w:tcBorders>
            <w:shd w:val="clear" w:color="000000" w:fill="FFFF00"/>
            <w:noWrap/>
            <w:vAlign w:val="center"/>
            <w:hideMark/>
          </w:tcPr>
          <w:p w14:paraId="2FECA1C9"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975" w:type="pct"/>
            <w:tcBorders>
              <w:top w:val="nil"/>
              <w:left w:val="nil"/>
              <w:bottom w:val="single" w:sz="8" w:space="0" w:color="auto"/>
              <w:right w:val="single" w:sz="8" w:space="0" w:color="auto"/>
            </w:tcBorders>
            <w:shd w:val="clear" w:color="auto" w:fill="auto"/>
            <w:noWrap/>
            <w:vAlign w:val="center"/>
            <w:hideMark/>
          </w:tcPr>
          <w:p w14:paraId="2407653A"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#HODNOTA!</w:t>
            </w:r>
          </w:p>
        </w:tc>
        <w:tc>
          <w:tcPr>
            <w:tcW w:w="67" w:type="pct"/>
            <w:vAlign w:val="center"/>
            <w:hideMark/>
          </w:tcPr>
          <w:p w14:paraId="4AC3274E"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0FA08850" w14:textId="77777777" w:rsidTr="009057DA">
        <w:trPr>
          <w:trHeight w:val="315"/>
        </w:trPr>
        <w:tc>
          <w:tcPr>
            <w:tcW w:w="3958" w:type="pct"/>
            <w:gridSpan w:val="4"/>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768CDBE1"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Cena spolu za všetky kontroly</w:t>
            </w:r>
          </w:p>
        </w:tc>
        <w:tc>
          <w:tcPr>
            <w:tcW w:w="975" w:type="pct"/>
            <w:tcBorders>
              <w:top w:val="nil"/>
              <w:left w:val="nil"/>
              <w:bottom w:val="single" w:sz="8" w:space="0" w:color="auto"/>
              <w:right w:val="single" w:sz="8" w:space="0" w:color="auto"/>
            </w:tcBorders>
            <w:shd w:val="clear" w:color="000000" w:fill="D9D9D9"/>
            <w:noWrap/>
            <w:vAlign w:val="center"/>
            <w:hideMark/>
          </w:tcPr>
          <w:p w14:paraId="14DC4765"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#HODNOTA!</w:t>
            </w:r>
          </w:p>
        </w:tc>
        <w:tc>
          <w:tcPr>
            <w:tcW w:w="67" w:type="pct"/>
            <w:vAlign w:val="center"/>
            <w:hideMark/>
          </w:tcPr>
          <w:p w14:paraId="61AB9C85"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016AC102" w14:textId="77777777" w:rsidTr="009057DA">
        <w:trPr>
          <w:trHeight w:val="300"/>
        </w:trPr>
        <w:tc>
          <w:tcPr>
            <w:tcW w:w="622" w:type="pct"/>
            <w:tcBorders>
              <w:top w:val="nil"/>
              <w:left w:val="nil"/>
              <w:bottom w:val="nil"/>
              <w:right w:val="nil"/>
            </w:tcBorders>
            <w:shd w:val="clear" w:color="auto" w:fill="auto"/>
            <w:vAlign w:val="center"/>
            <w:hideMark/>
          </w:tcPr>
          <w:p w14:paraId="1C9A316B"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p>
        </w:tc>
        <w:tc>
          <w:tcPr>
            <w:tcW w:w="1386" w:type="pct"/>
            <w:tcBorders>
              <w:top w:val="nil"/>
              <w:left w:val="nil"/>
              <w:bottom w:val="nil"/>
              <w:right w:val="nil"/>
            </w:tcBorders>
            <w:shd w:val="clear" w:color="auto" w:fill="auto"/>
            <w:vAlign w:val="center"/>
            <w:hideMark/>
          </w:tcPr>
          <w:p w14:paraId="62668CDE"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vAlign w:val="center"/>
            <w:hideMark/>
          </w:tcPr>
          <w:p w14:paraId="133706EE"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vAlign w:val="center"/>
            <w:hideMark/>
          </w:tcPr>
          <w:p w14:paraId="4111899D"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vAlign w:val="center"/>
            <w:hideMark/>
          </w:tcPr>
          <w:p w14:paraId="58D92BDE"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67" w:type="pct"/>
            <w:vAlign w:val="center"/>
            <w:hideMark/>
          </w:tcPr>
          <w:p w14:paraId="1E74C9B4"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1F57FF27" w14:textId="77777777" w:rsidTr="009057DA">
        <w:trPr>
          <w:trHeight w:val="315"/>
        </w:trPr>
        <w:tc>
          <w:tcPr>
            <w:tcW w:w="622" w:type="pct"/>
            <w:tcBorders>
              <w:top w:val="nil"/>
              <w:left w:val="nil"/>
              <w:bottom w:val="nil"/>
              <w:right w:val="nil"/>
            </w:tcBorders>
            <w:shd w:val="clear" w:color="auto" w:fill="auto"/>
            <w:noWrap/>
            <w:vAlign w:val="center"/>
            <w:hideMark/>
          </w:tcPr>
          <w:p w14:paraId="777B0932" w14:textId="77777777" w:rsidR="0092742F" w:rsidRPr="0092742F" w:rsidRDefault="0092742F" w:rsidP="009057DA">
            <w:pPr>
              <w:spacing w:after="0" w:line="240" w:lineRule="auto"/>
              <w:rPr>
                <w:rFonts w:ascii="Times New Roman" w:eastAsia="Times New Roman" w:hAnsi="Times New Roman" w:cs="Times New Roman"/>
                <w:b/>
                <w:bCs/>
                <w:color w:val="000000"/>
                <w:sz w:val="20"/>
                <w:szCs w:val="20"/>
                <w:lang w:eastAsia="sk-SK"/>
              </w:rPr>
            </w:pPr>
            <w:r w:rsidRPr="0092742F">
              <w:rPr>
                <w:rFonts w:ascii="Times New Roman" w:eastAsia="Times New Roman" w:hAnsi="Times New Roman" w:cs="Times New Roman"/>
                <w:b/>
                <w:bCs/>
                <w:color w:val="000000"/>
                <w:sz w:val="20"/>
                <w:szCs w:val="20"/>
                <w:lang w:eastAsia="sk-SK"/>
              </w:rPr>
              <w:t>10.</w:t>
            </w:r>
          </w:p>
        </w:tc>
        <w:tc>
          <w:tcPr>
            <w:tcW w:w="1386" w:type="pct"/>
            <w:tcBorders>
              <w:top w:val="nil"/>
              <w:left w:val="nil"/>
              <w:bottom w:val="nil"/>
              <w:right w:val="nil"/>
            </w:tcBorders>
            <w:shd w:val="clear" w:color="auto" w:fill="auto"/>
            <w:noWrap/>
            <w:vAlign w:val="bottom"/>
            <w:hideMark/>
          </w:tcPr>
          <w:p w14:paraId="461CA818" w14:textId="77777777" w:rsidR="0092742F" w:rsidRPr="0092742F" w:rsidRDefault="0092742F" w:rsidP="009057DA">
            <w:pPr>
              <w:spacing w:after="0" w:line="240" w:lineRule="auto"/>
              <w:rPr>
                <w:rFonts w:ascii="Times New Roman" w:eastAsia="Times New Roman" w:hAnsi="Times New Roman" w:cs="Times New Roman"/>
                <w:b/>
                <w:bCs/>
                <w:color w:val="000000"/>
                <w:sz w:val="20"/>
                <w:szCs w:val="20"/>
                <w:lang w:eastAsia="sk-SK"/>
              </w:rPr>
            </w:pPr>
          </w:p>
        </w:tc>
        <w:tc>
          <w:tcPr>
            <w:tcW w:w="975" w:type="pct"/>
            <w:tcBorders>
              <w:top w:val="nil"/>
              <w:left w:val="nil"/>
              <w:bottom w:val="nil"/>
              <w:right w:val="nil"/>
            </w:tcBorders>
            <w:shd w:val="clear" w:color="auto" w:fill="auto"/>
            <w:noWrap/>
            <w:vAlign w:val="bottom"/>
            <w:hideMark/>
          </w:tcPr>
          <w:p w14:paraId="54697982"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noWrap/>
            <w:vAlign w:val="bottom"/>
            <w:hideMark/>
          </w:tcPr>
          <w:p w14:paraId="6D67536E"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noWrap/>
            <w:vAlign w:val="bottom"/>
            <w:hideMark/>
          </w:tcPr>
          <w:p w14:paraId="2FF88FAF"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67" w:type="pct"/>
            <w:vAlign w:val="center"/>
            <w:hideMark/>
          </w:tcPr>
          <w:p w14:paraId="6DACF5A0"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5031A123" w14:textId="77777777" w:rsidTr="009057DA">
        <w:trPr>
          <w:trHeight w:val="510"/>
        </w:trPr>
        <w:tc>
          <w:tcPr>
            <w:tcW w:w="2008" w:type="pct"/>
            <w:gridSpan w:val="2"/>
            <w:vMerge w:val="restart"/>
            <w:tcBorders>
              <w:top w:val="single" w:sz="8" w:space="0" w:color="auto"/>
              <w:left w:val="single" w:sz="8" w:space="0" w:color="auto"/>
              <w:bottom w:val="single" w:sz="8" w:space="0" w:color="000000"/>
              <w:right w:val="single" w:sz="8" w:space="0" w:color="000000"/>
            </w:tcBorders>
            <w:shd w:val="clear" w:color="000000" w:fill="C6E0B4"/>
            <w:vAlign w:val="center"/>
            <w:hideMark/>
          </w:tcPr>
          <w:p w14:paraId="0DE430BF"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Servis požiarnotechnických zariadení</w:t>
            </w:r>
          </w:p>
        </w:tc>
        <w:tc>
          <w:tcPr>
            <w:tcW w:w="975" w:type="pct"/>
            <w:vMerge w:val="restart"/>
            <w:tcBorders>
              <w:top w:val="single" w:sz="8" w:space="0" w:color="auto"/>
              <w:left w:val="single" w:sz="8" w:space="0" w:color="000000"/>
              <w:bottom w:val="single" w:sz="8" w:space="0" w:color="000000"/>
              <w:right w:val="single" w:sz="8" w:space="0" w:color="auto"/>
            </w:tcBorders>
            <w:shd w:val="clear" w:color="000000" w:fill="C6E0B4"/>
            <w:vAlign w:val="center"/>
            <w:hideMark/>
          </w:tcPr>
          <w:p w14:paraId="062EBDFF"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Predpokladaný počet za 12 mesiacov</w:t>
            </w:r>
          </w:p>
        </w:tc>
        <w:tc>
          <w:tcPr>
            <w:tcW w:w="975" w:type="pct"/>
            <w:vMerge w:val="restart"/>
            <w:tcBorders>
              <w:top w:val="single" w:sz="8" w:space="0" w:color="auto"/>
              <w:left w:val="single" w:sz="8" w:space="0" w:color="auto"/>
              <w:bottom w:val="single" w:sz="8" w:space="0" w:color="000000"/>
              <w:right w:val="single" w:sz="8" w:space="0" w:color="auto"/>
            </w:tcBorders>
            <w:shd w:val="clear" w:color="000000" w:fill="C6E0B4"/>
            <w:vAlign w:val="center"/>
            <w:hideMark/>
          </w:tcPr>
          <w:p w14:paraId="4A3B925D"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Cena za 1 servis</w:t>
            </w:r>
          </w:p>
        </w:tc>
        <w:tc>
          <w:tcPr>
            <w:tcW w:w="975" w:type="pct"/>
            <w:tcBorders>
              <w:top w:val="single" w:sz="8" w:space="0" w:color="auto"/>
              <w:left w:val="nil"/>
              <w:bottom w:val="nil"/>
              <w:right w:val="single" w:sz="8" w:space="0" w:color="auto"/>
            </w:tcBorders>
            <w:shd w:val="clear" w:color="000000" w:fill="C6E0B4"/>
            <w:vAlign w:val="center"/>
            <w:hideMark/>
          </w:tcPr>
          <w:p w14:paraId="6A6AD27F"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 xml:space="preserve">Cena spolu za 12 mesiacov </w:t>
            </w:r>
          </w:p>
        </w:tc>
        <w:tc>
          <w:tcPr>
            <w:tcW w:w="67" w:type="pct"/>
            <w:vAlign w:val="center"/>
            <w:hideMark/>
          </w:tcPr>
          <w:p w14:paraId="1F1A54BD"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02F76516" w14:textId="77777777" w:rsidTr="009057DA">
        <w:trPr>
          <w:trHeight w:val="315"/>
        </w:trPr>
        <w:tc>
          <w:tcPr>
            <w:tcW w:w="2008" w:type="pct"/>
            <w:gridSpan w:val="2"/>
            <w:vMerge/>
            <w:tcBorders>
              <w:top w:val="single" w:sz="8" w:space="0" w:color="auto"/>
              <w:left w:val="single" w:sz="8" w:space="0" w:color="auto"/>
              <w:bottom w:val="single" w:sz="8" w:space="0" w:color="000000"/>
              <w:right w:val="single" w:sz="8" w:space="0" w:color="000000"/>
            </w:tcBorders>
            <w:vAlign w:val="center"/>
            <w:hideMark/>
          </w:tcPr>
          <w:p w14:paraId="1AFFAAB0" w14:textId="77777777" w:rsidR="0092742F" w:rsidRPr="0092742F" w:rsidRDefault="0092742F" w:rsidP="009057DA">
            <w:pPr>
              <w:spacing w:after="0" w:line="240" w:lineRule="auto"/>
              <w:rPr>
                <w:rFonts w:ascii="Garamond" w:eastAsia="Times New Roman" w:hAnsi="Garamond" w:cs="Calibri"/>
                <w:b/>
                <w:bCs/>
                <w:color w:val="000000"/>
                <w:sz w:val="20"/>
                <w:szCs w:val="20"/>
                <w:lang w:eastAsia="sk-SK"/>
              </w:rPr>
            </w:pPr>
          </w:p>
        </w:tc>
        <w:tc>
          <w:tcPr>
            <w:tcW w:w="975" w:type="pct"/>
            <w:vMerge/>
            <w:tcBorders>
              <w:top w:val="single" w:sz="8" w:space="0" w:color="auto"/>
              <w:left w:val="single" w:sz="8" w:space="0" w:color="000000"/>
              <w:bottom w:val="single" w:sz="8" w:space="0" w:color="000000"/>
              <w:right w:val="single" w:sz="8" w:space="0" w:color="auto"/>
            </w:tcBorders>
            <w:vAlign w:val="center"/>
            <w:hideMark/>
          </w:tcPr>
          <w:p w14:paraId="5D43D5C9" w14:textId="77777777" w:rsidR="0092742F" w:rsidRPr="0092742F" w:rsidRDefault="0092742F" w:rsidP="009057DA">
            <w:pPr>
              <w:spacing w:after="0" w:line="240" w:lineRule="auto"/>
              <w:rPr>
                <w:rFonts w:ascii="Garamond" w:eastAsia="Times New Roman" w:hAnsi="Garamond" w:cs="Calibri"/>
                <w:b/>
                <w:bCs/>
                <w:color w:val="000000"/>
                <w:sz w:val="20"/>
                <w:szCs w:val="20"/>
                <w:lang w:eastAsia="sk-SK"/>
              </w:rPr>
            </w:pPr>
          </w:p>
        </w:tc>
        <w:tc>
          <w:tcPr>
            <w:tcW w:w="975" w:type="pct"/>
            <w:vMerge/>
            <w:tcBorders>
              <w:top w:val="single" w:sz="8" w:space="0" w:color="auto"/>
              <w:left w:val="single" w:sz="8" w:space="0" w:color="auto"/>
              <w:bottom w:val="single" w:sz="8" w:space="0" w:color="000000"/>
              <w:right w:val="single" w:sz="8" w:space="0" w:color="auto"/>
            </w:tcBorders>
            <w:vAlign w:val="center"/>
            <w:hideMark/>
          </w:tcPr>
          <w:p w14:paraId="0E6D7489" w14:textId="77777777" w:rsidR="0092742F" w:rsidRPr="0092742F" w:rsidRDefault="0092742F" w:rsidP="009057DA">
            <w:pPr>
              <w:spacing w:after="0" w:line="240" w:lineRule="auto"/>
              <w:rPr>
                <w:rFonts w:ascii="Garamond" w:eastAsia="Times New Roman" w:hAnsi="Garamond" w:cs="Calibri"/>
                <w:b/>
                <w:bCs/>
                <w:color w:val="000000"/>
                <w:sz w:val="20"/>
                <w:szCs w:val="20"/>
                <w:lang w:eastAsia="sk-SK"/>
              </w:rPr>
            </w:pPr>
          </w:p>
        </w:tc>
        <w:tc>
          <w:tcPr>
            <w:tcW w:w="975" w:type="pct"/>
            <w:tcBorders>
              <w:top w:val="nil"/>
              <w:left w:val="nil"/>
              <w:bottom w:val="single" w:sz="8" w:space="0" w:color="auto"/>
              <w:right w:val="single" w:sz="8" w:space="0" w:color="auto"/>
            </w:tcBorders>
            <w:shd w:val="clear" w:color="000000" w:fill="C6E0B4"/>
            <w:vAlign w:val="center"/>
            <w:hideMark/>
          </w:tcPr>
          <w:p w14:paraId="181C708E"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EUR bez DPH</w:t>
            </w:r>
          </w:p>
        </w:tc>
        <w:tc>
          <w:tcPr>
            <w:tcW w:w="67" w:type="pct"/>
            <w:vAlign w:val="center"/>
            <w:hideMark/>
          </w:tcPr>
          <w:p w14:paraId="1616C7B0"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367E5C98" w14:textId="77777777" w:rsidTr="009057DA">
        <w:trPr>
          <w:trHeight w:val="315"/>
        </w:trPr>
        <w:tc>
          <w:tcPr>
            <w:tcW w:w="2008"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7EDAEAB" w14:textId="77777777" w:rsidR="0092742F" w:rsidRPr="0092742F" w:rsidRDefault="0092742F" w:rsidP="009057DA">
            <w:pPr>
              <w:spacing w:after="0" w:line="240" w:lineRule="auto"/>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Elektrická požiarna signalizácia</w:t>
            </w:r>
          </w:p>
        </w:tc>
        <w:tc>
          <w:tcPr>
            <w:tcW w:w="975" w:type="pct"/>
            <w:tcBorders>
              <w:top w:val="nil"/>
              <w:left w:val="nil"/>
              <w:bottom w:val="single" w:sz="8" w:space="0" w:color="auto"/>
              <w:right w:val="single" w:sz="8" w:space="0" w:color="auto"/>
            </w:tcBorders>
            <w:shd w:val="clear" w:color="000000" w:fill="FFFFFF"/>
            <w:noWrap/>
            <w:vAlign w:val="center"/>
            <w:hideMark/>
          </w:tcPr>
          <w:p w14:paraId="2452C060"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1</w:t>
            </w:r>
          </w:p>
        </w:tc>
        <w:tc>
          <w:tcPr>
            <w:tcW w:w="975" w:type="pct"/>
            <w:tcBorders>
              <w:top w:val="nil"/>
              <w:left w:val="nil"/>
              <w:bottom w:val="single" w:sz="8" w:space="0" w:color="auto"/>
              <w:right w:val="single" w:sz="8" w:space="0" w:color="auto"/>
            </w:tcBorders>
            <w:shd w:val="clear" w:color="000000" w:fill="FFFF00"/>
            <w:noWrap/>
            <w:vAlign w:val="center"/>
            <w:hideMark/>
          </w:tcPr>
          <w:p w14:paraId="15AADCB9"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975" w:type="pct"/>
            <w:tcBorders>
              <w:top w:val="nil"/>
              <w:left w:val="nil"/>
              <w:bottom w:val="single" w:sz="8" w:space="0" w:color="auto"/>
              <w:right w:val="single" w:sz="8" w:space="0" w:color="auto"/>
            </w:tcBorders>
            <w:shd w:val="clear" w:color="auto" w:fill="auto"/>
            <w:noWrap/>
            <w:vAlign w:val="center"/>
            <w:hideMark/>
          </w:tcPr>
          <w:p w14:paraId="56E26160"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#HODNOTA!</w:t>
            </w:r>
          </w:p>
        </w:tc>
        <w:tc>
          <w:tcPr>
            <w:tcW w:w="67" w:type="pct"/>
            <w:vAlign w:val="center"/>
            <w:hideMark/>
          </w:tcPr>
          <w:p w14:paraId="45BE743F"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79B426CF" w14:textId="77777777" w:rsidTr="009057DA">
        <w:trPr>
          <w:trHeight w:val="315"/>
        </w:trPr>
        <w:tc>
          <w:tcPr>
            <w:tcW w:w="2008"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8B3068A" w14:textId="77777777" w:rsidR="0092742F" w:rsidRPr="0092742F" w:rsidRDefault="0092742F" w:rsidP="009057DA">
            <w:pPr>
              <w:spacing w:after="0" w:line="240" w:lineRule="auto"/>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Snímače a hlásiče požiaru</w:t>
            </w:r>
          </w:p>
        </w:tc>
        <w:tc>
          <w:tcPr>
            <w:tcW w:w="975" w:type="pct"/>
            <w:tcBorders>
              <w:top w:val="nil"/>
              <w:left w:val="nil"/>
              <w:bottom w:val="single" w:sz="8" w:space="0" w:color="auto"/>
              <w:right w:val="single" w:sz="8" w:space="0" w:color="auto"/>
            </w:tcBorders>
            <w:shd w:val="clear" w:color="000000" w:fill="FFFFFF"/>
            <w:noWrap/>
            <w:vAlign w:val="center"/>
            <w:hideMark/>
          </w:tcPr>
          <w:p w14:paraId="770EB55F"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10</w:t>
            </w:r>
          </w:p>
        </w:tc>
        <w:tc>
          <w:tcPr>
            <w:tcW w:w="975" w:type="pct"/>
            <w:tcBorders>
              <w:top w:val="nil"/>
              <w:left w:val="nil"/>
              <w:bottom w:val="single" w:sz="8" w:space="0" w:color="auto"/>
              <w:right w:val="single" w:sz="8" w:space="0" w:color="auto"/>
            </w:tcBorders>
            <w:shd w:val="clear" w:color="000000" w:fill="FFFF00"/>
            <w:noWrap/>
            <w:vAlign w:val="center"/>
            <w:hideMark/>
          </w:tcPr>
          <w:p w14:paraId="0A50E42B"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975" w:type="pct"/>
            <w:tcBorders>
              <w:top w:val="nil"/>
              <w:left w:val="nil"/>
              <w:bottom w:val="single" w:sz="8" w:space="0" w:color="auto"/>
              <w:right w:val="single" w:sz="8" w:space="0" w:color="auto"/>
            </w:tcBorders>
            <w:shd w:val="clear" w:color="auto" w:fill="auto"/>
            <w:noWrap/>
            <w:vAlign w:val="center"/>
            <w:hideMark/>
          </w:tcPr>
          <w:p w14:paraId="5C4DF367"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#HODNOTA!</w:t>
            </w:r>
          </w:p>
        </w:tc>
        <w:tc>
          <w:tcPr>
            <w:tcW w:w="67" w:type="pct"/>
            <w:vAlign w:val="center"/>
            <w:hideMark/>
          </w:tcPr>
          <w:p w14:paraId="357F8F95"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55A8A019" w14:textId="77777777" w:rsidTr="009057DA">
        <w:trPr>
          <w:trHeight w:val="315"/>
        </w:trPr>
        <w:tc>
          <w:tcPr>
            <w:tcW w:w="3958" w:type="pct"/>
            <w:gridSpan w:val="4"/>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0F41D1AE"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Cena spolu za servis</w:t>
            </w:r>
          </w:p>
        </w:tc>
        <w:tc>
          <w:tcPr>
            <w:tcW w:w="975" w:type="pct"/>
            <w:tcBorders>
              <w:top w:val="nil"/>
              <w:left w:val="nil"/>
              <w:bottom w:val="single" w:sz="8" w:space="0" w:color="auto"/>
              <w:right w:val="single" w:sz="8" w:space="0" w:color="auto"/>
            </w:tcBorders>
            <w:shd w:val="clear" w:color="000000" w:fill="D9D9D9"/>
            <w:noWrap/>
            <w:vAlign w:val="center"/>
            <w:hideMark/>
          </w:tcPr>
          <w:p w14:paraId="6B15CB10"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#HODNOTA!</w:t>
            </w:r>
          </w:p>
        </w:tc>
        <w:tc>
          <w:tcPr>
            <w:tcW w:w="67" w:type="pct"/>
            <w:vAlign w:val="center"/>
            <w:hideMark/>
          </w:tcPr>
          <w:p w14:paraId="3E1C1043"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50FDDF87" w14:textId="77777777" w:rsidTr="009057DA">
        <w:trPr>
          <w:trHeight w:val="300"/>
        </w:trPr>
        <w:tc>
          <w:tcPr>
            <w:tcW w:w="622" w:type="pct"/>
            <w:tcBorders>
              <w:top w:val="nil"/>
              <w:left w:val="nil"/>
              <w:bottom w:val="nil"/>
              <w:right w:val="nil"/>
            </w:tcBorders>
            <w:shd w:val="clear" w:color="auto" w:fill="auto"/>
            <w:vAlign w:val="center"/>
            <w:hideMark/>
          </w:tcPr>
          <w:p w14:paraId="4112BD0B"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p>
        </w:tc>
        <w:tc>
          <w:tcPr>
            <w:tcW w:w="1386" w:type="pct"/>
            <w:tcBorders>
              <w:top w:val="nil"/>
              <w:left w:val="nil"/>
              <w:bottom w:val="nil"/>
              <w:right w:val="nil"/>
            </w:tcBorders>
            <w:shd w:val="clear" w:color="auto" w:fill="auto"/>
            <w:vAlign w:val="center"/>
            <w:hideMark/>
          </w:tcPr>
          <w:p w14:paraId="06EB204C"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vAlign w:val="center"/>
            <w:hideMark/>
          </w:tcPr>
          <w:p w14:paraId="0542BA29"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vAlign w:val="center"/>
            <w:hideMark/>
          </w:tcPr>
          <w:p w14:paraId="6BEC735C"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vAlign w:val="center"/>
            <w:hideMark/>
          </w:tcPr>
          <w:p w14:paraId="691280AA"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67" w:type="pct"/>
            <w:vAlign w:val="center"/>
            <w:hideMark/>
          </w:tcPr>
          <w:p w14:paraId="05DED77F"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2F39156F" w14:textId="77777777" w:rsidTr="009057DA">
        <w:trPr>
          <w:trHeight w:val="300"/>
        </w:trPr>
        <w:tc>
          <w:tcPr>
            <w:tcW w:w="622" w:type="pct"/>
            <w:tcBorders>
              <w:top w:val="nil"/>
              <w:left w:val="nil"/>
              <w:bottom w:val="nil"/>
              <w:right w:val="nil"/>
            </w:tcBorders>
            <w:shd w:val="clear" w:color="auto" w:fill="auto"/>
            <w:noWrap/>
            <w:vAlign w:val="center"/>
            <w:hideMark/>
          </w:tcPr>
          <w:p w14:paraId="36752751"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1386" w:type="pct"/>
            <w:tcBorders>
              <w:top w:val="nil"/>
              <w:left w:val="nil"/>
              <w:bottom w:val="nil"/>
              <w:right w:val="nil"/>
            </w:tcBorders>
            <w:shd w:val="clear" w:color="auto" w:fill="auto"/>
            <w:noWrap/>
            <w:vAlign w:val="bottom"/>
            <w:hideMark/>
          </w:tcPr>
          <w:p w14:paraId="47723022"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noWrap/>
            <w:vAlign w:val="bottom"/>
            <w:hideMark/>
          </w:tcPr>
          <w:p w14:paraId="02AD5CCD"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noWrap/>
            <w:vAlign w:val="bottom"/>
            <w:hideMark/>
          </w:tcPr>
          <w:p w14:paraId="4FCDCCC9"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noWrap/>
            <w:vAlign w:val="bottom"/>
            <w:hideMark/>
          </w:tcPr>
          <w:p w14:paraId="25360A39"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67" w:type="pct"/>
            <w:vAlign w:val="center"/>
            <w:hideMark/>
          </w:tcPr>
          <w:p w14:paraId="2532F6F7"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4FDC2C65" w14:textId="77777777" w:rsidTr="009057DA">
        <w:trPr>
          <w:trHeight w:val="315"/>
        </w:trPr>
        <w:tc>
          <w:tcPr>
            <w:tcW w:w="622" w:type="pct"/>
            <w:tcBorders>
              <w:top w:val="nil"/>
              <w:left w:val="nil"/>
              <w:bottom w:val="nil"/>
              <w:right w:val="nil"/>
            </w:tcBorders>
            <w:shd w:val="clear" w:color="auto" w:fill="auto"/>
            <w:noWrap/>
            <w:vAlign w:val="center"/>
            <w:hideMark/>
          </w:tcPr>
          <w:p w14:paraId="3BF8038A" w14:textId="77777777" w:rsidR="0092742F" w:rsidRPr="0092742F" w:rsidRDefault="0092742F" w:rsidP="009057DA">
            <w:pPr>
              <w:spacing w:after="0" w:line="240" w:lineRule="auto"/>
              <w:rPr>
                <w:rFonts w:ascii="Times New Roman" w:eastAsia="Times New Roman" w:hAnsi="Times New Roman" w:cs="Times New Roman"/>
                <w:b/>
                <w:bCs/>
                <w:color w:val="000000"/>
                <w:sz w:val="20"/>
                <w:szCs w:val="20"/>
                <w:lang w:eastAsia="sk-SK"/>
              </w:rPr>
            </w:pPr>
            <w:r w:rsidRPr="0092742F">
              <w:rPr>
                <w:rFonts w:ascii="Times New Roman" w:eastAsia="Times New Roman" w:hAnsi="Times New Roman" w:cs="Times New Roman"/>
                <w:b/>
                <w:bCs/>
                <w:color w:val="000000"/>
                <w:sz w:val="20"/>
                <w:szCs w:val="20"/>
                <w:lang w:eastAsia="sk-SK"/>
              </w:rPr>
              <w:t>11.</w:t>
            </w:r>
          </w:p>
        </w:tc>
        <w:tc>
          <w:tcPr>
            <w:tcW w:w="1386" w:type="pct"/>
            <w:tcBorders>
              <w:top w:val="nil"/>
              <w:left w:val="nil"/>
              <w:bottom w:val="nil"/>
              <w:right w:val="nil"/>
            </w:tcBorders>
            <w:shd w:val="clear" w:color="auto" w:fill="auto"/>
            <w:noWrap/>
            <w:vAlign w:val="bottom"/>
            <w:hideMark/>
          </w:tcPr>
          <w:p w14:paraId="34AC9229" w14:textId="77777777" w:rsidR="0092742F" w:rsidRPr="0092742F" w:rsidRDefault="0092742F" w:rsidP="009057DA">
            <w:pPr>
              <w:spacing w:after="0" w:line="240" w:lineRule="auto"/>
              <w:rPr>
                <w:rFonts w:ascii="Times New Roman" w:eastAsia="Times New Roman" w:hAnsi="Times New Roman" w:cs="Times New Roman"/>
                <w:b/>
                <w:bCs/>
                <w:color w:val="000000"/>
                <w:sz w:val="20"/>
                <w:szCs w:val="20"/>
                <w:lang w:eastAsia="sk-SK"/>
              </w:rPr>
            </w:pPr>
          </w:p>
        </w:tc>
        <w:tc>
          <w:tcPr>
            <w:tcW w:w="975" w:type="pct"/>
            <w:tcBorders>
              <w:top w:val="nil"/>
              <w:left w:val="nil"/>
              <w:bottom w:val="nil"/>
              <w:right w:val="nil"/>
            </w:tcBorders>
            <w:shd w:val="clear" w:color="auto" w:fill="auto"/>
            <w:noWrap/>
            <w:vAlign w:val="bottom"/>
            <w:hideMark/>
          </w:tcPr>
          <w:p w14:paraId="5B6FFE3E"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noWrap/>
            <w:vAlign w:val="bottom"/>
            <w:hideMark/>
          </w:tcPr>
          <w:p w14:paraId="72797812"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noWrap/>
            <w:vAlign w:val="bottom"/>
            <w:hideMark/>
          </w:tcPr>
          <w:p w14:paraId="39004BCB"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67" w:type="pct"/>
            <w:vAlign w:val="center"/>
            <w:hideMark/>
          </w:tcPr>
          <w:p w14:paraId="5B686AF5"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247C5403" w14:textId="77777777" w:rsidTr="009057DA">
        <w:trPr>
          <w:trHeight w:val="510"/>
        </w:trPr>
        <w:tc>
          <w:tcPr>
            <w:tcW w:w="2008" w:type="pct"/>
            <w:gridSpan w:val="2"/>
            <w:vMerge w:val="restart"/>
            <w:tcBorders>
              <w:top w:val="single" w:sz="8" w:space="0" w:color="auto"/>
              <w:left w:val="single" w:sz="8" w:space="0" w:color="auto"/>
              <w:bottom w:val="single" w:sz="8" w:space="0" w:color="000000"/>
              <w:right w:val="single" w:sz="8" w:space="0" w:color="000000"/>
            </w:tcBorders>
            <w:shd w:val="clear" w:color="000000" w:fill="C6E0B4"/>
            <w:vAlign w:val="center"/>
            <w:hideMark/>
          </w:tcPr>
          <w:p w14:paraId="4C9FEE0A"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Dodanie a inštalácia novej elektronickej požiarnej signalizácie</w:t>
            </w:r>
          </w:p>
        </w:tc>
        <w:tc>
          <w:tcPr>
            <w:tcW w:w="975" w:type="pct"/>
            <w:vMerge w:val="restart"/>
            <w:tcBorders>
              <w:top w:val="single" w:sz="8" w:space="0" w:color="auto"/>
              <w:left w:val="single" w:sz="8" w:space="0" w:color="000000"/>
              <w:bottom w:val="single" w:sz="8" w:space="0" w:color="000000"/>
              <w:right w:val="single" w:sz="8" w:space="0" w:color="auto"/>
            </w:tcBorders>
            <w:shd w:val="clear" w:color="000000" w:fill="C6E0B4"/>
            <w:vAlign w:val="center"/>
            <w:hideMark/>
          </w:tcPr>
          <w:p w14:paraId="2E7BDD2F"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Predpokladaný počet za 12 mesiacov</w:t>
            </w:r>
          </w:p>
        </w:tc>
        <w:tc>
          <w:tcPr>
            <w:tcW w:w="975" w:type="pct"/>
            <w:vMerge w:val="restart"/>
            <w:tcBorders>
              <w:top w:val="single" w:sz="8" w:space="0" w:color="auto"/>
              <w:left w:val="single" w:sz="8" w:space="0" w:color="auto"/>
              <w:bottom w:val="single" w:sz="8" w:space="0" w:color="000000"/>
              <w:right w:val="single" w:sz="8" w:space="0" w:color="auto"/>
            </w:tcBorders>
            <w:shd w:val="clear" w:color="000000" w:fill="C6E0B4"/>
            <w:vAlign w:val="center"/>
            <w:hideMark/>
          </w:tcPr>
          <w:p w14:paraId="60E12EF6"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Cena za 1 ks</w:t>
            </w:r>
          </w:p>
        </w:tc>
        <w:tc>
          <w:tcPr>
            <w:tcW w:w="975" w:type="pct"/>
            <w:tcBorders>
              <w:top w:val="single" w:sz="8" w:space="0" w:color="auto"/>
              <w:left w:val="nil"/>
              <w:bottom w:val="nil"/>
              <w:right w:val="single" w:sz="8" w:space="0" w:color="auto"/>
            </w:tcBorders>
            <w:shd w:val="clear" w:color="000000" w:fill="C6E0B4"/>
            <w:vAlign w:val="center"/>
            <w:hideMark/>
          </w:tcPr>
          <w:p w14:paraId="39D379DF"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 xml:space="preserve">Cena spolu za 12 mesiacov </w:t>
            </w:r>
          </w:p>
        </w:tc>
        <w:tc>
          <w:tcPr>
            <w:tcW w:w="67" w:type="pct"/>
            <w:vAlign w:val="center"/>
            <w:hideMark/>
          </w:tcPr>
          <w:p w14:paraId="00F72613"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61DAC0CC" w14:textId="77777777" w:rsidTr="009057DA">
        <w:trPr>
          <w:trHeight w:val="315"/>
        </w:trPr>
        <w:tc>
          <w:tcPr>
            <w:tcW w:w="2008" w:type="pct"/>
            <w:gridSpan w:val="2"/>
            <w:vMerge/>
            <w:tcBorders>
              <w:top w:val="single" w:sz="8" w:space="0" w:color="auto"/>
              <w:left w:val="single" w:sz="8" w:space="0" w:color="auto"/>
              <w:bottom w:val="single" w:sz="8" w:space="0" w:color="000000"/>
              <w:right w:val="single" w:sz="8" w:space="0" w:color="000000"/>
            </w:tcBorders>
            <w:vAlign w:val="center"/>
            <w:hideMark/>
          </w:tcPr>
          <w:p w14:paraId="50AFB7E7" w14:textId="77777777" w:rsidR="0092742F" w:rsidRPr="0092742F" w:rsidRDefault="0092742F" w:rsidP="009057DA">
            <w:pPr>
              <w:spacing w:after="0" w:line="240" w:lineRule="auto"/>
              <w:rPr>
                <w:rFonts w:ascii="Garamond" w:eastAsia="Times New Roman" w:hAnsi="Garamond" w:cs="Calibri"/>
                <w:b/>
                <w:bCs/>
                <w:color w:val="000000"/>
                <w:sz w:val="20"/>
                <w:szCs w:val="20"/>
                <w:lang w:eastAsia="sk-SK"/>
              </w:rPr>
            </w:pPr>
          </w:p>
        </w:tc>
        <w:tc>
          <w:tcPr>
            <w:tcW w:w="975" w:type="pct"/>
            <w:vMerge/>
            <w:tcBorders>
              <w:top w:val="single" w:sz="8" w:space="0" w:color="auto"/>
              <w:left w:val="single" w:sz="8" w:space="0" w:color="000000"/>
              <w:bottom w:val="single" w:sz="8" w:space="0" w:color="000000"/>
              <w:right w:val="single" w:sz="8" w:space="0" w:color="auto"/>
            </w:tcBorders>
            <w:vAlign w:val="center"/>
            <w:hideMark/>
          </w:tcPr>
          <w:p w14:paraId="002F02D5" w14:textId="77777777" w:rsidR="0092742F" w:rsidRPr="0092742F" w:rsidRDefault="0092742F" w:rsidP="009057DA">
            <w:pPr>
              <w:spacing w:after="0" w:line="240" w:lineRule="auto"/>
              <w:rPr>
                <w:rFonts w:ascii="Garamond" w:eastAsia="Times New Roman" w:hAnsi="Garamond" w:cs="Calibri"/>
                <w:b/>
                <w:bCs/>
                <w:color w:val="000000"/>
                <w:sz w:val="20"/>
                <w:szCs w:val="20"/>
                <w:lang w:eastAsia="sk-SK"/>
              </w:rPr>
            </w:pPr>
          </w:p>
        </w:tc>
        <w:tc>
          <w:tcPr>
            <w:tcW w:w="975" w:type="pct"/>
            <w:vMerge/>
            <w:tcBorders>
              <w:top w:val="single" w:sz="8" w:space="0" w:color="auto"/>
              <w:left w:val="single" w:sz="8" w:space="0" w:color="auto"/>
              <w:bottom w:val="single" w:sz="8" w:space="0" w:color="000000"/>
              <w:right w:val="single" w:sz="8" w:space="0" w:color="auto"/>
            </w:tcBorders>
            <w:vAlign w:val="center"/>
            <w:hideMark/>
          </w:tcPr>
          <w:p w14:paraId="268C625F" w14:textId="77777777" w:rsidR="0092742F" w:rsidRPr="0092742F" w:rsidRDefault="0092742F" w:rsidP="009057DA">
            <w:pPr>
              <w:spacing w:after="0" w:line="240" w:lineRule="auto"/>
              <w:rPr>
                <w:rFonts w:ascii="Garamond" w:eastAsia="Times New Roman" w:hAnsi="Garamond" w:cs="Calibri"/>
                <w:b/>
                <w:bCs/>
                <w:color w:val="000000"/>
                <w:sz w:val="20"/>
                <w:szCs w:val="20"/>
                <w:lang w:eastAsia="sk-SK"/>
              </w:rPr>
            </w:pPr>
          </w:p>
        </w:tc>
        <w:tc>
          <w:tcPr>
            <w:tcW w:w="975" w:type="pct"/>
            <w:tcBorders>
              <w:top w:val="nil"/>
              <w:left w:val="nil"/>
              <w:bottom w:val="single" w:sz="8" w:space="0" w:color="auto"/>
              <w:right w:val="single" w:sz="8" w:space="0" w:color="auto"/>
            </w:tcBorders>
            <w:shd w:val="clear" w:color="000000" w:fill="C6E0B4"/>
            <w:vAlign w:val="center"/>
            <w:hideMark/>
          </w:tcPr>
          <w:p w14:paraId="72A6AACE"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EUR bez DPH</w:t>
            </w:r>
          </w:p>
        </w:tc>
        <w:tc>
          <w:tcPr>
            <w:tcW w:w="67" w:type="pct"/>
            <w:vAlign w:val="center"/>
            <w:hideMark/>
          </w:tcPr>
          <w:p w14:paraId="7EF39652"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6FB59C6C" w14:textId="77777777" w:rsidTr="009057DA">
        <w:trPr>
          <w:trHeight w:val="315"/>
        </w:trPr>
        <w:tc>
          <w:tcPr>
            <w:tcW w:w="2008"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0233970" w14:textId="77777777" w:rsidR="0092742F" w:rsidRPr="0092742F" w:rsidRDefault="0092742F" w:rsidP="009057DA">
            <w:pPr>
              <w:spacing w:after="0" w:line="240" w:lineRule="auto"/>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Ústredňa EPS</w:t>
            </w:r>
          </w:p>
        </w:tc>
        <w:tc>
          <w:tcPr>
            <w:tcW w:w="975" w:type="pct"/>
            <w:tcBorders>
              <w:top w:val="nil"/>
              <w:left w:val="nil"/>
              <w:bottom w:val="single" w:sz="8" w:space="0" w:color="auto"/>
              <w:right w:val="single" w:sz="8" w:space="0" w:color="auto"/>
            </w:tcBorders>
            <w:shd w:val="clear" w:color="000000" w:fill="FFFFFF"/>
            <w:noWrap/>
            <w:vAlign w:val="center"/>
            <w:hideMark/>
          </w:tcPr>
          <w:p w14:paraId="025F43AD"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2</w:t>
            </w:r>
          </w:p>
        </w:tc>
        <w:tc>
          <w:tcPr>
            <w:tcW w:w="975" w:type="pct"/>
            <w:tcBorders>
              <w:top w:val="nil"/>
              <w:left w:val="nil"/>
              <w:bottom w:val="single" w:sz="8" w:space="0" w:color="auto"/>
              <w:right w:val="single" w:sz="8" w:space="0" w:color="auto"/>
            </w:tcBorders>
            <w:shd w:val="clear" w:color="000000" w:fill="FFFF00"/>
            <w:noWrap/>
            <w:vAlign w:val="center"/>
            <w:hideMark/>
          </w:tcPr>
          <w:p w14:paraId="1BB3E9FD"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975" w:type="pct"/>
            <w:tcBorders>
              <w:top w:val="nil"/>
              <w:left w:val="nil"/>
              <w:bottom w:val="single" w:sz="8" w:space="0" w:color="auto"/>
              <w:right w:val="single" w:sz="8" w:space="0" w:color="auto"/>
            </w:tcBorders>
            <w:shd w:val="clear" w:color="auto" w:fill="auto"/>
            <w:noWrap/>
            <w:vAlign w:val="center"/>
            <w:hideMark/>
          </w:tcPr>
          <w:p w14:paraId="602453D8"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#HODNOTA!</w:t>
            </w:r>
          </w:p>
        </w:tc>
        <w:tc>
          <w:tcPr>
            <w:tcW w:w="67" w:type="pct"/>
            <w:vAlign w:val="center"/>
            <w:hideMark/>
          </w:tcPr>
          <w:p w14:paraId="6CB17A81"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0DA7AD40" w14:textId="77777777" w:rsidTr="009057DA">
        <w:trPr>
          <w:trHeight w:val="315"/>
        </w:trPr>
        <w:tc>
          <w:tcPr>
            <w:tcW w:w="2008"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53EDB4A" w14:textId="77777777" w:rsidR="0092742F" w:rsidRPr="0092742F" w:rsidRDefault="0092742F" w:rsidP="009057DA">
            <w:pPr>
              <w:spacing w:after="0" w:line="240" w:lineRule="auto"/>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Snímače a hlásiče požiaru</w:t>
            </w:r>
          </w:p>
        </w:tc>
        <w:tc>
          <w:tcPr>
            <w:tcW w:w="975" w:type="pct"/>
            <w:tcBorders>
              <w:top w:val="nil"/>
              <w:left w:val="nil"/>
              <w:bottom w:val="single" w:sz="8" w:space="0" w:color="auto"/>
              <w:right w:val="single" w:sz="8" w:space="0" w:color="auto"/>
            </w:tcBorders>
            <w:shd w:val="clear" w:color="000000" w:fill="FFFFFF"/>
            <w:noWrap/>
            <w:vAlign w:val="center"/>
            <w:hideMark/>
          </w:tcPr>
          <w:p w14:paraId="776F69B1"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200</w:t>
            </w:r>
          </w:p>
        </w:tc>
        <w:tc>
          <w:tcPr>
            <w:tcW w:w="975" w:type="pct"/>
            <w:tcBorders>
              <w:top w:val="nil"/>
              <w:left w:val="nil"/>
              <w:bottom w:val="single" w:sz="8" w:space="0" w:color="auto"/>
              <w:right w:val="single" w:sz="8" w:space="0" w:color="auto"/>
            </w:tcBorders>
            <w:shd w:val="clear" w:color="000000" w:fill="FFFF00"/>
            <w:noWrap/>
            <w:vAlign w:val="center"/>
            <w:hideMark/>
          </w:tcPr>
          <w:p w14:paraId="083693E8"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975" w:type="pct"/>
            <w:tcBorders>
              <w:top w:val="nil"/>
              <w:left w:val="nil"/>
              <w:bottom w:val="single" w:sz="8" w:space="0" w:color="auto"/>
              <w:right w:val="single" w:sz="8" w:space="0" w:color="auto"/>
            </w:tcBorders>
            <w:shd w:val="clear" w:color="auto" w:fill="auto"/>
            <w:noWrap/>
            <w:vAlign w:val="center"/>
            <w:hideMark/>
          </w:tcPr>
          <w:p w14:paraId="30D4CE46"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#HODNOTA!</w:t>
            </w:r>
          </w:p>
        </w:tc>
        <w:tc>
          <w:tcPr>
            <w:tcW w:w="67" w:type="pct"/>
            <w:vAlign w:val="center"/>
            <w:hideMark/>
          </w:tcPr>
          <w:p w14:paraId="6EFA2699"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75DB9769" w14:textId="77777777" w:rsidTr="009057DA">
        <w:trPr>
          <w:trHeight w:val="315"/>
        </w:trPr>
        <w:tc>
          <w:tcPr>
            <w:tcW w:w="3958" w:type="pct"/>
            <w:gridSpan w:val="4"/>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74AE38DA"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Cena spolu za servis</w:t>
            </w:r>
          </w:p>
        </w:tc>
        <w:tc>
          <w:tcPr>
            <w:tcW w:w="975" w:type="pct"/>
            <w:tcBorders>
              <w:top w:val="nil"/>
              <w:left w:val="nil"/>
              <w:bottom w:val="single" w:sz="8" w:space="0" w:color="auto"/>
              <w:right w:val="single" w:sz="8" w:space="0" w:color="auto"/>
            </w:tcBorders>
            <w:shd w:val="clear" w:color="000000" w:fill="D9D9D9"/>
            <w:noWrap/>
            <w:vAlign w:val="center"/>
            <w:hideMark/>
          </w:tcPr>
          <w:p w14:paraId="5AC803C5"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#HODNOTA!</w:t>
            </w:r>
          </w:p>
        </w:tc>
        <w:tc>
          <w:tcPr>
            <w:tcW w:w="67" w:type="pct"/>
            <w:vAlign w:val="center"/>
            <w:hideMark/>
          </w:tcPr>
          <w:p w14:paraId="46459114"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27658E82" w14:textId="77777777" w:rsidTr="009057DA">
        <w:trPr>
          <w:trHeight w:val="300"/>
        </w:trPr>
        <w:tc>
          <w:tcPr>
            <w:tcW w:w="622" w:type="pct"/>
            <w:tcBorders>
              <w:top w:val="nil"/>
              <w:left w:val="nil"/>
              <w:bottom w:val="nil"/>
              <w:right w:val="nil"/>
            </w:tcBorders>
            <w:shd w:val="clear" w:color="auto" w:fill="auto"/>
            <w:vAlign w:val="center"/>
            <w:hideMark/>
          </w:tcPr>
          <w:p w14:paraId="044C8D9C"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p>
        </w:tc>
        <w:tc>
          <w:tcPr>
            <w:tcW w:w="1386" w:type="pct"/>
            <w:tcBorders>
              <w:top w:val="nil"/>
              <w:left w:val="nil"/>
              <w:bottom w:val="nil"/>
              <w:right w:val="nil"/>
            </w:tcBorders>
            <w:shd w:val="clear" w:color="auto" w:fill="auto"/>
            <w:vAlign w:val="center"/>
            <w:hideMark/>
          </w:tcPr>
          <w:p w14:paraId="07E153E5"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vAlign w:val="center"/>
            <w:hideMark/>
          </w:tcPr>
          <w:p w14:paraId="6A5C30D6"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vAlign w:val="center"/>
            <w:hideMark/>
          </w:tcPr>
          <w:p w14:paraId="6DCA67DE"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vAlign w:val="center"/>
            <w:hideMark/>
          </w:tcPr>
          <w:p w14:paraId="08FF9F98"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67" w:type="pct"/>
            <w:vAlign w:val="center"/>
            <w:hideMark/>
          </w:tcPr>
          <w:p w14:paraId="519A4C14"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2AA81A8E" w14:textId="77777777" w:rsidTr="009057DA">
        <w:trPr>
          <w:trHeight w:val="300"/>
        </w:trPr>
        <w:tc>
          <w:tcPr>
            <w:tcW w:w="622" w:type="pct"/>
            <w:tcBorders>
              <w:top w:val="nil"/>
              <w:left w:val="nil"/>
              <w:bottom w:val="nil"/>
              <w:right w:val="nil"/>
            </w:tcBorders>
            <w:shd w:val="clear" w:color="auto" w:fill="auto"/>
            <w:noWrap/>
            <w:vAlign w:val="center"/>
            <w:hideMark/>
          </w:tcPr>
          <w:p w14:paraId="7E18D2A3"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1386" w:type="pct"/>
            <w:tcBorders>
              <w:top w:val="nil"/>
              <w:left w:val="nil"/>
              <w:bottom w:val="nil"/>
              <w:right w:val="nil"/>
            </w:tcBorders>
            <w:shd w:val="clear" w:color="auto" w:fill="auto"/>
            <w:noWrap/>
            <w:vAlign w:val="bottom"/>
            <w:hideMark/>
          </w:tcPr>
          <w:p w14:paraId="1955A703"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noWrap/>
            <w:vAlign w:val="bottom"/>
            <w:hideMark/>
          </w:tcPr>
          <w:p w14:paraId="05F4D1DF"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noWrap/>
            <w:vAlign w:val="bottom"/>
            <w:hideMark/>
          </w:tcPr>
          <w:p w14:paraId="1C23F8D5"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noWrap/>
            <w:vAlign w:val="bottom"/>
            <w:hideMark/>
          </w:tcPr>
          <w:p w14:paraId="2B0DCC49"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67" w:type="pct"/>
            <w:vAlign w:val="center"/>
            <w:hideMark/>
          </w:tcPr>
          <w:p w14:paraId="4B62DC3E"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62DF4655" w14:textId="77777777" w:rsidTr="009057DA">
        <w:trPr>
          <w:trHeight w:val="300"/>
        </w:trPr>
        <w:tc>
          <w:tcPr>
            <w:tcW w:w="2008" w:type="pct"/>
            <w:gridSpan w:val="2"/>
            <w:tcBorders>
              <w:top w:val="nil"/>
              <w:left w:val="nil"/>
              <w:bottom w:val="nil"/>
              <w:right w:val="nil"/>
            </w:tcBorders>
            <w:shd w:val="clear" w:color="auto" w:fill="auto"/>
            <w:noWrap/>
            <w:vAlign w:val="center"/>
            <w:hideMark/>
          </w:tcPr>
          <w:p w14:paraId="0E0F7FDF" w14:textId="77777777" w:rsidR="0092742F" w:rsidRPr="0092742F" w:rsidRDefault="0092742F" w:rsidP="009057DA">
            <w:pPr>
              <w:spacing w:after="0" w:line="240" w:lineRule="auto"/>
              <w:rPr>
                <w:rFonts w:ascii="Times New Roman" w:eastAsia="Times New Roman" w:hAnsi="Times New Roman" w:cs="Times New Roman"/>
                <w:b/>
                <w:bCs/>
                <w:color w:val="000000"/>
                <w:sz w:val="20"/>
                <w:szCs w:val="20"/>
                <w:lang w:eastAsia="sk-SK"/>
              </w:rPr>
            </w:pPr>
            <w:r w:rsidRPr="0092742F">
              <w:rPr>
                <w:rFonts w:ascii="Times New Roman" w:eastAsia="Times New Roman" w:hAnsi="Times New Roman" w:cs="Times New Roman"/>
                <w:b/>
                <w:bCs/>
                <w:color w:val="000000"/>
                <w:sz w:val="20"/>
                <w:szCs w:val="20"/>
                <w:lang w:eastAsia="sk-SK"/>
              </w:rPr>
              <w:t>POŽIARNE UZÁVERY</w:t>
            </w:r>
          </w:p>
        </w:tc>
        <w:tc>
          <w:tcPr>
            <w:tcW w:w="975" w:type="pct"/>
            <w:tcBorders>
              <w:top w:val="nil"/>
              <w:left w:val="nil"/>
              <w:bottom w:val="nil"/>
              <w:right w:val="nil"/>
            </w:tcBorders>
            <w:shd w:val="clear" w:color="auto" w:fill="auto"/>
            <w:noWrap/>
            <w:vAlign w:val="bottom"/>
            <w:hideMark/>
          </w:tcPr>
          <w:p w14:paraId="03A95007" w14:textId="77777777" w:rsidR="0092742F" w:rsidRPr="0092742F" w:rsidRDefault="0092742F" w:rsidP="009057DA">
            <w:pPr>
              <w:spacing w:after="0" w:line="240" w:lineRule="auto"/>
              <w:rPr>
                <w:rFonts w:ascii="Times New Roman" w:eastAsia="Times New Roman" w:hAnsi="Times New Roman" w:cs="Times New Roman"/>
                <w:b/>
                <w:bCs/>
                <w:color w:val="000000"/>
                <w:sz w:val="20"/>
                <w:szCs w:val="20"/>
                <w:lang w:eastAsia="sk-SK"/>
              </w:rPr>
            </w:pPr>
          </w:p>
        </w:tc>
        <w:tc>
          <w:tcPr>
            <w:tcW w:w="975" w:type="pct"/>
            <w:tcBorders>
              <w:top w:val="nil"/>
              <w:left w:val="nil"/>
              <w:bottom w:val="nil"/>
              <w:right w:val="nil"/>
            </w:tcBorders>
            <w:shd w:val="clear" w:color="auto" w:fill="auto"/>
            <w:noWrap/>
            <w:vAlign w:val="bottom"/>
            <w:hideMark/>
          </w:tcPr>
          <w:p w14:paraId="116FD0FF"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noWrap/>
            <w:vAlign w:val="bottom"/>
            <w:hideMark/>
          </w:tcPr>
          <w:p w14:paraId="09B17FD0"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67" w:type="pct"/>
            <w:vAlign w:val="center"/>
            <w:hideMark/>
          </w:tcPr>
          <w:p w14:paraId="7980F260"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26323B2A" w14:textId="77777777" w:rsidTr="009057DA">
        <w:trPr>
          <w:trHeight w:val="315"/>
        </w:trPr>
        <w:tc>
          <w:tcPr>
            <w:tcW w:w="622" w:type="pct"/>
            <w:tcBorders>
              <w:top w:val="nil"/>
              <w:left w:val="nil"/>
              <w:bottom w:val="nil"/>
              <w:right w:val="nil"/>
            </w:tcBorders>
            <w:shd w:val="clear" w:color="auto" w:fill="auto"/>
            <w:noWrap/>
            <w:vAlign w:val="center"/>
            <w:hideMark/>
          </w:tcPr>
          <w:p w14:paraId="2A9A15A7" w14:textId="77777777" w:rsidR="0092742F" w:rsidRPr="0092742F" w:rsidRDefault="0092742F" w:rsidP="009057DA">
            <w:pPr>
              <w:spacing w:after="0" w:line="240" w:lineRule="auto"/>
              <w:rPr>
                <w:rFonts w:ascii="Times New Roman" w:eastAsia="Times New Roman" w:hAnsi="Times New Roman" w:cs="Times New Roman"/>
                <w:b/>
                <w:bCs/>
                <w:color w:val="000000"/>
                <w:sz w:val="20"/>
                <w:szCs w:val="20"/>
                <w:lang w:eastAsia="sk-SK"/>
              </w:rPr>
            </w:pPr>
            <w:r w:rsidRPr="0092742F">
              <w:rPr>
                <w:rFonts w:ascii="Times New Roman" w:eastAsia="Times New Roman" w:hAnsi="Times New Roman" w:cs="Times New Roman"/>
                <w:b/>
                <w:bCs/>
                <w:color w:val="000000"/>
                <w:sz w:val="20"/>
                <w:szCs w:val="20"/>
                <w:lang w:eastAsia="sk-SK"/>
              </w:rPr>
              <w:t>12.</w:t>
            </w:r>
          </w:p>
        </w:tc>
        <w:tc>
          <w:tcPr>
            <w:tcW w:w="1386" w:type="pct"/>
            <w:tcBorders>
              <w:top w:val="nil"/>
              <w:left w:val="nil"/>
              <w:bottom w:val="nil"/>
              <w:right w:val="nil"/>
            </w:tcBorders>
            <w:shd w:val="clear" w:color="auto" w:fill="auto"/>
            <w:noWrap/>
            <w:vAlign w:val="bottom"/>
            <w:hideMark/>
          </w:tcPr>
          <w:p w14:paraId="743D7B49" w14:textId="77777777" w:rsidR="0092742F" w:rsidRPr="0092742F" w:rsidRDefault="0092742F" w:rsidP="009057DA">
            <w:pPr>
              <w:spacing w:after="0" w:line="240" w:lineRule="auto"/>
              <w:rPr>
                <w:rFonts w:ascii="Times New Roman" w:eastAsia="Times New Roman" w:hAnsi="Times New Roman" w:cs="Times New Roman"/>
                <w:b/>
                <w:bCs/>
                <w:color w:val="000000"/>
                <w:sz w:val="20"/>
                <w:szCs w:val="20"/>
                <w:lang w:eastAsia="sk-SK"/>
              </w:rPr>
            </w:pPr>
          </w:p>
        </w:tc>
        <w:tc>
          <w:tcPr>
            <w:tcW w:w="975" w:type="pct"/>
            <w:tcBorders>
              <w:top w:val="nil"/>
              <w:left w:val="nil"/>
              <w:bottom w:val="nil"/>
              <w:right w:val="nil"/>
            </w:tcBorders>
            <w:shd w:val="clear" w:color="auto" w:fill="auto"/>
            <w:noWrap/>
            <w:vAlign w:val="bottom"/>
            <w:hideMark/>
          </w:tcPr>
          <w:p w14:paraId="75AF94A1"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noWrap/>
            <w:vAlign w:val="bottom"/>
            <w:hideMark/>
          </w:tcPr>
          <w:p w14:paraId="6BE5E117"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noWrap/>
            <w:vAlign w:val="bottom"/>
            <w:hideMark/>
          </w:tcPr>
          <w:p w14:paraId="6CF93241"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67" w:type="pct"/>
            <w:vAlign w:val="center"/>
            <w:hideMark/>
          </w:tcPr>
          <w:p w14:paraId="2F09CE0B"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471A635C" w14:textId="77777777" w:rsidTr="009057DA">
        <w:trPr>
          <w:trHeight w:val="510"/>
        </w:trPr>
        <w:tc>
          <w:tcPr>
            <w:tcW w:w="2008" w:type="pct"/>
            <w:gridSpan w:val="2"/>
            <w:vMerge w:val="restart"/>
            <w:tcBorders>
              <w:top w:val="single" w:sz="8" w:space="0" w:color="auto"/>
              <w:left w:val="single" w:sz="8" w:space="0" w:color="auto"/>
              <w:bottom w:val="single" w:sz="8" w:space="0" w:color="000000"/>
              <w:right w:val="single" w:sz="8" w:space="0" w:color="000000"/>
            </w:tcBorders>
            <w:shd w:val="clear" w:color="000000" w:fill="C6E0B4"/>
            <w:vAlign w:val="center"/>
            <w:hideMark/>
          </w:tcPr>
          <w:p w14:paraId="70147274"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Kontrola požiarnych uzáverov</w:t>
            </w:r>
          </w:p>
        </w:tc>
        <w:tc>
          <w:tcPr>
            <w:tcW w:w="975" w:type="pct"/>
            <w:vMerge w:val="restart"/>
            <w:tcBorders>
              <w:top w:val="single" w:sz="8" w:space="0" w:color="auto"/>
              <w:left w:val="single" w:sz="8" w:space="0" w:color="000000"/>
              <w:bottom w:val="single" w:sz="8" w:space="0" w:color="000000"/>
              <w:right w:val="single" w:sz="8" w:space="0" w:color="auto"/>
            </w:tcBorders>
            <w:shd w:val="clear" w:color="000000" w:fill="C6E0B4"/>
            <w:vAlign w:val="center"/>
            <w:hideMark/>
          </w:tcPr>
          <w:p w14:paraId="5B77AED2"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Predpokladaný počet za 12 mesiacov</w:t>
            </w:r>
          </w:p>
        </w:tc>
        <w:tc>
          <w:tcPr>
            <w:tcW w:w="975" w:type="pct"/>
            <w:vMerge w:val="restart"/>
            <w:tcBorders>
              <w:top w:val="single" w:sz="8" w:space="0" w:color="auto"/>
              <w:left w:val="single" w:sz="8" w:space="0" w:color="auto"/>
              <w:bottom w:val="single" w:sz="8" w:space="0" w:color="000000"/>
              <w:right w:val="single" w:sz="8" w:space="0" w:color="auto"/>
            </w:tcBorders>
            <w:shd w:val="clear" w:color="000000" w:fill="C6E0B4"/>
            <w:vAlign w:val="center"/>
            <w:hideMark/>
          </w:tcPr>
          <w:p w14:paraId="197A90AC"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Cena za 1 kontrolu</w:t>
            </w:r>
          </w:p>
        </w:tc>
        <w:tc>
          <w:tcPr>
            <w:tcW w:w="975" w:type="pct"/>
            <w:tcBorders>
              <w:top w:val="single" w:sz="8" w:space="0" w:color="auto"/>
              <w:left w:val="nil"/>
              <w:bottom w:val="nil"/>
              <w:right w:val="single" w:sz="8" w:space="0" w:color="auto"/>
            </w:tcBorders>
            <w:shd w:val="clear" w:color="000000" w:fill="C6E0B4"/>
            <w:vAlign w:val="center"/>
            <w:hideMark/>
          </w:tcPr>
          <w:p w14:paraId="0E0CDCEC"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 xml:space="preserve">Cena spolu za  12 mesiacov </w:t>
            </w:r>
          </w:p>
        </w:tc>
        <w:tc>
          <w:tcPr>
            <w:tcW w:w="67" w:type="pct"/>
            <w:vAlign w:val="center"/>
            <w:hideMark/>
          </w:tcPr>
          <w:p w14:paraId="1E83F352"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22D272FD" w14:textId="77777777" w:rsidTr="009057DA">
        <w:trPr>
          <w:trHeight w:val="315"/>
        </w:trPr>
        <w:tc>
          <w:tcPr>
            <w:tcW w:w="2008" w:type="pct"/>
            <w:gridSpan w:val="2"/>
            <w:vMerge/>
            <w:tcBorders>
              <w:top w:val="single" w:sz="8" w:space="0" w:color="auto"/>
              <w:left w:val="single" w:sz="8" w:space="0" w:color="auto"/>
              <w:bottom w:val="single" w:sz="8" w:space="0" w:color="000000"/>
              <w:right w:val="single" w:sz="8" w:space="0" w:color="000000"/>
            </w:tcBorders>
            <w:vAlign w:val="center"/>
            <w:hideMark/>
          </w:tcPr>
          <w:p w14:paraId="5A62A0B4" w14:textId="77777777" w:rsidR="0092742F" w:rsidRPr="0092742F" w:rsidRDefault="0092742F" w:rsidP="009057DA">
            <w:pPr>
              <w:spacing w:after="0" w:line="240" w:lineRule="auto"/>
              <w:rPr>
                <w:rFonts w:ascii="Garamond" w:eastAsia="Times New Roman" w:hAnsi="Garamond" w:cs="Calibri"/>
                <w:b/>
                <w:bCs/>
                <w:color w:val="000000"/>
                <w:sz w:val="20"/>
                <w:szCs w:val="20"/>
                <w:lang w:eastAsia="sk-SK"/>
              </w:rPr>
            </w:pPr>
          </w:p>
        </w:tc>
        <w:tc>
          <w:tcPr>
            <w:tcW w:w="975" w:type="pct"/>
            <w:vMerge/>
            <w:tcBorders>
              <w:top w:val="single" w:sz="8" w:space="0" w:color="auto"/>
              <w:left w:val="single" w:sz="8" w:space="0" w:color="000000"/>
              <w:bottom w:val="single" w:sz="8" w:space="0" w:color="000000"/>
              <w:right w:val="single" w:sz="8" w:space="0" w:color="auto"/>
            </w:tcBorders>
            <w:vAlign w:val="center"/>
            <w:hideMark/>
          </w:tcPr>
          <w:p w14:paraId="14BC02E5" w14:textId="77777777" w:rsidR="0092742F" w:rsidRPr="0092742F" w:rsidRDefault="0092742F" w:rsidP="009057DA">
            <w:pPr>
              <w:spacing w:after="0" w:line="240" w:lineRule="auto"/>
              <w:rPr>
                <w:rFonts w:ascii="Garamond" w:eastAsia="Times New Roman" w:hAnsi="Garamond" w:cs="Calibri"/>
                <w:b/>
                <w:bCs/>
                <w:color w:val="000000"/>
                <w:sz w:val="20"/>
                <w:szCs w:val="20"/>
                <w:lang w:eastAsia="sk-SK"/>
              </w:rPr>
            </w:pPr>
          </w:p>
        </w:tc>
        <w:tc>
          <w:tcPr>
            <w:tcW w:w="975" w:type="pct"/>
            <w:vMerge/>
            <w:tcBorders>
              <w:top w:val="single" w:sz="8" w:space="0" w:color="auto"/>
              <w:left w:val="single" w:sz="8" w:space="0" w:color="auto"/>
              <w:bottom w:val="single" w:sz="8" w:space="0" w:color="000000"/>
              <w:right w:val="single" w:sz="8" w:space="0" w:color="auto"/>
            </w:tcBorders>
            <w:vAlign w:val="center"/>
            <w:hideMark/>
          </w:tcPr>
          <w:p w14:paraId="0BC7B514" w14:textId="77777777" w:rsidR="0092742F" w:rsidRPr="0092742F" w:rsidRDefault="0092742F" w:rsidP="009057DA">
            <w:pPr>
              <w:spacing w:after="0" w:line="240" w:lineRule="auto"/>
              <w:rPr>
                <w:rFonts w:ascii="Garamond" w:eastAsia="Times New Roman" w:hAnsi="Garamond" w:cs="Calibri"/>
                <w:b/>
                <w:bCs/>
                <w:color w:val="000000"/>
                <w:sz w:val="20"/>
                <w:szCs w:val="20"/>
                <w:lang w:eastAsia="sk-SK"/>
              </w:rPr>
            </w:pPr>
          </w:p>
        </w:tc>
        <w:tc>
          <w:tcPr>
            <w:tcW w:w="975" w:type="pct"/>
            <w:tcBorders>
              <w:top w:val="nil"/>
              <w:left w:val="nil"/>
              <w:bottom w:val="single" w:sz="8" w:space="0" w:color="auto"/>
              <w:right w:val="single" w:sz="8" w:space="0" w:color="auto"/>
            </w:tcBorders>
            <w:shd w:val="clear" w:color="000000" w:fill="C6E0B4"/>
            <w:vAlign w:val="center"/>
            <w:hideMark/>
          </w:tcPr>
          <w:p w14:paraId="077A885A"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EUR bez DPH</w:t>
            </w:r>
          </w:p>
        </w:tc>
        <w:tc>
          <w:tcPr>
            <w:tcW w:w="67" w:type="pct"/>
            <w:vAlign w:val="center"/>
            <w:hideMark/>
          </w:tcPr>
          <w:p w14:paraId="02CD8E22"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54BD4FCE" w14:textId="77777777" w:rsidTr="009057DA">
        <w:trPr>
          <w:trHeight w:val="315"/>
        </w:trPr>
        <w:tc>
          <w:tcPr>
            <w:tcW w:w="2008"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E921612" w14:textId="77777777" w:rsidR="0092742F" w:rsidRPr="0092742F" w:rsidRDefault="0092742F" w:rsidP="009057DA">
            <w:pPr>
              <w:spacing w:after="0" w:line="240" w:lineRule="auto"/>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Požiarne dvere</w:t>
            </w:r>
          </w:p>
        </w:tc>
        <w:tc>
          <w:tcPr>
            <w:tcW w:w="975" w:type="pct"/>
            <w:tcBorders>
              <w:top w:val="nil"/>
              <w:left w:val="nil"/>
              <w:bottom w:val="single" w:sz="8" w:space="0" w:color="auto"/>
              <w:right w:val="single" w:sz="8" w:space="0" w:color="auto"/>
            </w:tcBorders>
            <w:shd w:val="clear" w:color="000000" w:fill="FFFFFF"/>
            <w:noWrap/>
            <w:vAlign w:val="center"/>
            <w:hideMark/>
          </w:tcPr>
          <w:p w14:paraId="4565B04B"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81</w:t>
            </w:r>
          </w:p>
        </w:tc>
        <w:tc>
          <w:tcPr>
            <w:tcW w:w="975" w:type="pct"/>
            <w:tcBorders>
              <w:top w:val="nil"/>
              <w:left w:val="nil"/>
              <w:bottom w:val="single" w:sz="8" w:space="0" w:color="auto"/>
              <w:right w:val="single" w:sz="8" w:space="0" w:color="auto"/>
            </w:tcBorders>
            <w:shd w:val="clear" w:color="000000" w:fill="FFFF00"/>
            <w:noWrap/>
            <w:vAlign w:val="center"/>
            <w:hideMark/>
          </w:tcPr>
          <w:p w14:paraId="6928FB8B"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975" w:type="pct"/>
            <w:tcBorders>
              <w:top w:val="nil"/>
              <w:left w:val="nil"/>
              <w:bottom w:val="single" w:sz="8" w:space="0" w:color="auto"/>
              <w:right w:val="single" w:sz="8" w:space="0" w:color="auto"/>
            </w:tcBorders>
            <w:shd w:val="clear" w:color="auto" w:fill="auto"/>
            <w:noWrap/>
            <w:vAlign w:val="center"/>
            <w:hideMark/>
          </w:tcPr>
          <w:p w14:paraId="6446FC94"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#HODNOTA!</w:t>
            </w:r>
          </w:p>
        </w:tc>
        <w:tc>
          <w:tcPr>
            <w:tcW w:w="67" w:type="pct"/>
            <w:vAlign w:val="center"/>
            <w:hideMark/>
          </w:tcPr>
          <w:p w14:paraId="1254A7FD"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559A98F2" w14:textId="77777777" w:rsidTr="009057DA">
        <w:trPr>
          <w:trHeight w:val="315"/>
        </w:trPr>
        <w:tc>
          <w:tcPr>
            <w:tcW w:w="2008"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DAB62D4" w14:textId="77777777" w:rsidR="0092742F" w:rsidRPr="0092742F" w:rsidRDefault="0092742F" w:rsidP="009057DA">
            <w:pPr>
              <w:spacing w:after="0" w:line="240" w:lineRule="auto"/>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Požiarne klapky</w:t>
            </w:r>
          </w:p>
        </w:tc>
        <w:tc>
          <w:tcPr>
            <w:tcW w:w="975" w:type="pct"/>
            <w:tcBorders>
              <w:top w:val="nil"/>
              <w:left w:val="nil"/>
              <w:bottom w:val="single" w:sz="8" w:space="0" w:color="auto"/>
              <w:right w:val="single" w:sz="8" w:space="0" w:color="auto"/>
            </w:tcBorders>
            <w:shd w:val="clear" w:color="000000" w:fill="FFFFFF"/>
            <w:noWrap/>
            <w:vAlign w:val="center"/>
            <w:hideMark/>
          </w:tcPr>
          <w:p w14:paraId="32FB6CC8"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26</w:t>
            </w:r>
          </w:p>
        </w:tc>
        <w:tc>
          <w:tcPr>
            <w:tcW w:w="975" w:type="pct"/>
            <w:tcBorders>
              <w:top w:val="nil"/>
              <w:left w:val="nil"/>
              <w:bottom w:val="single" w:sz="8" w:space="0" w:color="auto"/>
              <w:right w:val="single" w:sz="8" w:space="0" w:color="auto"/>
            </w:tcBorders>
            <w:shd w:val="clear" w:color="000000" w:fill="FFFF00"/>
            <w:noWrap/>
            <w:vAlign w:val="center"/>
            <w:hideMark/>
          </w:tcPr>
          <w:p w14:paraId="7289019B"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975" w:type="pct"/>
            <w:tcBorders>
              <w:top w:val="nil"/>
              <w:left w:val="nil"/>
              <w:bottom w:val="single" w:sz="8" w:space="0" w:color="auto"/>
              <w:right w:val="single" w:sz="8" w:space="0" w:color="auto"/>
            </w:tcBorders>
            <w:shd w:val="clear" w:color="auto" w:fill="auto"/>
            <w:noWrap/>
            <w:vAlign w:val="center"/>
            <w:hideMark/>
          </w:tcPr>
          <w:p w14:paraId="0D0F860E"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#HODNOTA!</w:t>
            </w:r>
          </w:p>
        </w:tc>
        <w:tc>
          <w:tcPr>
            <w:tcW w:w="67" w:type="pct"/>
            <w:vAlign w:val="center"/>
            <w:hideMark/>
          </w:tcPr>
          <w:p w14:paraId="27968C8C"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436BE5DD" w14:textId="77777777" w:rsidTr="009057DA">
        <w:trPr>
          <w:trHeight w:val="315"/>
        </w:trPr>
        <w:tc>
          <w:tcPr>
            <w:tcW w:w="3958" w:type="pct"/>
            <w:gridSpan w:val="4"/>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26EA5DB3"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Cena spolu za všetky kontroly</w:t>
            </w:r>
          </w:p>
        </w:tc>
        <w:tc>
          <w:tcPr>
            <w:tcW w:w="975" w:type="pct"/>
            <w:tcBorders>
              <w:top w:val="nil"/>
              <w:left w:val="nil"/>
              <w:bottom w:val="single" w:sz="8" w:space="0" w:color="auto"/>
              <w:right w:val="single" w:sz="8" w:space="0" w:color="auto"/>
            </w:tcBorders>
            <w:shd w:val="clear" w:color="000000" w:fill="D9D9D9"/>
            <w:noWrap/>
            <w:vAlign w:val="center"/>
            <w:hideMark/>
          </w:tcPr>
          <w:p w14:paraId="08195115"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#HODNOTA!</w:t>
            </w:r>
          </w:p>
        </w:tc>
        <w:tc>
          <w:tcPr>
            <w:tcW w:w="67" w:type="pct"/>
            <w:vAlign w:val="center"/>
            <w:hideMark/>
          </w:tcPr>
          <w:p w14:paraId="4E4836D2"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5F0184A5" w14:textId="77777777" w:rsidTr="009057DA">
        <w:trPr>
          <w:trHeight w:val="300"/>
        </w:trPr>
        <w:tc>
          <w:tcPr>
            <w:tcW w:w="622" w:type="pct"/>
            <w:tcBorders>
              <w:top w:val="nil"/>
              <w:left w:val="nil"/>
              <w:bottom w:val="nil"/>
              <w:right w:val="nil"/>
            </w:tcBorders>
            <w:shd w:val="clear" w:color="auto" w:fill="auto"/>
            <w:vAlign w:val="center"/>
            <w:hideMark/>
          </w:tcPr>
          <w:p w14:paraId="1D5E2561"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p>
        </w:tc>
        <w:tc>
          <w:tcPr>
            <w:tcW w:w="1386" w:type="pct"/>
            <w:tcBorders>
              <w:top w:val="nil"/>
              <w:left w:val="nil"/>
              <w:bottom w:val="nil"/>
              <w:right w:val="nil"/>
            </w:tcBorders>
            <w:shd w:val="clear" w:color="auto" w:fill="auto"/>
            <w:vAlign w:val="center"/>
            <w:hideMark/>
          </w:tcPr>
          <w:p w14:paraId="3FCCC8C3"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vAlign w:val="center"/>
            <w:hideMark/>
          </w:tcPr>
          <w:p w14:paraId="2E3EC878"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vAlign w:val="center"/>
            <w:hideMark/>
          </w:tcPr>
          <w:p w14:paraId="399D5F16"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vAlign w:val="center"/>
            <w:hideMark/>
          </w:tcPr>
          <w:p w14:paraId="6555B15F"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67" w:type="pct"/>
            <w:vAlign w:val="center"/>
            <w:hideMark/>
          </w:tcPr>
          <w:p w14:paraId="2382764F"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4AFE0A9E" w14:textId="77777777" w:rsidTr="009057DA">
        <w:trPr>
          <w:trHeight w:val="300"/>
        </w:trPr>
        <w:tc>
          <w:tcPr>
            <w:tcW w:w="622" w:type="pct"/>
            <w:tcBorders>
              <w:top w:val="nil"/>
              <w:left w:val="nil"/>
              <w:bottom w:val="nil"/>
              <w:right w:val="nil"/>
            </w:tcBorders>
            <w:shd w:val="clear" w:color="auto" w:fill="auto"/>
            <w:vAlign w:val="center"/>
            <w:hideMark/>
          </w:tcPr>
          <w:p w14:paraId="584AA6E0"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1386" w:type="pct"/>
            <w:tcBorders>
              <w:top w:val="nil"/>
              <w:left w:val="nil"/>
              <w:bottom w:val="nil"/>
              <w:right w:val="nil"/>
            </w:tcBorders>
            <w:shd w:val="clear" w:color="auto" w:fill="auto"/>
            <w:vAlign w:val="center"/>
            <w:hideMark/>
          </w:tcPr>
          <w:p w14:paraId="42F0BFA8"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vAlign w:val="center"/>
            <w:hideMark/>
          </w:tcPr>
          <w:p w14:paraId="28F57988"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vAlign w:val="center"/>
            <w:hideMark/>
          </w:tcPr>
          <w:p w14:paraId="6C4426A7"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vAlign w:val="center"/>
            <w:hideMark/>
          </w:tcPr>
          <w:p w14:paraId="0D8BC31E"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67" w:type="pct"/>
            <w:vAlign w:val="center"/>
            <w:hideMark/>
          </w:tcPr>
          <w:p w14:paraId="45C8FF7C"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3C3FDE62" w14:textId="77777777" w:rsidTr="009057DA">
        <w:trPr>
          <w:trHeight w:val="300"/>
        </w:trPr>
        <w:tc>
          <w:tcPr>
            <w:tcW w:w="2983" w:type="pct"/>
            <w:gridSpan w:val="3"/>
            <w:tcBorders>
              <w:top w:val="nil"/>
              <w:left w:val="nil"/>
              <w:bottom w:val="nil"/>
              <w:right w:val="nil"/>
            </w:tcBorders>
            <w:shd w:val="clear" w:color="auto" w:fill="auto"/>
            <w:noWrap/>
            <w:vAlign w:val="center"/>
            <w:hideMark/>
          </w:tcPr>
          <w:p w14:paraId="0EEA2FAF" w14:textId="77777777" w:rsidR="0092742F" w:rsidRPr="0092742F" w:rsidRDefault="0092742F" w:rsidP="009057DA">
            <w:pPr>
              <w:spacing w:after="0" w:line="240" w:lineRule="auto"/>
              <w:rPr>
                <w:rFonts w:ascii="Times New Roman" w:eastAsia="Times New Roman" w:hAnsi="Times New Roman" w:cs="Times New Roman"/>
                <w:b/>
                <w:bCs/>
                <w:color w:val="000000"/>
                <w:sz w:val="20"/>
                <w:szCs w:val="20"/>
                <w:lang w:eastAsia="sk-SK"/>
              </w:rPr>
            </w:pPr>
            <w:r w:rsidRPr="0092742F">
              <w:rPr>
                <w:rFonts w:ascii="Times New Roman" w:eastAsia="Times New Roman" w:hAnsi="Times New Roman" w:cs="Times New Roman"/>
                <w:b/>
                <w:bCs/>
                <w:color w:val="000000"/>
                <w:sz w:val="20"/>
                <w:szCs w:val="20"/>
                <w:lang w:eastAsia="sk-SK"/>
              </w:rPr>
              <w:t xml:space="preserve">Výkon činností uvedených v prílohe č. 1A </w:t>
            </w:r>
          </w:p>
        </w:tc>
        <w:tc>
          <w:tcPr>
            <w:tcW w:w="975" w:type="pct"/>
            <w:tcBorders>
              <w:top w:val="nil"/>
              <w:left w:val="nil"/>
              <w:bottom w:val="nil"/>
              <w:right w:val="nil"/>
            </w:tcBorders>
            <w:shd w:val="clear" w:color="auto" w:fill="auto"/>
            <w:noWrap/>
            <w:vAlign w:val="bottom"/>
            <w:hideMark/>
          </w:tcPr>
          <w:p w14:paraId="49340FB6" w14:textId="77777777" w:rsidR="0092742F" w:rsidRPr="0092742F" w:rsidRDefault="0092742F" w:rsidP="009057DA">
            <w:pPr>
              <w:spacing w:after="0" w:line="240" w:lineRule="auto"/>
              <w:rPr>
                <w:rFonts w:ascii="Times New Roman" w:eastAsia="Times New Roman" w:hAnsi="Times New Roman" w:cs="Times New Roman"/>
                <w:b/>
                <w:bCs/>
                <w:color w:val="000000"/>
                <w:sz w:val="20"/>
                <w:szCs w:val="20"/>
                <w:lang w:eastAsia="sk-SK"/>
              </w:rPr>
            </w:pPr>
          </w:p>
        </w:tc>
        <w:tc>
          <w:tcPr>
            <w:tcW w:w="975" w:type="pct"/>
            <w:tcBorders>
              <w:top w:val="nil"/>
              <w:left w:val="nil"/>
              <w:bottom w:val="nil"/>
              <w:right w:val="nil"/>
            </w:tcBorders>
            <w:shd w:val="clear" w:color="auto" w:fill="auto"/>
            <w:noWrap/>
            <w:vAlign w:val="bottom"/>
            <w:hideMark/>
          </w:tcPr>
          <w:p w14:paraId="6D4B895D"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67" w:type="pct"/>
            <w:vAlign w:val="center"/>
            <w:hideMark/>
          </w:tcPr>
          <w:p w14:paraId="05E1A33C"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2F6782AB" w14:textId="77777777" w:rsidTr="009057DA">
        <w:trPr>
          <w:trHeight w:val="315"/>
        </w:trPr>
        <w:tc>
          <w:tcPr>
            <w:tcW w:w="622" w:type="pct"/>
            <w:tcBorders>
              <w:top w:val="nil"/>
              <w:left w:val="nil"/>
              <w:bottom w:val="nil"/>
              <w:right w:val="nil"/>
            </w:tcBorders>
            <w:shd w:val="clear" w:color="auto" w:fill="auto"/>
            <w:noWrap/>
            <w:vAlign w:val="center"/>
            <w:hideMark/>
          </w:tcPr>
          <w:p w14:paraId="7943282B" w14:textId="77777777" w:rsidR="0092742F" w:rsidRPr="0092742F" w:rsidRDefault="0092742F" w:rsidP="009057DA">
            <w:pPr>
              <w:spacing w:after="0" w:line="240" w:lineRule="auto"/>
              <w:rPr>
                <w:rFonts w:ascii="Times New Roman" w:eastAsia="Times New Roman" w:hAnsi="Times New Roman" w:cs="Times New Roman"/>
                <w:b/>
                <w:bCs/>
                <w:color w:val="000000"/>
                <w:sz w:val="20"/>
                <w:szCs w:val="20"/>
                <w:lang w:eastAsia="sk-SK"/>
              </w:rPr>
            </w:pPr>
            <w:r w:rsidRPr="0092742F">
              <w:rPr>
                <w:rFonts w:ascii="Times New Roman" w:eastAsia="Times New Roman" w:hAnsi="Times New Roman" w:cs="Times New Roman"/>
                <w:b/>
                <w:bCs/>
                <w:color w:val="000000"/>
                <w:sz w:val="20"/>
                <w:szCs w:val="20"/>
                <w:lang w:eastAsia="sk-SK"/>
              </w:rPr>
              <w:t>13.</w:t>
            </w:r>
          </w:p>
        </w:tc>
        <w:tc>
          <w:tcPr>
            <w:tcW w:w="1386" w:type="pct"/>
            <w:tcBorders>
              <w:top w:val="nil"/>
              <w:left w:val="nil"/>
              <w:bottom w:val="nil"/>
              <w:right w:val="nil"/>
            </w:tcBorders>
            <w:shd w:val="clear" w:color="auto" w:fill="auto"/>
            <w:noWrap/>
            <w:vAlign w:val="bottom"/>
            <w:hideMark/>
          </w:tcPr>
          <w:p w14:paraId="20690045" w14:textId="77777777" w:rsidR="0092742F" w:rsidRPr="0092742F" w:rsidRDefault="0092742F" w:rsidP="009057DA">
            <w:pPr>
              <w:spacing w:after="0" w:line="240" w:lineRule="auto"/>
              <w:rPr>
                <w:rFonts w:ascii="Times New Roman" w:eastAsia="Times New Roman" w:hAnsi="Times New Roman" w:cs="Times New Roman"/>
                <w:b/>
                <w:bCs/>
                <w:color w:val="000000"/>
                <w:sz w:val="20"/>
                <w:szCs w:val="20"/>
                <w:lang w:eastAsia="sk-SK"/>
              </w:rPr>
            </w:pPr>
          </w:p>
        </w:tc>
        <w:tc>
          <w:tcPr>
            <w:tcW w:w="975" w:type="pct"/>
            <w:tcBorders>
              <w:top w:val="nil"/>
              <w:left w:val="nil"/>
              <w:bottom w:val="nil"/>
              <w:right w:val="nil"/>
            </w:tcBorders>
            <w:shd w:val="clear" w:color="auto" w:fill="auto"/>
            <w:noWrap/>
            <w:vAlign w:val="bottom"/>
            <w:hideMark/>
          </w:tcPr>
          <w:p w14:paraId="773C1A46"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noWrap/>
            <w:vAlign w:val="bottom"/>
            <w:hideMark/>
          </w:tcPr>
          <w:p w14:paraId="57C8ED02"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noWrap/>
            <w:vAlign w:val="bottom"/>
            <w:hideMark/>
          </w:tcPr>
          <w:p w14:paraId="5239500D"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67" w:type="pct"/>
            <w:vAlign w:val="center"/>
            <w:hideMark/>
          </w:tcPr>
          <w:p w14:paraId="7BC0D2E5"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12867F98" w14:textId="77777777" w:rsidTr="009057DA">
        <w:trPr>
          <w:trHeight w:val="510"/>
        </w:trPr>
        <w:tc>
          <w:tcPr>
            <w:tcW w:w="3958" w:type="pct"/>
            <w:gridSpan w:val="4"/>
            <w:vMerge w:val="restart"/>
            <w:tcBorders>
              <w:top w:val="single" w:sz="8" w:space="0" w:color="auto"/>
              <w:left w:val="single" w:sz="8" w:space="0" w:color="auto"/>
              <w:bottom w:val="single" w:sz="8" w:space="0" w:color="000000"/>
              <w:right w:val="single" w:sz="8" w:space="0" w:color="000000"/>
            </w:tcBorders>
            <w:shd w:val="clear" w:color="000000" w:fill="C6E0B4"/>
            <w:vAlign w:val="center"/>
            <w:hideMark/>
          </w:tcPr>
          <w:p w14:paraId="310CAE1E"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Predmet plnenia</w:t>
            </w:r>
          </w:p>
        </w:tc>
        <w:tc>
          <w:tcPr>
            <w:tcW w:w="975" w:type="pct"/>
            <w:tcBorders>
              <w:top w:val="single" w:sz="8" w:space="0" w:color="auto"/>
              <w:left w:val="nil"/>
              <w:bottom w:val="nil"/>
              <w:right w:val="single" w:sz="8" w:space="0" w:color="auto"/>
            </w:tcBorders>
            <w:shd w:val="clear" w:color="000000" w:fill="C6E0B4"/>
            <w:vAlign w:val="center"/>
            <w:hideMark/>
          </w:tcPr>
          <w:p w14:paraId="4E808020"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 xml:space="preserve">Cena spolu za  12 mesiacov </w:t>
            </w:r>
          </w:p>
        </w:tc>
        <w:tc>
          <w:tcPr>
            <w:tcW w:w="67" w:type="pct"/>
            <w:vAlign w:val="center"/>
            <w:hideMark/>
          </w:tcPr>
          <w:p w14:paraId="32C0338D"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4DBD2A95" w14:textId="77777777" w:rsidTr="009057DA">
        <w:trPr>
          <w:trHeight w:val="315"/>
        </w:trPr>
        <w:tc>
          <w:tcPr>
            <w:tcW w:w="3958" w:type="pct"/>
            <w:gridSpan w:val="4"/>
            <w:vMerge/>
            <w:tcBorders>
              <w:top w:val="single" w:sz="8" w:space="0" w:color="auto"/>
              <w:left w:val="single" w:sz="8" w:space="0" w:color="auto"/>
              <w:bottom w:val="single" w:sz="8" w:space="0" w:color="000000"/>
              <w:right w:val="single" w:sz="8" w:space="0" w:color="000000"/>
            </w:tcBorders>
            <w:vAlign w:val="center"/>
            <w:hideMark/>
          </w:tcPr>
          <w:p w14:paraId="4CD995C0" w14:textId="77777777" w:rsidR="0092742F" w:rsidRPr="0092742F" w:rsidRDefault="0092742F" w:rsidP="009057DA">
            <w:pPr>
              <w:spacing w:after="0" w:line="240" w:lineRule="auto"/>
              <w:rPr>
                <w:rFonts w:ascii="Garamond" w:eastAsia="Times New Roman" w:hAnsi="Garamond" w:cs="Calibri"/>
                <w:b/>
                <w:bCs/>
                <w:color w:val="000000"/>
                <w:sz w:val="20"/>
                <w:szCs w:val="20"/>
                <w:lang w:eastAsia="sk-SK"/>
              </w:rPr>
            </w:pPr>
          </w:p>
        </w:tc>
        <w:tc>
          <w:tcPr>
            <w:tcW w:w="975" w:type="pct"/>
            <w:tcBorders>
              <w:top w:val="nil"/>
              <w:left w:val="nil"/>
              <w:bottom w:val="single" w:sz="8" w:space="0" w:color="auto"/>
              <w:right w:val="single" w:sz="8" w:space="0" w:color="auto"/>
            </w:tcBorders>
            <w:shd w:val="clear" w:color="000000" w:fill="C6E0B4"/>
            <w:vAlign w:val="center"/>
            <w:hideMark/>
          </w:tcPr>
          <w:p w14:paraId="5252D50B"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EUR bez DPH</w:t>
            </w:r>
          </w:p>
        </w:tc>
        <w:tc>
          <w:tcPr>
            <w:tcW w:w="67" w:type="pct"/>
            <w:vAlign w:val="center"/>
            <w:hideMark/>
          </w:tcPr>
          <w:p w14:paraId="4EC3EF39"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15F67129" w14:textId="77777777" w:rsidTr="009057DA">
        <w:trPr>
          <w:trHeight w:val="315"/>
        </w:trPr>
        <w:tc>
          <w:tcPr>
            <w:tcW w:w="3958" w:type="pct"/>
            <w:gridSpan w:val="4"/>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D177DE7"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Výkon činností uvedených v prílohe č. 1A výzvy</w:t>
            </w:r>
          </w:p>
        </w:tc>
        <w:tc>
          <w:tcPr>
            <w:tcW w:w="975" w:type="pct"/>
            <w:tcBorders>
              <w:top w:val="nil"/>
              <w:left w:val="nil"/>
              <w:bottom w:val="single" w:sz="8" w:space="0" w:color="auto"/>
              <w:right w:val="single" w:sz="8" w:space="0" w:color="auto"/>
            </w:tcBorders>
            <w:shd w:val="clear" w:color="000000" w:fill="FFFF00"/>
            <w:noWrap/>
            <w:vAlign w:val="center"/>
            <w:hideMark/>
          </w:tcPr>
          <w:p w14:paraId="3945F6B6"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67" w:type="pct"/>
            <w:vAlign w:val="center"/>
            <w:hideMark/>
          </w:tcPr>
          <w:p w14:paraId="4C167E41"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19174AB3" w14:textId="77777777" w:rsidTr="009057DA">
        <w:trPr>
          <w:trHeight w:val="300"/>
        </w:trPr>
        <w:tc>
          <w:tcPr>
            <w:tcW w:w="622" w:type="pct"/>
            <w:tcBorders>
              <w:top w:val="nil"/>
              <w:left w:val="nil"/>
              <w:bottom w:val="nil"/>
              <w:right w:val="nil"/>
            </w:tcBorders>
            <w:shd w:val="clear" w:color="auto" w:fill="auto"/>
            <w:noWrap/>
            <w:vAlign w:val="center"/>
            <w:hideMark/>
          </w:tcPr>
          <w:p w14:paraId="2A5FFACD"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p>
        </w:tc>
        <w:tc>
          <w:tcPr>
            <w:tcW w:w="1386" w:type="pct"/>
            <w:tcBorders>
              <w:top w:val="nil"/>
              <w:left w:val="nil"/>
              <w:bottom w:val="nil"/>
              <w:right w:val="nil"/>
            </w:tcBorders>
            <w:shd w:val="clear" w:color="auto" w:fill="auto"/>
            <w:noWrap/>
            <w:vAlign w:val="center"/>
            <w:hideMark/>
          </w:tcPr>
          <w:p w14:paraId="3F255A32"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noWrap/>
            <w:vAlign w:val="center"/>
            <w:hideMark/>
          </w:tcPr>
          <w:p w14:paraId="17021432"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noWrap/>
            <w:vAlign w:val="bottom"/>
            <w:hideMark/>
          </w:tcPr>
          <w:p w14:paraId="45CD8872" w14:textId="77777777" w:rsidR="0092742F" w:rsidRPr="0092742F" w:rsidRDefault="0092742F" w:rsidP="009057DA">
            <w:pPr>
              <w:spacing w:after="0" w:line="240" w:lineRule="auto"/>
              <w:jc w:val="center"/>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noWrap/>
            <w:vAlign w:val="center"/>
            <w:hideMark/>
          </w:tcPr>
          <w:p w14:paraId="78F865C9"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67" w:type="pct"/>
            <w:vAlign w:val="center"/>
            <w:hideMark/>
          </w:tcPr>
          <w:p w14:paraId="6C65D132"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07AC8C01" w14:textId="77777777" w:rsidTr="009057DA">
        <w:trPr>
          <w:trHeight w:val="300"/>
        </w:trPr>
        <w:tc>
          <w:tcPr>
            <w:tcW w:w="622" w:type="pct"/>
            <w:tcBorders>
              <w:top w:val="nil"/>
              <w:left w:val="nil"/>
              <w:bottom w:val="nil"/>
              <w:right w:val="nil"/>
            </w:tcBorders>
            <w:shd w:val="clear" w:color="auto" w:fill="auto"/>
            <w:noWrap/>
            <w:vAlign w:val="center"/>
            <w:hideMark/>
          </w:tcPr>
          <w:p w14:paraId="2D997F48" w14:textId="77777777" w:rsidR="0092742F" w:rsidRPr="0092742F" w:rsidRDefault="0092742F" w:rsidP="009057DA">
            <w:pPr>
              <w:spacing w:after="0" w:line="240" w:lineRule="auto"/>
              <w:jc w:val="center"/>
              <w:rPr>
                <w:rFonts w:ascii="Times New Roman" w:eastAsia="Times New Roman" w:hAnsi="Times New Roman" w:cs="Times New Roman"/>
                <w:sz w:val="20"/>
                <w:szCs w:val="20"/>
                <w:lang w:eastAsia="sk-SK"/>
              </w:rPr>
            </w:pPr>
          </w:p>
        </w:tc>
        <w:tc>
          <w:tcPr>
            <w:tcW w:w="1386" w:type="pct"/>
            <w:tcBorders>
              <w:top w:val="nil"/>
              <w:left w:val="nil"/>
              <w:bottom w:val="nil"/>
              <w:right w:val="nil"/>
            </w:tcBorders>
            <w:shd w:val="clear" w:color="auto" w:fill="auto"/>
            <w:noWrap/>
            <w:vAlign w:val="bottom"/>
            <w:hideMark/>
          </w:tcPr>
          <w:p w14:paraId="74B4C738" w14:textId="77777777" w:rsidR="0092742F" w:rsidRPr="0092742F" w:rsidRDefault="0092742F" w:rsidP="009057DA">
            <w:pPr>
              <w:spacing w:after="0" w:line="240" w:lineRule="auto"/>
              <w:jc w:val="both"/>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noWrap/>
            <w:vAlign w:val="bottom"/>
            <w:hideMark/>
          </w:tcPr>
          <w:p w14:paraId="564B95EB"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noWrap/>
            <w:vAlign w:val="bottom"/>
            <w:hideMark/>
          </w:tcPr>
          <w:p w14:paraId="2CC34BD6"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noWrap/>
            <w:vAlign w:val="bottom"/>
            <w:hideMark/>
          </w:tcPr>
          <w:p w14:paraId="5B41270F"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67" w:type="pct"/>
            <w:vAlign w:val="center"/>
            <w:hideMark/>
          </w:tcPr>
          <w:p w14:paraId="6D844DE0"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38CA7C6B" w14:textId="77777777" w:rsidTr="009057DA">
        <w:trPr>
          <w:trHeight w:val="300"/>
        </w:trPr>
        <w:tc>
          <w:tcPr>
            <w:tcW w:w="622" w:type="pct"/>
            <w:tcBorders>
              <w:top w:val="nil"/>
              <w:left w:val="nil"/>
              <w:bottom w:val="nil"/>
              <w:right w:val="nil"/>
            </w:tcBorders>
            <w:shd w:val="clear" w:color="auto" w:fill="auto"/>
            <w:noWrap/>
            <w:vAlign w:val="center"/>
            <w:hideMark/>
          </w:tcPr>
          <w:p w14:paraId="0183BF22" w14:textId="77777777" w:rsidR="0092742F" w:rsidRPr="0092742F" w:rsidRDefault="0092742F" w:rsidP="009057DA">
            <w:pPr>
              <w:spacing w:after="0" w:line="240" w:lineRule="auto"/>
              <w:rPr>
                <w:rFonts w:ascii="Times New Roman" w:eastAsia="Times New Roman" w:hAnsi="Times New Roman" w:cs="Times New Roman"/>
                <w:b/>
                <w:bCs/>
                <w:color w:val="000000"/>
                <w:sz w:val="20"/>
                <w:szCs w:val="20"/>
                <w:lang w:eastAsia="sk-SK"/>
              </w:rPr>
            </w:pPr>
            <w:r w:rsidRPr="0092742F">
              <w:rPr>
                <w:rFonts w:ascii="Times New Roman" w:eastAsia="Times New Roman" w:hAnsi="Times New Roman" w:cs="Times New Roman"/>
                <w:b/>
                <w:bCs/>
                <w:color w:val="000000"/>
                <w:sz w:val="20"/>
                <w:szCs w:val="20"/>
                <w:lang w:eastAsia="sk-SK"/>
              </w:rPr>
              <w:t>SÚHRN:</w:t>
            </w:r>
          </w:p>
        </w:tc>
        <w:tc>
          <w:tcPr>
            <w:tcW w:w="1386" w:type="pct"/>
            <w:tcBorders>
              <w:top w:val="nil"/>
              <w:left w:val="nil"/>
              <w:bottom w:val="nil"/>
              <w:right w:val="nil"/>
            </w:tcBorders>
            <w:shd w:val="clear" w:color="auto" w:fill="auto"/>
            <w:noWrap/>
            <w:vAlign w:val="bottom"/>
            <w:hideMark/>
          </w:tcPr>
          <w:p w14:paraId="36483ABE" w14:textId="77777777" w:rsidR="0092742F" w:rsidRPr="0092742F" w:rsidRDefault="0092742F" w:rsidP="009057DA">
            <w:pPr>
              <w:spacing w:after="0" w:line="240" w:lineRule="auto"/>
              <w:rPr>
                <w:rFonts w:ascii="Times New Roman" w:eastAsia="Times New Roman" w:hAnsi="Times New Roman" w:cs="Times New Roman"/>
                <w:b/>
                <w:bCs/>
                <w:color w:val="000000"/>
                <w:sz w:val="20"/>
                <w:szCs w:val="20"/>
                <w:lang w:eastAsia="sk-SK"/>
              </w:rPr>
            </w:pPr>
          </w:p>
        </w:tc>
        <w:tc>
          <w:tcPr>
            <w:tcW w:w="975" w:type="pct"/>
            <w:tcBorders>
              <w:top w:val="nil"/>
              <w:left w:val="nil"/>
              <w:bottom w:val="nil"/>
              <w:right w:val="nil"/>
            </w:tcBorders>
            <w:shd w:val="clear" w:color="auto" w:fill="auto"/>
            <w:noWrap/>
            <w:vAlign w:val="bottom"/>
            <w:hideMark/>
          </w:tcPr>
          <w:p w14:paraId="0C025821"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noWrap/>
            <w:vAlign w:val="bottom"/>
            <w:hideMark/>
          </w:tcPr>
          <w:p w14:paraId="50FBA568"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noWrap/>
            <w:vAlign w:val="bottom"/>
            <w:hideMark/>
          </w:tcPr>
          <w:p w14:paraId="61056231"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67" w:type="pct"/>
            <w:vAlign w:val="center"/>
            <w:hideMark/>
          </w:tcPr>
          <w:p w14:paraId="2694E2B8"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66FB5AD5" w14:textId="77777777" w:rsidTr="009057DA">
        <w:trPr>
          <w:trHeight w:val="765"/>
        </w:trPr>
        <w:tc>
          <w:tcPr>
            <w:tcW w:w="2983" w:type="pct"/>
            <w:gridSpan w:val="3"/>
            <w:tcBorders>
              <w:top w:val="single" w:sz="4" w:space="0" w:color="auto"/>
              <w:left w:val="single" w:sz="4" w:space="0" w:color="auto"/>
              <w:bottom w:val="single" w:sz="4" w:space="0" w:color="auto"/>
              <w:right w:val="single" w:sz="4" w:space="0" w:color="auto"/>
            </w:tcBorders>
            <w:shd w:val="clear" w:color="000000" w:fill="FFF2CC"/>
            <w:noWrap/>
            <w:vAlign w:val="center"/>
            <w:hideMark/>
          </w:tcPr>
          <w:p w14:paraId="4B13EAF7"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Predmet plnenia</w:t>
            </w:r>
          </w:p>
        </w:tc>
        <w:tc>
          <w:tcPr>
            <w:tcW w:w="975" w:type="pct"/>
            <w:tcBorders>
              <w:top w:val="single" w:sz="4" w:space="0" w:color="auto"/>
              <w:left w:val="nil"/>
              <w:bottom w:val="single" w:sz="4" w:space="0" w:color="auto"/>
              <w:right w:val="single" w:sz="4" w:space="0" w:color="auto"/>
            </w:tcBorders>
            <w:shd w:val="clear" w:color="000000" w:fill="FFF2CC"/>
            <w:vAlign w:val="center"/>
            <w:hideMark/>
          </w:tcPr>
          <w:p w14:paraId="5629D441" w14:textId="77777777" w:rsidR="0092742F" w:rsidRPr="0092742F" w:rsidRDefault="0092742F" w:rsidP="009057DA">
            <w:pPr>
              <w:spacing w:after="0" w:line="240" w:lineRule="auto"/>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za obdobie 12 mesiacov *</w:t>
            </w:r>
          </w:p>
        </w:tc>
        <w:tc>
          <w:tcPr>
            <w:tcW w:w="975" w:type="pct"/>
            <w:tcBorders>
              <w:top w:val="single" w:sz="4" w:space="0" w:color="auto"/>
              <w:left w:val="nil"/>
              <w:bottom w:val="single" w:sz="4" w:space="0" w:color="auto"/>
              <w:right w:val="single" w:sz="4" w:space="0" w:color="auto"/>
            </w:tcBorders>
            <w:shd w:val="clear" w:color="000000" w:fill="FFF2CC"/>
            <w:vAlign w:val="center"/>
            <w:hideMark/>
          </w:tcPr>
          <w:p w14:paraId="1DC0A93E" w14:textId="77777777" w:rsidR="0092742F" w:rsidRPr="0092742F" w:rsidRDefault="0092742F" w:rsidP="009057DA">
            <w:pPr>
              <w:spacing w:after="0" w:line="240" w:lineRule="auto"/>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za celé obdobie trvania rámcovej dohody (48 mesiacov)</w:t>
            </w:r>
          </w:p>
        </w:tc>
        <w:tc>
          <w:tcPr>
            <w:tcW w:w="67" w:type="pct"/>
            <w:vAlign w:val="center"/>
            <w:hideMark/>
          </w:tcPr>
          <w:p w14:paraId="03296B05"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707E3205" w14:textId="77777777" w:rsidTr="009057DA">
        <w:trPr>
          <w:trHeight w:val="300"/>
        </w:trPr>
        <w:tc>
          <w:tcPr>
            <w:tcW w:w="2983"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3D88A2D"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Predmety plnenia podľa tabuľky č. 1 - č. 12</w:t>
            </w:r>
          </w:p>
        </w:tc>
        <w:tc>
          <w:tcPr>
            <w:tcW w:w="975" w:type="pct"/>
            <w:tcBorders>
              <w:top w:val="nil"/>
              <w:left w:val="nil"/>
              <w:bottom w:val="single" w:sz="4" w:space="0" w:color="auto"/>
              <w:right w:val="single" w:sz="4" w:space="0" w:color="auto"/>
            </w:tcBorders>
            <w:shd w:val="clear" w:color="auto" w:fill="auto"/>
            <w:noWrap/>
            <w:vAlign w:val="center"/>
            <w:hideMark/>
          </w:tcPr>
          <w:p w14:paraId="3539C74D"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#HODNOTA!</w:t>
            </w:r>
          </w:p>
        </w:tc>
        <w:tc>
          <w:tcPr>
            <w:tcW w:w="975" w:type="pct"/>
            <w:tcBorders>
              <w:top w:val="nil"/>
              <w:left w:val="nil"/>
              <w:bottom w:val="single" w:sz="4" w:space="0" w:color="auto"/>
              <w:right w:val="single" w:sz="4" w:space="0" w:color="auto"/>
            </w:tcBorders>
            <w:shd w:val="clear" w:color="auto" w:fill="auto"/>
            <w:noWrap/>
            <w:vAlign w:val="bottom"/>
            <w:hideMark/>
          </w:tcPr>
          <w:p w14:paraId="049F9E7B" w14:textId="77777777" w:rsidR="0092742F" w:rsidRPr="0092742F" w:rsidRDefault="0092742F" w:rsidP="009057DA">
            <w:pPr>
              <w:spacing w:after="0" w:line="240" w:lineRule="auto"/>
              <w:jc w:val="center"/>
              <w:rPr>
                <w:rFonts w:ascii="Calibri" w:eastAsia="Times New Roman" w:hAnsi="Calibri" w:cs="Calibri"/>
                <w:color w:val="000000"/>
                <w:lang w:eastAsia="sk-SK"/>
              </w:rPr>
            </w:pPr>
            <w:r w:rsidRPr="0092742F">
              <w:rPr>
                <w:rFonts w:ascii="Calibri" w:eastAsia="Times New Roman" w:hAnsi="Calibri" w:cs="Calibri"/>
                <w:color w:val="000000"/>
                <w:lang w:eastAsia="sk-SK"/>
              </w:rPr>
              <w:t>#HODNOTA!</w:t>
            </w:r>
          </w:p>
        </w:tc>
        <w:tc>
          <w:tcPr>
            <w:tcW w:w="67" w:type="pct"/>
            <w:vAlign w:val="center"/>
            <w:hideMark/>
          </w:tcPr>
          <w:p w14:paraId="7A8F8F6D"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588F9ACD" w14:textId="77777777" w:rsidTr="009057DA">
        <w:trPr>
          <w:trHeight w:val="300"/>
        </w:trPr>
        <w:tc>
          <w:tcPr>
            <w:tcW w:w="2983"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451D989"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Výkon činností uvedených v prílohe č. 1A výzvy</w:t>
            </w:r>
          </w:p>
        </w:tc>
        <w:tc>
          <w:tcPr>
            <w:tcW w:w="975" w:type="pct"/>
            <w:tcBorders>
              <w:top w:val="nil"/>
              <w:left w:val="nil"/>
              <w:bottom w:val="single" w:sz="4" w:space="0" w:color="auto"/>
              <w:right w:val="single" w:sz="4" w:space="0" w:color="auto"/>
            </w:tcBorders>
            <w:shd w:val="clear" w:color="auto" w:fill="auto"/>
            <w:noWrap/>
            <w:vAlign w:val="center"/>
            <w:hideMark/>
          </w:tcPr>
          <w:p w14:paraId="43133004" w14:textId="77777777" w:rsidR="0092742F" w:rsidRPr="0092742F" w:rsidRDefault="0092742F" w:rsidP="009057DA">
            <w:pPr>
              <w:spacing w:after="0" w:line="240" w:lineRule="auto"/>
              <w:jc w:val="center"/>
              <w:rPr>
                <w:rFonts w:ascii="Garamond" w:eastAsia="Times New Roman" w:hAnsi="Garamond" w:cs="Calibri"/>
                <w:color w:val="000000"/>
                <w:sz w:val="20"/>
                <w:szCs w:val="20"/>
                <w:lang w:eastAsia="sk-SK"/>
              </w:rPr>
            </w:pPr>
            <w:r w:rsidRPr="0092742F">
              <w:rPr>
                <w:rFonts w:ascii="Garamond" w:eastAsia="Times New Roman" w:hAnsi="Garamond" w:cs="Calibri"/>
                <w:color w:val="000000"/>
                <w:sz w:val="20"/>
                <w:szCs w:val="20"/>
                <w:lang w:eastAsia="sk-SK"/>
              </w:rPr>
              <w:t>[doplniť]</w:t>
            </w:r>
          </w:p>
        </w:tc>
        <w:tc>
          <w:tcPr>
            <w:tcW w:w="975" w:type="pct"/>
            <w:tcBorders>
              <w:top w:val="nil"/>
              <w:left w:val="nil"/>
              <w:bottom w:val="single" w:sz="4" w:space="0" w:color="auto"/>
              <w:right w:val="single" w:sz="4" w:space="0" w:color="auto"/>
            </w:tcBorders>
            <w:shd w:val="clear" w:color="auto" w:fill="auto"/>
            <w:noWrap/>
            <w:vAlign w:val="bottom"/>
            <w:hideMark/>
          </w:tcPr>
          <w:p w14:paraId="5225DBB9" w14:textId="77777777" w:rsidR="0092742F" w:rsidRPr="0092742F" w:rsidRDefault="0092742F" w:rsidP="009057DA">
            <w:pPr>
              <w:spacing w:after="0" w:line="240" w:lineRule="auto"/>
              <w:jc w:val="center"/>
              <w:rPr>
                <w:rFonts w:ascii="Calibri" w:eastAsia="Times New Roman" w:hAnsi="Calibri" w:cs="Calibri"/>
                <w:color w:val="000000"/>
                <w:lang w:eastAsia="sk-SK"/>
              </w:rPr>
            </w:pPr>
            <w:r w:rsidRPr="0092742F">
              <w:rPr>
                <w:rFonts w:ascii="Calibri" w:eastAsia="Times New Roman" w:hAnsi="Calibri" w:cs="Calibri"/>
                <w:color w:val="000000"/>
                <w:lang w:eastAsia="sk-SK"/>
              </w:rPr>
              <w:t>#HODNOTA!</w:t>
            </w:r>
          </w:p>
        </w:tc>
        <w:tc>
          <w:tcPr>
            <w:tcW w:w="67" w:type="pct"/>
            <w:vAlign w:val="center"/>
            <w:hideMark/>
          </w:tcPr>
          <w:p w14:paraId="116B32FC"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44FA5AF8" w14:textId="77777777" w:rsidTr="009057DA">
        <w:trPr>
          <w:trHeight w:val="780"/>
        </w:trPr>
        <w:tc>
          <w:tcPr>
            <w:tcW w:w="3958" w:type="pct"/>
            <w:gridSpan w:val="4"/>
            <w:tcBorders>
              <w:top w:val="single" w:sz="4" w:space="0" w:color="auto"/>
              <w:left w:val="single" w:sz="4" w:space="0" w:color="auto"/>
              <w:bottom w:val="single" w:sz="4" w:space="0" w:color="auto"/>
              <w:right w:val="single" w:sz="4" w:space="0" w:color="000000"/>
            </w:tcBorders>
            <w:shd w:val="clear" w:color="000000" w:fill="FFE699"/>
            <w:noWrap/>
            <w:vAlign w:val="center"/>
            <w:hideMark/>
          </w:tcPr>
          <w:p w14:paraId="18329F97" w14:textId="77777777" w:rsidR="0092742F" w:rsidRPr="0092742F" w:rsidRDefault="0092742F" w:rsidP="009057DA">
            <w:pPr>
              <w:spacing w:after="0" w:line="240" w:lineRule="auto"/>
              <w:jc w:val="center"/>
              <w:rPr>
                <w:rFonts w:ascii="Garamond" w:eastAsia="Times New Roman" w:hAnsi="Garamond" w:cs="Calibri"/>
                <w:b/>
                <w:bCs/>
                <w:color w:val="000000"/>
                <w:sz w:val="20"/>
                <w:szCs w:val="20"/>
                <w:lang w:eastAsia="sk-SK"/>
              </w:rPr>
            </w:pPr>
            <w:r w:rsidRPr="0092742F">
              <w:rPr>
                <w:rFonts w:ascii="Garamond" w:eastAsia="Times New Roman" w:hAnsi="Garamond" w:cs="Calibri"/>
                <w:b/>
                <w:bCs/>
                <w:color w:val="000000"/>
                <w:sz w:val="20"/>
                <w:szCs w:val="20"/>
                <w:lang w:eastAsia="sk-SK"/>
              </w:rPr>
              <w:t>CELKOVÁ CENA SPOLU za 48 mesiacov :</w:t>
            </w:r>
          </w:p>
        </w:tc>
        <w:tc>
          <w:tcPr>
            <w:tcW w:w="975" w:type="pct"/>
            <w:tcBorders>
              <w:top w:val="nil"/>
              <w:left w:val="nil"/>
              <w:bottom w:val="single" w:sz="4" w:space="0" w:color="auto"/>
              <w:right w:val="single" w:sz="4" w:space="0" w:color="auto"/>
            </w:tcBorders>
            <w:shd w:val="clear" w:color="000000" w:fill="FFE699"/>
            <w:noWrap/>
            <w:vAlign w:val="bottom"/>
            <w:hideMark/>
          </w:tcPr>
          <w:p w14:paraId="692113A8" w14:textId="77777777" w:rsidR="0092742F" w:rsidRPr="0092742F" w:rsidRDefault="0092742F" w:rsidP="009057DA">
            <w:pPr>
              <w:spacing w:after="0" w:line="240" w:lineRule="auto"/>
              <w:jc w:val="center"/>
              <w:rPr>
                <w:rFonts w:ascii="Calibri" w:eastAsia="Times New Roman" w:hAnsi="Calibri" w:cs="Calibri"/>
                <w:color w:val="000000"/>
                <w:lang w:eastAsia="sk-SK"/>
              </w:rPr>
            </w:pPr>
            <w:r w:rsidRPr="0092742F">
              <w:rPr>
                <w:rFonts w:ascii="Calibri" w:eastAsia="Times New Roman" w:hAnsi="Calibri" w:cs="Calibri"/>
                <w:color w:val="000000"/>
                <w:lang w:eastAsia="sk-SK"/>
              </w:rPr>
              <w:t>#HODNOTA!</w:t>
            </w:r>
          </w:p>
        </w:tc>
        <w:tc>
          <w:tcPr>
            <w:tcW w:w="67" w:type="pct"/>
            <w:vAlign w:val="center"/>
            <w:hideMark/>
          </w:tcPr>
          <w:p w14:paraId="34FC0FE4"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13542C49" w14:textId="77777777" w:rsidTr="009057DA">
        <w:trPr>
          <w:trHeight w:val="300"/>
        </w:trPr>
        <w:tc>
          <w:tcPr>
            <w:tcW w:w="4933" w:type="pct"/>
            <w:gridSpan w:val="5"/>
            <w:tcBorders>
              <w:top w:val="nil"/>
              <w:left w:val="nil"/>
              <w:bottom w:val="nil"/>
              <w:right w:val="nil"/>
            </w:tcBorders>
            <w:shd w:val="clear" w:color="auto" w:fill="auto"/>
            <w:noWrap/>
            <w:vAlign w:val="bottom"/>
            <w:hideMark/>
          </w:tcPr>
          <w:p w14:paraId="5380BE53" w14:textId="77777777" w:rsidR="0092742F" w:rsidRPr="0092742F" w:rsidRDefault="0092742F" w:rsidP="009057DA">
            <w:pPr>
              <w:spacing w:after="0" w:line="240" w:lineRule="auto"/>
              <w:rPr>
                <w:rFonts w:ascii="Calibri" w:eastAsia="Times New Roman" w:hAnsi="Calibri" w:cs="Calibri"/>
                <w:i/>
                <w:iCs/>
                <w:color w:val="0070C0"/>
                <w:lang w:eastAsia="sk-SK"/>
              </w:rPr>
            </w:pPr>
            <w:r w:rsidRPr="0092742F">
              <w:rPr>
                <w:rFonts w:ascii="Calibri" w:eastAsia="Times New Roman" w:hAnsi="Calibri" w:cs="Calibri"/>
                <w:i/>
                <w:iCs/>
                <w:color w:val="0070C0"/>
                <w:lang w:eastAsia="sk-SK"/>
              </w:rPr>
              <w:t>pozn.: do cien jednotlivých plnení je potrebné zahrnúť aj výkon činností podľa prílohy č. 1B výzvy</w:t>
            </w:r>
          </w:p>
        </w:tc>
        <w:tc>
          <w:tcPr>
            <w:tcW w:w="67" w:type="pct"/>
            <w:vAlign w:val="center"/>
            <w:hideMark/>
          </w:tcPr>
          <w:p w14:paraId="0D125504"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r w:rsidR="0092742F" w:rsidRPr="0092742F" w14:paraId="0BAB87A0" w14:textId="77777777" w:rsidTr="009057DA">
        <w:trPr>
          <w:trHeight w:val="300"/>
        </w:trPr>
        <w:tc>
          <w:tcPr>
            <w:tcW w:w="622" w:type="pct"/>
            <w:tcBorders>
              <w:top w:val="nil"/>
              <w:left w:val="nil"/>
              <w:bottom w:val="nil"/>
              <w:right w:val="nil"/>
            </w:tcBorders>
            <w:shd w:val="clear" w:color="auto" w:fill="auto"/>
            <w:noWrap/>
            <w:vAlign w:val="bottom"/>
            <w:hideMark/>
          </w:tcPr>
          <w:p w14:paraId="1F3397FB" w14:textId="77777777" w:rsidR="0092742F" w:rsidRPr="0092742F" w:rsidRDefault="0092742F" w:rsidP="009057DA">
            <w:pPr>
              <w:spacing w:after="0" w:line="240" w:lineRule="auto"/>
              <w:rPr>
                <w:rFonts w:ascii="Calibri" w:eastAsia="Times New Roman" w:hAnsi="Calibri" w:cs="Calibri"/>
                <w:i/>
                <w:iCs/>
                <w:color w:val="0070C0"/>
                <w:lang w:eastAsia="sk-SK"/>
              </w:rPr>
            </w:pPr>
          </w:p>
        </w:tc>
        <w:tc>
          <w:tcPr>
            <w:tcW w:w="1386" w:type="pct"/>
            <w:tcBorders>
              <w:top w:val="nil"/>
              <w:left w:val="nil"/>
              <w:bottom w:val="nil"/>
              <w:right w:val="nil"/>
            </w:tcBorders>
            <w:shd w:val="clear" w:color="auto" w:fill="auto"/>
            <w:noWrap/>
            <w:vAlign w:val="bottom"/>
            <w:hideMark/>
          </w:tcPr>
          <w:p w14:paraId="195A3926"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noWrap/>
            <w:vAlign w:val="bottom"/>
            <w:hideMark/>
          </w:tcPr>
          <w:p w14:paraId="354F2CCA"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noWrap/>
            <w:vAlign w:val="bottom"/>
            <w:hideMark/>
          </w:tcPr>
          <w:p w14:paraId="39760DE3"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975" w:type="pct"/>
            <w:tcBorders>
              <w:top w:val="nil"/>
              <w:left w:val="nil"/>
              <w:bottom w:val="nil"/>
              <w:right w:val="nil"/>
            </w:tcBorders>
            <w:shd w:val="clear" w:color="auto" w:fill="auto"/>
            <w:noWrap/>
            <w:vAlign w:val="bottom"/>
            <w:hideMark/>
          </w:tcPr>
          <w:p w14:paraId="00FF8267"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c>
          <w:tcPr>
            <w:tcW w:w="67" w:type="pct"/>
            <w:vAlign w:val="center"/>
            <w:hideMark/>
          </w:tcPr>
          <w:p w14:paraId="653A6116" w14:textId="77777777" w:rsidR="0092742F" w:rsidRPr="0092742F" w:rsidRDefault="0092742F" w:rsidP="009057DA">
            <w:pPr>
              <w:spacing w:after="0" w:line="240" w:lineRule="auto"/>
              <w:rPr>
                <w:rFonts w:ascii="Times New Roman" w:eastAsia="Times New Roman" w:hAnsi="Times New Roman" w:cs="Times New Roman"/>
                <w:sz w:val="20"/>
                <w:szCs w:val="20"/>
                <w:lang w:eastAsia="sk-SK"/>
              </w:rPr>
            </w:pPr>
          </w:p>
        </w:tc>
      </w:tr>
    </w:tbl>
    <w:p w14:paraId="4E7EC304" w14:textId="77777777" w:rsidR="0092742F" w:rsidRDefault="0092742F" w:rsidP="0092742F">
      <w:pPr>
        <w:keepNext/>
        <w:keepLines/>
        <w:tabs>
          <w:tab w:val="left" w:pos="709"/>
        </w:tabs>
        <w:spacing w:after="0" w:line="240" w:lineRule="auto"/>
        <w:rPr>
          <w:rFonts w:ascii="Garamond" w:eastAsia="Times New Roman" w:hAnsi="Garamond" w:cs="Times New Roman"/>
          <w:b/>
          <w:color w:val="000000" w:themeColor="text1"/>
          <w:lang w:eastAsia="cs-CZ"/>
        </w:rPr>
      </w:pPr>
    </w:p>
    <w:p w14:paraId="700C4BA3" w14:textId="77777777" w:rsidR="0092742F" w:rsidRDefault="0092742F" w:rsidP="0092742F">
      <w:pPr>
        <w:keepNext/>
        <w:keepLines/>
        <w:tabs>
          <w:tab w:val="left" w:pos="709"/>
        </w:tabs>
        <w:spacing w:after="0" w:line="240" w:lineRule="auto"/>
        <w:jc w:val="center"/>
        <w:rPr>
          <w:rFonts w:ascii="Garamond" w:eastAsia="Times New Roman" w:hAnsi="Garamond" w:cs="Times New Roman"/>
          <w:b/>
          <w:color w:val="000000" w:themeColor="text1"/>
          <w:lang w:eastAsia="cs-CZ"/>
        </w:rPr>
      </w:pPr>
    </w:p>
    <w:p w14:paraId="3075C514" w14:textId="77777777" w:rsidR="0092742F" w:rsidRDefault="0092742F" w:rsidP="00CF60A3">
      <w:pPr>
        <w:keepNext/>
        <w:keepLines/>
        <w:tabs>
          <w:tab w:val="left" w:pos="709"/>
        </w:tabs>
        <w:spacing w:after="0" w:line="240" w:lineRule="auto"/>
        <w:jc w:val="center"/>
        <w:rPr>
          <w:rFonts w:ascii="Garamond" w:eastAsia="Times New Roman" w:hAnsi="Garamond" w:cs="Times New Roman"/>
          <w:b/>
          <w:color w:val="000000" w:themeColor="text1"/>
          <w:lang w:eastAsia="cs-CZ"/>
        </w:rPr>
      </w:pPr>
    </w:p>
    <w:p w14:paraId="43A982B7" w14:textId="77777777" w:rsidR="0092742F" w:rsidRDefault="0092742F" w:rsidP="00CF60A3">
      <w:pPr>
        <w:keepNext/>
        <w:keepLines/>
        <w:tabs>
          <w:tab w:val="left" w:pos="709"/>
        </w:tabs>
        <w:spacing w:after="0" w:line="240" w:lineRule="auto"/>
        <w:jc w:val="center"/>
        <w:rPr>
          <w:rFonts w:ascii="Garamond" w:eastAsia="Times New Roman" w:hAnsi="Garamond" w:cs="Times New Roman"/>
          <w:b/>
          <w:color w:val="000000" w:themeColor="text1"/>
          <w:lang w:eastAsia="cs-CZ"/>
        </w:rPr>
      </w:pPr>
    </w:p>
    <w:p w14:paraId="344F910F" w14:textId="77777777" w:rsidR="0092742F" w:rsidRDefault="0092742F" w:rsidP="00CF60A3">
      <w:pPr>
        <w:keepNext/>
        <w:keepLines/>
        <w:tabs>
          <w:tab w:val="left" w:pos="709"/>
        </w:tabs>
        <w:spacing w:after="0" w:line="240" w:lineRule="auto"/>
        <w:jc w:val="center"/>
        <w:rPr>
          <w:rFonts w:ascii="Garamond" w:eastAsia="Times New Roman" w:hAnsi="Garamond" w:cs="Times New Roman"/>
          <w:b/>
          <w:color w:val="000000" w:themeColor="text1"/>
          <w:lang w:eastAsia="cs-CZ"/>
        </w:rPr>
      </w:pPr>
    </w:p>
    <w:p w14:paraId="2C657B57" w14:textId="77777777" w:rsidR="0092742F" w:rsidRDefault="0092742F" w:rsidP="00CF60A3">
      <w:pPr>
        <w:keepNext/>
        <w:keepLines/>
        <w:tabs>
          <w:tab w:val="left" w:pos="709"/>
        </w:tabs>
        <w:spacing w:after="0" w:line="240" w:lineRule="auto"/>
        <w:jc w:val="center"/>
        <w:rPr>
          <w:rFonts w:ascii="Garamond" w:eastAsia="Times New Roman" w:hAnsi="Garamond" w:cs="Times New Roman"/>
          <w:b/>
          <w:color w:val="000000" w:themeColor="text1"/>
          <w:lang w:eastAsia="cs-CZ"/>
        </w:rPr>
      </w:pPr>
    </w:p>
    <w:p w14:paraId="5780336A" w14:textId="77777777" w:rsidR="0092742F" w:rsidRDefault="0092742F" w:rsidP="00CF60A3">
      <w:pPr>
        <w:keepNext/>
        <w:keepLines/>
        <w:tabs>
          <w:tab w:val="left" w:pos="709"/>
        </w:tabs>
        <w:spacing w:after="0" w:line="240" w:lineRule="auto"/>
        <w:jc w:val="center"/>
        <w:rPr>
          <w:rFonts w:ascii="Garamond" w:eastAsia="Times New Roman" w:hAnsi="Garamond" w:cs="Times New Roman"/>
          <w:b/>
          <w:color w:val="000000" w:themeColor="text1"/>
          <w:lang w:eastAsia="cs-CZ"/>
        </w:rPr>
      </w:pPr>
    </w:p>
    <w:p w14:paraId="1E4E842E" w14:textId="77777777" w:rsidR="0092742F" w:rsidRDefault="0092742F" w:rsidP="00CF60A3">
      <w:pPr>
        <w:keepNext/>
        <w:keepLines/>
        <w:tabs>
          <w:tab w:val="left" w:pos="709"/>
        </w:tabs>
        <w:spacing w:after="0" w:line="240" w:lineRule="auto"/>
        <w:jc w:val="center"/>
        <w:rPr>
          <w:rFonts w:ascii="Garamond" w:eastAsia="Times New Roman" w:hAnsi="Garamond" w:cs="Times New Roman"/>
          <w:b/>
          <w:color w:val="000000" w:themeColor="text1"/>
          <w:lang w:eastAsia="cs-CZ"/>
        </w:rPr>
      </w:pPr>
    </w:p>
    <w:p w14:paraId="40D0FC36" w14:textId="77777777" w:rsidR="0092742F" w:rsidRDefault="0092742F" w:rsidP="00CF60A3">
      <w:pPr>
        <w:keepNext/>
        <w:keepLines/>
        <w:tabs>
          <w:tab w:val="left" w:pos="709"/>
        </w:tabs>
        <w:spacing w:after="0" w:line="240" w:lineRule="auto"/>
        <w:jc w:val="center"/>
        <w:rPr>
          <w:rFonts w:ascii="Garamond" w:eastAsia="Times New Roman" w:hAnsi="Garamond" w:cs="Times New Roman"/>
          <w:b/>
          <w:color w:val="000000" w:themeColor="text1"/>
          <w:lang w:eastAsia="cs-CZ"/>
        </w:rPr>
        <w:sectPr w:rsidR="0092742F" w:rsidSect="00CF60A3">
          <w:footerReference w:type="default" r:id="rId12"/>
          <w:headerReference w:type="first" r:id="rId13"/>
          <w:footerReference w:type="first" r:id="rId14"/>
          <w:pgSz w:w="11906" w:h="16838" w:code="9"/>
          <w:pgMar w:top="851" w:right="1274" w:bottom="993" w:left="851" w:header="709" w:footer="567" w:gutter="170"/>
          <w:pgBorders w:offsetFrom="page">
            <w:top w:val="single" w:sz="4" w:space="24" w:color="auto"/>
            <w:left w:val="single" w:sz="4" w:space="24" w:color="auto"/>
            <w:bottom w:val="single" w:sz="4" w:space="24" w:color="auto"/>
            <w:right w:val="single" w:sz="4" w:space="24" w:color="auto"/>
          </w:pgBorders>
          <w:pgNumType w:start="1" w:chapStyle="1" w:chapSep="period"/>
          <w:cols w:space="708"/>
          <w:titlePg/>
          <w:docGrid w:linePitch="360"/>
        </w:sectPr>
      </w:pPr>
    </w:p>
    <w:p w14:paraId="5D2AEF76" w14:textId="41EAB830" w:rsidR="00ED6130" w:rsidRPr="00AE2260" w:rsidRDefault="00ED6130" w:rsidP="00ED6130">
      <w:pPr>
        <w:widowControl w:val="0"/>
        <w:tabs>
          <w:tab w:val="left" w:pos="3957"/>
        </w:tabs>
        <w:spacing w:after="0" w:line="240" w:lineRule="auto"/>
        <w:jc w:val="center"/>
        <w:rPr>
          <w:rFonts w:ascii="Garamond" w:hAnsi="Garamond"/>
          <w:b/>
          <w:color w:val="000000" w:themeColor="text1"/>
        </w:rPr>
      </w:pPr>
      <w:r w:rsidRPr="00AE2260">
        <w:rPr>
          <w:rFonts w:ascii="Garamond" w:hAnsi="Garamond"/>
          <w:b/>
          <w:color w:val="000000" w:themeColor="text1"/>
        </w:rPr>
        <w:lastRenderedPageBreak/>
        <w:t xml:space="preserve">PRÍLOHA </w:t>
      </w:r>
      <w:r w:rsidR="00B5196F">
        <w:rPr>
          <w:rFonts w:ascii="Garamond" w:hAnsi="Garamond"/>
          <w:b/>
          <w:color w:val="000000" w:themeColor="text1"/>
        </w:rPr>
        <w:t>6</w:t>
      </w:r>
    </w:p>
    <w:p w14:paraId="533174BB" w14:textId="77777777" w:rsidR="00ED6130" w:rsidRPr="00AE2260" w:rsidRDefault="00ED6130" w:rsidP="00ED6130">
      <w:pPr>
        <w:widowControl w:val="0"/>
        <w:tabs>
          <w:tab w:val="left" w:pos="3957"/>
        </w:tabs>
        <w:spacing w:after="0" w:line="240" w:lineRule="auto"/>
        <w:jc w:val="center"/>
        <w:rPr>
          <w:rFonts w:ascii="Garamond" w:hAnsi="Garamond"/>
          <w:b/>
          <w:color w:val="000000" w:themeColor="text1"/>
        </w:rPr>
      </w:pPr>
      <w:r w:rsidRPr="00AE2260">
        <w:rPr>
          <w:rFonts w:ascii="Garamond" w:hAnsi="Garamond"/>
          <w:b/>
          <w:color w:val="000000" w:themeColor="text1"/>
        </w:rPr>
        <w:t xml:space="preserve">ZOZNAM </w:t>
      </w:r>
      <w:r>
        <w:rPr>
          <w:rFonts w:ascii="Garamond" w:hAnsi="Garamond"/>
          <w:b/>
          <w:color w:val="000000" w:themeColor="text1"/>
        </w:rPr>
        <w:t>KĽÚČOVÝCH ODBORNÍKOV</w:t>
      </w:r>
    </w:p>
    <w:p w14:paraId="2B58153C" w14:textId="77777777" w:rsidR="00ED6130" w:rsidRDefault="00ED6130" w:rsidP="00ED6130">
      <w:pPr>
        <w:widowControl w:val="0"/>
        <w:spacing w:after="0" w:line="240" w:lineRule="auto"/>
        <w:jc w:val="center"/>
        <w:rPr>
          <w:rFonts w:ascii="Garamond" w:eastAsia="Times New Roman" w:hAnsi="Garamond" w:cs="Arial"/>
          <w:b/>
        </w:rPr>
      </w:pPr>
    </w:p>
    <w:tbl>
      <w:tblPr>
        <w:tblStyle w:val="Mriekatabuky"/>
        <w:tblW w:w="0" w:type="auto"/>
        <w:tblLook w:val="04A0" w:firstRow="1" w:lastRow="0" w:firstColumn="1" w:lastColumn="0" w:noHBand="0" w:noVBand="1"/>
      </w:tblPr>
      <w:tblGrid>
        <w:gridCol w:w="4801"/>
        <w:gridCol w:w="4800"/>
      </w:tblGrid>
      <w:tr w:rsidR="00ED6130" w14:paraId="567EFDDC" w14:textId="77777777" w:rsidTr="00774F21">
        <w:tc>
          <w:tcPr>
            <w:tcW w:w="4814" w:type="dxa"/>
          </w:tcPr>
          <w:p w14:paraId="6D335677" w14:textId="77777777" w:rsidR="00ED6130" w:rsidRDefault="00ED6130" w:rsidP="00774F21">
            <w:pPr>
              <w:widowControl w:val="0"/>
              <w:jc w:val="center"/>
              <w:rPr>
                <w:rFonts w:ascii="Garamond" w:eastAsia="Times New Roman" w:hAnsi="Garamond" w:cs="Arial"/>
                <w:b/>
              </w:rPr>
            </w:pPr>
          </w:p>
        </w:tc>
        <w:tc>
          <w:tcPr>
            <w:tcW w:w="4814" w:type="dxa"/>
          </w:tcPr>
          <w:p w14:paraId="658911DB" w14:textId="77777777" w:rsidR="00ED6130" w:rsidRDefault="00ED6130" w:rsidP="00774F21">
            <w:pPr>
              <w:widowControl w:val="0"/>
              <w:jc w:val="center"/>
              <w:rPr>
                <w:rFonts w:ascii="Garamond" w:eastAsia="Times New Roman" w:hAnsi="Garamond" w:cs="Arial"/>
                <w:b/>
              </w:rPr>
            </w:pPr>
          </w:p>
        </w:tc>
      </w:tr>
      <w:tr w:rsidR="00ED6130" w14:paraId="34D5CAFA" w14:textId="77777777" w:rsidTr="00774F21">
        <w:tc>
          <w:tcPr>
            <w:tcW w:w="4814" w:type="dxa"/>
          </w:tcPr>
          <w:p w14:paraId="60DDD210" w14:textId="77777777" w:rsidR="00ED6130" w:rsidRDefault="00ED6130" w:rsidP="00774F21">
            <w:pPr>
              <w:widowControl w:val="0"/>
              <w:jc w:val="center"/>
              <w:rPr>
                <w:rFonts w:ascii="Garamond" w:eastAsia="Times New Roman" w:hAnsi="Garamond" w:cs="Arial"/>
                <w:b/>
              </w:rPr>
            </w:pPr>
          </w:p>
        </w:tc>
        <w:tc>
          <w:tcPr>
            <w:tcW w:w="4814" w:type="dxa"/>
          </w:tcPr>
          <w:p w14:paraId="38D0944B" w14:textId="77777777" w:rsidR="00ED6130" w:rsidRDefault="00ED6130" w:rsidP="00774F21">
            <w:pPr>
              <w:widowControl w:val="0"/>
              <w:jc w:val="center"/>
              <w:rPr>
                <w:rFonts w:ascii="Garamond" w:eastAsia="Times New Roman" w:hAnsi="Garamond" w:cs="Arial"/>
                <w:b/>
              </w:rPr>
            </w:pPr>
          </w:p>
        </w:tc>
      </w:tr>
      <w:tr w:rsidR="00ED6130" w14:paraId="478E576F" w14:textId="77777777" w:rsidTr="00774F21">
        <w:tc>
          <w:tcPr>
            <w:tcW w:w="4814" w:type="dxa"/>
          </w:tcPr>
          <w:p w14:paraId="08D8A879" w14:textId="77777777" w:rsidR="00ED6130" w:rsidRDefault="00ED6130" w:rsidP="00774F21">
            <w:pPr>
              <w:widowControl w:val="0"/>
              <w:jc w:val="center"/>
              <w:rPr>
                <w:rFonts w:ascii="Garamond" w:eastAsia="Times New Roman" w:hAnsi="Garamond" w:cs="Arial"/>
                <w:b/>
              </w:rPr>
            </w:pPr>
          </w:p>
        </w:tc>
        <w:tc>
          <w:tcPr>
            <w:tcW w:w="4814" w:type="dxa"/>
          </w:tcPr>
          <w:p w14:paraId="7AC3E0A7" w14:textId="77777777" w:rsidR="00ED6130" w:rsidRDefault="00ED6130" w:rsidP="00774F21">
            <w:pPr>
              <w:widowControl w:val="0"/>
              <w:jc w:val="center"/>
              <w:rPr>
                <w:rFonts w:ascii="Garamond" w:eastAsia="Times New Roman" w:hAnsi="Garamond" w:cs="Arial"/>
                <w:b/>
              </w:rPr>
            </w:pPr>
          </w:p>
        </w:tc>
      </w:tr>
      <w:tr w:rsidR="00ED6130" w14:paraId="00FE5615" w14:textId="77777777" w:rsidTr="00774F21">
        <w:tc>
          <w:tcPr>
            <w:tcW w:w="4814" w:type="dxa"/>
          </w:tcPr>
          <w:p w14:paraId="3ABD2566" w14:textId="77777777" w:rsidR="00ED6130" w:rsidRDefault="00ED6130" w:rsidP="00774F21">
            <w:pPr>
              <w:widowControl w:val="0"/>
              <w:jc w:val="center"/>
              <w:rPr>
                <w:rFonts w:ascii="Garamond" w:eastAsia="Times New Roman" w:hAnsi="Garamond" w:cs="Arial"/>
                <w:b/>
              </w:rPr>
            </w:pPr>
          </w:p>
        </w:tc>
        <w:tc>
          <w:tcPr>
            <w:tcW w:w="4814" w:type="dxa"/>
          </w:tcPr>
          <w:p w14:paraId="05509F5D" w14:textId="77777777" w:rsidR="00ED6130" w:rsidRDefault="00ED6130" w:rsidP="00774F21">
            <w:pPr>
              <w:widowControl w:val="0"/>
              <w:jc w:val="center"/>
              <w:rPr>
                <w:rFonts w:ascii="Garamond" w:eastAsia="Times New Roman" w:hAnsi="Garamond" w:cs="Arial"/>
                <w:b/>
              </w:rPr>
            </w:pPr>
          </w:p>
        </w:tc>
      </w:tr>
    </w:tbl>
    <w:p w14:paraId="383905F2" w14:textId="77777777" w:rsidR="00ED6130" w:rsidRPr="00AE2260" w:rsidRDefault="00ED6130" w:rsidP="00ED6130">
      <w:pPr>
        <w:widowControl w:val="0"/>
        <w:spacing w:after="0" w:line="240" w:lineRule="auto"/>
        <w:jc w:val="center"/>
        <w:rPr>
          <w:rFonts w:ascii="Garamond" w:eastAsia="Times New Roman" w:hAnsi="Garamond" w:cs="Arial"/>
          <w:b/>
        </w:rPr>
      </w:pPr>
    </w:p>
    <w:p w14:paraId="7EA5F618" w14:textId="77777777" w:rsidR="00ED6130" w:rsidRPr="00AE2260" w:rsidRDefault="00ED6130" w:rsidP="00ED6130">
      <w:pPr>
        <w:widowControl w:val="0"/>
        <w:spacing w:after="0" w:line="240" w:lineRule="auto"/>
        <w:jc w:val="center"/>
        <w:rPr>
          <w:rFonts w:ascii="Garamond" w:eastAsia="Times New Roman" w:hAnsi="Garamond" w:cs="Arial"/>
          <w:b/>
        </w:rPr>
      </w:pPr>
    </w:p>
    <w:p w14:paraId="3FDEF293" w14:textId="77777777" w:rsidR="00ED6130" w:rsidRPr="00AE2260" w:rsidRDefault="00ED6130" w:rsidP="00ED6130">
      <w:pPr>
        <w:widowControl w:val="0"/>
        <w:spacing w:after="0" w:line="240" w:lineRule="auto"/>
        <w:jc w:val="center"/>
        <w:rPr>
          <w:rFonts w:ascii="Garamond" w:eastAsia="Times New Roman" w:hAnsi="Garamond" w:cs="Arial"/>
          <w:b/>
        </w:rPr>
      </w:pPr>
    </w:p>
    <w:p w14:paraId="6CED3BF2" w14:textId="014EB16C" w:rsidR="00ED6130" w:rsidRDefault="0092742F" w:rsidP="00B608C9">
      <w:pPr>
        <w:rPr>
          <w:rFonts w:ascii="Garamond" w:eastAsia="Times New Roman" w:hAnsi="Garamond" w:cs="Arial"/>
          <w:b/>
          <w:lang w:eastAsia="sk-SK"/>
        </w:rPr>
      </w:pPr>
      <w:r>
        <w:rPr>
          <w:rFonts w:ascii="Garamond" w:eastAsia="Times New Roman" w:hAnsi="Garamond" w:cs="Arial"/>
          <w:b/>
        </w:rPr>
        <w:br w:type="page"/>
      </w:r>
    </w:p>
    <w:p w14:paraId="0D8623A9" w14:textId="77777777" w:rsidR="00CF60A3" w:rsidRPr="00DA6821" w:rsidRDefault="00CF60A3" w:rsidP="00CF60A3">
      <w:pPr>
        <w:pStyle w:val="AOSignatory"/>
        <w:keepNext/>
        <w:keepLines/>
        <w:spacing w:before="0" w:after="0" w:line="240" w:lineRule="auto"/>
        <w:rPr>
          <w:rFonts w:ascii="Garamond" w:hAnsi="Garamond"/>
          <w:color w:val="000000"/>
          <w:szCs w:val="22"/>
        </w:rPr>
      </w:pPr>
      <w:r w:rsidRPr="00DA6821">
        <w:rPr>
          <w:rFonts w:ascii="Garamond" w:hAnsi="Garamond"/>
          <w:color w:val="000000"/>
          <w:szCs w:val="22"/>
        </w:rPr>
        <w:lastRenderedPageBreak/>
        <w:t>PODPISY ZMLUVNÝCH STRÁN</w:t>
      </w:r>
    </w:p>
    <w:p w14:paraId="6E12D459" w14:textId="77777777" w:rsidR="00CF60A3" w:rsidRPr="00DA6821" w:rsidRDefault="00CF60A3" w:rsidP="00CF60A3">
      <w:pPr>
        <w:pStyle w:val="AODocTxt"/>
        <w:keepNext/>
        <w:keepLines/>
        <w:numPr>
          <w:ilvl w:val="0"/>
          <w:numId w:val="0"/>
        </w:numPr>
        <w:spacing w:before="0" w:line="240" w:lineRule="auto"/>
        <w:rPr>
          <w:rFonts w:ascii="Garamond" w:hAnsi="Garamond"/>
          <w:color w:val="000000"/>
        </w:rPr>
      </w:pPr>
    </w:p>
    <w:p w14:paraId="63693EE2" w14:textId="77777777" w:rsidR="00CF60A3" w:rsidRPr="00DA6821" w:rsidRDefault="00CF60A3" w:rsidP="00CF60A3">
      <w:pPr>
        <w:pStyle w:val="AODocTxt"/>
        <w:keepNext/>
        <w:keepLines/>
        <w:spacing w:before="0" w:line="240" w:lineRule="auto"/>
        <w:ind w:left="0"/>
        <w:rPr>
          <w:rStyle w:val="ra"/>
          <w:rFonts w:ascii="Garamond" w:hAnsi="Garamond"/>
          <w:color w:val="000000"/>
        </w:rPr>
      </w:pPr>
    </w:p>
    <w:p w14:paraId="579E5B50" w14:textId="77777777" w:rsidR="00CF60A3" w:rsidRPr="00DA6821" w:rsidRDefault="00CF60A3" w:rsidP="00CF60A3">
      <w:pPr>
        <w:pStyle w:val="AODocTxt"/>
        <w:keepNext/>
        <w:keepLines/>
        <w:spacing w:before="0" w:line="240" w:lineRule="auto"/>
        <w:ind w:left="0"/>
        <w:rPr>
          <w:rStyle w:val="ra"/>
          <w:rFonts w:ascii="Garamond" w:hAnsi="Garamond"/>
          <w:color w:val="000000" w:themeColor="text1"/>
        </w:rPr>
      </w:pPr>
    </w:p>
    <w:p w14:paraId="7121E586" w14:textId="77777777" w:rsidR="00CF60A3" w:rsidRPr="00DA6821" w:rsidRDefault="00CF60A3" w:rsidP="00CF60A3">
      <w:pPr>
        <w:pStyle w:val="AODocTxt"/>
        <w:keepNext/>
        <w:keepLines/>
        <w:spacing w:before="0" w:line="240" w:lineRule="auto"/>
        <w:ind w:left="0"/>
        <w:rPr>
          <w:rStyle w:val="ra"/>
          <w:rFonts w:ascii="Garamond" w:hAnsi="Garamond"/>
          <w:color w:val="000000" w:themeColor="text1"/>
        </w:rPr>
      </w:pPr>
      <w:r w:rsidRPr="00DA6821">
        <w:rPr>
          <w:rStyle w:val="ra"/>
          <w:rFonts w:ascii="Garamond" w:hAnsi="Garamond"/>
          <w:color w:val="000000" w:themeColor="text1"/>
        </w:rPr>
        <w:t>V Bratislave dňa ______________</w:t>
      </w:r>
    </w:p>
    <w:p w14:paraId="3C6F413D" w14:textId="77777777" w:rsidR="00CF60A3" w:rsidRPr="00DA6821" w:rsidRDefault="00CF60A3" w:rsidP="00CF60A3">
      <w:pPr>
        <w:pStyle w:val="AODocTxt"/>
        <w:keepNext/>
        <w:keepLines/>
        <w:spacing w:before="0" w:line="240" w:lineRule="auto"/>
        <w:ind w:left="0"/>
        <w:rPr>
          <w:rStyle w:val="ra"/>
          <w:rFonts w:ascii="Garamond" w:hAnsi="Garamond"/>
          <w:b/>
          <w:color w:val="000000" w:themeColor="text1"/>
        </w:rPr>
      </w:pPr>
    </w:p>
    <w:p w14:paraId="132688DF" w14:textId="77777777" w:rsidR="00CF60A3" w:rsidRPr="00DA6821" w:rsidRDefault="00CF60A3" w:rsidP="00CF60A3">
      <w:pPr>
        <w:pStyle w:val="AODocTxt"/>
        <w:keepNext/>
        <w:keepLines/>
        <w:spacing w:before="0" w:line="240" w:lineRule="auto"/>
        <w:ind w:left="0"/>
        <w:rPr>
          <w:rFonts w:ascii="Garamond" w:hAnsi="Garamond"/>
          <w:b/>
          <w:color w:val="000000" w:themeColor="text1"/>
        </w:rPr>
      </w:pPr>
      <w:r w:rsidRPr="00DA6821">
        <w:rPr>
          <w:rStyle w:val="ra"/>
          <w:rFonts w:ascii="Garamond" w:hAnsi="Garamond"/>
          <w:b/>
          <w:color w:val="000000" w:themeColor="text1"/>
        </w:rPr>
        <w:t>Dopravný podnik Bratislava, akciová spoločnosť</w:t>
      </w:r>
    </w:p>
    <w:p w14:paraId="485D7FF8" w14:textId="77777777" w:rsidR="00CF60A3" w:rsidRPr="00DA6821" w:rsidRDefault="00CF60A3" w:rsidP="00CF60A3">
      <w:pPr>
        <w:pStyle w:val="AODocTxt"/>
        <w:keepNext/>
        <w:keepLines/>
        <w:numPr>
          <w:ilvl w:val="0"/>
          <w:numId w:val="0"/>
        </w:numPr>
        <w:spacing w:before="0" w:line="240" w:lineRule="auto"/>
        <w:ind w:left="1416"/>
        <w:rPr>
          <w:rFonts w:ascii="Garamond" w:hAnsi="Garamond"/>
          <w:color w:val="000000" w:themeColor="text1"/>
        </w:rPr>
      </w:pPr>
    </w:p>
    <w:p w14:paraId="46032655" w14:textId="77777777" w:rsidR="00CF60A3" w:rsidRPr="00DA6821" w:rsidRDefault="00CF60A3" w:rsidP="00CF60A3">
      <w:pPr>
        <w:pStyle w:val="AODocTxt"/>
        <w:keepNext/>
        <w:keepLines/>
        <w:numPr>
          <w:ilvl w:val="0"/>
          <w:numId w:val="0"/>
        </w:numPr>
        <w:spacing w:before="0" w:line="240" w:lineRule="auto"/>
        <w:ind w:left="1416"/>
        <w:rPr>
          <w:rFonts w:ascii="Garamond" w:hAnsi="Garamond"/>
          <w:color w:val="000000" w:themeColor="text1"/>
        </w:rPr>
      </w:pPr>
    </w:p>
    <w:p w14:paraId="672A4266" w14:textId="77777777" w:rsidR="00CF60A3" w:rsidRPr="00DA6821" w:rsidRDefault="00CF60A3" w:rsidP="00CF60A3">
      <w:pPr>
        <w:pStyle w:val="AODocTxt"/>
        <w:keepNext/>
        <w:keepLines/>
        <w:numPr>
          <w:ilvl w:val="0"/>
          <w:numId w:val="0"/>
        </w:numPr>
        <w:spacing w:before="0" w:line="240" w:lineRule="auto"/>
        <w:ind w:left="1416"/>
        <w:rPr>
          <w:rFonts w:ascii="Garamond" w:hAnsi="Garamond"/>
          <w:color w:val="000000" w:themeColor="text1"/>
        </w:rPr>
      </w:pPr>
    </w:p>
    <w:p w14:paraId="5B4234A6" w14:textId="77777777" w:rsidR="00CF60A3" w:rsidRPr="00DA6821" w:rsidRDefault="00CF60A3" w:rsidP="00CF60A3">
      <w:pPr>
        <w:pStyle w:val="AODocTxt"/>
        <w:keepNext/>
        <w:keepLines/>
        <w:numPr>
          <w:ilvl w:val="0"/>
          <w:numId w:val="0"/>
        </w:numPr>
        <w:spacing w:before="0" w:line="240" w:lineRule="auto"/>
        <w:ind w:left="1416"/>
        <w:rPr>
          <w:rFonts w:ascii="Garamond" w:hAnsi="Garamond"/>
          <w:color w:val="000000" w:themeColor="text1"/>
        </w:rPr>
      </w:pPr>
    </w:p>
    <w:p w14:paraId="15EA9CDF" w14:textId="77777777" w:rsidR="00CF60A3" w:rsidRPr="00DA6821" w:rsidRDefault="00CF60A3" w:rsidP="00CF60A3">
      <w:pPr>
        <w:pStyle w:val="AODocTxt"/>
        <w:keepNext/>
        <w:keepLines/>
        <w:numPr>
          <w:ilvl w:val="0"/>
          <w:numId w:val="0"/>
        </w:numPr>
        <w:spacing w:before="0" w:line="240" w:lineRule="auto"/>
        <w:ind w:left="1416"/>
        <w:rPr>
          <w:rFonts w:ascii="Garamond" w:hAnsi="Garamond"/>
          <w:color w:val="000000" w:themeColor="text1"/>
        </w:rPr>
      </w:pPr>
    </w:p>
    <w:p w14:paraId="6490E54F" w14:textId="198F33F7" w:rsidR="00CF60A3" w:rsidRPr="00DA6821" w:rsidRDefault="00CF60A3" w:rsidP="00CF60A3">
      <w:pPr>
        <w:pStyle w:val="AODocTxt"/>
        <w:keepNext/>
        <w:keepLines/>
        <w:spacing w:before="0" w:line="240" w:lineRule="auto"/>
        <w:ind w:left="0"/>
        <w:rPr>
          <w:rFonts w:ascii="Garamond" w:hAnsi="Garamond"/>
          <w:color w:val="000000" w:themeColor="text1"/>
        </w:rPr>
      </w:pPr>
      <w:r w:rsidRPr="00DA6821">
        <w:rPr>
          <w:rFonts w:ascii="Garamond" w:hAnsi="Garamond"/>
          <w:color w:val="000000" w:themeColor="text1"/>
        </w:rPr>
        <w:t>Meno:</w:t>
      </w:r>
      <w:r w:rsidRPr="00DA6821">
        <w:rPr>
          <w:rFonts w:ascii="Garamond" w:hAnsi="Garamond"/>
          <w:color w:val="000000" w:themeColor="text1"/>
        </w:rPr>
        <w:tab/>
      </w:r>
      <w:r w:rsidRPr="00DA6821">
        <w:rPr>
          <w:rFonts w:ascii="Garamond" w:hAnsi="Garamond"/>
          <w:color w:val="000000" w:themeColor="text1"/>
        </w:rPr>
        <w:tab/>
      </w:r>
      <w:r w:rsidR="004A1066" w:rsidRPr="00DA6821">
        <w:rPr>
          <w:rFonts w:ascii="Garamond" w:eastAsia="Times New Roman" w:hAnsi="Garamond"/>
          <w:color w:val="000000" w:themeColor="text1"/>
          <w:lang w:eastAsia="cs-CZ"/>
        </w:rPr>
        <w:t>[</w:t>
      </w:r>
      <w:r w:rsidR="004A1066" w:rsidRPr="00DA6821">
        <w:rPr>
          <w:rFonts w:ascii="Garamond" w:eastAsia="Times New Roman" w:hAnsi="Garamond"/>
          <w:color w:val="000000" w:themeColor="text1"/>
          <w:highlight w:val="yellow"/>
          <w:lang w:eastAsia="cs-CZ"/>
        </w:rPr>
        <w:t>doplniť</w:t>
      </w:r>
      <w:r w:rsidR="004A1066" w:rsidRPr="00DA6821">
        <w:rPr>
          <w:rFonts w:ascii="Garamond" w:eastAsia="Times New Roman" w:hAnsi="Garamond"/>
          <w:color w:val="000000" w:themeColor="text1"/>
          <w:lang w:eastAsia="cs-CZ"/>
        </w:rPr>
        <w:t>]</w:t>
      </w:r>
    </w:p>
    <w:p w14:paraId="25BA00C9" w14:textId="3510C12B" w:rsidR="00CF60A3" w:rsidRPr="00DA6821" w:rsidRDefault="00CF60A3" w:rsidP="00CF60A3">
      <w:pPr>
        <w:pStyle w:val="AONormal"/>
        <w:keepNext/>
        <w:keepLines/>
        <w:spacing w:line="240" w:lineRule="auto"/>
        <w:ind w:left="1430" w:hanging="1430"/>
        <w:rPr>
          <w:rFonts w:ascii="Garamond" w:hAnsi="Garamond"/>
          <w:color w:val="000000" w:themeColor="text1"/>
          <w:szCs w:val="22"/>
        </w:rPr>
      </w:pPr>
      <w:r w:rsidRPr="00DA6821">
        <w:rPr>
          <w:rFonts w:ascii="Garamond" w:hAnsi="Garamond"/>
          <w:color w:val="000000" w:themeColor="text1"/>
          <w:szCs w:val="22"/>
        </w:rPr>
        <w:t>Funkcia:</w:t>
      </w:r>
      <w:r w:rsidRPr="00DA6821">
        <w:rPr>
          <w:rFonts w:ascii="Garamond" w:hAnsi="Garamond"/>
          <w:color w:val="000000" w:themeColor="text1"/>
          <w:szCs w:val="22"/>
        </w:rPr>
        <w:tab/>
      </w:r>
      <w:r w:rsidR="004A1066" w:rsidRPr="00DA6821">
        <w:rPr>
          <w:rFonts w:ascii="Garamond" w:hAnsi="Garamond"/>
          <w:color w:val="000000" w:themeColor="text1"/>
          <w:lang w:eastAsia="cs-CZ"/>
        </w:rPr>
        <w:t>[</w:t>
      </w:r>
      <w:r w:rsidR="004A1066" w:rsidRPr="00DA6821">
        <w:rPr>
          <w:rFonts w:ascii="Garamond" w:hAnsi="Garamond"/>
          <w:color w:val="000000" w:themeColor="text1"/>
          <w:highlight w:val="yellow"/>
          <w:lang w:eastAsia="cs-CZ"/>
        </w:rPr>
        <w:t>doplniť</w:t>
      </w:r>
      <w:r w:rsidR="004A1066" w:rsidRPr="00DA6821">
        <w:rPr>
          <w:rFonts w:ascii="Garamond" w:hAnsi="Garamond"/>
          <w:color w:val="000000" w:themeColor="text1"/>
          <w:lang w:eastAsia="cs-CZ"/>
        </w:rPr>
        <w:t>]</w:t>
      </w:r>
    </w:p>
    <w:p w14:paraId="6BBCE6E0" w14:textId="77777777" w:rsidR="00CF60A3" w:rsidRPr="00DA6821" w:rsidRDefault="00CF60A3" w:rsidP="00CF60A3">
      <w:pPr>
        <w:pStyle w:val="AONormal"/>
        <w:keepNext/>
        <w:keepLines/>
        <w:spacing w:line="240" w:lineRule="auto"/>
        <w:ind w:left="1430" w:hanging="1430"/>
        <w:rPr>
          <w:rFonts w:ascii="Garamond" w:hAnsi="Garamond"/>
          <w:color w:val="000000" w:themeColor="text1"/>
          <w:szCs w:val="22"/>
        </w:rPr>
      </w:pPr>
    </w:p>
    <w:p w14:paraId="48F200A2" w14:textId="77777777" w:rsidR="00CF60A3" w:rsidRPr="00DA6821" w:rsidRDefault="00CF60A3" w:rsidP="00CF60A3">
      <w:pPr>
        <w:pStyle w:val="AODocTxt"/>
        <w:keepNext/>
        <w:keepLines/>
        <w:numPr>
          <w:ilvl w:val="0"/>
          <w:numId w:val="0"/>
        </w:numPr>
        <w:spacing w:before="0" w:line="240" w:lineRule="auto"/>
        <w:ind w:left="1416"/>
        <w:rPr>
          <w:rFonts w:ascii="Garamond" w:hAnsi="Garamond"/>
          <w:color w:val="000000" w:themeColor="text1"/>
        </w:rPr>
      </w:pPr>
    </w:p>
    <w:p w14:paraId="691886F9" w14:textId="77777777" w:rsidR="00CF60A3" w:rsidRPr="00DA6821" w:rsidRDefault="00CF60A3" w:rsidP="00CF60A3">
      <w:pPr>
        <w:pStyle w:val="AODocTxt"/>
        <w:keepNext/>
        <w:keepLines/>
        <w:numPr>
          <w:ilvl w:val="0"/>
          <w:numId w:val="0"/>
        </w:numPr>
        <w:spacing w:before="0" w:line="240" w:lineRule="auto"/>
        <w:ind w:left="1416"/>
        <w:rPr>
          <w:rFonts w:ascii="Garamond" w:hAnsi="Garamond"/>
          <w:color w:val="000000" w:themeColor="text1"/>
        </w:rPr>
      </w:pPr>
    </w:p>
    <w:p w14:paraId="6CFEE987" w14:textId="77777777" w:rsidR="00CF60A3" w:rsidRPr="00DA6821" w:rsidRDefault="00CF60A3" w:rsidP="00CF60A3">
      <w:pPr>
        <w:pStyle w:val="AODocTxt"/>
        <w:keepNext/>
        <w:keepLines/>
        <w:numPr>
          <w:ilvl w:val="0"/>
          <w:numId w:val="0"/>
        </w:numPr>
        <w:spacing w:before="0" w:line="240" w:lineRule="auto"/>
        <w:ind w:left="1416"/>
        <w:rPr>
          <w:rFonts w:ascii="Garamond" w:hAnsi="Garamond"/>
          <w:color w:val="000000" w:themeColor="text1"/>
        </w:rPr>
      </w:pPr>
    </w:p>
    <w:p w14:paraId="0A51CF8A" w14:textId="77777777" w:rsidR="00CF60A3" w:rsidRPr="00DA6821" w:rsidRDefault="00CF60A3" w:rsidP="00CF60A3">
      <w:pPr>
        <w:pStyle w:val="AODocTxt"/>
        <w:keepNext/>
        <w:keepLines/>
        <w:numPr>
          <w:ilvl w:val="0"/>
          <w:numId w:val="0"/>
        </w:numPr>
        <w:spacing w:before="0" w:line="240" w:lineRule="auto"/>
        <w:ind w:left="1416"/>
        <w:rPr>
          <w:rFonts w:ascii="Garamond" w:hAnsi="Garamond"/>
          <w:color w:val="000000" w:themeColor="text1"/>
        </w:rPr>
      </w:pPr>
    </w:p>
    <w:p w14:paraId="7F939F65" w14:textId="5346A6CD" w:rsidR="00CF60A3" w:rsidRPr="00DA6821" w:rsidRDefault="00CF60A3" w:rsidP="00CF60A3">
      <w:pPr>
        <w:pStyle w:val="AODocTxt"/>
        <w:keepNext/>
        <w:keepLines/>
        <w:spacing w:before="0" w:line="240" w:lineRule="auto"/>
        <w:ind w:left="0"/>
        <w:rPr>
          <w:rFonts w:ascii="Garamond" w:hAnsi="Garamond"/>
          <w:color w:val="000000" w:themeColor="text1"/>
        </w:rPr>
      </w:pPr>
      <w:r w:rsidRPr="00DA6821">
        <w:rPr>
          <w:rFonts w:ascii="Garamond" w:hAnsi="Garamond"/>
          <w:color w:val="000000" w:themeColor="text1"/>
        </w:rPr>
        <w:t>Meno:</w:t>
      </w:r>
      <w:r w:rsidRPr="00DA6821">
        <w:rPr>
          <w:rFonts w:ascii="Garamond" w:hAnsi="Garamond"/>
          <w:color w:val="000000" w:themeColor="text1"/>
        </w:rPr>
        <w:tab/>
      </w:r>
      <w:r w:rsidRPr="00DA6821">
        <w:rPr>
          <w:rFonts w:ascii="Garamond" w:hAnsi="Garamond"/>
          <w:color w:val="000000" w:themeColor="text1"/>
        </w:rPr>
        <w:tab/>
      </w:r>
      <w:r w:rsidR="004A1066" w:rsidRPr="00DA6821">
        <w:rPr>
          <w:rFonts w:ascii="Garamond" w:eastAsia="Times New Roman" w:hAnsi="Garamond"/>
          <w:color w:val="000000" w:themeColor="text1"/>
          <w:lang w:eastAsia="cs-CZ"/>
        </w:rPr>
        <w:t>[</w:t>
      </w:r>
      <w:r w:rsidR="004A1066" w:rsidRPr="00DA6821">
        <w:rPr>
          <w:rFonts w:ascii="Garamond" w:eastAsia="Times New Roman" w:hAnsi="Garamond"/>
          <w:color w:val="000000" w:themeColor="text1"/>
          <w:highlight w:val="yellow"/>
          <w:lang w:eastAsia="cs-CZ"/>
        </w:rPr>
        <w:t>doplniť</w:t>
      </w:r>
      <w:r w:rsidR="004A1066" w:rsidRPr="00DA6821">
        <w:rPr>
          <w:rFonts w:ascii="Garamond" w:eastAsia="Times New Roman" w:hAnsi="Garamond"/>
          <w:color w:val="000000" w:themeColor="text1"/>
          <w:lang w:eastAsia="cs-CZ"/>
        </w:rPr>
        <w:t>]</w:t>
      </w:r>
    </w:p>
    <w:p w14:paraId="5D56E3B8" w14:textId="57572675" w:rsidR="00CF60A3" w:rsidRPr="00DA6821" w:rsidRDefault="00CF60A3" w:rsidP="00CF60A3">
      <w:pPr>
        <w:pStyle w:val="AODocTxt"/>
        <w:keepNext/>
        <w:keepLines/>
        <w:spacing w:before="0" w:line="240" w:lineRule="auto"/>
        <w:ind w:left="0"/>
        <w:rPr>
          <w:rFonts w:ascii="Garamond" w:hAnsi="Garamond"/>
          <w:color w:val="000000" w:themeColor="text1"/>
        </w:rPr>
      </w:pPr>
      <w:r w:rsidRPr="00DA6821">
        <w:rPr>
          <w:rFonts w:ascii="Garamond" w:hAnsi="Garamond"/>
          <w:color w:val="000000" w:themeColor="text1"/>
        </w:rPr>
        <w:t>Funkcia:</w:t>
      </w:r>
      <w:r w:rsidRPr="00DA6821">
        <w:rPr>
          <w:rFonts w:ascii="Garamond" w:hAnsi="Garamond"/>
          <w:color w:val="000000" w:themeColor="text1"/>
        </w:rPr>
        <w:tab/>
      </w:r>
      <w:r w:rsidR="004A1066" w:rsidRPr="00DA6821">
        <w:rPr>
          <w:rFonts w:ascii="Garamond" w:eastAsia="Times New Roman" w:hAnsi="Garamond"/>
          <w:color w:val="000000" w:themeColor="text1"/>
          <w:lang w:eastAsia="cs-CZ"/>
        </w:rPr>
        <w:t>[</w:t>
      </w:r>
      <w:r w:rsidR="004A1066" w:rsidRPr="00DA6821">
        <w:rPr>
          <w:rFonts w:ascii="Garamond" w:eastAsia="Times New Roman" w:hAnsi="Garamond"/>
          <w:color w:val="000000" w:themeColor="text1"/>
          <w:highlight w:val="yellow"/>
          <w:lang w:eastAsia="cs-CZ"/>
        </w:rPr>
        <w:t>doplniť</w:t>
      </w:r>
      <w:r w:rsidR="004A1066" w:rsidRPr="00DA6821">
        <w:rPr>
          <w:rFonts w:ascii="Garamond" w:eastAsia="Times New Roman" w:hAnsi="Garamond"/>
          <w:color w:val="000000" w:themeColor="text1"/>
          <w:lang w:eastAsia="cs-CZ"/>
        </w:rPr>
        <w:t>]</w:t>
      </w:r>
    </w:p>
    <w:p w14:paraId="39FE8C5A" w14:textId="77777777" w:rsidR="00B253B2" w:rsidRPr="00DA6821" w:rsidRDefault="00B253B2" w:rsidP="00925DC5">
      <w:pPr>
        <w:keepNext/>
        <w:keepLines/>
        <w:tabs>
          <w:tab w:val="left" w:pos="709"/>
        </w:tabs>
        <w:spacing w:after="0" w:line="240" w:lineRule="auto"/>
        <w:jc w:val="both"/>
        <w:rPr>
          <w:rFonts w:ascii="Garamond" w:eastAsia="Times New Roman" w:hAnsi="Garamond" w:cs="Arial"/>
          <w:b/>
          <w:lang w:eastAsia="sk-SK"/>
        </w:rPr>
      </w:pPr>
    </w:p>
    <w:p w14:paraId="755B360E" w14:textId="77777777" w:rsidR="00B253B2" w:rsidRPr="00DA6821" w:rsidRDefault="00B253B2" w:rsidP="00925DC5">
      <w:pPr>
        <w:keepNext/>
        <w:keepLines/>
        <w:tabs>
          <w:tab w:val="left" w:pos="709"/>
        </w:tabs>
        <w:spacing w:after="0" w:line="240" w:lineRule="auto"/>
        <w:jc w:val="both"/>
        <w:rPr>
          <w:rFonts w:ascii="Garamond" w:eastAsia="Times New Roman" w:hAnsi="Garamond" w:cs="Arial"/>
          <w:b/>
          <w:lang w:eastAsia="sk-SK"/>
        </w:rPr>
      </w:pPr>
    </w:p>
    <w:p w14:paraId="47359D5D" w14:textId="77777777" w:rsidR="00B253B2" w:rsidRPr="00DA6821" w:rsidRDefault="00B253B2" w:rsidP="00925DC5">
      <w:pPr>
        <w:keepNext/>
        <w:keepLines/>
        <w:tabs>
          <w:tab w:val="left" w:pos="709"/>
        </w:tabs>
        <w:spacing w:after="0" w:line="240" w:lineRule="auto"/>
        <w:jc w:val="both"/>
        <w:rPr>
          <w:rFonts w:ascii="Garamond" w:eastAsia="Times New Roman" w:hAnsi="Garamond" w:cs="Arial"/>
          <w:b/>
          <w:lang w:eastAsia="sk-SK"/>
        </w:rPr>
      </w:pPr>
    </w:p>
    <w:p w14:paraId="5E6CEDC2" w14:textId="77777777" w:rsidR="00CF60A3" w:rsidRPr="00DA6821" w:rsidRDefault="00CF60A3" w:rsidP="00CF60A3">
      <w:pPr>
        <w:pStyle w:val="AODocTxt"/>
        <w:keepNext/>
        <w:keepLines/>
        <w:numPr>
          <w:ilvl w:val="0"/>
          <w:numId w:val="0"/>
        </w:numPr>
        <w:spacing w:before="0" w:line="240" w:lineRule="auto"/>
        <w:rPr>
          <w:rStyle w:val="ra"/>
          <w:rFonts w:ascii="Garamond" w:hAnsi="Garamond"/>
          <w:color w:val="000000" w:themeColor="text1"/>
        </w:rPr>
      </w:pPr>
      <w:r w:rsidRPr="00DA6821">
        <w:rPr>
          <w:rStyle w:val="ra"/>
          <w:rFonts w:ascii="Garamond" w:hAnsi="Garamond"/>
          <w:color w:val="000000" w:themeColor="text1"/>
        </w:rPr>
        <w:t xml:space="preserve">V </w:t>
      </w:r>
      <w:r w:rsidRPr="00DA6821">
        <w:rPr>
          <w:rFonts w:ascii="Garamond" w:eastAsia="Times New Roman" w:hAnsi="Garamond"/>
          <w:color w:val="000000" w:themeColor="text1"/>
          <w:lang w:eastAsia="cs-CZ"/>
        </w:rPr>
        <w:t>[</w:t>
      </w:r>
      <w:r w:rsidRPr="00DA6821">
        <w:rPr>
          <w:rFonts w:ascii="Garamond" w:eastAsia="Times New Roman" w:hAnsi="Garamond"/>
          <w:color w:val="000000" w:themeColor="text1"/>
          <w:highlight w:val="yellow"/>
          <w:lang w:eastAsia="cs-CZ"/>
        </w:rPr>
        <w:t>doplniť</w:t>
      </w:r>
      <w:r w:rsidRPr="00DA6821">
        <w:rPr>
          <w:rFonts w:ascii="Garamond" w:eastAsia="Times New Roman" w:hAnsi="Garamond"/>
          <w:color w:val="000000" w:themeColor="text1"/>
          <w:lang w:eastAsia="cs-CZ"/>
        </w:rPr>
        <w:t xml:space="preserve">] </w:t>
      </w:r>
      <w:r w:rsidRPr="00DA6821">
        <w:rPr>
          <w:rStyle w:val="ra"/>
          <w:rFonts w:ascii="Garamond" w:hAnsi="Garamond"/>
          <w:color w:val="000000" w:themeColor="text1"/>
        </w:rPr>
        <w:t>dňa _____________</w:t>
      </w:r>
    </w:p>
    <w:p w14:paraId="13EA1A26" w14:textId="77777777" w:rsidR="00CF60A3" w:rsidRPr="00DA6821" w:rsidRDefault="00CF60A3" w:rsidP="00CF60A3">
      <w:pPr>
        <w:pStyle w:val="AODocTxt"/>
        <w:keepNext/>
        <w:keepLines/>
        <w:numPr>
          <w:ilvl w:val="0"/>
          <w:numId w:val="0"/>
        </w:numPr>
        <w:spacing w:before="0" w:line="240" w:lineRule="auto"/>
        <w:rPr>
          <w:rFonts w:ascii="Garamond" w:eastAsia="Times New Roman" w:hAnsi="Garamond"/>
          <w:b/>
          <w:color w:val="000000" w:themeColor="text1"/>
          <w:lang w:eastAsia="cs-CZ"/>
        </w:rPr>
      </w:pPr>
    </w:p>
    <w:p w14:paraId="16F9E226" w14:textId="77777777" w:rsidR="00CF60A3" w:rsidRPr="00DA6821" w:rsidRDefault="00CF60A3" w:rsidP="00CF60A3">
      <w:pPr>
        <w:pStyle w:val="AODocTxt"/>
        <w:keepNext/>
        <w:keepLines/>
        <w:numPr>
          <w:ilvl w:val="0"/>
          <w:numId w:val="0"/>
        </w:numPr>
        <w:spacing w:before="0" w:line="240" w:lineRule="auto"/>
        <w:rPr>
          <w:rFonts w:ascii="Garamond" w:hAnsi="Garamond"/>
          <w:b/>
          <w:bCs/>
          <w:color w:val="000000" w:themeColor="text1"/>
        </w:rPr>
      </w:pPr>
      <w:r w:rsidRPr="00DA6821">
        <w:rPr>
          <w:rFonts w:ascii="Garamond" w:eastAsia="Times New Roman" w:hAnsi="Garamond"/>
          <w:b/>
          <w:bCs/>
          <w:color w:val="000000" w:themeColor="text1"/>
          <w:lang w:eastAsia="cs-CZ"/>
        </w:rPr>
        <w:t>[</w:t>
      </w:r>
      <w:r w:rsidRPr="00DA6821">
        <w:rPr>
          <w:rFonts w:ascii="Garamond" w:eastAsia="Times New Roman" w:hAnsi="Garamond"/>
          <w:b/>
          <w:bCs/>
          <w:color w:val="000000" w:themeColor="text1"/>
          <w:highlight w:val="yellow"/>
          <w:lang w:eastAsia="cs-CZ"/>
        </w:rPr>
        <w:t>doplniť</w:t>
      </w:r>
      <w:r w:rsidRPr="00DA6821">
        <w:rPr>
          <w:rFonts w:ascii="Garamond" w:eastAsia="Times New Roman" w:hAnsi="Garamond"/>
          <w:b/>
          <w:bCs/>
          <w:color w:val="000000" w:themeColor="text1"/>
          <w:lang w:eastAsia="cs-CZ"/>
        </w:rPr>
        <w:t>]</w:t>
      </w:r>
    </w:p>
    <w:p w14:paraId="0B658414" w14:textId="77777777" w:rsidR="00CF60A3" w:rsidRPr="00DA6821" w:rsidRDefault="00CF60A3" w:rsidP="00CF60A3">
      <w:pPr>
        <w:pStyle w:val="AODocTxt"/>
        <w:keepNext/>
        <w:keepLines/>
        <w:numPr>
          <w:ilvl w:val="0"/>
          <w:numId w:val="0"/>
        </w:numPr>
        <w:spacing w:before="0" w:line="240" w:lineRule="auto"/>
        <w:ind w:left="1416"/>
        <w:rPr>
          <w:rFonts w:ascii="Garamond" w:hAnsi="Garamond"/>
          <w:color w:val="000000" w:themeColor="text1"/>
        </w:rPr>
      </w:pPr>
    </w:p>
    <w:p w14:paraId="5088B68D" w14:textId="77777777" w:rsidR="00CF60A3" w:rsidRPr="00DA6821" w:rsidRDefault="00CF60A3" w:rsidP="00CF60A3">
      <w:pPr>
        <w:pStyle w:val="AODocTxt"/>
        <w:keepNext/>
        <w:keepLines/>
        <w:numPr>
          <w:ilvl w:val="0"/>
          <w:numId w:val="0"/>
        </w:numPr>
        <w:spacing w:before="0" w:line="240" w:lineRule="auto"/>
        <w:ind w:left="1416"/>
        <w:rPr>
          <w:rFonts w:ascii="Garamond" w:hAnsi="Garamond"/>
          <w:color w:val="000000" w:themeColor="text1"/>
        </w:rPr>
      </w:pPr>
    </w:p>
    <w:p w14:paraId="27D01D69" w14:textId="5A395B28" w:rsidR="00CF60A3" w:rsidRPr="00DA6821" w:rsidRDefault="00CF60A3" w:rsidP="00CF60A3">
      <w:pPr>
        <w:pStyle w:val="AODocTxt"/>
        <w:keepNext/>
        <w:keepLines/>
        <w:numPr>
          <w:ilvl w:val="0"/>
          <w:numId w:val="0"/>
        </w:numPr>
        <w:spacing w:before="0" w:line="240" w:lineRule="auto"/>
        <w:ind w:left="1416"/>
        <w:rPr>
          <w:rFonts w:ascii="Garamond" w:hAnsi="Garamond"/>
          <w:color w:val="000000" w:themeColor="text1"/>
        </w:rPr>
      </w:pPr>
    </w:p>
    <w:p w14:paraId="656AF41B" w14:textId="77777777" w:rsidR="00CF60A3" w:rsidRPr="00DA6821" w:rsidRDefault="00CF60A3" w:rsidP="00CF60A3">
      <w:pPr>
        <w:pStyle w:val="AODocTxt"/>
        <w:keepNext/>
        <w:keepLines/>
        <w:numPr>
          <w:ilvl w:val="0"/>
          <w:numId w:val="0"/>
        </w:numPr>
        <w:spacing w:before="0" w:line="240" w:lineRule="auto"/>
        <w:ind w:left="1416"/>
        <w:rPr>
          <w:rFonts w:ascii="Garamond" w:hAnsi="Garamond"/>
          <w:color w:val="000000" w:themeColor="text1"/>
        </w:rPr>
      </w:pPr>
    </w:p>
    <w:p w14:paraId="760504FB" w14:textId="77777777" w:rsidR="00CF60A3" w:rsidRPr="00DA6821" w:rsidRDefault="00CF60A3" w:rsidP="00CF60A3">
      <w:pPr>
        <w:pStyle w:val="AODocTxt"/>
        <w:keepNext/>
        <w:keepLines/>
        <w:numPr>
          <w:ilvl w:val="0"/>
          <w:numId w:val="0"/>
        </w:numPr>
        <w:spacing w:before="0" w:line="240" w:lineRule="auto"/>
        <w:ind w:left="1416"/>
        <w:rPr>
          <w:rFonts w:ascii="Garamond" w:hAnsi="Garamond"/>
          <w:color w:val="000000" w:themeColor="text1"/>
        </w:rPr>
      </w:pPr>
    </w:p>
    <w:p w14:paraId="399D0818" w14:textId="77777777" w:rsidR="00CF60A3" w:rsidRPr="00DA6821" w:rsidRDefault="00CF60A3" w:rsidP="00CF60A3">
      <w:pPr>
        <w:pStyle w:val="AODocTxt"/>
        <w:keepNext/>
        <w:keepLines/>
        <w:spacing w:before="0" w:line="240" w:lineRule="auto"/>
        <w:ind w:left="1430" w:hanging="1430"/>
        <w:rPr>
          <w:rFonts w:ascii="Garamond" w:hAnsi="Garamond"/>
        </w:rPr>
      </w:pPr>
      <w:r w:rsidRPr="00DA6821">
        <w:rPr>
          <w:rFonts w:ascii="Garamond" w:hAnsi="Garamond"/>
        </w:rPr>
        <w:t>Meno:</w:t>
      </w:r>
      <w:r w:rsidRPr="00DA6821">
        <w:rPr>
          <w:rFonts w:ascii="Garamond" w:hAnsi="Garamond"/>
        </w:rPr>
        <w:tab/>
      </w:r>
      <w:r w:rsidRPr="00DA6821">
        <w:rPr>
          <w:rFonts w:ascii="Garamond" w:eastAsia="Times New Roman" w:hAnsi="Garamond"/>
          <w:color w:val="000000" w:themeColor="text1"/>
          <w:lang w:eastAsia="cs-CZ"/>
        </w:rPr>
        <w:t>[</w:t>
      </w:r>
      <w:r w:rsidRPr="00DA6821">
        <w:rPr>
          <w:rFonts w:ascii="Garamond" w:eastAsia="Times New Roman" w:hAnsi="Garamond"/>
          <w:color w:val="000000" w:themeColor="text1"/>
          <w:highlight w:val="yellow"/>
          <w:lang w:eastAsia="cs-CZ"/>
        </w:rPr>
        <w:t>doplniť</w:t>
      </w:r>
      <w:r w:rsidRPr="00DA6821">
        <w:rPr>
          <w:rFonts w:ascii="Garamond" w:eastAsia="Times New Roman" w:hAnsi="Garamond"/>
          <w:color w:val="000000" w:themeColor="text1"/>
          <w:lang w:eastAsia="cs-CZ"/>
        </w:rPr>
        <w:t xml:space="preserve">] </w:t>
      </w:r>
    </w:p>
    <w:p w14:paraId="584C64BF" w14:textId="77777777" w:rsidR="00CF60A3" w:rsidRPr="00DA6821" w:rsidRDefault="00CF60A3" w:rsidP="00CF60A3">
      <w:pPr>
        <w:pStyle w:val="AODocTxt"/>
        <w:keepNext/>
        <w:keepLines/>
        <w:tabs>
          <w:tab w:val="left" w:pos="709"/>
        </w:tabs>
        <w:spacing w:before="0" w:line="240" w:lineRule="auto"/>
        <w:ind w:left="1430" w:hanging="1430"/>
        <w:rPr>
          <w:rFonts w:ascii="Garamond" w:hAnsi="Garamond" w:cs="Arial"/>
          <w:b/>
        </w:rPr>
      </w:pPr>
      <w:r w:rsidRPr="00DA6821">
        <w:rPr>
          <w:rFonts w:ascii="Garamond" w:hAnsi="Garamond"/>
        </w:rPr>
        <w:t>Funkcia:</w:t>
      </w:r>
      <w:r w:rsidRPr="00DA6821">
        <w:rPr>
          <w:rFonts w:ascii="Garamond" w:hAnsi="Garamond"/>
        </w:rPr>
        <w:tab/>
      </w:r>
      <w:r w:rsidRPr="00DA6821">
        <w:rPr>
          <w:rFonts w:ascii="Garamond" w:eastAsia="Times New Roman" w:hAnsi="Garamond"/>
          <w:color w:val="000000" w:themeColor="text1"/>
          <w:lang w:eastAsia="cs-CZ"/>
        </w:rPr>
        <w:t>[</w:t>
      </w:r>
      <w:r w:rsidRPr="00DA6821">
        <w:rPr>
          <w:rFonts w:ascii="Garamond" w:eastAsia="Times New Roman" w:hAnsi="Garamond"/>
          <w:color w:val="000000" w:themeColor="text1"/>
          <w:highlight w:val="yellow"/>
          <w:lang w:eastAsia="cs-CZ"/>
        </w:rPr>
        <w:t>doplniť</w:t>
      </w:r>
      <w:r w:rsidRPr="00DA6821">
        <w:rPr>
          <w:rFonts w:ascii="Garamond" w:eastAsia="Times New Roman" w:hAnsi="Garamond"/>
          <w:color w:val="000000" w:themeColor="text1"/>
          <w:lang w:eastAsia="cs-CZ"/>
        </w:rPr>
        <w:t>]</w:t>
      </w:r>
    </w:p>
    <w:p w14:paraId="6EE2D060" w14:textId="77777777" w:rsidR="00B253B2" w:rsidRPr="00DA6821" w:rsidRDefault="00B253B2" w:rsidP="00925DC5">
      <w:pPr>
        <w:keepNext/>
        <w:keepLines/>
        <w:tabs>
          <w:tab w:val="left" w:pos="709"/>
        </w:tabs>
        <w:spacing w:after="0" w:line="240" w:lineRule="auto"/>
        <w:jc w:val="both"/>
        <w:rPr>
          <w:rFonts w:ascii="Garamond" w:eastAsia="Times New Roman" w:hAnsi="Garamond" w:cs="Arial"/>
          <w:b/>
          <w:lang w:eastAsia="sk-SK"/>
        </w:rPr>
      </w:pPr>
    </w:p>
    <w:p w14:paraId="0E60D9AE" w14:textId="77777777" w:rsidR="00B253B2" w:rsidRPr="00DA6821" w:rsidRDefault="00B253B2" w:rsidP="00925DC5">
      <w:pPr>
        <w:keepNext/>
        <w:keepLines/>
        <w:tabs>
          <w:tab w:val="left" w:pos="709"/>
        </w:tabs>
        <w:spacing w:after="0" w:line="240" w:lineRule="auto"/>
        <w:jc w:val="both"/>
        <w:rPr>
          <w:rFonts w:ascii="Garamond" w:eastAsia="Times New Roman" w:hAnsi="Garamond" w:cs="Arial"/>
          <w:b/>
          <w:lang w:eastAsia="sk-SK"/>
        </w:rPr>
      </w:pPr>
    </w:p>
    <w:p w14:paraId="348BA3C8" w14:textId="77777777" w:rsidR="00B253B2" w:rsidRPr="00DA6821" w:rsidRDefault="00B253B2" w:rsidP="00925DC5">
      <w:pPr>
        <w:keepNext/>
        <w:keepLines/>
        <w:tabs>
          <w:tab w:val="left" w:pos="709"/>
        </w:tabs>
        <w:spacing w:after="0" w:line="240" w:lineRule="auto"/>
        <w:jc w:val="both"/>
        <w:rPr>
          <w:rFonts w:ascii="Garamond" w:eastAsia="Times New Roman" w:hAnsi="Garamond" w:cs="Arial"/>
          <w:b/>
          <w:lang w:eastAsia="sk-SK"/>
        </w:rPr>
      </w:pPr>
    </w:p>
    <w:p w14:paraId="6C16F2A4" w14:textId="77777777" w:rsidR="00B253B2" w:rsidRPr="00DA6821" w:rsidRDefault="00B253B2" w:rsidP="00925DC5">
      <w:pPr>
        <w:keepNext/>
        <w:keepLines/>
        <w:tabs>
          <w:tab w:val="left" w:pos="709"/>
        </w:tabs>
        <w:spacing w:after="0" w:line="240" w:lineRule="auto"/>
        <w:jc w:val="both"/>
        <w:rPr>
          <w:rFonts w:ascii="Garamond" w:eastAsia="Times New Roman" w:hAnsi="Garamond" w:cs="Arial"/>
          <w:b/>
          <w:lang w:eastAsia="sk-SK"/>
        </w:rPr>
      </w:pPr>
    </w:p>
    <w:p w14:paraId="47676641" w14:textId="77777777" w:rsidR="00B253B2" w:rsidRPr="00DA6821" w:rsidRDefault="00B253B2" w:rsidP="00925DC5">
      <w:pPr>
        <w:keepNext/>
        <w:keepLines/>
        <w:tabs>
          <w:tab w:val="left" w:pos="709"/>
        </w:tabs>
        <w:spacing w:after="0" w:line="240" w:lineRule="auto"/>
        <w:jc w:val="both"/>
        <w:rPr>
          <w:rFonts w:ascii="Garamond" w:eastAsia="Times New Roman" w:hAnsi="Garamond" w:cs="Arial"/>
          <w:b/>
          <w:lang w:eastAsia="sk-SK"/>
        </w:rPr>
      </w:pPr>
    </w:p>
    <w:p w14:paraId="64CA9C02" w14:textId="77777777" w:rsidR="00B253B2" w:rsidRPr="00DA6821" w:rsidRDefault="00B253B2" w:rsidP="00925DC5">
      <w:pPr>
        <w:keepNext/>
        <w:keepLines/>
        <w:tabs>
          <w:tab w:val="left" w:pos="709"/>
        </w:tabs>
        <w:spacing w:after="0" w:line="240" w:lineRule="auto"/>
        <w:jc w:val="both"/>
        <w:rPr>
          <w:rFonts w:ascii="Garamond" w:eastAsia="Times New Roman" w:hAnsi="Garamond" w:cs="Arial"/>
          <w:b/>
          <w:lang w:eastAsia="sk-SK"/>
        </w:rPr>
      </w:pPr>
    </w:p>
    <w:p w14:paraId="4BCFF51B" w14:textId="77777777" w:rsidR="00B253B2" w:rsidRPr="00DA6821" w:rsidRDefault="00B253B2" w:rsidP="00925DC5">
      <w:pPr>
        <w:keepNext/>
        <w:keepLines/>
        <w:tabs>
          <w:tab w:val="left" w:pos="709"/>
        </w:tabs>
        <w:spacing w:after="0" w:line="240" w:lineRule="auto"/>
        <w:jc w:val="both"/>
        <w:rPr>
          <w:rFonts w:ascii="Garamond" w:eastAsia="Times New Roman" w:hAnsi="Garamond" w:cs="Arial"/>
          <w:b/>
          <w:lang w:eastAsia="sk-SK"/>
        </w:rPr>
      </w:pPr>
    </w:p>
    <w:p w14:paraId="03FAFABB" w14:textId="77777777" w:rsidR="00B253B2" w:rsidRPr="00DA6821" w:rsidRDefault="00B253B2" w:rsidP="00925DC5">
      <w:pPr>
        <w:keepNext/>
        <w:keepLines/>
        <w:tabs>
          <w:tab w:val="left" w:pos="709"/>
        </w:tabs>
        <w:spacing w:after="0" w:line="240" w:lineRule="auto"/>
        <w:jc w:val="both"/>
        <w:rPr>
          <w:rFonts w:ascii="Garamond" w:eastAsia="Times New Roman" w:hAnsi="Garamond" w:cs="Arial"/>
          <w:b/>
          <w:lang w:eastAsia="sk-SK"/>
        </w:rPr>
      </w:pPr>
    </w:p>
    <w:p w14:paraId="4E719D51" w14:textId="77777777" w:rsidR="00B253B2" w:rsidRPr="00DA6821" w:rsidRDefault="00B253B2" w:rsidP="00925DC5">
      <w:pPr>
        <w:keepNext/>
        <w:keepLines/>
        <w:tabs>
          <w:tab w:val="left" w:pos="709"/>
        </w:tabs>
        <w:spacing w:after="0" w:line="240" w:lineRule="auto"/>
        <w:jc w:val="both"/>
        <w:rPr>
          <w:rFonts w:ascii="Garamond" w:eastAsia="Times New Roman" w:hAnsi="Garamond" w:cs="Arial"/>
          <w:b/>
          <w:lang w:eastAsia="sk-SK"/>
        </w:rPr>
      </w:pPr>
    </w:p>
    <w:p w14:paraId="77AD0DE8" w14:textId="77777777" w:rsidR="00B253B2" w:rsidRPr="00DA6821" w:rsidRDefault="00B253B2" w:rsidP="00925DC5">
      <w:pPr>
        <w:keepNext/>
        <w:keepLines/>
        <w:tabs>
          <w:tab w:val="left" w:pos="709"/>
        </w:tabs>
        <w:spacing w:after="0" w:line="240" w:lineRule="auto"/>
        <w:jc w:val="both"/>
        <w:rPr>
          <w:rFonts w:ascii="Garamond" w:eastAsia="Times New Roman" w:hAnsi="Garamond" w:cs="Arial"/>
          <w:b/>
          <w:lang w:eastAsia="sk-SK"/>
        </w:rPr>
      </w:pPr>
    </w:p>
    <w:p w14:paraId="44FB632F" w14:textId="77777777" w:rsidR="00B253B2" w:rsidRPr="00DA6821" w:rsidRDefault="00B253B2" w:rsidP="00925DC5">
      <w:pPr>
        <w:keepNext/>
        <w:keepLines/>
        <w:tabs>
          <w:tab w:val="left" w:pos="709"/>
        </w:tabs>
        <w:spacing w:after="0" w:line="240" w:lineRule="auto"/>
        <w:jc w:val="both"/>
        <w:rPr>
          <w:rFonts w:ascii="Garamond" w:eastAsia="Times New Roman" w:hAnsi="Garamond" w:cs="Arial"/>
          <w:b/>
          <w:lang w:eastAsia="sk-SK"/>
        </w:rPr>
      </w:pPr>
    </w:p>
    <w:p w14:paraId="7B18DD1C" w14:textId="77777777" w:rsidR="00B253B2" w:rsidRPr="00DA6821" w:rsidRDefault="00B253B2" w:rsidP="00925DC5">
      <w:pPr>
        <w:keepNext/>
        <w:keepLines/>
        <w:tabs>
          <w:tab w:val="left" w:pos="709"/>
        </w:tabs>
        <w:spacing w:after="0" w:line="240" w:lineRule="auto"/>
        <w:jc w:val="both"/>
        <w:rPr>
          <w:rFonts w:ascii="Garamond" w:eastAsia="Times New Roman" w:hAnsi="Garamond" w:cs="Arial"/>
          <w:b/>
          <w:lang w:eastAsia="sk-SK"/>
        </w:rPr>
      </w:pPr>
    </w:p>
    <w:p w14:paraId="03E76F9D" w14:textId="77777777" w:rsidR="00B253B2" w:rsidRPr="00DA6821" w:rsidRDefault="00B253B2" w:rsidP="00925DC5">
      <w:pPr>
        <w:keepNext/>
        <w:keepLines/>
        <w:tabs>
          <w:tab w:val="left" w:pos="709"/>
        </w:tabs>
        <w:spacing w:after="0" w:line="240" w:lineRule="auto"/>
        <w:jc w:val="both"/>
        <w:rPr>
          <w:rFonts w:ascii="Garamond" w:eastAsia="Times New Roman" w:hAnsi="Garamond" w:cs="Arial"/>
          <w:b/>
          <w:lang w:eastAsia="sk-SK"/>
        </w:rPr>
      </w:pPr>
    </w:p>
    <w:p w14:paraId="60B19800" w14:textId="77777777" w:rsidR="00B253B2" w:rsidRPr="00DA6821" w:rsidRDefault="00B253B2" w:rsidP="00925DC5">
      <w:pPr>
        <w:keepNext/>
        <w:keepLines/>
        <w:tabs>
          <w:tab w:val="left" w:pos="709"/>
        </w:tabs>
        <w:spacing w:after="0" w:line="240" w:lineRule="auto"/>
        <w:jc w:val="both"/>
        <w:rPr>
          <w:rFonts w:ascii="Garamond" w:eastAsia="Times New Roman" w:hAnsi="Garamond" w:cs="Arial"/>
          <w:b/>
          <w:lang w:eastAsia="sk-SK"/>
        </w:rPr>
      </w:pPr>
    </w:p>
    <w:p w14:paraId="18211A29" w14:textId="77777777" w:rsidR="00B253B2" w:rsidRPr="00DA6821" w:rsidRDefault="00B253B2" w:rsidP="00925DC5">
      <w:pPr>
        <w:keepNext/>
        <w:keepLines/>
        <w:tabs>
          <w:tab w:val="left" w:pos="709"/>
        </w:tabs>
        <w:spacing w:after="0" w:line="240" w:lineRule="auto"/>
        <w:jc w:val="both"/>
        <w:rPr>
          <w:rFonts w:ascii="Garamond" w:eastAsia="Times New Roman" w:hAnsi="Garamond" w:cs="Arial"/>
          <w:b/>
          <w:lang w:eastAsia="sk-SK"/>
        </w:rPr>
      </w:pPr>
    </w:p>
    <w:p w14:paraId="48F5486C" w14:textId="77777777" w:rsidR="00B253B2" w:rsidRPr="00DA6821" w:rsidRDefault="00B253B2" w:rsidP="00925DC5">
      <w:pPr>
        <w:keepNext/>
        <w:keepLines/>
        <w:tabs>
          <w:tab w:val="left" w:pos="709"/>
        </w:tabs>
        <w:spacing w:after="0" w:line="240" w:lineRule="auto"/>
        <w:jc w:val="both"/>
        <w:rPr>
          <w:rFonts w:ascii="Garamond" w:eastAsia="Times New Roman" w:hAnsi="Garamond" w:cs="Arial"/>
          <w:b/>
          <w:lang w:eastAsia="sk-SK"/>
        </w:rPr>
      </w:pPr>
    </w:p>
    <w:p w14:paraId="04E8338D" w14:textId="77777777" w:rsidR="00B253B2" w:rsidRPr="00DA6821" w:rsidRDefault="00B253B2" w:rsidP="00925DC5">
      <w:pPr>
        <w:keepNext/>
        <w:keepLines/>
        <w:tabs>
          <w:tab w:val="left" w:pos="709"/>
        </w:tabs>
        <w:spacing w:after="0" w:line="240" w:lineRule="auto"/>
        <w:jc w:val="both"/>
        <w:rPr>
          <w:rFonts w:ascii="Garamond" w:eastAsia="Times New Roman" w:hAnsi="Garamond" w:cs="Arial"/>
          <w:b/>
          <w:lang w:eastAsia="sk-SK"/>
        </w:rPr>
      </w:pPr>
    </w:p>
    <w:p w14:paraId="5B0E534E" w14:textId="77777777" w:rsidR="00B253B2" w:rsidRPr="00DA6821" w:rsidRDefault="00B253B2" w:rsidP="00925DC5">
      <w:pPr>
        <w:keepNext/>
        <w:keepLines/>
        <w:tabs>
          <w:tab w:val="left" w:pos="709"/>
        </w:tabs>
        <w:spacing w:after="0" w:line="240" w:lineRule="auto"/>
        <w:jc w:val="both"/>
        <w:rPr>
          <w:rFonts w:ascii="Garamond" w:eastAsia="Times New Roman" w:hAnsi="Garamond" w:cs="Arial"/>
          <w:b/>
          <w:lang w:eastAsia="sk-SK"/>
        </w:rPr>
      </w:pPr>
    </w:p>
    <w:p w14:paraId="4F9EC22F" w14:textId="77777777" w:rsidR="00B253B2" w:rsidRPr="00DA6821" w:rsidRDefault="00B253B2" w:rsidP="00925DC5">
      <w:pPr>
        <w:keepNext/>
        <w:keepLines/>
        <w:tabs>
          <w:tab w:val="left" w:pos="709"/>
        </w:tabs>
        <w:spacing w:after="0" w:line="240" w:lineRule="auto"/>
        <w:jc w:val="both"/>
        <w:rPr>
          <w:rFonts w:ascii="Garamond" w:eastAsia="Times New Roman" w:hAnsi="Garamond" w:cs="Arial"/>
          <w:b/>
          <w:lang w:eastAsia="sk-SK"/>
        </w:rPr>
      </w:pPr>
    </w:p>
    <w:p w14:paraId="188C5FAA" w14:textId="77777777" w:rsidR="00B253B2" w:rsidRPr="00DA6821" w:rsidRDefault="00B253B2" w:rsidP="00925DC5">
      <w:pPr>
        <w:keepNext/>
        <w:keepLines/>
        <w:tabs>
          <w:tab w:val="left" w:pos="709"/>
        </w:tabs>
        <w:spacing w:after="0" w:line="240" w:lineRule="auto"/>
        <w:jc w:val="both"/>
        <w:rPr>
          <w:rFonts w:ascii="Garamond" w:eastAsia="Times New Roman" w:hAnsi="Garamond" w:cs="Arial"/>
          <w:b/>
          <w:lang w:eastAsia="sk-SK"/>
        </w:rPr>
      </w:pPr>
    </w:p>
    <w:p w14:paraId="5C3EC763" w14:textId="77777777" w:rsidR="00B253B2" w:rsidRPr="00DA6821" w:rsidRDefault="00B253B2" w:rsidP="00925DC5">
      <w:pPr>
        <w:keepNext/>
        <w:keepLines/>
        <w:tabs>
          <w:tab w:val="left" w:pos="709"/>
        </w:tabs>
        <w:spacing w:after="0" w:line="240" w:lineRule="auto"/>
        <w:jc w:val="both"/>
        <w:rPr>
          <w:rFonts w:ascii="Garamond" w:eastAsia="Times New Roman" w:hAnsi="Garamond" w:cs="Arial"/>
          <w:b/>
          <w:lang w:eastAsia="sk-SK"/>
        </w:rPr>
      </w:pPr>
    </w:p>
    <w:p w14:paraId="6F73F781" w14:textId="77777777" w:rsidR="00B253B2" w:rsidRPr="00DA6821" w:rsidRDefault="00B253B2" w:rsidP="00925DC5">
      <w:pPr>
        <w:keepNext/>
        <w:keepLines/>
        <w:tabs>
          <w:tab w:val="left" w:pos="709"/>
        </w:tabs>
        <w:spacing w:after="0" w:line="240" w:lineRule="auto"/>
        <w:jc w:val="both"/>
        <w:rPr>
          <w:rFonts w:ascii="Garamond" w:eastAsia="Times New Roman" w:hAnsi="Garamond" w:cs="Arial"/>
          <w:b/>
          <w:lang w:eastAsia="sk-SK"/>
        </w:rPr>
      </w:pPr>
    </w:p>
    <w:p w14:paraId="4EEB0833" w14:textId="77777777" w:rsidR="00B253B2" w:rsidRPr="00DA6821" w:rsidRDefault="00B253B2" w:rsidP="00925DC5">
      <w:pPr>
        <w:keepNext/>
        <w:keepLines/>
        <w:tabs>
          <w:tab w:val="left" w:pos="709"/>
        </w:tabs>
        <w:spacing w:after="0" w:line="240" w:lineRule="auto"/>
        <w:jc w:val="both"/>
        <w:rPr>
          <w:rFonts w:ascii="Garamond" w:eastAsia="Times New Roman" w:hAnsi="Garamond" w:cs="Arial"/>
          <w:b/>
          <w:lang w:eastAsia="sk-SK"/>
        </w:rPr>
      </w:pPr>
    </w:p>
    <w:p w14:paraId="29A65B94" w14:textId="77777777" w:rsidR="00B253B2" w:rsidRPr="00DA6821" w:rsidRDefault="00B253B2" w:rsidP="00925DC5">
      <w:pPr>
        <w:keepNext/>
        <w:keepLines/>
        <w:tabs>
          <w:tab w:val="left" w:pos="709"/>
        </w:tabs>
        <w:spacing w:after="0" w:line="240" w:lineRule="auto"/>
        <w:jc w:val="both"/>
        <w:rPr>
          <w:rFonts w:ascii="Garamond" w:eastAsia="Times New Roman" w:hAnsi="Garamond" w:cs="Arial"/>
          <w:b/>
          <w:lang w:eastAsia="sk-SK"/>
        </w:rPr>
      </w:pPr>
    </w:p>
    <w:p w14:paraId="6E140871" w14:textId="77777777" w:rsidR="00B253B2" w:rsidRPr="00DA6821" w:rsidRDefault="00B253B2" w:rsidP="00925DC5">
      <w:pPr>
        <w:keepNext/>
        <w:keepLines/>
        <w:tabs>
          <w:tab w:val="left" w:pos="709"/>
        </w:tabs>
        <w:spacing w:after="0" w:line="240" w:lineRule="auto"/>
        <w:jc w:val="both"/>
        <w:rPr>
          <w:rFonts w:ascii="Garamond" w:eastAsia="Times New Roman" w:hAnsi="Garamond" w:cs="Arial"/>
          <w:b/>
          <w:lang w:eastAsia="sk-SK"/>
        </w:rPr>
      </w:pPr>
    </w:p>
    <w:p w14:paraId="1194C26D" w14:textId="77777777" w:rsidR="00B253B2" w:rsidRPr="00DA6821" w:rsidRDefault="00B253B2" w:rsidP="00925DC5">
      <w:pPr>
        <w:keepNext/>
        <w:keepLines/>
        <w:tabs>
          <w:tab w:val="left" w:pos="709"/>
        </w:tabs>
        <w:spacing w:after="0" w:line="240" w:lineRule="auto"/>
        <w:jc w:val="both"/>
        <w:rPr>
          <w:rFonts w:ascii="Garamond" w:eastAsia="Times New Roman" w:hAnsi="Garamond" w:cs="Arial"/>
          <w:b/>
          <w:lang w:eastAsia="sk-SK"/>
        </w:rPr>
      </w:pPr>
    </w:p>
    <w:sectPr w:rsidR="00B253B2" w:rsidRPr="00DA6821" w:rsidSect="00CF60A3">
      <w:pgSz w:w="11906" w:h="16838" w:code="9"/>
      <w:pgMar w:top="851" w:right="1274" w:bottom="993" w:left="851" w:header="709" w:footer="567" w:gutter="170"/>
      <w:pgBorders w:offsetFrom="page">
        <w:top w:val="single" w:sz="4" w:space="24" w:color="auto"/>
        <w:left w:val="single" w:sz="4" w:space="24" w:color="auto"/>
        <w:bottom w:val="single" w:sz="4" w:space="24" w:color="auto"/>
        <w:right w:val="single" w:sz="4" w:space="24" w:color="auto"/>
      </w:pgBorders>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9BDB1A" w14:textId="77777777" w:rsidR="005F1BD7" w:rsidRDefault="005F1BD7">
      <w:pPr>
        <w:spacing w:after="0" w:line="240" w:lineRule="auto"/>
      </w:pPr>
      <w:r>
        <w:separator/>
      </w:r>
    </w:p>
  </w:endnote>
  <w:endnote w:type="continuationSeparator" w:id="0">
    <w:p w14:paraId="1C9AAC6D" w14:textId="77777777" w:rsidR="005F1BD7" w:rsidRDefault="005F1B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B0F98D" w14:textId="77777777" w:rsidR="00014CA5" w:rsidRDefault="00014CA5" w:rsidP="00162010">
    <w:pPr>
      <w:pStyle w:val="Pta"/>
      <w:tabs>
        <w:tab w:val="clear" w:pos="4536"/>
        <w:tab w:val="clear" w:pos="9072"/>
        <w:tab w:val="center" w:pos="5580"/>
        <w:tab w:val="right" w:pos="10080"/>
      </w:tabs>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038C20" w14:textId="77777777" w:rsidR="00014CA5" w:rsidRDefault="00014CA5">
    <w:pPr>
      <w:pStyle w:val="Pta"/>
      <w:tabs>
        <w:tab w:val="clear" w:pos="9072"/>
        <w:tab w:val="right" w:pos="10080"/>
      </w:tabs>
      <w:ind w:right="-82"/>
      <w:jc w:val="both"/>
      <w:rPr>
        <w:rFonts w:cs="Arial"/>
        <w:color w:val="999999"/>
        <w:sz w:val="2"/>
        <w:szCs w:val="2"/>
        <w:lang w:val="en-US"/>
      </w:rPr>
    </w:pPr>
    <w:r>
      <w:rPr>
        <w:rFonts w:cs="Arial"/>
        <w:color w:val="999999"/>
        <w:sz w:val="2"/>
        <w:szCs w:val="2"/>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DF407C" w14:textId="77777777" w:rsidR="005F1BD7" w:rsidRDefault="005F1BD7">
      <w:pPr>
        <w:spacing w:after="0" w:line="240" w:lineRule="auto"/>
      </w:pPr>
      <w:r>
        <w:separator/>
      </w:r>
    </w:p>
  </w:footnote>
  <w:footnote w:type="continuationSeparator" w:id="0">
    <w:p w14:paraId="7ADF6107" w14:textId="77777777" w:rsidR="005F1BD7" w:rsidRDefault="005F1B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B6E462" w14:textId="77777777" w:rsidR="00014CA5" w:rsidRDefault="00014CA5">
    <w:pPr>
      <w:pStyle w:val="Hlavika"/>
      <w:rPr>
        <w:rFonts w:cs="Arial"/>
        <w:sz w:val="10"/>
        <w:szCs w:val="10"/>
      </w:rPr>
    </w:pPr>
  </w:p>
  <w:p w14:paraId="386446F6" w14:textId="77777777" w:rsidR="00014CA5" w:rsidRDefault="00014CA5">
    <w:pPr>
      <w:pStyle w:val="Hlavika"/>
      <w:rPr>
        <w:rFonts w:cs="Arial"/>
        <w:sz w:val="10"/>
        <w:szCs w:val="10"/>
      </w:rPr>
    </w:pPr>
  </w:p>
  <w:p w14:paraId="7A033084" w14:textId="77777777" w:rsidR="00014CA5" w:rsidRDefault="00014CA5">
    <w:pPr>
      <w:pStyle w:val="Hlavika"/>
      <w:rPr>
        <w:rFonts w:cs="Arial"/>
        <w:sz w:val="10"/>
        <w:szCs w:val="10"/>
      </w:rPr>
    </w:pPr>
  </w:p>
  <w:p w14:paraId="67694065" w14:textId="77777777" w:rsidR="00014CA5" w:rsidRDefault="00014CA5">
    <w:pPr>
      <w:pStyle w:val="Hlavika"/>
      <w:rPr>
        <w:rFonts w:cs="Arial"/>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42CAC"/>
    <w:multiLevelType w:val="hybridMultilevel"/>
    <w:tmpl w:val="6E6C8902"/>
    <w:lvl w:ilvl="0" w:tplc="18C00214">
      <w:start w:val="1"/>
      <w:numFmt w:val="decimal"/>
      <w:lvlText w:val="4.%1"/>
      <w:lvlJc w:val="left"/>
      <w:pPr>
        <w:ind w:left="1146" w:hanging="360"/>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 w15:restartNumberingAfterBreak="0">
    <w:nsid w:val="019C7594"/>
    <w:multiLevelType w:val="multilevel"/>
    <w:tmpl w:val="34E23C8C"/>
    <w:lvl w:ilvl="0">
      <w:start w:val="1"/>
      <w:numFmt w:val="decimal"/>
      <w:lvlText w:val="%1."/>
      <w:legacy w:legacy="1" w:legacySpace="0" w:legacyIndent="240"/>
      <w:lvlJc w:val="left"/>
      <w:pPr>
        <w:ind w:left="0" w:firstLine="0"/>
      </w:pPr>
      <w:rPr>
        <w:rFonts w:ascii="Garamond" w:hAnsi="Garamond" w:cs="Arial" w:hint="default"/>
      </w:rPr>
    </w:lvl>
    <w:lvl w:ilvl="1">
      <w:start w:val="1"/>
      <w:numFmt w:val="decimal"/>
      <w:lvlText w:val="1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1D202D0"/>
    <w:multiLevelType w:val="hybridMultilevel"/>
    <w:tmpl w:val="75140B1E"/>
    <w:lvl w:ilvl="0" w:tplc="F9C0EBF0">
      <w:start w:val="1"/>
      <w:numFmt w:val="decimal"/>
      <w:lvlText w:val="10.%1"/>
      <w:lvlJc w:val="left"/>
      <w:pPr>
        <w:ind w:left="720" w:hanging="360"/>
      </w:pPr>
      <w:rPr>
        <w:rFonts w:hint="default"/>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2B62348"/>
    <w:multiLevelType w:val="hybridMultilevel"/>
    <w:tmpl w:val="8A0C8560"/>
    <w:lvl w:ilvl="0" w:tplc="5A0C11EA">
      <w:numFmt w:val="bullet"/>
      <w:lvlText w:val="-"/>
      <w:lvlJc w:val="left"/>
      <w:pPr>
        <w:ind w:left="720" w:hanging="360"/>
      </w:pPr>
      <w:rPr>
        <w:rFonts w:ascii="Calibri" w:eastAsiaTheme="minorHAns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5484C99"/>
    <w:multiLevelType w:val="hybridMultilevel"/>
    <w:tmpl w:val="56988C6A"/>
    <w:lvl w:ilvl="0" w:tplc="4BE6050A">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84E46B5"/>
    <w:multiLevelType w:val="hybridMultilevel"/>
    <w:tmpl w:val="A7923B0E"/>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FE871D3"/>
    <w:multiLevelType w:val="hybridMultilevel"/>
    <w:tmpl w:val="6A0A64BA"/>
    <w:lvl w:ilvl="0" w:tplc="3DEAA93E">
      <w:start w:val="1"/>
      <w:numFmt w:val="lowerRoman"/>
      <w:lvlText w:val="(%1)"/>
      <w:lvlJc w:val="left"/>
      <w:pPr>
        <w:ind w:left="1416" w:hanging="360"/>
      </w:pPr>
      <w:rPr>
        <w:rFonts w:hint="default"/>
      </w:rPr>
    </w:lvl>
    <w:lvl w:ilvl="1" w:tplc="041B0019" w:tentative="1">
      <w:start w:val="1"/>
      <w:numFmt w:val="lowerLetter"/>
      <w:lvlText w:val="%2."/>
      <w:lvlJc w:val="left"/>
      <w:pPr>
        <w:ind w:left="2136" w:hanging="360"/>
      </w:pPr>
    </w:lvl>
    <w:lvl w:ilvl="2" w:tplc="041B001B" w:tentative="1">
      <w:start w:val="1"/>
      <w:numFmt w:val="lowerRoman"/>
      <w:lvlText w:val="%3."/>
      <w:lvlJc w:val="right"/>
      <w:pPr>
        <w:ind w:left="2856" w:hanging="180"/>
      </w:pPr>
    </w:lvl>
    <w:lvl w:ilvl="3" w:tplc="041B000F" w:tentative="1">
      <w:start w:val="1"/>
      <w:numFmt w:val="decimal"/>
      <w:lvlText w:val="%4."/>
      <w:lvlJc w:val="left"/>
      <w:pPr>
        <w:ind w:left="3576" w:hanging="360"/>
      </w:pPr>
    </w:lvl>
    <w:lvl w:ilvl="4" w:tplc="041B0019" w:tentative="1">
      <w:start w:val="1"/>
      <w:numFmt w:val="lowerLetter"/>
      <w:lvlText w:val="%5."/>
      <w:lvlJc w:val="left"/>
      <w:pPr>
        <w:ind w:left="4296" w:hanging="360"/>
      </w:pPr>
    </w:lvl>
    <w:lvl w:ilvl="5" w:tplc="041B001B" w:tentative="1">
      <w:start w:val="1"/>
      <w:numFmt w:val="lowerRoman"/>
      <w:lvlText w:val="%6."/>
      <w:lvlJc w:val="right"/>
      <w:pPr>
        <w:ind w:left="5016" w:hanging="180"/>
      </w:pPr>
    </w:lvl>
    <w:lvl w:ilvl="6" w:tplc="041B000F" w:tentative="1">
      <w:start w:val="1"/>
      <w:numFmt w:val="decimal"/>
      <w:lvlText w:val="%7."/>
      <w:lvlJc w:val="left"/>
      <w:pPr>
        <w:ind w:left="5736" w:hanging="360"/>
      </w:pPr>
    </w:lvl>
    <w:lvl w:ilvl="7" w:tplc="041B0019" w:tentative="1">
      <w:start w:val="1"/>
      <w:numFmt w:val="lowerLetter"/>
      <w:lvlText w:val="%8."/>
      <w:lvlJc w:val="left"/>
      <w:pPr>
        <w:ind w:left="6456" w:hanging="360"/>
      </w:pPr>
    </w:lvl>
    <w:lvl w:ilvl="8" w:tplc="041B001B" w:tentative="1">
      <w:start w:val="1"/>
      <w:numFmt w:val="lowerRoman"/>
      <w:lvlText w:val="%9."/>
      <w:lvlJc w:val="right"/>
      <w:pPr>
        <w:ind w:left="7176" w:hanging="180"/>
      </w:pPr>
    </w:lvl>
  </w:abstractNum>
  <w:abstractNum w:abstractNumId="7" w15:restartNumberingAfterBreak="0">
    <w:nsid w:val="10E300DB"/>
    <w:multiLevelType w:val="hybridMultilevel"/>
    <w:tmpl w:val="DD606E10"/>
    <w:lvl w:ilvl="0" w:tplc="AF70D320">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343363E"/>
    <w:multiLevelType w:val="hybridMultilevel"/>
    <w:tmpl w:val="241A5914"/>
    <w:lvl w:ilvl="0" w:tplc="8DB86B70">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67F3E45"/>
    <w:multiLevelType w:val="hybridMultilevel"/>
    <w:tmpl w:val="466041A8"/>
    <w:lvl w:ilvl="0" w:tplc="F000AF3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77A5F2F"/>
    <w:multiLevelType w:val="multilevel"/>
    <w:tmpl w:val="69685CB6"/>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b w:val="0"/>
      </w:rPr>
    </w:lvl>
    <w:lvl w:ilvl="2">
      <w:start w:val="1"/>
      <w:numFmt w:val="lowerLetter"/>
      <w:lvlText w:val="(%3)"/>
      <w:lvlJc w:val="left"/>
      <w:pPr>
        <w:ind w:left="1212" w:hanging="720"/>
      </w:pPr>
      <w:rPr>
        <w:rFonts w:hint="default"/>
        <w:b w:val="0"/>
        <w:strike w:val="0"/>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1" w15:restartNumberingAfterBreak="0">
    <w:nsid w:val="188C6E32"/>
    <w:multiLevelType w:val="hybridMultilevel"/>
    <w:tmpl w:val="B72C9D82"/>
    <w:lvl w:ilvl="0" w:tplc="EB48C18A">
      <w:start w:val="1"/>
      <w:numFmt w:val="decimal"/>
      <w:lvlText w:val="9.%1"/>
      <w:lvlJc w:val="left"/>
      <w:pPr>
        <w:ind w:left="720" w:hanging="360"/>
      </w:pPr>
      <w:rPr>
        <w:rFonts w:ascii="Garamond" w:hAnsi="Garamond"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C5D5CAE"/>
    <w:multiLevelType w:val="hybridMultilevel"/>
    <w:tmpl w:val="218C51B6"/>
    <w:lvl w:ilvl="0" w:tplc="D2CA22D0">
      <w:start w:val="1"/>
      <w:numFmt w:val="decimal"/>
      <w:lvlText w:val="12.%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E403AA9"/>
    <w:multiLevelType w:val="hybridMultilevel"/>
    <w:tmpl w:val="6E7A9F50"/>
    <w:lvl w:ilvl="0" w:tplc="C99C0D4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24575DD"/>
    <w:multiLevelType w:val="hybridMultilevel"/>
    <w:tmpl w:val="E1AABF40"/>
    <w:lvl w:ilvl="0" w:tplc="8A103088">
      <w:start w:val="1"/>
      <w:numFmt w:val="lowerLetter"/>
      <w:lvlText w:val="(%1)"/>
      <w:lvlJc w:val="left"/>
      <w:pPr>
        <w:ind w:left="2160" w:hanging="360"/>
      </w:pPr>
      <w:rPr>
        <w:rFonts w:hint="default"/>
        <w:b w:val="0"/>
      </w:rPr>
    </w:lvl>
    <w:lvl w:ilvl="1" w:tplc="041B0019" w:tentative="1">
      <w:start w:val="1"/>
      <w:numFmt w:val="lowerLetter"/>
      <w:lvlText w:val="%2."/>
      <w:lvlJc w:val="left"/>
      <w:pPr>
        <w:ind w:left="2880" w:hanging="360"/>
      </w:pPr>
    </w:lvl>
    <w:lvl w:ilvl="2" w:tplc="041B001B" w:tentative="1">
      <w:start w:val="1"/>
      <w:numFmt w:val="lowerRoman"/>
      <w:lvlText w:val="%3."/>
      <w:lvlJc w:val="right"/>
      <w:pPr>
        <w:ind w:left="3600" w:hanging="180"/>
      </w:pPr>
    </w:lvl>
    <w:lvl w:ilvl="3" w:tplc="041B000F" w:tentative="1">
      <w:start w:val="1"/>
      <w:numFmt w:val="decimal"/>
      <w:lvlText w:val="%4."/>
      <w:lvlJc w:val="left"/>
      <w:pPr>
        <w:ind w:left="4320" w:hanging="360"/>
      </w:pPr>
    </w:lvl>
    <w:lvl w:ilvl="4" w:tplc="041B0019" w:tentative="1">
      <w:start w:val="1"/>
      <w:numFmt w:val="lowerLetter"/>
      <w:lvlText w:val="%5."/>
      <w:lvlJc w:val="left"/>
      <w:pPr>
        <w:ind w:left="5040" w:hanging="360"/>
      </w:pPr>
    </w:lvl>
    <w:lvl w:ilvl="5" w:tplc="041B001B" w:tentative="1">
      <w:start w:val="1"/>
      <w:numFmt w:val="lowerRoman"/>
      <w:lvlText w:val="%6."/>
      <w:lvlJc w:val="right"/>
      <w:pPr>
        <w:ind w:left="5760" w:hanging="180"/>
      </w:pPr>
    </w:lvl>
    <w:lvl w:ilvl="6" w:tplc="041B000F" w:tentative="1">
      <w:start w:val="1"/>
      <w:numFmt w:val="decimal"/>
      <w:lvlText w:val="%7."/>
      <w:lvlJc w:val="left"/>
      <w:pPr>
        <w:ind w:left="6480" w:hanging="360"/>
      </w:pPr>
    </w:lvl>
    <w:lvl w:ilvl="7" w:tplc="041B0019" w:tentative="1">
      <w:start w:val="1"/>
      <w:numFmt w:val="lowerLetter"/>
      <w:lvlText w:val="%8."/>
      <w:lvlJc w:val="left"/>
      <w:pPr>
        <w:ind w:left="7200" w:hanging="360"/>
      </w:pPr>
    </w:lvl>
    <w:lvl w:ilvl="8" w:tplc="041B001B" w:tentative="1">
      <w:start w:val="1"/>
      <w:numFmt w:val="lowerRoman"/>
      <w:lvlText w:val="%9."/>
      <w:lvlJc w:val="right"/>
      <w:pPr>
        <w:ind w:left="7920" w:hanging="180"/>
      </w:pPr>
    </w:lvl>
  </w:abstractNum>
  <w:abstractNum w:abstractNumId="15" w15:restartNumberingAfterBreak="0">
    <w:nsid w:val="2461660A"/>
    <w:multiLevelType w:val="hybridMultilevel"/>
    <w:tmpl w:val="DB525C5A"/>
    <w:lvl w:ilvl="0" w:tplc="BCBC1D0C">
      <w:start w:val="1"/>
      <w:numFmt w:val="decimal"/>
      <w:lvlText w:val="9.%1"/>
      <w:lvlJc w:val="left"/>
      <w:pPr>
        <w:ind w:left="720"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5916DF3"/>
    <w:multiLevelType w:val="hybridMultilevel"/>
    <w:tmpl w:val="BE30F240"/>
    <w:lvl w:ilvl="0" w:tplc="041B0001">
      <w:start w:val="1"/>
      <w:numFmt w:val="bullet"/>
      <w:lvlText w:val=""/>
      <w:lvlJc w:val="left"/>
      <w:pPr>
        <w:ind w:left="1138" w:hanging="360"/>
      </w:pPr>
      <w:rPr>
        <w:rFonts w:ascii="Symbol" w:hAnsi="Symbol" w:hint="default"/>
      </w:rPr>
    </w:lvl>
    <w:lvl w:ilvl="1" w:tplc="041B0003" w:tentative="1">
      <w:start w:val="1"/>
      <w:numFmt w:val="bullet"/>
      <w:lvlText w:val="o"/>
      <w:lvlJc w:val="left"/>
      <w:pPr>
        <w:ind w:left="1858" w:hanging="360"/>
      </w:pPr>
      <w:rPr>
        <w:rFonts w:ascii="Courier New" w:hAnsi="Courier New" w:cs="Courier New" w:hint="default"/>
      </w:rPr>
    </w:lvl>
    <w:lvl w:ilvl="2" w:tplc="041B0005" w:tentative="1">
      <w:start w:val="1"/>
      <w:numFmt w:val="bullet"/>
      <w:lvlText w:val=""/>
      <w:lvlJc w:val="left"/>
      <w:pPr>
        <w:ind w:left="2578" w:hanging="360"/>
      </w:pPr>
      <w:rPr>
        <w:rFonts w:ascii="Wingdings" w:hAnsi="Wingdings" w:hint="default"/>
      </w:rPr>
    </w:lvl>
    <w:lvl w:ilvl="3" w:tplc="041B0001" w:tentative="1">
      <w:start w:val="1"/>
      <w:numFmt w:val="bullet"/>
      <w:lvlText w:val=""/>
      <w:lvlJc w:val="left"/>
      <w:pPr>
        <w:ind w:left="3298" w:hanging="360"/>
      </w:pPr>
      <w:rPr>
        <w:rFonts w:ascii="Symbol" w:hAnsi="Symbol" w:hint="default"/>
      </w:rPr>
    </w:lvl>
    <w:lvl w:ilvl="4" w:tplc="041B0003" w:tentative="1">
      <w:start w:val="1"/>
      <w:numFmt w:val="bullet"/>
      <w:lvlText w:val="o"/>
      <w:lvlJc w:val="left"/>
      <w:pPr>
        <w:ind w:left="4018" w:hanging="360"/>
      </w:pPr>
      <w:rPr>
        <w:rFonts w:ascii="Courier New" w:hAnsi="Courier New" w:cs="Courier New" w:hint="default"/>
      </w:rPr>
    </w:lvl>
    <w:lvl w:ilvl="5" w:tplc="041B0005" w:tentative="1">
      <w:start w:val="1"/>
      <w:numFmt w:val="bullet"/>
      <w:lvlText w:val=""/>
      <w:lvlJc w:val="left"/>
      <w:pPr>
        <w:ind w:left="4738" w:hanging="360"/>
      </w:pPr>
      <w:rPr>
        <w:rFonts w:ascii="Wingdings" w:hAnsi="Wingdings" w:hint="default"/>
      </w:rPr>
    </w:lvl>
    <w:lvl w:ilvl="6" w:tplc="041B0001" w:tentative="1">
      <w:start w:val="1"/>
      <w:numFmt w:val="bullet"/>
      <w:lvlText w:val=""/>
      <w:lvlJc w:val="left"/>
      <w:pPr>
        <w:ind w:left="5458" w:hanging="360"/>
      </w:pPr>
      <w:rPr>
        <w:rFonts w:ascii="Symbol" w:hAnsi="Symbol" w:hint="default"/>
      </w:rPr>
    </w:lvl>
    <w:lvl w:ilvl="7" w:tplc="041B0003" w:tentative="1">
      <w:start w:val="1"/>
      <w:numFmt w:val="bullet"/>
      <w:lvlText w:val="o"/>
      <w:lvlJc w:val="left"/>
      <w:pPr>
        <w:ind w:left="6178" w:hanging="360"/>
      </w:pPr>
      <w:rPr>
        <w:rFonts w:ascii="Courier New" w:hAnsi="Courier New" w:cs="Courier New" w:hint="default"/>
      </w:rPr>
    </w:lvl>
    <w:lvl w:ilvl="8" w:tplc="041B0005" w:tentative="1">
      <w:start w:val="1"/>
      <w:numFmt w:val="bullet"/>
      <w:lvlText w:val=""/>
      <w:lvlJc w:val="left"/>
      <w:pPr>
        <w:ind w:left="6898" w:hanging="360"/>
      </w:pPr>
      <w:rPr>
        <w:rFonts w:ascii="Wingdings" w:hAnsi="Wingdings" w:hint="default"/>
      </w:rPr>
    </w:lvl>
  </w:abstractNum>
  <w:abstractNum w:abstractNumId="17" w15:restartNumberingAfterBreak="0">
    <w:nsid w:val="2984655D"/>
    <w:multiLevelType w:val="hybridMultilevel"/>
    <w:tmpl w:val="DD1061AA"/>
    <w:lvl w:ilvl="0" w:tplc="E0165E1E">
      <w:start w:val="1"/>
      <w:numFmt w:val="decimal"/>
      <w:lvlText w:val="6.%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D6D6947"/>
    <w:multiLevelType w:val="singleLevel"/>
    <w:tmpl w:val="6DB2C62A"/>
    <w:lvl w:ilvl="0">
      <w:start w:val="1"/>
      <w:numFmt w:val="decimal"/>
      <w:lvlText w:val="5.%1"/>
      <w:lvlJc w:val="left"/>
      <w:pPr>
        <w:ind w:left="360" w:hanging="360"/>
      </w:pPr>
      <w:rPr>
        <w:rFonts w:hint="default"/>
        <w:b w:val="0"/>
        <w:sz w:val="20"/>
        <w:szCs w:val="20"/>
      </w:rPr>
    </w:lvl>
  </w:abstractNum>
  <w:abstractNum w:abstractNumId="19" w15:restartNumberingAfterBreak="0">
    <w:nsid w:val="307A7205"/>
    <w:multiLevelType w:val="hybridMultilevel"/>
    <w:tmpl w:val="B7ACAFE0"/>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603480E"/>
    <w:multiLevelType w:val="hybridMultilevel"/>
    <w:tmpl w:val="1E4814B8"/>
    <w:lvl w:ilvl="0" w:tplc="5EB8360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6BE5986"/>
    <w:multiLevelType w:val="hybridMultilevel"/>
    <w:tmpl w:val="5F7C72AA"/>
    <w:lvl w:ilvl="0" w:tplc="041B0001">
      <w:start w:val="1"/>
      <w:numFmt w:val="bullet"/>
      <w:lvlText w:val=""/>
      <w:lvlJc w:val="left"/>
      <w:pPr>
        <w:ind w:left="976" w:hanging="360"/>
      </w:pPr>
      <w:rPr>
        <w:rFonts w:ascii="Symbol" w:hAnsi="Symbol" w:hint="default"/>
      </w:rPr>
    </w:lvl>
    <w:lvl w:ilvl="1" w:tplc="041B0003" w:tentative="1">
      <w:start w:val="1"/>
      <w:numFmt w:val="bullet"/>
      <w:lvlText w:val="o"/>
      <w:lvlJc w:val="left"/>
      <w:pPr>
        <w:ind w:left="1696" w:hanging="360"/>
      </w:pPr>
      <w:rPr>
        <w:rFonts w:ascii="Courier New" w:hAnsi="Courier New" w:cs="Courier New" w:hint="default"/>
      </w:rPr>
    </w:lvl>
    <w:lvl w:ilvl="2" w:tplc="041B0005" w:tentative="1">
      <w:start w:val="1"/>
      <w:numFmt w:val="bullet"/>
      <w:lvlText w:val=""/>
      <w:lvlJc w:val="left"/>
      <w:pPr>
        <w:ind w:left="2416" w:hanging="360"/>
      </w:pPr>
      <w:rPr>
        <w:rFonts w:ascii="Wingdings" w:hAnsi="Wingdings" w:hint="default"/>
      </w:rPr>
    </w:lvl>
    <w:lvl w:ilvl="3" w:tplc="041B0001" w:tentative="1">
      <w:start w:val="1"/>
      <w:numFmt w:val="bullet"/>
      <w:lvlText w:val=""/>
      <w:lvlJc w:val="left"/>
      <w:pPr>
        <w:ind w:left="3136" w:hanging="360"/>
      </w:pPr>
      <w:rPr>
        <w:rFonts w:ascii="Symbol" w:hAnsi="Symbol" w:hint="default"/>
      </w:rPr>
    </w:lvl>
    <w:lvl w:ilvl="4" w:tplc="041B0003" w:tentative="1">
      <w:start w:val="1"/>
      <w:numFmt w:val="bullet"/>
      <w:lvlText w:val="o"/>
      <w:lvlJc w:val="left"/>
      <w:pPr>
        <w:ind w:left="3856" w:hanging="360"/>
      </w:pPr>
      <w:rPr>
        <w:rFonts w:ascii="Courier New" w:hAnsi="Courier New" w:cs="Courier New" w:hint="default"/>
      </w:rPr>
    </w:lvl>
    <w:lvl w:ilvl="5" w:tplc="041B0005" w:tentative="1">
      <w:start w:val="1"/>
      <w:numFmt w:val="bullet"/>
      <w:lvlText w:val=""/>
      <w:lvlJc w:val="left"/>
      <w:pPr>
        <w:ind w:left="4576" w:hanging="360"/>
      </w:pPr>
      <w:rPr>
        <w:rFonts w:ascii="Wingdings" w:hAnsi="Wingdings" w:hint="default"/>
      </w:rPr>
    </w:lvl>
    <w:lvl w:ilvl="6" w:tplc="041B0001" w:tentative="1">
      <w:start w:val="1"/>
      <w:numFmt w:val="bullet"/>
      <w:lvlText w:val=""/>
      <w:lvlJc w:val="left"/>
      <w:pPr>
        <w:ind w:left="5296" w:hanging="360"/>
      </w:pPr>
      <w:rPr>
        <w:rFonts w:ascii="Symbol" w:hAnsi="Symbol" w:hint="default"/>
      </w:rPr>
    </w:lvl>
    <w:lvl w:ilvl="7" w:tplc="041B0003" w:tentative="1">
      <w:start w:val="1"/>
      <w:numFmt w:val="bullet"/>
      <w:lvlText w:val="o"/>
      <w:lvlJc w:val="left"/>
      <w:pPr>
        <w:ind w:left="6016" w:hanging="360"/>
      </w:pPr>
      <w:rPr>
        <w:rFonts w:ascii="Courier New" w:hAnsi="Courier New" w:cs="Courier New" w:hint="default"/>
      </w:rPr>
    </w:lvl>
    <w:lvl w:ilvl="8" w:tplc="041B0005" w:tentative="1">
      <w:start w:val="1"/>
      <w:numFmt w:val="bullet"/>
      <w:lvlText w:val=""/>
      <w:lvlJc w:val="left"/>
      <w:pPr>
        <w:ind w:left="6736" w:hanging="360"/>
      </w:pPr>
      <w:rPr>
        <w:rFonts w:ascii="Wingdings" w:hAnsi="Wingdings" w:hint="default"/>
      </w:rPr>
    </w:lvl>
  </w:abstractNum>
  <w:abstractNum w:abstractNumId="22" w15:restartNumberingAfterBreak="0">
    <w:nsid w:val="39D8533A"/>
    <w:multiLevelType w:val="hybridMultilevel"/>
    <w:tmpl w:val="D08041A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AE80A1F"/>
    <w:multiLevelType w:val="hybridMultilevel"/>
    <w:tmpl w:val="F9A25228"/>
    <w:lvl w:ilvl="0" w:tplc="5EB8360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FF96518"/>
    <w:multiLevelType w:val="hybridMultilevel"/>
    <w:tmpl w:val="4DE2416E"/>
    <w:lvl w:ilvl="0" w:tplc="785A841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272604C"/>
    <w:multiLevelType w:val="hybridMultilevel"/>
    <w:tmpl w:val="69623424"/>
    <w:lvl w:ilvl="0" w:tplc="3E48E194">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2F86181"/>
    <w:multiLevelType w:val="multilevel"/>
    <w:tmpl w:val="E09679F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lowerLetter"/>
      <w:lvlText w:val="(%3)"/>
      <w:lvlJc w:val="left"/>
      <w:pPr>
        <w:ind w:left="1080" w:hanging="720"/>
      </w:pPr>
      <w:rPr>
        <w:rFonts w:hint="default"/>
        <w:strike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43FF3F88"/>
    <w:multiLevelType w:val="hybridMultilevel"/>
    <w:tmpl w:val="10F2560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43D223F"/>
    <w:multiLevelType w:val="hybridMultilevel"/>
    <w:tmpl w:val="A63A8C9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75B3203"/>
    <w:multiLevelType w:val="multilevel"/>
    <w:tmpl w:val="6096DEFC"/>
    <w:name w:val="AOSch"/>
    <w:lvl w:ilvl="0">
      <w:start w:val="1"/>
      <w:numFmt w:val="none"/>
      <w:pStyle w:val="AODocTxt"/>
      <w:suff w:val="nothing"/>
      <w:lvlText w:val=""/>
      <w:lvlJc w:val="left"/>
      <w:pPr>
        <w:ind w:left="1416" w:firstLine="0"/>
      </w:pPr>
    </w:lvl>
    <w:lvl w:ilvl="1">
      <w:start w:val="1"/>
      <w:numFmt w:val="none"/>
      <w:pStyle w:val="AODocTxtL1"/>
      <w:suff w:val="nothing"/>
      <w:lvlText w:val=""/>
      <w:lvlJc w:val="left"/>
      <w:pPr>
        <w:ind w:left="2136" w:firstLine="0"/>
      </w:pPr>
    </w:lvl>
    <w:lvl w:ilvl="2">
      <w:start w:val="1"/>
      <w:numFmt w:val="none"/>
      <w:pStyle w:val="AODocTxtL2"/>
      <w:suff w:val="nothing"/>
      <w:lvlText w:val=""/>
      <w:lvlJc w:val="left"/>
      <w:pPr>
        <w:ind w:left="2856" w:firstLine="0"/>
      </w:pPr>
    </w:lvl>
    <w:lvl w:ilvl="3">
      <w:start w:val="1"/>
      <w:numFmt w:val="none"/>
      <w:pStyle w:val="AODocTxtL3"/>
      <w:suff w:val="nothing"/>
      <w:lvlText w:val=""/>
      <w:lvlJc w:val="left"/>
      <w:pPr>
        <w:ind w:left="3576" w:firstLine="0"/>
      </w:pPr>
    </w:lvl>
    <w:lvl w:ilvl="4">
      <w:start w:val="1"/>
      <w:numFmt w:val="none"/>
      <w:pStyle w:val="AODocTxtL4"/>
      <w:suff w:val="nothing"/>
      <w:lvlText w:val=""/>
      <w:lvlJc w:val="left"/>
      <w:pPr>
        <w:ind w:left="4296" w:firstLine="0"/>
      </w:pPr>
    </w:lvl>
    <w:lvl w:ilvl="5">
      <w:start w:val="1"/>
      <w:numFmt w:val="none"/>
      <w:pStyle w:val="AODocTxtL5"/>
      <w:suff w:val="nothing"/>
      <w:lvlText w:val=""/>
      <w:lvlJc w:val="left"/>
      <w:pPr>
        <w:ind w:left="5016" w:firstLine="0"/>
      </w:pPr>
    </w:lvl>
    <w:lvl w:ilvl="6">
      <w:start w:val="1"/>
      <w:numFmt w:val="none"/>
      <w:pStyle w:val="AODocTxtL6"/>
      <w:suff w:val="nothing"/>
      <w:lvlText w:val=""/>
      <w:lvlJc w:val="left"/>
      <w:pPr>
        <w:ind w:left="5736" w:firstLine="0"/>
      </w:pPr>
    </w:lvl>
    <w:lvl w:ilvl="7">
      <w:start w:val="1"/>
      <w:numFmt w:val="none"/>
      <w:pStyle w:val="AODocTxtL7"/>
      <w:suff w:val="nothing"/>
      <w:lvlText w:val=""/>
      <w:lvlJc w:val="left"/>
      <w:pPr>
        <w:ind w:left="6456" w:firstLine="0"/>
      </w:pPr>
    </w:lvl>
    <w:lvl w:ilvl="8">
      <w:start w:val="1"/>
      <w:numFmt w:val="none"/>
      <w:pStyle w:val="AODocTxtL8"/>
      <w:suff w:val="nothing"/>
      <w:lvlText w:val=""/>
      <w:lvlJc w:val="left"/>
      <w:pPr>
        <w:ind w:left="7176" w:firstLine="0"/>
      </w:pPr>
    </w:lvl>
  </w:abstractNum>
  <w:abstractNum w:abstractNumId="30" w15:restartNumberingAfterBreak="0">
    <w:nsid w:val="49D65B8F"/>
    <w:multiLevelType w:val="hybridMultilevel"/>
    <w:tmpl w:val="D5108952"/>
    <w:lvl w:ilvl="0" w:tplc="BF14F060">
      <w:start w:val="1"/>
      <w:numFmt w:val="lowerLetter"/>
      <w:lvlText w:val="%1)"/>
      <w:lvlJc w:val="left"/>
      <w:pPr>
        <w:ind w:left="82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3D681DA8">
      <w:start w:val="1"/>
      <w:numFmt w:val="lowerLetter"/>
      <w:lvlText w:val="%2"/>
      <w:lvlJc w:val="left"/>
      <w:pPr>
        <w:ind w:left="14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A86A85C">
      <w:start w:val="1"/>
      <w:numFmt w:val="lowerRoman"/>
      <w:lvlText w:val="%3"/>
      <w:lvlJc w:val="left"/>
      <w:pPr>
        <w:ind w:left="21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6C5ED210">
      <w:start w:val="1"/>
      <w:numFmt w:val="decimal"/>
      <w:lvlText w:val="%4"/>
      <w:lvlJc w:val="left"/>
      <w:pPr>
        <w:ind w:left="28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5D3084FE">
      <w:start w:val="1"/>
      <w:numFmt w:val="lowerLetter"/>
      <w:lvlText w:val="%5"/>
      <w:lvlJc w:val="left"/>
      <w:pPr>
        <w:ind w:left="35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9082D12">
      <w:start w:val="1"/>
      <w:numFmt w:val="lowerRoman"/>
      <w:lvlText w:val="%6"/>
      <w:lvlJc w:val="left"/>
      <w:pPr>
        <w:ind w:left="42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79624030">
      <w:start w:val="1"/>
      <w:numFmt w:val="decimal"/>
      <w:lvlText w:val="%7"/>
      <w:lvlJc w:val="left"/>
      <w:pPr>
        <w:ind w:left="50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C2A48C7A">
      <w:start w:val="1"/>
      <w:numFmt w:val="lowerLetter"/>
      <w:lvlText w:val="%8"/>
      <w:lvlJc w:val="left"/>
      <w:pPr>
        <w:ind w:left="57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BA1E948A">
      <w:start w:val="1"/>
      <w:numFmt w:val="lowerRoman"/>
      <w:lvlText w:val="%9"/>
      <w:lvlJc w:val="left"/>
      <w:pPr>
        <w:ind w:left="64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1" w15:restartNumberingAfterBreak="0">
    <w:nsid w:val="4AE918AC"/>
    <w:multiLevelType w:val="hybridMultilevel"/>
    <w:tmpl w:val="67466B62"/>
    <w:lvl w:ilvl="0" w:tplc="7722D2E8">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4B292F89"/>
    <w:multiLevelType w:val="hybridMultilevel"/>
    <w:tmpl w:val="CA2C9FBE"/>
    <w:lvl w:ilvl="0" w:tplc="263ACFF2">
      <w:start w:val="1"/>
      <w:numFmt w:val="lowerLetter"/>
      <w:lvlText w:val="(%1)"/>
      <w:lvlJc w:val="left"/>
      <w:pPr>
        <w:ind w:left="1484" w:hanging="360"/>
      </w:pPr>
      <w:rPr>
        <w:rFonts w:hint="default"/>
      </w:rPr>
    </w:lvl>
    <w:lvl w:ilvl="1" w:tplc="041B0019" w:tentative="1">
      <w:start w:val="1"/>
      <w:numFmt w:val="lowerLetter"/>
      <w:lvlText w:val="%2."/>
      <w:lvlJc w:val="left"/>
      <w:pPr>
        <w:ind w:left="2204" w:hanging="360"/>
      </w:pPr>
    </w:lvl>
    <w:lvl w:ilvl="2" w:tplc="041B001B" w:tentative="1">
      <w:start w:val="1"/>
      <w:numFmt w:val="lowerRoman"/>
      <w:lvlText w:val="%3."/>
      <w:lvlJc w:val="right"/>
      <w:pPr>
        <w:ind w:left="2924" w:hanging="180"/>
      </w:pPr>
    </w:lvl>
    <w:lvl w:ilvl="3" w:tplc="041B000F" w:tentative="1">
      <w:start w:val="1"/>
      <w:numFmt w:val="decimal"/>
      <w:lvlText w:val="%4."/>
      <w:lvlJc w:val="left"/>
      <w:pPr>
        <w:ind w:left="3644" w:hanging="360"/>
      </w:pPr>
    </w:lvl>
    <w:lvl w:ilvl="4" w:tplc="041B0019" w:tentative="1">
      <w:start w:val="1"/>
      <w:numFmt w:val="lowerLetter"/>
      <w:lvlText w:val="%5."/>
      <w:lvlJc w:val="left"/>
      <w:pPr>
        <w:ind w:left="4364" w:hanging="360"/>
      </w:pPr>
    </w:lvl>
    <w:lvl w:ilvl="5" w:tplc="041B001B" w:tentative="1">
      <w:start w:val="1"/>
      <w:numFmt w:val="lowerRoman"/>
      <w:lvlText w:val="%6."/>
      <w:lvlJc w:val="right"/>
      <w:pPr>
        <w:ind w:left="5084" w:hanging="180"/>
      </w:pPr>
    </w:lvl>
    <w:lvl w:ilvl="6" w:tplc="041B000F" w:tentative="1">
      <w:start w:val="1"/>
      <w:numFmt w:val="decimal"/>
      <w:lvlText w:val="%7."/>
      <w:lvlJc w:val="left"/>
      <w:pPr>
        <w:ind w:left="5804" w:hanging="360"/>
      </w:pPr>
    </w:lvl>
    <w:lvl w:ilvl="7" w:tplc="041B0019" w:tentative="1">
      <w:start w:val="1"/>
      <w:numFmt w:val="lowerLetter"/>
      <w:lvlText w:val="%8."/>
      <w:lvlJc w:val="left"/>
      <w:pPr>
        <w:ind w:left="6524" w:hanging="360"/>
      </w:pPr>
    </w:lvl>
    <w:lvl w:ilvl="8" w:tplc="041B001B" w:tentative="1">
      <w:start w:val="1"/>
      <w:numFmt w:val="lowerRoman"/>
      <w:lvlText w:val="%9."/>
      <w:lvlJc w:val="right"/>
      <w:pPr>
        <w:ind w:left="7244" w:hanging="180"/>
      </w:pPr>
    </w:lvl>
  </w:abstractNum>
  <w:abstractNum w:abstractNumId="33" w15:restartNumberingAfterBreak="0">
    <w:nsid w:val="54C84A28"/>
    <w:multiLevelType w:val="hybridMultilevel"/>
    <w:tmpl w:val="514E8B7A"/>
    <w:lvl w:ilvl="0" w:tplc="A84AC14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57B2451"/>
    <w:multiLevelType w:val="multilevel"/>
    <w:tmpl w:val="383CE25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val="0"/>
        <w:b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579F3495"/>
    <w:multiLevelType w:val="multilevel"/>
    <w:tmpl w:val="60DEADAA"/>
    <w:lvl w:ilvl="0">
      <w:start w:val="1"/>
      <w:numFmt w:val="decimal"/>
      <w:lvlText w:val="2.%1"/>
      <w:lvlJc w:val="left"/>
      <w:pPr>
        <w:ind w:left="720" w:hanging="360"/>
      </w:pPr>
      <w:rPr>
        <w:rFonts w:hint="default"/>
      </w:rPr>
    </w:lvl>
    <w:lvl w:ilvl="1">
      <w:start w:val="1"/>
      <w:numFmt w:val="decimal"/>
      <w:lvlText w:val="8.%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AA36DEF"/>
    <w:multiLevelType w:val="multilevel"/>
    <w:tmpl w:val="67D4ACAC"/>
    <w:lvl w:ilvl="0">
      <w:start w:val="1"/>
      <w:numFmt w:val="decimal"/>
      <w:lvlText w:val="5.%1"/>
      <w:lvlJc w:val="left"/>
      <w:pPr>
        <w:ind w:left="928" w:hanging="360"/>
      </w:pPr>
      <w:rPr>
        <w:rFonts w:hint="default"/>
        <w:b w:val="0"/>
        <w:i w:val="0"/>
      </w:rPr>
    </w:lvl>
    <w:lvl w:ilvl="1">
      <w:start w:val="1"/>
      <w:numFmt w:val="decimal"/>
      <w:lvlText w:val="3.%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6AD36F42"/>
    <w:multiLevelType w:val="hybridMultilevel"/>
    <w:tmpl w:val="EA102974"/>
    <w:lvl w:ilvl="0" w:tplc="9D425438">
      <w:start w:val="1"/>
      <w:numFmt w:val="decimal"/>
      <w:lvlText w:val="8.%1"/>
      <w:lvlJc w:val="left"/>
      <w:pPr>
        <w:ind w:left="720" w:hanging="360"/>
      </w:pPr>
      <w:rPr>
        <w:rFonts w:hint="default"/>
        <w:b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8" w15:restartNumberingAfterBreak="0">
    <w:nsid w:val="6BA43E4C"/>
    <w:multiLevelType w:val="hybridMultilevel"/>
    <w:tmpl w:val="55D65944"/>
    <w:lvl w:ilvl="0" w:tplc="AF0E3936">
      <w:start w:val="1"/>
      <w:numFmt w:val="decimal"/>
      <w:lvlText w:val="11.%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CAB251F"/>
    <w:multiLevelType w:val="hybridMultilevel"/>
    <w:tmpl w:val="A19A0B92"/>
    <w:lvl w:ilvl="0" w:tplc="8A103088">
      <w:start w:val="1"/>
      <w:numFmt w:val="lowerLetter"/>
      <w:lvlText w:val="(%1)"/>
      <w:lvlJc w:val="left"/>
      <w:pPr>
        <w:ind w:left="1211"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40" w15:restartNumberingAfterBreak="0">
    <w:nsid w:val="6DD60499"/>
    <w:multiLevelType w:val="hybridMultilevel"/>
    <w:tmpl w:val="3928230C"/>
    <w:lvl w:ilvl="0" w:tplc="5EB8360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42" w15:restartNumberingAfterBreak="0">
    <w:nsid w:val="77E602C3"/>
    <w:multiLevelType w:val="hybridMultilevel"/>
    <w:tmpl w:val="D84A110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338188157">
    <w:abstractNumId w:val="35"/>
  </w:num>
  <w:num w:numId="2" w16cid:durableId="1127813597">
    <w:abstractNumId w:val="36"/>
  </w:num>
  <w:num w:numId="3" w16cid:durableId="494339987">
    <w:abstractNumId w:val="1"/>
  </w:num>
  <w:num w:numId="4" w16cid:durableId="1578203645">
    <w:abstractNumId w:val="26"/>
  </w:num>
  <w:num w:numId="5" w16cid:durableId="1043210028">
    <w:abstractNumId w:val="31"/>
  </w:num>
  <w:num w:numId="6" w16cid:durableId="583994365">
    <w:abstractNumId w:val="0"/>
  </w:num>
  <w:num w:numId="7" w16cid:durableId="50664448">
    <w:abstractNumId w:val="15"/>
  </w:num>
  <w:num w:numId="8" w16cid:durableId="129594194">
    <w:abstractNumId w:val="2"/>
  </w:num>
  <w:num w:numId="9" w16cid:durableId="1061445472">
    <w:abstractNumId w:val="23"/>
  </w:num>
  <w:num w:numId="10" w16cid:durableId="2100174050">
    <w:abstractNumId w:val="40"/>
  </w:num>
  <w:num w:numId="11" w16cid:durableId="445975012">
    <w:abstractNumId w:val="20"/>
  </w:num>
  <w:num w:numId="12" w16cid:durableId="1184978688">
    <w:abstractNumId w:val="4"/>
  </w:num>
  <w:num w:numId="13" w16cid:durableId="1948655860">
    <w:abstractNumId w:val="8"/>
  </w:num>
  <w:num w:numId="14" w16cid:durableId="1233735313">
    <w:abstractNumId w:val="34"/>
  </w:num>
  <w:num w:numId="15" w16cid:durableId="311177562">
    <w:abstractNumId w:val="39"/>
  </w:num>
  <w:num w:numId="16" w16cid:durableId="745228079">
    <w:abstractNumId w:val="41"/>
  </w:num>
  <w:num w:numId="17" w16cid:durableId="1758356010">
    <w:abstractNumId w:val="10"/>
  </w:num>
  <w:num w:numId="18" w16cid:durableId="1086615564">
    <w:abstractNumId w:val="14"/>
  </w:num>
  <w:num w:numId="19" w16cid:durableId="1400665326">
    <w:abstractNumId w:val="29"/>
  </w:num>
  <w:num w:numId="20" w16cid:durableId="1899048369">
    <w:abstractNumId w:val="19"/>
  </w:num>
  <w:num w:numId="21" w16cid:durableId="719747224">
    <w:abstractNumId w:val="7"/>
  </w:num>
  <w:num w:numId="22" w16cid:durableId="2113815314">
    <w:abstractNumId w:val="3"/>
  </w:num>
  <w:num w:numId="23" w16cid:durableId="1548224061">
    <w:abstractNumId w:val="27"/>
  </w:num>
  <w:num w:numId="24" w16cid:durableId="61805230">
    <w:abstractNumId w:val="42"/>
  </w:num>
  <w:num w:numId="25" w16cid:durableId="73672737">
    <w:abstractNumId w:val="28"/>
  </w:num>
  <w:num w:numId="26" w16cid:durableId="2121415565">
    <w:abstractNumId w:val="22"/>
  </w:num>
  <w:num w:numId="27" w16cid:durableId="1618414946">
    <w:abstractNumId w:val="17"/>
  </w:num>
  <w:num w:numId="28" w16cid:durableId="1982923834">
    <w:abstractNumId w:val="13"/>
  </w:num>
  <w:num w:numId="29" w16cid:durableId="665550249">
    <w:abstractNumId w:val="9"/>
  </w:num>
  <w:num w:numId="30" w16cid:durableId="1280993911">
    <w:abstractNumId w:val="6"/>
  </w:num>
  <w:num w:numId="31" w16cid:durableId="286277139">
    <w:abstractNumId w:val="25"/>
  </w:num>
  <w:num w:numId="32" w16cid:durableId="810901676">
    <w:abstractNumId w:val="11"/>
  </w:num>
  <w:num w:numId="33" w16cid:durableId="1296982758">
    <w:abstractNumId w:val="32"/>
  </w:num>
  <w:num w:numId="34" w16cid:durableId="1564103001">
    <w:abstractNumId w:val="37"/>
  </w:num>
  <w:num w:numId="35" w16cid:durableId="1190994547">
    <w:abstractNumId w:val="33"/>
  </w:num>
  <w:num w:numId="36" w16cid:durableId="507212767">
    <w:abstractNumId w:val="38"/>
  </w:num>
  <w:num w:numId="37" w16cid:durableId="151339241">
    <w:abstractNumId w:val="24"/>
  </w:num>
  <w:num w:numId="38" w16cid:durableId="1996034746">
    <w:abstractNumId w:val="12"/>
  </w:num>
  <w:num w:numId="39" w16cid:durableId="994920381">
    <w:abstractNumId w:val="18"/>
  </w:num>
  <w:num w:numId="40" w16cid:durableId="1922254903">
    <w:abstractNumId w:val="30"/>
  </w:num>
  <w:num w:numId="41" w16cid:durableId="1209301566">
    <w:abstractNumId w:val="16"/>
  </w:num>
  <w:num w:numId="42" w16cid:durableId="1249194519">
    <w:abstractNumId w:val="21"/>
  </w:num>
  <w:num w:numId="43" w16cid:durableId="205986226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7686"/>
    <w:rsid w:val="00000114"/>
    <w:rsid w:val="00014CA5"/>
    <w:rsid w:val="00035D04"/>
    <w:rsid w:val="00037686"/>
    <w:rsid w:val="00037DB4"/>
    <w:rsid w:val="000608E7"/>
    <w:rsid w:val="0006612C"/>
    <w:rsid w:val="00085E19"/>
    <w:rsid w:val="000A36B9"/>
    <w:rsid w:val="000A6482"/>
    <w:rsid w:val="00100710"/>
    <w:rsid w:val="001155D5"/>
    <w:rsid w:val="00122061"/>
    <w:rsid w:val="00122123"/>
    <w:rsid w:val="001320B7"/>
    <w:rsid w:val="00134B81"/>
    <w:rsid w:val="001524A5"/>
    <w:rsid w:val="00156911"/>
    <w:rsid w:val="00162010"/>
    <w:rsid w:val="00167FD8"/>
    <w:rsid w:val="001729B8"/>
    <w:rsid w:val="0017702D"/>
    <w:rsid w:val="00182D1F"/>
    <w:rsid w:val="0019097F"/>
    <w:rsid w:val="001D0D8C"/>
    <w:rsid w:val="001D596E"/>
    <w:rsid w:val="001D77AF"/>
    <w:rsid w:val="001F6AA9"/>
    <w:rsid w:val="001F7338"/>
    <w:rsid w:val="00201C5E"/>
    <w:rsid w:val="00236212"/>
    <w:rsid w:val="0027502A"/>
    <w:rsid w:val="002A1B3D"/>
    <w:rsid w:val="002A354A"/>
    <w:rsid w:val="002A457A"/>
    <w:rsid w:val="003025A1"/>
    <w:rsid w:val="00310FAC"/>
    <w:rsid w:val="00313DD2"/>
    <w:rsid w:val="00314542"/>
    <w:rsid w:val="003363FC"/>
    <w:rsid w:val="00342A7E"/>
    <w:rsid w:val="00342E41"/>
    <w:rsid w:val="00365264"/>
    <w:rsid w:val="00373F8A"/>
    <w:rsid w:val="003772AF"/>
    <w:rsid w:val="003824BE"/>
    <w:rsid w:val="003865BC"/>
    <w:rsid w:val="00387F8B"/>
    <w:rsid w:val="003A6090"/>
    <w:rsid w:val="003D0F87"/>
    <w:rsid w:val="003D72EC"/>
    <w:rsid w:val="003F42EB"/>
    <w:rsid w:val="004015EF"/>
    <w:rsid w:val="00410E1A"/>
    <w:rsid w:val="00440893"/>
    <w:rsid w:val="00447AC8"/>
    <w:rsid w:val="004622B9"/>
    <w:rsid w:val="004763D1"/>
    <w:rsid w:val="00477E62"/>
    <w:rsid w:val="004850C5"/>
    <w:rsid w:val="0048619B"/>
    <w:rsid w:val="00490779"/>
    <w:rsid w:val="004A1066"/>
    <w:rsid w:val="004C4BA5"/>
    <w:rsid w:val="004D2288"/>
    <w:rsid w:val="00522264"/>
    <w:rsid w:val="0056310F"/>
    <w:rsid w:val="00564195"/>
    <w:rsid w:val="00566EB3"/>
    <w:rsid w:val="00566F20"/>
    <w:rsid w:val="0057224E"/>
    <w:rsid w:val="00577285"/>
    <w:rsid w:val="00581199"/>
    <w:rsid w:val="005924EB"/>
    <w:rsid w:val="00595C0D"/>
    <w:rsid w:val="005F1BD7"/>
    <w:rsid w:val="00621E6C"/>
    <w:rsid w:val="00623A08"/>
    <w:rsid w:val="00661FCA"/>
    <w:rsid w:val="00670E9F"/>
    <w:rsid w:val="00675A15"/>
    <w:rsid w:val="00691DF8"/>
    <w:rsid w:val="006A69C5"/>
    <w:rsid w:val="006D6C37"/>
    <w:rsid w:val="0071753A"/>
    <w:rsid w:val="00725475"/>
    <w:rsid w:val="007262DF"/>
    <w:rsid w:val="00742557"/>
    <w:rsid w:val="007526A9"/>
    <w:rsid w:val="00765C10"/>
    <w:rsid w:val="007A679D"/>
    <w:rsid w:val="0080563D"/>
    <w:rsid w:val="00812770"/>
    <w:rsid w:val="0082198A"/>
    <w:rsid w:val="008237A3"/>
    <w:rsid w:val="00825CBA"/>
    <w:rsid w:val="00842074"/>
    <w:rsid w:val="008544C0"/>
    <w:rsid w:val="00855DF1"/>
    <w:rsid w:val="00883AC0"/>
    <w:rsid w:val="008B4BE8"/>
    <w:rsid w:val="008C316F"/>
    <w:rsid w:val="008D316B"/>
    <w:rsid w:val="008D496E"/>
    <w:rsid w:val="008E42CF"/>
    <w:rsid w:val="008E4485"/>
    <w:rsid w:val="008F19B3"/>
    <w:rsid w:val="008F3A44"/>
    <w:rsid w:val="00912396"/>
    <w:rsid w:val="009252F2"/>
    <w:rsid w:val="00925DC5"/>
    <w:rsid w:val="0092742F"/>
    <w:rsid w:val="00943151"/>
    <w:rsid w:val="009509EE"/>
    <w:rsid w:val="00965CE5"/>
    <w:rsid w:val="00966232"/>
    <w:rsid w:val="009930D5"/>
    <w:rsid w:val="009A6635"/>
    <w:rsid w:val="009A7C6D"/>
    <w:rsid w:val="009D0A84"/>
    <w:rsid w:val="009E41A6"/>
    <w:rsid w:val="009F09A1"/>
    <w:rsid w:val="00A33A0F"/>
    <w:rsid w:val="00A4268E"/>
    <w:rsid w:val="00A53166"/>
    <w:rsid w:val="00A6392E"/>
    <w:rsid w:val="00A64056"/>
    <w:rsid w:val="00A734BF"/>
    <w:rsid w:val="00A81AA4"/>
    <w:rsid w:val="00AB5BB1"/>
    <w:rsid w:val="00AC1ADF"/>
    <w:rsid w:val="00AF5247"/>
    <w:rsid w:val="00AF681F"/>
    <w:rsid w:val="00AF7AF4"/>
    <w:rsid w:val="00B102E4"/>
    <w:rsid w:val="00B253B2"/>
    <w:rsid w:val="00B4224B"/>
    <w:rsid w:val="00B5196F"/>
    <w:rsid w:val="00B523A9"/>
    <w:rsid w:val="00B57BDF"/>
    <w:rsid w:val="00B608C9"/>
    <w:rsid w:val="00B90B77"/>
    <w:rsid w:val="00BA3F04"/>
    <w:rsid w:val="00BB5E0F"/>
    <w:rsid w:val="00BB5E2B"/>
    <w:rsid w:val="00BD237E"/>
    <w:rsid w:val="00BD4664"/>
    <w:rsid w:val="00BD6461"/>
    <w:rsid w:val="00BE7B8C"/>
    <w:rsid w:val="00C45FCA"/>
    <w:rsid w:val="00C55B0D"/>
    <w:rsid w:val="00C566A1"/>
    <w:rsid w:val="00C72BF1"/>
    <w:rsid w:val="00C736B6"/>
    <w:rsid w:val="00C83A74"/>
    <w:rsid w:val="00CA19C7"/>
    <w:rsid w:val="00CB66E8"/>
    <w:rsid w:val="00CB7FB6"/>
    <w:rsid w:val="00CC402E"/>
    <w:rsid w:val="00CC57DB"/>
    <w:rsid w:val="00CC7CD7"/>
    <w:rsid w:val="00CD4FE0"/>
    <w:rsid w:val="00CE08DE"/>
    <w:rsid w:val="00CE0EC9"/>
    <w:rsid w:val="00CE49AA"/>
    <w:rsid w:val="00CE77A0"/>
    <w:rsid w:val="00CF105F"/>
    <w:rsid w:val="00CF60A3"/>
    <w:rsid w:val="00D05140"/>
    <w:rsid w:val="00D06414"/>
    <w:rsid w:val="00D07737"/>
    <w:rsid w:val="00D23A4F"/>
    <w:rsid w:val="00D253D3"/>
    <w:rsid w:val="00D40475"/>
    <w:rsid w:val="00D51791"/>
    <w:rsid w:val="00D72691"/>
    <w:rsid w:val="00D9524E"/>
    <w:rsid w:val="00D9784A"/>
    <w:rsid w:val="00DA6821"/>
    <w:rsid w:val="00DB032A"/>
    <w:rsid w:val="00DC38A3"/>
    <w:rsid w:val="00DD24E3"/>
    <w:rsid w:val="00DE1517"/>
    <w:rsid w:val="00DE1AAD"/>
    <w:rsid w:val="00DF6091"/>
    <w:rsid w:val="00E00BAC"/>
    <w:rsid w:val="00E02002"/>
    <w:rsid w:val="00E2739A"/>
    <w:rsid w:val="00E317D9"/>
    <w:rsid w:val="00E36E86"/>
    <w:rsid w:val="00E43086"/>
    <w:rsid w:val="00E4446E"/>
    <w:rsid w:val="00E5333B"/>
    <w:rsid w:val="00E55D4A"/>
    <w:rsid w:val="00E749BA"/>
    <w:rsid w:val="00ED5187"/>
    <w:rsid w:val="00ED6130"/>
    <w:rsid w:val="00ED7067"/>
    <w:rsid w:val="00EE034A"/>
    <w:rsid w:val="00EE2371"/>
    <w:rsid w:val="00F20155"/>
    <w:rsid w:val="00F37B9E"/>
    <w:rsid w:val="00F44ED3"/>
    <w:rsid w:val="00F52494"/>
    <w:rsid w:val="00F56DC7"/>
    <w:rsid w:val="00F66392"/>
    <w:rsid w:val="00FA0F61"/>
    <w:rsid w:val="00FB510E"/>
    <w:rsid w:val="00FC0997"/>
    <w:rsid w:val="00FC5E06"/>
    <w:rsid w:val="00FD43D1"/>
    <w:rsid w:val="00FF528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2D80C"/>
  <w15:docId w15:val="{51EF1836-C03B-4044-9D1C-145006D5C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015EF"/>
  </w:style>
  <w:style w:type="paragraph" w:styleId="Nadpis1">
    <w:name w:val="heading 1"/>
    <w:basedOn w:val="Normlny"/>
    <w:next w:val="Normlny"/>
    <w:link w:val="Nadpis1Char"/>
    <w:uiPriority w:val="9"/>
    <w:qFormat/>
    <w:rsid w:val="00DA682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y"/>
    <w:next w:val="Normlny"/>
    <w:link w:val="Nadpis2Char"/>
    <w:qFormat/>
    <w:rsid w:val="00564195"/>
    <w:pPr>
      <w:keepNext/>
      <w:spacing w:after="0" w:line="240" w:lineRule="auto"/>
      <w:outlineLvl w:val="1"/>
    </w:pPr>
    <w:rPr>
      <w:rFonts w:ascii="Times New Roman" w:eastAsia="Times New Roman" w:hAnsi="Times New Roman" w:cs="Times New Roman"/>
      <w:b/>
      <w:bCs/>
      <w:sz w:val="24"/>
      <w:szCs w:val="24"/>
      <w:lang w:eastAsia="sk-SK"/>
    </w:rPr>
  </w:style>
  <w:style w:type="paragraph" w:styleId="Nadpis4">
    <w:name w:val="heading 4"/>
    <w:basedOn w:val="Normlny"/>
    <w:next w:val="Normlny"/>
    <w:link w:val="Nadpis4Char"/>
    <w:uiPriority w:val="9"/>
    <w:semiHidden/>
    <w:unhideWhenUsed/>
    <w:qFormat/>
    <w:rsid w:val="00162010"/>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162010"/>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nhideWhenUsed/>
    <w:rsid w:val="00037686"/>
    <w:pPr>
      <w:tabs>
        <w:tab w:val="center" w:pos="4536"/>
        <w:tab w:val="right" w:pos="9072"/>
      </w:tabs>
      <w:spacing w:after="0" w:line="240" w:lineRule="auto"/>
    </w:pPr>
  </w:style>
  <w:style w:type="character" w:customStyle="1" w:styleId="HlavikaChar">
    <w:name w:val="Hlavička Char"/>
    <w:basedOn w:val="Predvolenpsmoodseku"/>
    <w:link w:val="Hlavika"/>
    <w:rsid w:val="00037686"/>
  </w:style>
  <w:style w:type="paragraph" w:styleId="Pta">
    <w:name w:val="footer"/>
    <w:basedOn w:val="Normlny"/>
    <w:link w:val="PtaChar"/>
    <w:uiPriority w:val="99"/>
    <w:unhideWhenUsed/>
    <w:rsid w:val="00037686"/>
    <w:pPr>
      <w:tabs>
        <w:tab w:val="center" w:pos="4536"/>
        <w:tab w:val="right" w:pos="9072"/>
      </w:tabs>
      <w:spacing w:after="0" w:line="240" w:lineRule="auto"/>
    </w:pPr>
  </w:style>
  <w:style w:type="character" w:customStyle="1" w:styleId="PtaChar">
    <w:name w:val="Päta Char"/>
    <w:basedOn w:val="Predvolenpsmoodseku"/>
    <w:link w:val="Pta"/>
    <w:uiPriority w:val="99"/>
    <w:rsid w:val="00037686"/>
  </w:style>
  <w:style w:type="paragraph" w:styleId="Odsekzoznamu">
    <w:name w:val="List Paragraph"/>
    <w:aliases w:val="Bullet Number,lp1,lp11,List Paragraph11,Bullet 1,Use Case List Paragraph,List Paragraph1"/>
    <w:basedOn w:val="Normlny"/>
    <w:link w:val="OdsekzoznamuChar"/>
    <w:qFormat/>
    <w:rsid w:val="00037686"/>
    <w:pPr>
      <w:ind w:left="720"/>
      <w:contextualSpacing/>
    </w:pPr>
  </w:style>
  <w:style w:type="paragraph" w:styleId="Zkladntext2">
    <w:name w:val="Body Text 2"/>
    <w:basedOn w:val="Normlny"/>
    <w:link w:val="Zkladntext2Char"/>
    <w:semiHidden/>
    <w:rsid w:val="00037686"/>
    <w:pPr>
      <w:spacing w:before="20" w:after="0" w:line="240" w:lineRule="auto"/>
    </w:pPr>
    <w:rPr>
      <w:rFonts w:ascii="Arial" w:eastAsia="Times New Roman" w:hAnsi="Arial" w:cs="Times New Roman"/>
      <w:sz w:val="14"/>
      <w:szCs w:val="14"/>
      <w:lang w:eastAsia="sk-SK"/>
    </w:rPr>
  </w:style>
  <w:style w:type="character" w:customStyle="1" w:styleId="Zkladntext2Char">
    <w:name w:val="Základný text 2 Char"/>
    <w:basedOn w:val="Predvolenpsmoodseku"/>
    <w:link w:val="Zkladntext2"/>
    <w:semiHidden/>
    <w:rsid w:val="00037686"/>
    <w:rPr>
      <w:rFonts w:ascii="Arial" w:eastAsia="Times New Roman" w:hAnsi="Arial" w:cs="Times New Roman"/>
      <w:sz w:val="14"/>
      <w:szCs w:val="14"/>
      <w:lang w:eastAsia="sk-SK"/>
    </w:rPr>
  </w:style>
  <w:style w:type="character" w:styleId="Hypertextovprepojenie">
    <w:name w:val="Hyperlink"/>
    <w:basedOn w:val="Predvolenpsmoodseku"/>
    <w:uiPriority w:val="99"/>
    <w:unhideWhenUsed/>
    <w:rsid w:val="00037686"/>
    <w:rPr>
      <w:color w:val="0000FF" w:themeColor="hyperlink"/>
      <w:u w:val="single"/>
    </w:rPr>
  </w:style>
  <w:style w:type="paragraph" w:styleId="Zoznam">
    <w:name w:val="List"/>
    <w:basedOn w:val="Normlny"/>
    <w:uiPriority w:val="99"/>
    <w:semiHidden/>
    <w:unhideWhenUsed/>
    <w:rsid w:val="00037686"/>
    <w:pPr>
      <w:spacing w:after="0" w:line="240" w:lineRule="auto"/>
      <w:ind w:left="283" w:hanging="283"/>
    </w:pPr>
  </w:style>
  <w:style w:type="character" w:customStyle="1" w:styleId="Nadpis2Char">
    <w:name w:val="Nadpis 2 Char"/>
    <w:basedOn w:val="Predvolenpsmoodseku"/>
    <w:link w:val="Nadpis2"/>
    <w:rsid w:val="00564195"/>
    <w:rPr>
      <w:rFonts w:ascii="Times New Roman" w:eastAsia="Times New Roman" w:hAnsi="Times New Roman" w:cs="Times New Roman"/>
      <w:b/>
      <w:bCs/>
      <w:sz w:val="24"/>
      <w:szCs w:val="24"/>
      <w:lang w:eastAsia="sk-SK"/>
    </w:rPr>
  </w:style>
  <w:style w:type="paragraph" w:customStyle="1" w:styleId="AODefHead">
    <w:name w:val="AODefHead"/>
    <w:basedOn w:val="Normlny"/>
    <w:next w:val="AODefPara"/>
    <w:rsid w:val="00564195"/>
    <w:pPr>
      <w:numPr>
        <w:numId w:val="16"/>
      </w:numPr>
      <w:spacing w:before="240" w:after="0" w:line="260" w:lineRule="atLeast"/>
      <w:jc w:val="both"/>
      <w:outlineLvl w:val="5"/>
    </w:pPr>
    <w:rPr>
      <w:rFonts w:ascii="Times New Roman" w:eastAsia="Times New Roman" w:hAnsi="Times New Roman" w:cs="Times New Roman"/>
      <w:szCs w:val="20"/>
      <w:lang w:eastAsia="sk-SK"/>
    </w:rPr>
  </w:style>
  <w:style w:type="paragraph" w:customStyle="1" w:styleId="AODefPara">
    <w:name w:val="AODefPara"/>
    <w:basedOn w:val="AODefHead"/>
    <w:rsid w:val="00564195"/>
    <w:pPr>
      <w:numPr>
        <w:ilvl w:val="1"/>
      </w:numPr>
      <w:outlineLvl w:val="6"/>
    </w:pPr>
  </w:style>
  <w:style w:type="paragraph" w:customStyle="1" w:styleId="AODocTxt">
    <w:name w:val="AODocTxt"/>
    <w:basedOn w:val="Normlny"/>
    <w:rsid w:val="00BA3F04"/>
    <w:pPr>
      <w:numPr>
        <w:numId w:val="19"/>
      </w:numPr>
      <w:spacing w:before="240" w:after="0" w:line="260" w:lineRule="atLeast"/>
      <w:jc w:val="both"/>
    </w:pPr>
    <w:rPr>
      <w:rFonts w:ascii="Times New Roman" w:eastAsia="SimSun" w:hAnsi="Times New Roman" w:cs="Times New Roman"/>
      <w:lang w:eastAsia="sk-SK"/>
    </w:rPr>
  </w:style>
  <w:style w:type="paragraph" w:customStyle="1" w:styleId="AODocTxtL1">
    <w:name w:val="AODocTxtL1"/>
    <w:basedOn w:val="AODocTxt"/>
    <w:rsid w:val="00BA3F04"/>
    <w:pPr>
      <w:numPr>
        <w:ilvl w:val="1"/>
      </w:numPr>
    </w:pPr>
  </w:style>
  <w:style w:type="paragraph" w:customStyle="1" w:styleId="AODocTxtL2">
    <w:name w:val="AODocTxtL2"/>
    <w:basedOn w:val="AODocTxt"/>
    <w:rsid w:val="00BA3F04"/>
    <w:pPr>
      <w:numPr>
        <w:ilvl w:val="2"/>
      </w:numPr>
    </w:pPr>
  </w:style>
  <w:style w:type="paragraph" w:customStyle="1" w:styleId="AODocTxtL3">
    <w:name w:val="AODocTxtL3"/>
    <w:basedOn w:val="AODocTxt"/>
    <w:rsid w:val="00BA3F04"/>
    <w:pPr>
      <w:numPr>
        <w:ilvl w:val="3"/>
      </w:numPr>
    </w:pPr>
  </w:style>
  <w:style w:type="paragraph" w:customStyle="1" w:styleId="AODocTxtL4">
    <w:name w:val="AODocTxtL4"/>
    <w:basedOn w:val="AODocTxt"/>
    <w:rsid w:val="00BA3F04"/>
    <w:pPr>
      <w:numPr>
        <w:ilvl w:val="4"/>
      </w:numPr>
    </w:pPr>
  </w:style>
  <w:style w:type="paragraph" w:customStyle="1" w:styleId="AODocTxtL5">
    <w:name w:val="AODocTxtL5"/>
    <w:basedOn w:val="AODocTxt"/>
    <w:rsid w:val="00BA3F04"/>
    <w:pPr>
      <w:numPr>
        <w:ilvl w:val="5"/>
      </w:numPr>
    </w:pPr>
  </w:style>
  <w:style w:type="paragraph" w:customStyle="1" w:styleId="AODocTxtL6">
    <w:name w:val="AODocTxtL6"/>
    <w:basedOn w:val="AODocTxt"/>
    <w:rsid w:val="00BA3F04"/>
    <w:pPr>
      <w:numPr>
        <w:ilvl w:val="6"/>
      </w:numPr>
    </w:pPr>
  </w:style>
  <w:style w:type="paragraph" w:customStyle="1" w:styleId="AODocTxtL7">
    <w:name w:val="AODocTxtL7"/>
    <w:basedOn w:val="AODocTxt"/>
    <w:rsid w:val="00BA3F04"/>
    <w:pPr>
      <w:numPr>
        <w:ilvl w:val="7"/>
      </w:numPr>
    </w:pPr>
  </w:style>
  <w:style w:type="paragraph" w:customStyle="1" w:styleId="AODocTxtL8">
    <w:name w:val="AODocTxtL8"/>
    <w:basedOn w:val="AODocTxt"/>
    <w:rsid w:val="00BA3F04"/>
    <w:pPr>
      <w:numPr>
        <w:ilvl w:val="8"/>
      </w:numPr>
    </w:pPr>
  </w:style>
  <w:style w:type="character" w:customStyle="1" w:styleId="ra">
    <w:name w:val="ra"/>
    <w:basedOn w:val="Predvolenpsmoodseku"/>
    <w:rsid w:val="00BA3F04"/>
  </w:style>
  <w:style w:type="paragraph" w:customStyle="1" w:styleId="AONormal">
    <w:name w:val="AONormal"/>
    <w:rsid w:val="00BA3F04"/>
    <w:pPr>
      <w:spacing w:after="0" w:line="260" w:lineRule="atLeast"/>
      <w:jc w:val="both"/>
    </w:pPr>
    <w:rPr>
      <w:rFonts w:ascii="Times New Roman" w:eastAsia="Times New Roman" w:hAnsi="Times New Roman" w:cs="Times New Roman"/>
      <w:szCs w:val="20"/>
      <w:lang w:eastAsia="sk-SK"/>
    </w:rPr>
  </w:style>
  <w:style w:type="paragraph" w:customStyle="1" w:styleId="AOSignatory">
    <w:name w:val="AOSignatory"/>
    <w:basedOn w:val="Normlny"/>
    <w:next w:val="AODocTxt"/>
    <w:rsid w:val="00BA3F04"/>
    <w:pPr>
      <w:pageBreakBefore/>
      <w:spacing w:before="240" w:after="240" w:line="260" w:lineRule="atLeast"/>
      <w:jc w:val="center"/>
    </w:pPr>
    <w:rPr>
      <w:rFonts w:ascii="Times New Roman" w:eastAsia="Times New Roman" w:hAnsi="Times New Roman" w:cs="Times New Roman"/>
      <w:b/>
      <w:caps/>
      <w:szCs w:val="20"/>
      <w:lang w:eastAsia="sk-SK"/>
    </w:rPr>
  </w:style>
  <w:style w:type="character" w:customStyle="1" w:styleId="Nadpis4Char">
    <w:name w:val="Nadpis 4 Char"/>
    <w:basedOn w:val="Predvolenpsmoodseku"/>
    <w:link w:val="Nadpis4"/>
    <w:uiPriority w:val="9"/>
    <w:semiHidden/>
    <w:rsid w:val="00162010"/>
    <w:rPr>
      <w:rFonts w:asciiTheme="majorHAnsi" w:eastAsiaTheme="majorEastAsia" w:hAnsiTheme="majorHAnsi" w:cstheme="majorBidi"/>
      <w:b/>
      <w:bCs/>
      <w:i/>
      <w:iCs/>
      <w:color w:val="4F81BD" w:themeColor="accent1"/>
    </w:rPr>
  </w:style>
  <w:style w:type="character" w:customStyle="1" w:styleId="Nadpis5Char">
    <w:name w:val="Nadpis 5 Char"/>
    <w:basedOn w:val="Predvolenpsmoodseku"/>
    <w:link w:val="Nadpis5"/>
    <w:uiPriority w:val="9"/>
    <w:semiHidden/>
    <w:rsid w:val="00162010"/>
    <w:rPr>
      <w:rFonts w:asciiTheme="majorHAnsi" w:eastAsiaTheme="majorEastAsia" w:hAnsiTheme="majorHAnsi" w:cstheme="majorBidi"/>
      <w:color w:val="243F60" w:themeColor="accent1" w:themeShade="7F"/>
    </w:rPr>
  </w:style>
  <w:style w:type="paragraph" w:styleId="Zkladntext">
    <w:name w:val="Body Text"/>
    <w:basedOn w:val="Normlny"/>
    <w:link w:val="ZkladntextChar"/>
    <w:uiPriority w:val="99"/>
    <w:unhideWhenUsed/>
    <w:rsid w:val="00162010"/>
    <w:pPr>
      <w:spacing w:after="120"/>
    </w:pPr>
  </w:style>
  <w:style w:type="character" w:customStyle="1" w:styleId="ZkladntextChar">
    <w:name w:val="Základný text Char"/>
    <w:basedOn w:val="Predvolenpsmoodseku"/>
    <w:link w:val="Zkladntext"/>
    <w:uiPriority w:val="99"/>
    <w:rsid w:val="00162010"/>
  </w:style>
  <w:style w:type="paragraph" w:styleId="Bezriadkovania">
    <w:name w:val="No Spacing"/>
    <w:uiPriority w:val="1"/>
    <w:qFormat/>
    <w:rsid w:val="00162010"/>
    <w:pPr>
      <w:spacing w:after="0" w:line="240" w:lineRule="auto"/>
    </w:pPr>
  </w:style>
  <w:style w:type="paragraph" w:styleId="Textbubliny">
    <w:name w:val="Balloon Text"/>
    <w:basedOn w:val="Normlny"/>
    <w:link w:val="TextbublinyChar"/>
    <w:uiPriority w:val="99"/>
    <w:semiHidden/>
    <w:unhideWhenUsed/>
    <w:rsid w:val="00162010"/>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162010"/>
    <w:rPr>
      <w:rFonts w:ascii="Tahoma" w:hAnsi="Tahoma" w:cs="Tahoma"/>
      <w:sz w:val="16"/>
      <w:szCs w:val="16"/>
    </w:rPr>
  </w:style>
  <w:style w:type="character" w:styleId="Odkaznakomentr">
    <w:name w:val="annotation reference"/>
    <w:basedOn w:val="Predvolenpsmoodseku"/>
    <w:uiPriority w:val="99"/>
    <w:semiHidden/>
    <w:unhideWhenUsed/>
    <w:rsid w:val="00C83A74"/>
    <w:rPr>
      <w:sz w:val="16"/>
      <w:szCs w:val="16"/>
    </w:rPr>
  </w:style>
  <w:style w:type="paragraph" w:styleId="Textkomentra">
    <w:name w:val="annotation text"/>
    <w:basedOn w:val="Normlny"/>
    <w:link w:val="TextkomentraChar"/>
    <w:uiPriority w:val="99"/>
    <w:semiHidden/>
    <w:unhideWhenUsed/>
    <w:rsid w:val="00C83A74"/>
    <w:pPr>
      <w:spacing w:line="240" w:lineRule="auto"/>
    </w:pPr>
    <w:rPr>
      <w:sz w:val="20"/>
      <w:szCs w:val="20"/>
    </w:rPr>
  </w:style>
  <w:style w:type="character" w:customStyle="1" w:styleId="TextkomentraChar">
    <w:name w:val="Text komentára Char"/>
    <w:basedOn w:val="Predvolenpsmoodseku"/>
    <w:link w:val="Textkomentra"/>
    <w:uiPriority w:val="99"/>
    <w:semiHidden/>
    <w:rsid w:val="00C83A74"/>
    <w:rPr>
      <w:sz w:val="20"/>
      <w:szCs w:val="20"/>
    </w:rPr>
  </w:style>
  <w:style w:type="paragraph" w:styleId="Predmetkomentra">
    <w:name w:val="annotation subject"/>
    <w:basedOn w:val="Textkomentra"/>
    <w:next w:val="Textkomentra"/>
    <w:link w:val="PredmetkomentraChar"/>
    <w:uiPriority w:val="99"/>
    <w:semiHidden/>
    <w:unhideWhenUsed/>
    <w:rsid w:val="00C83A74"/>
    <w:rPr>
      <w:b/>
      <w:bCs/>
    </w:rPr>
  </w:style>
  <w:style w:type="character" w:customStyle="1" w:styleId="PredmetkomentraChar">
    <w:name w:val="Predmet komentára Char"/>
    <w:basedOn w:val="TextkomentraChar"/>
    <w:link w:val="Predmetkomentra"/>
    <w:uiPriority w:val="99"/>
    <w:semiHidden/>
    <w:rsid w:val="00C83A74"/>
    <w:rPr>
      <w:b/>
      <w:bCs/>
      <w:sz w:val="20"/>
      <w:szCs w:val="20"/>
    </w:rPr>
  </w:style>
  <w:style w:type="character" w:customStyle="1" w:styleId="OdsekzoznamuChar">
    <w:name w:val="Odsek zoznamu Char"/>
    <w:aliases w:val="Bullet Number Char,lp1 Char,lp11 Char,List Paragraph11 Char,Bullet 1 Char,Use Case List Paragraph Char,List Paragraph1 Char"/>
    <w:link w:val="Odsekzoznamu"/>
    <w:uiPriority w:val="34"/>
    <w:qFormat/>
    <w:locked/>
    <w:rsid w:val="00566EB3"/>
  </w:style>
  <w:style w:type="table" w:styleId="Mriekatabuky">
    <w:name w:val="Table Grid"/>
    <w:basedOn w:val="Normlnatabuka"/>
    <w:uiPriority w:val="59"/>
    <w:unhideWhenUsed/>
    <w:rsid w:val="00AF52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Predvolenpsmoodseku"/>
    <w:link w:val="Nadpis1"/>
    <w:uiPriority w:val="9"/>
    <w:rsid w:val="00DA6821"/>
    <w:rPr>
      <w:rFonts w:asciiTheme="majorHAnsi" w:eastAsiaTheme="majorEastAsia" w:hAnsiTheme="majorHAnsi" w:cstheme="majorBidi"/>
      <w:color w:val="365F91" w:themeColor="accent1" w:themeShade="BF"/>
      <w:sz w:val="32"/>
      <w:szCs w:val="32"/>
    </w:rPr>
  </w:style>
  <w:style w:type="character" w:styleId="Nevyrieenzmienka">
    <w:name w:val="Unresolved Mention"/>
    <w:basedOn w:val="Predvolenpsmoodseku"/>
    <w:uiPriority w:val="99"/>
    <w:semiHidden/>
    <w:unhideWhenUsed/>
    <w:rsid w:val="00C55B0D"/>
    <w:rPr>
      <w:color w:val="605E5C"/>
      <w:shd w:val="clear" w:color="auto" w:fill="E1DFDD"/>
    </w:rPr>
  </w:style>
  <w:style w:type="paragraph" w:styleId="Revzia">
    <w:name w:val="Revision"/>
    <w:hidden/>
    <w:uiPriority w:val="99"/>
    <w:semiHidden/>
    <w:rsid w:val="009509E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50385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zakova.maria@dpb.sk"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josephine.proebiz.com/sk/tender/57971/summary" TargetMode="External"/><Relationship Id="rId4" Type="http://schemas.openxmlformats.org/officeDocument/2006/relationships/settings" Target="settings.xml"/><Relationship Id="rId9" Type="http://schemas.openxmlformats.org/officeDocument/2006/relationships/hyperlink" Target="mailto:krampl.herman@dpb.s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A0A653-D6C9-4371-8CE4-F2317FA03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25</Pages>
  <Words>8496</Words>
  <Characters>48433</Characters>
  <Application>Microsoft Office Word</Application>
  <DocSecurity>0</DocSecurity>
  <Lines>403</Lines>
  <Paragraphs>113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Notova Barbora</dc:creator>
  <cp:lastModifiedBy>Cencerová Lucia</cp:lastModifiedBy>
  <cp:revision>3</cp:revision>
  <cp:lastPrinted>2017-11-27T14:51:00Z</cp:lastPrinted>
  <dcterms:created xsi:type="dcterms:W3CDTF">2024-07-10T08:40:00Z</dcterms:created>
  <dcterms:modified xsi:type="dcterms:W3CDTF">2024-07-10T09:11:00Z</dcterms:modified>
</cp:coreProperties>
</file>