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94B91" w14:textId="77777777" w:rsidR="00FB4922" w:rsidRDefault="00237918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>
        <w:rPr>
          <w:rFonts w:ascii="Arial Narrow" w:hAnsi="Arial Narrow" w:cs="Arial"/>
          <w:b/>
          <w:sz w:val="40"/>
          <w:szCs w:val="22"/>
        </w:rPr>
        <w:t>ŠPECIFIKÁCIA ZARIADENÍ</w:t>
      </w:r>
    </w:p>
    <w:p w14:paraId="3C74C043" w14:textId="77777777" w:rsidR="00237918" w:rsidRPr="00F74D8B" w:rsidRDefault="00237918" w:rsidP="00FB4922">
      <w:pPr>
        <w:jc w:val="center"/>
        <w:rPr>
          <w:rFonts w:ascii="Arial Narrow" w:hAnsi="Arial Narrow" w:cs="Arial"/>
          <w:b/>
          <w:sz w:val="52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34B3641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6600903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3EAAACC9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4F88367A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61130A90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3289121A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74700F21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79EC7A7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615E29A2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764985" w:rsidRPr="00F74D8B" w14:paraId="2A60625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09EE0" w14:textId="25D4DB08" w:rsidR="00764985" w:rsidRPr="00F74D8B" w:rsidRDefault="00764985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>
              <w:rPr>
                <w:rFonts w:ascii="Arial Narrow" w:hAnsi="Arial Narrow" w:cs="Arial"/>
                <w:b/>
                <w:sz w:val="28"/>
                <w:szCs w:val="32"/>
              </w:rPr>
              <w:t>Platca DPH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B7BE081" w14:textId="2AA8E5E1" w:rsidR="00764985" w:rsidRPr="006550C7" w:rsidRDefault="00764985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>
              <w:rPr>
                <w:rFonts w:ascii="Arial Narrow" w:hAnsi="Arial Narrow" w:cs="Arial"/>
                <w:b/>
                <w:sz w:val="28"/>
                <w:szCs w:val="32"/>
              </w:rPr>
              <w:t xml:space="preserve">Áno/ nie </w:t>
            </w:r>
          </w:p>
        </w:tc>
      </w:tr>
      <w:tr w:rsidR="005B2BA2" w:rsidRPr="00F74D8B" w14:paraId="3D42199B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0A0158AE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70B3D011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2BDD2BD9" w14:textId="77777777" w:rsidR="00FB4922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5EE7E3D2" w14:textId="77777777" w:rsidR="00737665" w:rsidRPr="00F74D8B" w:rsidRDefault="00737665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011BCDC7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22B200A5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21CF7A02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je linka na spracovanie ovocia s kapacitou minimálne 500kg/ hodina. Linka musí byť schopná spracovať čerstvé ovocie, ktoré umyje, nadrví a vylisuje na šťavy v prípade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jadrovín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, ako aj vykôstkuje v prípade kôstkovín. Linka musí zároveň umožňovať aj výrobu polotovarov - ovocných drení určených na dochucovanie jednodruhových ovocných štiav ako aj na výrobu nektárov. Súčasťou linky musia byť čerpadlá, prepojovacie elementy a pasterizačné zariadenie, ktoré pasterizuje ovocné šťavy a drene ako aj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mashheater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homogenizátor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  pre výrobu nektárov. Linka musí obsahovať aj plničku tak na plnenie štiav a drení do BIB ako aj plničku na plnenie štiav a nektárov za horúca do sklenených fliaš, ktoré budú po naplnení uzatvorené Al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šrobovacím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 uzáverom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uzatváračkou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 a opatrené etiketou na etiketovačke. Dodávka bude obsahovať aj krájačku ovocia a obslužné stoly. Súčasťou dodávky je aj doprava, inštalácia, uvedenie do prevádzky vrátane zaškolenia obslužného personálu</w:t>
      </w:r>
      <w:r w:rsidR="00A610C6">
        <w:rPr>
          <w:rFonts w:ascii="Arial Narrow" w:hAnsi="Arial Narrow" w:cs="Arial"/>
          <w:sz w:val="22"/>
          <w:szCs w:val="22"/>
        </w:rPr>
        <w:t>.</w:t>
      </w:r>
    </w:p>
    <w:p w14:paraId="2F886952" w14:textId="77777777" w:rsidR="00067221" w:rsidRDefault="00067221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1F3D2EAB" w14:textId="77777777" w:rsidR="00737665" w:rsidRDefault="00737665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093416FA" w14:textId="77777777" w:rsidR="00A610C6" w:rsidRPr="00D92CAB" w:rsidRDefault="00A610C6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2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985"/>
        <w:gridCol w:w="2126"/>
      </w:tblGrid>
      <w:tr w:rsidR="00555B9A" w:rsidRPr="00A610C6" w14:paraId="4E5633F0" w14:textId="77777777" w:rsidTr="00555B9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21D2C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</w:t>
            </w:r>
            <w:proofErr w:type="spellEnd"/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5E07D" w14:textId="77777777" w:rsidR="00555B9A" w:rsidRPr="00A610C6" w:rsidRDefault="00555B9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DFC8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DEFA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DA69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7D3D3" w14:textId="77777777" w:rsidR="00555B9A" w:rsidRPr="00A610C6" w:rsidRDefault="00555B9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0BDC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1D854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</w:tr>
      <w:tr w:rsidR="00555B9A" w:rsidRPr="00A610C6" w14:paraId="1CEB1243" w14:textId="77777777" w:rsidTr="00555B9A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34C09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610C6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8EAE8" w14:textId="77777777" w:rsidR="00555B9A" w:rsidRPr="00A610C6" w:rsidRDefault="00555B9A" w:rsidP="00D92CAB">
            <w:pPr>
              <w:rPr>
                <w:rFonts w:ascii="Arial Narrow" w:hAnsi="Arial Narrow" w:cs="Calibri"/>
                <w:color w:val="000000"/>
              </w:rPr>
            </w:pPr>
            <w:r w:rsidRPr="00A610C6">
              <w:rPr>
                <w:rFonts w:ascii="Arial Narrow" w:hAnsi="Arial Narrow" w:cs="Calibri"/>
                <w:color w:val="000000"/>
              </w:rPr>
              <w:t>Vyklápač paliet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38A6DD" w14:textId="18B46F69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1664B5F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C66423F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83059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Určený na vyklopenie ovocia z </w:t>
            </w:r>
            <w:proofErr w:type="spellStart"/>
            <w:r w:rsidRPr="00A610C6">
              <w:rPr>
                <w:rFonts w:ascii="Arial Narrow" w:hAnsi="Arial Narrow" w:cs="Arial"/>
                <w:color w:val="000000"/>
              </w:rPr>
              <w:t>bední</w:t>
            </w:r>
            <w:proofErr w:type="spellEnd"/>
            <w:r w:rsidRPr="00A610C6">
              <w:rPr>
                <w:rFonts w:ascii="Arial Narrow" w:hAnsi="Arial Narrow" w:cs="Arial"/>
                <w:color w:val="000000"/>
              </w:rPr>
              <w:t xml:space="preserve"> do umývacieho zariadenia.</w:t>
            </w:r>
          </w:p>
          <w:p w14:paraId="4733886B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Váha: max 400 kg</w:t>
            </w:r>
          </w:p>
          <w:p w14:paraId="1F0552A8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Napájanie: min 2,0 kW / 400 V/ 50 Hz</w:t>
            </w:r>
          </w:p>
          <w:p w14:paraId="2A40AC15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 xml:space="preserve">Čas vyklopenia: max 20 </w:t>
            </w:r>
            <w:proofErr w:type="spellStart"/>
            <w:r w:rsidRPr="00A610C6">
              <w:rPr>
                <w:rFonts w:ascii="Arial Narrow" w:hAnsi="Arial Narrow" w:cs="Arial"/>
                <w:color w:val="000000"/>
              </w:rPr>
              <w:t>sec</w:t>
            </w:r>
            <w:proofErr w:type="spellEnd"/>
            <w:r w:rsidRPr="00A610C6">
              <w:rPr>
                <w:rFonts w:ascii="Arial Narrow" w:hAnsi="Arial Narrow" w:cs="Arial"/>
                <w:color w:val="000000"/>
              </w:rPr>
              <w:t>.</w:t>
            </w:r>
          </w:p>
          <w:p w14:paraId="0E166C30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Kapacita zdvihnutia min 400 kg</w:t>
            </w:r>
          </w:p>
          <w:p w14:paraId="0D4116A7" w14:textId="77777777" w:rsidR="00555B9A" w:rsidRPr="00A610C6" w:rsidRDefault="00555B9A" w:rsidP="00D92C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Hydraulické zdvíhanie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50EB466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02B7B94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55B9A" w:rsidRPr="00A610C6" w14:paraId="7ADBDC7A" w14:textId="77777777" w:rsidTr="00555B9A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285754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AAF3D5" w14:textId="77777777" w:rsidR="00555B9A" w:rsidRPr="00A610C6" w:rsidRDefault="00555B9A" w:rsidP="00D92CA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Triediaci stôl kompatibilný k vyklápaču paliet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58DC57" w14:textId="5D22D48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C09D026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833AE4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7704B0" w14:textId="77777777" w:rsidR="00555B9A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Triediaci dopravník s pevne nastavenou rýchlosťou</w:t>
            </w:r>
          </w:p>
          <w:p w14:paraId="58FB8ED4" w14:textId="77777777" w:rsidR="00555B9A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Postavený na ráme z nehrdzavejúcej ocele</w:t>
            </w:r>
          </w:p>
          <w:p w14:paraId="45A35260" w14:textId="77777777" w:rsidR="00555B9A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Vertikálne nastaviteľné nohy</w:t>
            </w:r>
          </w:p>
          <w:p w14:paraId="259C1447" w14:textId="77777777" w:rsidR="00555B9A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lastRenderedPageBreak/>
              <w:t>Vyrobený zo syntetického materiálu bezpečného v potravinárstve</w:t>
            </w:r>
          </w:p>
          <w:p w14:paraId="6FC2B4BE" w14:textId="77777777" w:rsidR="00555B9A" w:rsidRDefault="00555B9A" w:rsidP="00737665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Rozmery max. </w:t>
            </w:r>
            <w:r w:rsidRPr="00737665">
              <w:rPr>
                <w:rFonts w:ascii="Arial Narrow" w:hAnsi="Arial Narrow" w:cs="Arial"/>
                <w:color w:val="000000"/>
              </w:rPr>
              <w:t>2</w:t>
            </w:r>
            <w:r>
              <w:rPr>
                <w:rFonts w:ascii="Arial Narrow" w:hAnsi="Arial Narrow" w:cs="Arial"/>
                <w:color w:val="000000"/>
              </w:rPr>
              <w:t>6</w:t>
            </w:r>
            <w:r w:rsidRPr="00737665">
              <w:rPr>
                <w:rFonts w:ascii="Arial Narrow" w:hAnsi="Arial Narrow" w:cs="Arial"/>
                <w:color w:val="000000"/>
              </w:rPr>
              <w:t>00x</w:t>
            </w:r>
            <w:r>
              <w:rPr>
                <w:rFonts w:ascii="Arial Narrow" w:hAnsi="Arial Narrow" w:cs="Arial"/>
                <w:color w:val="000000"/>
              </w:rPr>
              <w:t>1000</w:t>
            </w:r>
            <w:r w:rsidRPr="00737665">
              <w:rPr>
                <w:rFonts w:ascii="Arial Narrow" w:hAnsi="Arial Narrow" w:cs="Arial"/>
                <w:color w:val="000000"/>
              </w:rPr>
              <w:t>x1</w:t>
            </w:r>
            <w:r>
              <w:rPr>
                <w:rFonts w:ascii="Arial Narrow" w:hAnsi="Arial Narrow" w:cs="Arial"/>
                <w:color w:val="000000"/>
              </w:rPr>
              <w:t>6</w:t>
            </w:r>
            <w:r w:rsidRPr="00737665">
              <w:rPr>
                <w:rFonts w:ascii="Arial Narrow" w:hAnsi="Arial Narrow" w:cs="Arial"/>
                <w:color w:val="000000"/>
              </w:rPr>
              <w:t>00mm</w:t>
            </w:r>
          </w:p>
          <w:p w14:paraId="1B9CCBC5" w14:textId="77777777" w:rsidR="00555B9A" w:rsidRPr="00A610C6" w:rsidRDefault="00555B9A" w:rsidP="00737665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Váha: max. 150 kg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9420A06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58770A2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55B9A" w:rsidRPr="00A610C6" w14:paraId="1C8DBA71" w14:textId="77777777" w:rsidTr="00555B9A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A6253C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EF64D0" w14:textId="77777777" w:rsidR="00555B9A" w:rsidRPr="00A610C6" w:rsidRDefault="00555B9A" w:rsidP="00D92CA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Kotol na džem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FB3643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D5D72BE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507CB06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048385" w14:textId="77777777" w:rsidR="00555B9A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Minimálny objem 140 l</w:t>
            </w:r>
          </w:p>
          <w:p w14:paraId="53362CBA" w14:textId="77777777" w:rsidR="00555B9A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Dvojplášťový kotol z nerezovej ocele – naplnený glycerínom</w:t>
            </w:r>
          </w:p>
          <w:p w14:paraId="605ECA3D" w14:textId="77777777" w:rsidR="00555B9A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Elektrický ohrev</w:t>
            </w:r>
            <w:r>
              <w:rPr>
                <w:rFonts w:ascii="Arial Narrow" w:hAnsi="Arial Narrow" w:cs="Arial"/>
                <w:color w:val="000000"/>
              </w:rPr>
              <w:t xml:space="preserve"> min. 9 kW, 400 V s termostatom</w:t>
            </w:r>
          </w:p>
          <w:p w14:paraId="2F816ADD" w14:textId="77777777" w:rsidR="00555B9A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Vypúšťací ventil</w:t>
            </w:r>
          </w:p>
          <w:p w14:paraId="12ED7EEC" w14:textId="77777777" w:rsidR="00555B9A" w:rsidRPr="00A610C6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Miešacie zariadenie s pom</w:t>
            </w:r>
            <w:r>
              <w:rPr>
                <w:rFonts w:ascii="Arial Narrow" w:hAnsi="Arial Narrow" w:cs="Arial"/>
                <w:color w:val="000000"/>
              </w:rPr>
              <w:t>alým chodom a mobilným stojanom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C2AE705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ED8900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55B9A" w:rsidRPr="00A610C6" w14:paraId="773AFA1D" w14:textId="77777777" w:rsidTr="00555B9A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363EA5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0DFF42" w14:textId="77777777" w:rsidR="00555B9A" w:rsidRPr="00A610C6" w:rsidRDefault="00555B9A" w:rsidP="00D92CA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Sušiareň ovocia s nerezovými sitami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064D1D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0C9059D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AE914BA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CD025B" w14:textId="77777777" w:rsidR="00555B9A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t>Vybavená min. 40 sitami na sušenie</w:t>
            </w:r>
          </w:p>
          <w:p w14:paraId="65E02E47" w14:textId="77777777" w:rsidR="00555B9A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t>Využiteľná plocha min. 14 m2</w:t>
            </w:r>
          </w:p>
          <w:p w14:paraId="645C5619" w14:textId="77777777" w:rsidR="00555B9A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t>Minimálna kapacita: 100 kg čerstvého ovocia</w:t>
            </w:r>
          </w:p>
          <w:p w14:paraId="455FE409" w14:textId="77777777" w:rsidR="00555B9A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t>Sušička je vybavená ohrevom min. 5,0 kW</w:t>
            </w:r>
          </w:p>
          <w:p w14:paraId="0ABBF6C7" w14:textId="77777777" w:rsidR="00555B9A" w:rsidRPr="00A610C6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t>Sušička musí mať modulárnu štruktúru, aby ju bolo možné rozšíriť o druhý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F6EB09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6A3A1B3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55B9A" w:rsidRPr="00A610C6" w14:paraId="558C1190" w14:textId="77777777" w:rsidTr="00555B9A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9A2053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D6D84F" w14:textId="77777777" w:rsidR="00555B9A" w:rsidRPr="00A610C6" w:rsidRDefault="00555B9A" w:rsidP="00D92CA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Sviečkový nerezový prietokový filter na ovocné šťavy s nerezovými filtračnými vložkami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352577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1EB2D1B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62E4DB5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67FDFC" w14:textId="77777777" w:rsidR="00555B9A" w:rsidRDefault="00555B9A" w:rsidP="00737665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proofErr w:type="spellStart"/>
            <w:r w:rsidRPr="00737665">
              <w:rPr>
                <w:rFonts w:ascii="Arial Narrow" w:hAnsi="Arial Narrow" w:cs="Arial"/>
                <w:color w:val="000000"/>
              </w:rPr>
              <w:t>dvojsitový</w:t>
            </w:r>
            <w:proofErr w:type="spellEnd"/>
            <w:r w:rsidRPr="00737665">
              <w:rPr>
                <w:rFonts w:ascii="Arial Narrow" w:hAnsi="Arial Narrow" w:cs="Arial"/>
                <w:color w:val="000000"/>
              </w:rPr>
              <w:t xml:space="preserve"> filter DN25</w:t>
            </w:r>
          </w:p>
          <w:p w14:paraId="45876F3C" w14:textId="77777777" w:rsidR="00555B9A" w:rsidRDefault="00555B9A" w:rsidP="00737665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737665">
              <w:rPr>
                <w:rFonts w:ascii="Arial Narrow" w:hAnsi="Arial Narrow" w:cs="Arial"/>
                <w:color w:val="000000"/>
              </w:rPr>
              <w:t>s dvoma nábojmi 0,5 mm</w:t>
            </w:r>
            <w:r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Pr="00737665">
              <w:rPr>
                <w:rFonts w:ascii="Arial Narrow" w:hAnsi="Arial Narrow" w:cs="Arial"/>
                <w:color w:val="000000"/>
              </w:rPr>
              <w:t>prepínateľné</w:t>
            </w:r>
            <w:proofErr w:type="spellEnd"/>
          </w:p>
          <w:p w14:paraId="77C31D98" w14:textId="77777777" w:rsidR="00555B9A" w:rsidRDefault="00555B9A" w:rsidP="00737665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737665">
              <w:rPr>
                <w:rFonts w:ascii="Arial Narrow" w:hAnsi="Arial Narrow" w:cs="Arial"/>
                <w:color w:val="000000"/>
              </w:rPr>
              <w:t>prípojka DN25</w:t>
            </w:r>
          </w:p>
          <w:p w14:paraId="13535764" w14:textId="77777777" w:rsidR="00555B9A" w:rsidRDefault="00555B9A" w:rsidP="00737665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z nerezovej ocele</w:t>
            </w:r>
          </w:p>
          <w:p w14:paraId="7F4C64E0" w14:textId="77777777" w:rsidR="00555B9A" w:rsidRDefault="00555B9A" w:rsidP="00737665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737665">
              <w:rPr>
                <w:rFonts w:ascii="Arial Narrow" w:hAnsi="Arial Narrow" w:cs="Arial"/>
                <w:color w:val="000000"/>
              </w:rPr>
              <w:t>tesnenia EPDM</w:t>
            </w:r>
          </w:p>
          <w:p w14:paraId="30C6E581" w14:textId="77777777" w:rsidR="00555B9A" w:rsidRPr="00A610C6" w:rsidRDefault="00555B9A" w:rsidP="00737665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vrátane držiaceho zariadenia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5F50B7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8A867EE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55B9A" w:rsidRPr="00A610C6" w14:paraId="0C541B4B" w14:textId="77777777" w:rsidTr="00555B9A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8A9AD9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63795B" w14:textId="77777777" w:rsidR="00555B9A" w:rsidRPr="00A610C6" w:rsidRDefault="00555B9A" w:rsidP="00D33BDE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Plastový paletový </w:t>
            </w:r>
            <w:proofErr w:type="spellStart"/>
            <w:r>
              <w:rPr>
                <w:rFonts w:ascii="Arial Narrow" w:hAnsi="Arial Narrow" w:cs="Calibri"/>
                <w:color w:val="000000"/>
              </w:rPr>
              <w:t>Bigbox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>, plný 4 nohy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338215" w14:textId="5E9901A3" w:rsidR="00555B9A" w:rsidRDefault="00890B9D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7123A4B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15320D9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1FD0E3" w14:textId="77777777" w:rsidR="00555B9A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druh: plný box</w:t>
            </w:r>
          </w:p>
          <w:p w14:paraId="789D8D2C" w14:textId="77777777" w:rsidR="00555B9A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materiál: plast</w:t>
            </w:r>
          </w:p>
          <w:p w14:paraId="4F3DCE57" w14:textId="77777777" w:rsidR="00555B9A" w:rsidRDefault="00555B9A" w:rsidP="00CF52C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rozmery min. 1200x1000xmin.700 mm </w:t>
            </w:r>
          </w:p>
          <w:p w14:paraId="1121B51A" w14:textId="77777777" w:rsidR="00555B9A" w:rsidRDefault="00555B9A" w:rsidP="00CF52C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počet nôh: 4</w:t>
            </w:r>
          </w:p>
          <w:p w14:paraId="552D6396" w14:textId="77777777" w:rsidR="00555B9A" w:rsidRDefault="00555B9A" w:rsidP="00CF52C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color w:val="000000"/>
              </w:rPr>
              <w:t>stohovateľné</w:t>
            </w:r>
            <w:proofErr w:type="spellEnd"/>
          </w:p>
          <w:p w14:paraId="495253B9" w14:textId="77777777" w:rsidR="00555B9A" w:rsidRPr="00A610C6" w:rsidRDefault="00555B9A" w:rsidP="00CF52C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hmotnosť: max. 40 kg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662BF10" w14:textId="77777777" w:rsidR="00555B9A" w:rsidRPr="00A610C6" w:rsidRDefault="00555B9A" w:rsidP="002517C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548C75E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55B9A" w:rsidRPr="00A610C6" w14:paraId="7F7DE570" w14:textId="77777777" w:rsidTr="00555B9A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CE1C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D50C" w14:textId="77777777" w:rsidR="00555B9A" w:rsidRPr="00A610C6" w:rsidRDefault="00555B9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1522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3A938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CAFAA74" w14:textId="77777777" w:rsidR="00555B9A" w:rsidRPr="00A610C6" w:rsidRDefault="00555B9A" w:rsidP="00190FEE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AE733" w14:textId="77777777" w:rsidR="00555B9A" w:rsidRPr="00A610C6" w:rsidRDefault="00555B9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F47F2D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BF872F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1BD7F6D2" w14:textId="77777777" w:rsidR="00FB4922" w:rsidRPr="00F74D8B" w:rsidRDefault="00FB4922" w:rsidP="00FB4922">
      <w:pPr>
        <w:rPr>
          <w:rFonts w:ascii="Arial Narrow" w:hAnsi="Arial Narrow"/>
        </w:rPr>
      </w:pPr>
    </w:p>
    <w:p w14:paraId="66A408D7" w14:textId="77777777" w:rsidR="00260747" w:rsidRPr="006423FC" w:rsidRDefault="00260747" w:rsidP="002607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816C443" w14:textId="77777777" w:rsidR="00555B9A" w:rsidRDefault="00555B9A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472496F4" w14:textId="72E4A18E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61BFDF1D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18DF3886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3CE16EFE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4688301D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lastRenderedPageBreak/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1AAB4A7" w14:textId="5EFA2398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3DD198E4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2F6BD7B9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73F98B1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00C87656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2CE32D75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253B80C" w14:textId="5FF0EA05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A6BB0D0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257069C8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6496DB65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606AC1C6" w14:textId="77777777" w:rsidR="00FB4922" w:rsidRPr="00F05012" w:rsidRDefault="00FB4922" w:rsidP="00FB4922">
      <w:pPr>
        <w:rPr>
          <w:rFonts w:ascii="Arial Narrow" w:hAnsi="Arial Narrow"/>
        </w:rPr>
      </w:pPr>
    </w:p>
    <w:sectPr w:rsidR="00FB4922" w:rsidRPr="00F05012" w:rsidSect="00D92CAB">
      <w:pgSz w:w="16838" w:h="11906" w:orient="landscape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000656">
    <w:abstractNumId w:val="1"/>
  </w:num>
  <w:num w:numId="2" w16cid:durableId="177748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67221"/>
    <w:rsid w:val="000C21BC"/>
    <w:rsid w:val="00190FEE"/>
    <w:rsid w:val="00237918"/>
    <w:rsid w:val="002517CA"/>
    <w:rsid w:val="00255D55"/>
    <w:rsid w:val="00260747"/>
    <w:rsid w:val="002C3094"/>
    <w:rsid w:val="00316440"/>
    <w:rsid w:val="0032479B"/>
    <w:rsid w:val="003379E6"/>
    <w:rsid w:val="00383367"/>
    <w:rsid w:val="00384A34"/>
    <w:rsid w:val="0049498D"/>
    <w:rsid w:val="004E70E2"/>
    <w:rsid w:val="00555B9A"/>
    <w:rsid w:val="005B2BA2"/>
    <w:rsid w:val="005E482E"/>
    <w:rsid w:val="0061607E"/>
    <w:rsid w:val="0062437F"/>
    <w:rsid w:val="006550C7"/>
    <w:rsid w:val="00666FB6"/>
    <w:rsid w:val="00672270"/>
    <w:rsid w:val="006803ED"/>
    <w:rsid w:val="006A1D6B"/>
    <w:rsid w:val="006E6AB1"/>
    <w:rsid w:val="0071683B"/>
    <w:rsid w:val="00731CDC"/>
    <w:rsid w:val="00737665"/>
    <w:rsid w:val="00764985"/>
    <w:rsid w:val="0085116F"/>
    <w:rsid w:val="00883B5D"/>
    <w:rsid w:val="00890B9D"/>
    <w:rsid w:val="00895BC8"/>
    <w:rsid w:val="008B5C89"/>
    <w:rsid w:val="008D0D48"/>
    <w:rsid w:val="00931174"/>
    <w:rsid w:val="009501D5"/>
    <w:rsid w:val="009F04CE"/>
    <w:rsid w:val="00A10FDB"/>
    <w:rsid w:val="00A610C6"/>
    <w:rsid w:val="00A6776E"/>
    <w:rsid w:val="00AC2149"/>
    <w:rsid w:val="00C23404"/>
    <w:rsid w:val="00CA40D6"/>
    <w:rsid w:val="00CB5A78"/>
    <w:rsid w:val="00CD5922"/>
    <w:rsid w:val="00CD7973"/>
    <w:rsid w:val="00CF41B8"/>
    <w:rsid w:val="00CF52C8"/>
    <w:rsid w:val="00D10CFA"/>
    <w:rsid w:val="00D33BDE"/>
    <w:rsid w:val="00D641D5"/>
    <w:rsid w:val="00D73B54"/>
    <w:rsid w:val="00D92CAB"/>
    <w:rsid w:val="00DA05A1"/>
    <w:rsid w:val="00DA66EA"/>
    <w:rsid w:val="00DC0271"/>
    <w:rsid w:val="00E670BA"/>
    <w:rsid w:val="00E82F65"/>
    <w:rsid w:val="00ED6541"/>
    <w:rsid w:val="00F74855"/>
    <w:rsid w:val="00F74D8B"/>
    <w:rsid w:val="00F94A30"/>
    <w:rsid w:val="00FB1CBA"/>
    <w:rsid w:val="00FB4922"/>
    <w:rsid w:val="00FB549E"/>
    <w:rsid w:val="00FD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A2E7"/>
  <w15:docId w15:val="{A5FAA33D-83B5-401F-A496-51472F87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550</Words>
  <Characters>3140</Characters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2024-07-10T09:57:00Z</cp:lastPrinted>
  <dcterms:created xsi:type="dcterms:W3CDTF">2024-07-10T09:37:00Z</dcterms:created>
  <dcterms:modified xsi:type="dcterms:W3CDTF">2024-07-11T10:39:00Z</dcterms:modified>
</cp:coreProperties>
</file>