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52785F87"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CF069C">
        <w:rPr>
          <w:rFonts w:ascii="Times New Roman" w:hAnsi="Times New Roman" w:cs="Times New Roman"/>
        </w:rPr>
        <w:t>1</w:t>
      </w:r>
      <w:r w:rsidR="006719FC" w:rsidRPr="00CC2EB1">
        <w:rPr>
          <w:rFonts w:ascii="Times New Roman" w:hAnsi="Times New Roman" w:cs="Times New Roman"/>
        </w:rPr>
        <w:t>/PRV/202</w:t>
      </w:r>
      <w:r w:rsidR="00CF069C">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7E0E7A3A" w14:textId="1F770160" w:rsidR="001377E5" w:rsidRPr="00CC2EB1" w:rsidRDefault="006719FC"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hAnsi="Times New Roman" w:cs="Times New Roman"/>
          <w:b/>
          <w:sz w:val="28"/>
          <w:szCs w:val="28"/>
        </w:rPr>
        <w:t xml:space="preserve">Predmet zákazky: </w:t>
      </w:r>
      <w:r w:rsidR="001201AC" w:rsidRPr="001201AC">
        <w:rPr>
          <w:rFonts w:ascii="Times New Roman" w:hAnsi="Times New Roman"/>
          <w:sz w:val="28"/>
          <w:szCs w:val="28"/>
          <w:u w:val="single"/>
        </w:rPr>
        <w:t>Obstaranie</w:t>
      </w:r>
      <w:r w:rsidR="00E42634">
        <w:rPr>
          <w:rFonts w:ascii="Times New Roman" w:hAnsi="Times New Roman"/>
          <w:sz w:val="28"/>
          <w:szCs w:val="28"/>
          <w:u w:val="single"/>
        </w:rPr>
        <w:t xml:space="preserve"> </w:t>
      </w:r>
      <w:r w:rsidR="00CA70B8" w:rsidRPr="00CA70B8">
        <w:rPr>
          <w:rFonts w:ascii="Times New Roman" w:hAnsi="Times New Roman"/>
          <w:sz w:val="28"/>
          <w:szCs w:val="28"/>
          <w:u w:val="single"/>
        </w:rPr>
        <w:t>Elektrického skladového vysokozdvižného vozíku</w:t>
      </w:r>
      <w:r w:rsidR="00CA70B8">
        <w:rPr>
          <w:rFonts w:ascii="Times New Roman" w:hAnsi="Times New Roman"/>
          <w:sz w:val="28"/>
          <w:szCs w:val="28"/>
          <w:u w:val="single"/>
        </w:rPr>
        <w:t>,</w:t>
      </w:r>
      <w:r w:rsidR="00E42634" w:rsidRPr="00CA70B8">
        <w:rPr>
          <w:rFonts w:ascii="Times New Roman" w:hAnsi="Times New Roman"/>
          <w:sz w:val="28"/>
          <w:szCs w:val="28"/>
          <w:u w:val="single"/>
        </w:rPr>
        <w:t xml:space="preserve"> </w:t>
      </w:r>
      <w:r w:rsidR="00B32658" w:rsidRPr="00CA70B8">
        <w:rPr>
          <w:rFonts w:ascii="Times New Roman" w:eastAsia="Times New Roman" w:hAnsi="Times New Roman" w:cs="Times New Roman"/>
          <w:color w:val="000000"/>
          <w:lang w:eastAsia="sk-SK"/>
        </w:rPr>
        <w:t xml:space="preserve">Obstarávateľ </w:t>
      </w:r>
      <w:r w:rsidR="00B32658" w:rsidRPr="00CC2EB1">
        <w:rPr>
          <w:rFonts w:ascii="Times New Roman" w:eastAsia="Times New Roman" w:hAnsi="Times New Roman" w:cs="Times New Roman"/>
          <w:color w:val="000000"/>
          <w:lang w:eastAsia="sk-SK"/>
        </w:rPr>
        <w:t>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218D9734"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3703C8">
              <w:rPr>
                <w:rFonts w:ascii="Times New Roman" w:eastAsia="Times New Roman" w:hAnsi="Times New Roman" w:cs="Times New Roman"/>
                <w:b/>
                <w:color w:val="000000"/>
                <w:sz w:val="24"/>
                <w:szCs w:val="24"/>
                <w:lang w:eastAsia="sk-SK"/>
              </w:rPr>
              <w:t>17</w:t>
            </w:r>
            <w:r w:rsidRPr="005422D5">
              <w:rPr>
                <w:rFonts w:ascii="Times New Roman" w:eastAsia="Times New Roman" w:hAnsi="Times New Roman" w:cs="Times New Roman"/>
                <w:b/>
                <w:color w:val="000000"/>
                <w:sz w:val="24"/>
                <w:szCs w:val="24"/>
                <w:lang w:eastAsia="sk-SK"/>
              </w:rPr>
              <w:t>.</w:t>
            </w:r>
            <w:r w:rsidR="00E42634">
              <w:rPr>
                <w:rFonts w:ascii="Times New Roman" w:eastAsia="Times New Roman" w:hAnsi="Times New Roman" w:cs="Times New Roman"/>
                <w:b/>
                <w:color w:val="000000"/>
                <w:sz w:val="24"/>
                <w:szCs w:val="24"/>
                <w:lang w:eastAsia="sk-SK"/>
              </w:rPr>
              <w:t>júl</w:t>
            </w:r>
            <w:r w:rsidRPr="005422D5">
              <w:rPr>
                <w:rFonts w:ascii="Times New Roman" w:eastAsia="Times New Roman" w:hAnsi="Times New Roman" w:cs="Times New Roman"/>
                <w:b/>
                <w:color w:val="000000"/>
                <w:sz w:val="24"/>
                <w:szCs w:val="24"/>
                <w:lang w:eastAsia="sk-SK"/>
              </w:rPr>
              <w:t xml:space="preserve"> 202</w:t>
            </w:r>
            <w:r w:rsidR="004C4D17">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8EB710B"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lastRenderedPageBreak/>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r w:rsidRPr="00BB4AF5">
                <w:t xml:space="preserve">Matěj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Názov projektu a kód ŽoNFP</w:t>
            </w:r>
            <w:r w:rsidRPr="00CC2EB1">
              <w:rPr>
                <w:rFonts w:ascii="Times New Roman" w:hAnsi="Times New Roman" w:cs="Times New Roman"/>
                <w:b/>
                <w:vertAlign w:val="superscript"/>
              </w:rPr>
              <w:footnoteReference w:id="1"/>
            </w:r>
          </w:p>
        </w:tc>
        <w:tc>
          <w:tcPr>
            <w:tcW w:w="4531" w:type="dxa"/>
          </w:tcPr>
          <w:p w14:paraId="68C1CDD5" w14:textId="77777777" w:rsidR="004C4D17" w:rsidRDefault="004C4D17" w:rsidP="004C4D17">
            <w:pPr>
              <w:jc w:val="both"/>
              <w:rPr>
                <w:b/>
                <w:bCs/>
              </w:rPr>
            </w:pPr>
            <w:bookmarkStart w:id="3" w:name="_Hlk167175971"/>
            <w:bookmarkStart w:id="4" w:name="_Hlk167175941"/>
            <w:r w:rsidRPr="009B3840">
              <w:rPr>
                <w:b/>
                <w:bCs/>
              </w:rPr>
              <w:t xml:space="preserve">Bezodpadová technológia spracovania </w:t>
            </w:r>
            <w:bookmarkStart w:id="5" w:name="_Hlk167175979"/>
            <w:bookmarkEnd w:id="3"/>
            <w:r w:rsidRPr="009B3840">
              <w:rPr>
                <w:b/>
                <w:bCs/>
              </w:rPr>
              <w:t xml:space="preserve">produkcie z BIO sadov </w:t>
            </w:r>
            <w:bookmarkEnd w:id="5"/>
          </w:p>
          <w:bookmarkEnd w:id="4"/>
          <w:p w14:paraId="66335974" w14:textId="6E025777" w:rsidR="00B32658" w:rsidRPr="00137285" w:rsidRDefault="004C4D17" w:rsidP="004C4D17">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7AE064C3"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bookmarkStart w:id="6" w:name="_Hlk167175518"/>
      <w:r w:rsidR="004C4D17" w:rsidRPr="001201AC">
        <w:rPr>
          <w:rFonts w:ascii="Times New Roman" w:hAnsi="Times New Roman"/>
          <w:sz w:val="28"/>
          <w:szCs w:val="28"/>
          <w:u w:val="single"/>
        </w:rPr>
        <w:t>Obstaranie  </w:t>
      </w:r>
      <w:bookmarkEnd w:id="6"/>
      <w:r w:rsidR="00CA70B8" w:rsidRPr="00CA70B8">
        <w:rPr>
          <w:rFonts w:ascii="Times New Roman" w:hAnsi="Times New Roman"/>
          <w:sz w:val="28"/>
          <w:szCs w:val="28"/>
          <w:u w:val="single"/>
        </w:rPr>
        <w:t>Elektrického skladového vysokozdvižného vozíku</w:t>
      </w:r>
      <w:r w:rsidR="00E42634">
        <w:rPr>
          <w:rFonts w:ascii="Times New Roman" w:hAnsi="Times New Roman"/>
          <w:sz w:val="28"/>
          <w:szCs w:val="28"/>
          <w:u w:val="single"/>
        </w:rPr>
        <w:t>,</w:t>
      </w:r>
      <w:r w:rsidR="00E751AB" w:rsidRPr="00E3325A">
        <w:rPr>
          <w:rFonts w:ascii="Times New Roman" w:hAnsi="Times New Roman"/>
          <w:sz w:val="28"/>
          <w:szCs w:val="28"/>
          <w:u w:val="single"/>
        </w:rPr>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6A65E7CB"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CA70B8">
        <w:rPr>
          <w:rFonts w:cs="Times New Roman"/>
          <w:b/>
          <w:u w:val="single"/>
        </w:rPr>
        <w:t>37 419,-</w:t>
      </w:r>
      <w:r w:rsidR="005C7098" w:rsidRPr="004C4D17">
        <w:rPr>
          <w:rFonts w:cs="Times New Roman"/>
          <w:b/>
          <w:u w:val="single"/>
        </w:rPr>
        <w:t xml:space="preserve"> </w:t>
      </w:r>
      <w:r w:rsidRPr="004C4D17">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03585E86"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CA70B8" w:rsidRPr="00CA70B8">
        <w:rPr>
          <w:rFonts w:ascii="Calibri" w:eastAsia="Times New Roman" w:hAnsi="Calibri" w:cs="Calibri"/>
          <w:color w:val="000000"/>
          <w:sz w:val="22"/>
          <w:szCs w:val="22"/>
          <w:lang w:eastAsia="sk-SK"/>
        </w:rPr>
        <w:t>42400000-0 (Zdvižné a manipulačné zariadenia a ich časti).</w:t>
      </w:r>
    </w:p>
    <w:p w14:paraId="2D9283D8" w14:textId="02B198E7"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280798" w:rsidRPr="00484535">
        <w:rPr>
          <w:rFonts w:ascii="Times New Roman" w:hAnsi="Times New Roman" w:cs="Times New Roman"/>
        </w:rPr>
        <w:t>pod</w:t>
      </w:r>
      <w:r w:rsidRPr="00484535">
        <w:rPr>
          <w:rFonts w:ascii="Times New Roman" w:hAnsi="Times New Roman" w:cs="Times New Roman"/>
        </w:rPr>
        <w:t xml:space="preserve">opatrenie </w:t>
      </w:r>
      <w:r w:rsidR="001201AC" w:rsidRPr="004C4D17">
        <w:rPr>
          <w:rFonts w:ascii="Times New Roman" w:hAnsi="Times New Roman" w:cs="Times New Roman"/>
          <w:b/>
          <w:bCs/>
        </w:rPr>
        <w:t>4.</w:t>
      </w:r>
      <w:r w:rsidR="004C4D17" w:rsidRPr="004C4D17">
        <w:rPr>
          <w:rFonts w:ascii="Times New Roman" w:hAnsi="Times New Roman" w:cs="Times New Roman"/>
          <w:b/>
          <w:bCs/>
        </w:rPr>
        <w:t>2</w:t>
      </w:r>
      <w:r w:rsidR="001201AC" w:rsidRPr="004C4D17">
        <w:rPr>
          <w:rFonts w:ascii="Times New Roman" w:hAnsi="Times New Roman" w:cs="Times New Roman"/>
          <w:b/>
          <w:bCs/>
        </w:rPr>
        <w:t>:</w:t>
      </w:r>
      <w:r w:rsidR="001201AC" w:rsidRPr="00CC2EB1">
        <w:rPr>
          <w:rFonts w:ascii="Times New Roman" w:hAnsi="Times New Roman" w:cs="Times New Roman"/>
        </w:rPr>
        <w:t xml:space="preserve"> </w:t>
      </w:r>
      <w:r w:rsidR="004C4D17"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w:t>
      </w:r>
      <w:r w:rsidRPr="00CC2EB1">
        <w:rPr>
          <w:rFonts w:ascii="Times New Roman" w:hAnsi="Times New Roman" w:cs="Times New Roman"/>
        </w:rPr>
        <w:lastRenderedPageBreak/>
        <w:t xml:space="preserve">predmet zákazky. Technická špecifikácia obsahuje aj cenovú ponuku. </w:t>
      </w:r>
      <w:r w:rsidR="00701763" w:rsidRPr="00CC2EB1">
        <w:rPr>
          <w:rFonts w:ascii="Times New Roman" w:hAnsi="Times New Roman" w:cs="Times New Roman"/>
        </w:rPr>
        <w:t>Všetky doklady musia byť vložené do systému JOSEPHINE ako scan.</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scan.)</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scan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scan.).</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3FBF12FD"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3703C8">
        <w:rPr>
          <w:rFonts w:ascii="Times New Roman" w:eastAsia="Times New Roman" w:hAnsi="Times New Roman" w:cs="Times New Roman"/>
          <w:b/>
          <w:sz w:val="24"/>
          <w:szCs w:val="24"/>
          <w:u w:val="single"/>
          <w:lang w:eastAsia="sk-SK"/>
        </w:rPr>
        <w:t>29</w:t>
      </w:r>
      <w:r w:rsidR="004B33D9">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F67DE0"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17E8455E"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4.1. Podmienky účasti potencionálneho dodávateľa týkajúce sa </w:t>
      </w:r>
      <w:r>
        <w:rPr>
          <w:rFonts w:ascii="Times New Roman" w:hAnsi="Times New Roman" w:cs="Times New Roman"/>
          <w:b/>
          <w:bCs/>
        </w:rPr>
        <w:t>osobného postavenia</w:t>
      </w:r>
      <w:r>
        <w:rPr>
          <w:rFonts w:ascii="Times New Roman" w:hAnsi="Times New Roman" w:cs="Times New Roman"/>
        </w:rPr>
        <w:t xml:space="preserve">: </w:t>
      </w:r>
    </w:p>
    <w:p w14:paraId="44B9DFA5" w14:textId="77777777" w:rsidR="004C4D17" w:rsidRDefault="004C4D17" w:rsidP="004C4D17">
      <w:pPr>
        <w:spacing w:after="0" w:line="240" w:lineRule="auto"/>
        <w:ind w:left="708" w:hanging="566"/>
        <w:jc w:val="both"/>
      </w:pPr>
      <w:r>
        <w:t xml:space="preserve">a) je oprávnený dodávať tovar, uskutočňovať stavebné práce alebo poskytovať službu v rozsahu, ktorý zodpovedá predmetu zákazky. </w:t>
      </w:r>
    </w:p>
    <w:p w14:paraId="29C59522" w14:textId="77777777" w:rsidR="004C4D17" w:rsidRDefault="004C4D17" w:rsidP="004C4D17">
      <w:pPr>
        <w:spacing w:after="0" w:line="240" w:lineRule="auto"/>
        <w:ind w:left="708" w:hanging="566"/>
        <w:jc w:val="both"/>
      </w:pPr>
      <w:r>
        <w:t xml:space="preserve">b) nemá uložený zákaz účasti vo verejnom obstarávaní potvrdený konečným rozhodnutím v Slovenskej republike a v štáte sídla, miesta podnikania alebo obvyklého pobytu. </w:t>
      </w:r>
    </w:p>
    <w:p w14:paraId="1BF70B2D" w14:textId="77777777" w:rsidR="004C4D17" w:rsidRDefault="004C4D17" w:rsidP="004C4D17">
      <w:pPr>
        <w:spacing w:after="0" w:line="240" w:lineRule="auto"/>
        <w:ind w:left="708" w:hanging="566"/>
        <w:jc w:val="both"/>
        <w:rPr>
          <w:b/>
          <w:bCs/>
        </w:rPr>
      </w:pPr>
    </w:p>
    <w:p w14:paraId="6F747E4F" w14:textId="77777777" w:rsidR="004C4D17" w:rsidRDefault="004C4D17" w:rsidP="004C4D17">
      <w:pPr>
        <w:spacing w:after="0" w:line="240" w:lineRule="auto"/>
        <w:ind w:left="708" w:hanging="566"/>
        <w:jc w:val="both"/>
        <w:rPr>
          <w:b/>
          <w:bCs/>
        </w:rPr>
      </w:pPr>
      <w:r>
        <w:rPr>
          <w:b/>
          <w:bCs/>
        </w:rPr>
        <w:t xml:space="preserve">Uvedené podmienky uchádzač dokladuje podľa Výzvy na predkladanie ponúk alebo </w:t>
      </w:r>
      <w:r>
        <w:rPr>
          <w:b/>
          <w:bCs/>
          <w:u w:val="single"/>
        </w:rPr>
        <w:t>predkladá Čestné vyhlásenie</w:t>
      </w:r>
      <w:r>
        <w:rPr>
          <w:b/>
          <w:bCs/>
        </w:rPr>
        <w:t>.  Podmienky účasti overí obstarávateľ z verejne dostupných zdrojov v procese vyhodnotenia cenových ponúk.</w:t>
      </w:r>
    </w:p>
    <w:p w14:paraId="631E890B" w14:textId="77777777" w:rsidR="004C4D17" w:rsidRDefault="004C4D17" w:rsidP="004C4D17">
      <w:pPr>
        <w:spacing w:after="0" w:line="240" w:lineRule="auto"/>
        <w:ind w:left="708" w:hanging="566"/>
        <w:jc w:val="both"/>
        <w:rPr>
          <w:rFonts w:ascii="Times New Roman" w:hAnsi="Times New Roman" w:cs="Times New Roman"/>
        </w:rPr>
      </w:pPr>
    </w:p>
    <w:p w14:paraId="257C5E03" w14:textId="77777777" w:rsidR="004C4D17" w:rsidRDefault="004C4D17" w:rsidP="004C4D17">
      <w:pPr>
        <w:spacing w:after="0" w:line="240" w:lineRule="auto"/>
        <w:ind w:left="708" w:hanging="566"/>
        <w:jc w:val="both"/>
      </w:pPr>
      <w:r>
        <w:t xml:space="preserve">4.1.1 Ak si skutočnosti preukazujúce splnenie podmienok účasti </w:t>
      </w:r>
      <w:r>
        <w:rPr>
          <w:b/>
          <w:bCs/>
        </w:rPr>
        <w:t>osobného postavenia</w:t>
      </w:r>
      <w:r>
        <w:t xml:space="preserve"> prijímateľ nedokáže overiť cez verejne dostupné registre, je úspešný uchádzač na základe žiadosti prijímateľa </w:t>
      </w:r>
      <w:r>
        <w:rPr>
          <w:b/>
          <w:bCs/>
        </w:rPr>
        <w:t>povinný pred podpisom zmluvy predložiť všetky doklady</w:t>
      </w:r>
      <w:r>
        <w:t>,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2F2F6BF6" w14:textId="77777777" w:rsidR="004C4D17" w:rsidRDefault="004C4D17" w:rsidP="004C4D17">
      <w:pPr>
        <w:spacing w:after="0" w:line="240" w:lineRule="auto"/>
        <w:ind w:left="708" w:hanging="566"/>
        <w:jc w:val="both"/>
        <w:rPr>
          <w:rFonts w:ascii="Times New Roman" w:hAnsi="Times New Roman" w:cs="Times New Roman"/>
        </w:rPr>
      </w:pPr>
    </w:p>
    <w:p w14:paraId="494D9229"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4.2. Podmienky účasti potencionálneho dodávateľa týkajúce sa </w:t>
      </w:r>
      <w:r>
        <w:rPr>
          <w:rFonts w:ascii="Times New Roman" w:hAnsi="Times New Roman" w:cs="Times New Roman"/>
          <w:b/>
          <w:bCs/>
        </w:rPr>
        <w:t>finančného a ekonomického postavenia a technickej alebo odbornej spôsobilosti</w:t>
      </w:r>
      <w:r>
        <w:rPr>
          <w:rFonts w:ascii="Times New Roman" w:hAnsi="Times New Roman" w:cs="Times New Roman"/>
        </w:rPr>
        <w:t xml:space="preserve">:  </w:t>
      </w:r>
      <w:r>
        <w:rPr>
          <w:rFonts w:ascii="Times New Roman" w:hAnsi="Times New Roman" w:cs="Times New Roman"/>
          <w:b/>
          <w:u w:val="single"/>
        </w:rPr>
        <w:t>nevyžaduje sa.</w:t>
      </w:r>
    </w:p>
    <w:p w14:paraId="3FED07E9" w14:textId="77777777" w:rsidR="004C4D17" w:rsidRDefault="004C4D17" w:rsidP="004C4D17">
      <w:pPr>
        <w:spacing w:after="0" w:line="240" w:lineRule="auto"/>
        <w:ind w:left="708"/>
        <w:jc w:val="both"/>
        <w:rPr>
          <w:rFonts w:ascii="Times New Roman" w:hAnsi="Times New Roman" w:cs="Times New Roman"/>
        </w:rPr>
      </w:pPr>
    </w:p>
    <w:p w14:paraId="03554765" w14:textId="77777777" w:rsidR="004C4D17" w:rsidRDefault="004C4D17" w:rsidP="004C4D17">
      <w:pPr>
        <w:spacing w:after="0" w:line="240" w:lineRule="auto"/>
        <w:ind w:left="142"/>
        <w:jc w:val="both"/>
        <w:rPr>
          <w:rFonts w:ascii="Times New Roman" w:hAnsi="Times New Roman" w:cs="Times New Roman"/>
        </w:rPr>
      </w:pPr>
      <w:r>
        <w:t>Potenciálny dodávateľ môže predbežne nahradiť doklady na preukázanie splnenia podmienok účasti finančného a ekonomického postavenia a technickej spôsobilosti, alebo odbornej spôsobilosti čestným vyhlásením, pričom na požiadanie poskytne obstarávateľovi doklady, ktoré čestným vyhlásením nahradil; potenciálny dodávateľ, ktorý bol vyhodnotený ako úspešný, je povinný pred podpisom zmluvy (zadaním objednávky) predložiť všetky doklady, ktoré predbežne nahradil čestným vyhlásením; potenciálny dodávateľ doručí doklady obstarávateľovi do piatich pracovných dní odo dňa doručenia žiadosti obstarávateľa o predloženie predmetných dokladov, ak obstarávateľ neurčil dlhšiu lehotu; ak potenciálny dodávateľ nedoručí doklady v stanovenej lehote, jeho ponuka nebude prijatá a ako úspešný bude vyhodnotený potenciálny dodávateľ, ktorý sa umiestnil ako druhý v poradí.</w:t>
      </w:r>
    </w:p>
    <w:p w14:paraId="79A0A7AF"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 xml:space="preserve">4.3. Ak potencionálny dodávateľ </w:t>
      </w:r>
      <w:r>
        <w:rPr>
          <w:rFonts w:ascii="Times New Roman" w:hAnsi="Times New Roman" w:cs="Times New Roman"/>
          <w:u w:val="single"/>
        </w:rPr>
        <w:t>nemá sídlo v Slovenskej republike</w:t>
      </w:r>
      <w:r>
        <w:rPr>
          <w:rFonts w:ascii="Times New Roman" w:hAnsi="Times New Roman" w:cs="Times New Roman"/>
        </w:rPr>
        <w:t xml:space="preserve"> a krajina jeho sídla nevydáva niektoré z dokladov uvedených v bode 4.1. a 4.2. alebo nevydáva ani rovnocenné doklady, </w:t>
      </w:r>
      <w:r>
        <w:rPr>
          <w:rFonts w:ascii="Times New Roman" w:hAnsi="Times New Roman" w:cs="Times New Roman"/>
          <w:b/>
          <w:bCs/>
          <w:u w:val="single"/>
        </w:rPr>
        <w:t>možno ich nahradiť čestným vyhlásením</w:t>
      </w:r>
      <w:r>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24E84D77"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CF069C" w:rsidRPr="00CF069C">
        <w:rPr>
          <w:rFonts w:ascii="Times New Roman" w:hAnsi="Times New Roman" w:cs="Times New Roman"/>
          <w:b/>
          <w:bCs/>
          <w:u w:val="single"/>
        </w:rPr>
        <w:t>1</w:t>
      </w:r>
      <w:r w:rsidR="00F0397A" w:rsidRPr="00CF069C">
        <w:rPr>
          <w:rFonts w:ascii="Times New Roman" w:hAnsi="Times New Roman" w:cs="Times New Roman"/>
          <w:b/>
          <w:bCs/>
          <w:u w:val="single"/>
        </w:rPr>
        <w:t xml:space="preserve"> mesiac</w:t>
      </w:r>
      <w:r w:rsidR="00CF069C" w:rsidRPr="00CF069C">
        <w:rPr>
          <w:rFonts w:ascii="Times New Roman" w:hAnsi="Times New Roman" w:cs="Times New Roman"/>
          <w:b/>
          <w:bCs/>
          <w:u w:val="single"/>
        </w:rPr>
        <w:t>a</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eID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Mozilla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57509CBD"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3703C8">
        <w:rPr>
          <w:rFonts w:ascii="Times New Roman" w:eastAsia="Times New Roman" w:hAnsi="Times New Roman" w:cs="Times New Roman"/>
          <w:b/>
          <w:sz w:val="24"/>
          <w:szCs w:val="24"/>
          <w:u w:val="single"/>
          <w:lang w:eastAsia="sk-SK"/>
        </w:rPr>
        <w:t>29</w:t>
      </w:r>
      <w:r w:rsidR="00C64336" w:rsidRPr="00CC1DDD">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scanov originálov alebo úradne overených fotokópií (formát .pdf):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Scan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ust.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8C485" w14:textId="77777777" w:rsidR="00BD6A1F" w:rsidRDefault="00BD6A1F" w:rsidP="008740BA">
      <w:pPr>
        <w:spacing w:after="0" w:line="240" w:lineRule="auto"/>
      </w:pPr>
      <w:r>
        <w:separator/>
      </w:r>
    </w:p>
  </w:endnote>
  <w:endnote w:type="continuationSeparator" w:id="0">
    <w:p w14:paraId="2DDA109F" w14:textId="77777777" w:rsidR="00BD6A1F" w:rsidRDefault="00BD6A1F"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060F8" w14:textId="77777777" w:rsidR="00BD6A1F" w:rsidRDefault="00BD6A1F" w:rsidP="008740BA">
      <w:pPr>
        <w:spacing w:after="0" w:line="240" w:lineRule="auto"/>
      </w:pPr>
      <w:r>
        <w:separator/>
      </w:r>
    </w:p>
  </w:footnote>
  <w:footnote w:type="continuationSeparator" w:id="0">
    <w:p w14:paraId="50E04839" w14:textId="77777777" w:rsidR="00BD6A1F" w:rsidRDefault="00BD6A1F"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ŽoNFP</w:t>
      </w:r>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5F75"/>
    <w:rsid w:val="0006634B"/>
    <w:rsid w:val="0007624F"/>
    <w:rsid w:val="000835C2"/>
    <w:rsid w:val="000C4E30"/>
    <w:rsid w:val="000D3D39"/>
    <w:rsid w:val="001201AC"/>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646CC"/>
    <w:rsid w:val="00275507"/>
    <w:rsid w:val="00280798"/>
    <w:rsid w:val="002848FC"/>
    <w:rsid w:val="002B533C"/>
    <w:rsid w:val="002D2DDA"/>
    <w:rsid w:val="002E0B88"/>
    <w:rsid w:val="002E29E7"/>
    <w:rsid w:val="00305A70"/>
    <w:rsid w:val="00306758"/>
    <w:rsid w:val="00337311"/>
    <w:rsid w:val="00337E13"/>
    <w:rsid w:val="003416BD"/>
    <w:rsid w:val="0036516A"/>
    <w:rsid w:val="003703C8"/>
    <w:rsid w:val="00371C92"/>
    <w:rsid w:val="00380AA4"/>
    <w:rsid w:val="00394F4D"/>
    <w:rsid w:val="003D4DE1"/>
    <w:rsid w:val="004260F0"/>
    <w:rsid w:val="00440F64"/>
    <w:rsid w:val="0046064F"/>
    <w:rsid w:val="00462689"/>
    <w:rsid w:val="00477D60"/>
    <w:rsid w:val="00484535"/>
    <w:rsid w:val="004B33D9"/>
    <w:rsid w:val="004C0CDA"/>
    <w:rsid w:val="004C4D17"/>
    <w:rsid w:val="004D6EC8"/>
    <w:rsid w:val="004D7933"/>
    <w:rsid w:val="005422D5"/>
    <w:rsid w:val="0055035E"/>
    <w:rsid w:val="00553A5E"/>
    <w:rsid w:val="00556AB9"/>
    <w:rsid w:val="00564E2B"/>
    <w:rsid w:val="00570092"/>
    <w:rsid w:val="0057513F"/>
    <w:rsid w:val="005768E4"/>
    <w:rsid w:val="005A0B72"/>
    <w:rsid w:val="005B1E83"/>
    <w:rsid w:val="005B5889"/>
    <w:rsid w:val="005C7098"/>
    <w:rsid w:val="00601742"/>
    <w:rsid w:val="00614A93"/>
    <w:rsid w:val="0063120B"/>
    <w:rsid w:val="006544C6"/>
    <w:rsid w:val="006719FC"/>
    <w:rsid w:val="00680402"/>
    <w:rsid w:val="006A773D"/>
    <w:rsid w:val="006B0754"/>
    <w:rsid w:val="006B40C7"/>
    <w:rsid w:val="00701763"/>
    <w:rsid w:val="0070641A"/>
    <w:rsid w:val="00764BF7"/>
    <w:rsid w:val="00785E99"/>
    <w:rsid w:val="00791919"/>
    <w:rsid w:val="007D0061"/>
    <w:rsid w:val="007D00D0"/>
    <w:rsid w:val="007D2847"/>
    <w:rsid w:val="007F1CEE"/>
    <w:rsid w:val="0083764D"/>
    <w:rsid w:val="00851B45"/>
    <w:rsid w:val="0086644C"/>
    <w:rsid w:val="008740BA"/>
    <w:rsid w:val="0088312A"/>
    <w:rsid w:val="008A41E3"/>
    <w:rsid w:val="008A438C"/>
    <w:rsid w:val="008B25A8"/>
    <w:rsid w:val="008B3476"/>
    <w:rsid w:val="008B5ACE"/>
    <w:rsid w:val="008E62D0"/>
    <w:rsid w:val="008F1674"/>
    <w:rsid w:val="008F18CC"/>
    <w:rsid w:val="0091027F"/>
    <w:rsid w:val="009256B7"/>
    <w:rsid w:val="009327D3"/>
    <w:rsid w:val="00943008"/>
    <w:rsid w:val="009524BC"/>
    <w:rsid w:val="009C1DD3"/>
    <w:rsid w:val="009C3F41"/>
    <w:rsid w:val="009C671A"/>
    <w:rsid w:val="009F26D8"/>
    <w:rsid w:val="009F39D7"/>
    <w:rsid w:val="00A3798B"/>
    <w:rsid w:val="00A6197C"/>
    <w:rsid w:val="00A62EFE"/>
    <w:rsid w:val="00A65702"/>
    <w:rsid w:val="00A6623B"/>
    <w:rsid w:val="00A73443"/>
    <w:rsid w:val="00A7384E"/>
    <w:rsid w:val="00A83ED9"/>
    <w:rsid w:val="00AA1D18"/>
    <w:rsid w:val="00AC7602"/>
    <w:rsid w:val="00AD1B4D"/>
    <w:rsid w:val="00AD64D9"/>
    <w:rsid w:val="00AE4129"/>
    <w:rsid w:val="00AF2D01"/>
    <w:rsid w:val="00AF3E0F"/>
    <w:rsid w:val="00B0335C"/>
    <w:rsid w:val="00B32658"/>
    <w:rsid w:val="00B41BA2"/>
    <w:rsid w:val="00B5164A"/>
    <w:rsid w:val="00B90BD1"/>
    <w:rsid w:val="00BA1E76"/>
    <w:rsid w:val="00BA60C6"/>
    <w:rsid w:val="00BC1E76"/>
    <w:rsid w:val="00BC7292"/>
    <w:rsid w:val="00BD6570"/>
    <w:rsid w:val="00BD6A1F"/>
    <w:rsid w:val="00BD76D0"/>
    <w:rsid w:val="00BE51FB"/>
    <w:rsid w:val="00C00729"/>
    <w:rsid w:val="00C056C5"/>
    <w:rsid w:val="00C05A19"/>
    <w:rsid w:val="00C070DC"/>
    <w:rsid w:val="00C16176"/>
    <w:rsid w:val="00C44FFD"/>
    <w:rsid w:val="00C5369E"/>
    <w:rsid w:val="00C64336"/>
    <w:rsid w:val="00C8105A"/>
    <w:rsid w:val="00CA70B8"/>
    <w:rsid w:val="00CC1DDD"/>
    <w:rsid w:val="00CC2EB1"/>
    <w:rsid w:val="00CF069C"/>
    <w:rsid w:val="00D07C53"/>
    <w:rsid w:val="00D13075"/>
    <w:rsid w:val="00D32EB2"/>
    <w:rsid w:val="00D408A1"/>
    <w:rsid w:val="00D672D6"/>
    <w:rsid w:val="00D7453E"/>
    <w:rsid w:val="00DC5171"/>
    <w:rsid w:val="00DF539E"/>
    <w:rsid w:val="00E03E08"/>
    <w:rsid w:val="00E14BEB"/>
    <w:rsid w:val="00E247E9"/>
    <w:rsid w:val="00E318A8"/>
    <w:rsid w:val="00E3325A"/>
    <w:rsid w:val="00E42634"/>
    <w:rsid w:val="00E474C2"/>
    <w:rsid w:val="00E514F1"/>
    <w:rsid w:val="00E72588"/>
    <w:rsid w:val="00E751AB"/>
    <w:rsid w:val="00E83667"/>
    <w:rsid w:val="00E873E4"/>
    <w:rsid w:val="00E91538"/>
    <w:rsid w:val="00E94167"/>
    <w:rsid w:val="00EA5764"/>
    <w:rsid w:val="00EA6232"/>
    <w:rsid w:val="00EE705A"/>
    <w:rsid w:val="00F014C2"/>
    <w:rsid w:val="00F0397A"/>
    <w:rsid w:val="00F15E2E"/>
    <w:rsid w:val="00F16C9E"/>
    <w:rsid w:val="00F25C1E"/>
    <w:rsid w:val="00F47001"/>
    <w:rsid w:val="00F67DE0"/>
    <w:rsid w:val="00F71776"/>
    <w:rsid w:val="00F76CBC"/>
    <w:rsid w:val="00F91E39"/>
    <w:rsid w:val="00F91EA7"/>
    <w:rsid w:val="00FB72C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937107095">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 w:id="20160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9</Pages>
  <Words>4155</Words>
  <Characters>23690</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Juraj Višňovský</cp:lastModifiedBy>
  <cp:revision>60</cp:revision>
  <dcterms:created xsi:type="dcterms:W3CDTF">2023-06-27T10:29:00Z</dcterms:created>
  <dcterms:modified xsi:type="dcterms:W3CDTF">2024-07-17T06:42:00Z</dcterms:modified>
</cp:coreProperties>
</file>