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2A" w:rsidRPr="009E7496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F6C2A" w:rsidRPr="00714757" w:rsidRDefault="00AF6C2A" w:rsidP="00AF6C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>NA VÝKON TECHNICKÉHO DOZORU STAVEBNÍKA (TDS)</w:t>
      </w:r>
      <w:r>
        <w:rPr>
          <w:b/>
          <w:sz w:val="24"/>
          <w:szCs w:val="24"/>
        </w:rPr>
        <w:t xml:space="preserve"> </w:t>
      </w:r>
    </w:p>
    <w:p w:rsidR="00AF6C2A" w:rsidRDefault="00AF6C2A" w:rsidP="00AF6C2A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AF6C2A" w:rsidRPr="005C1341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F6C2A" w:rsidRDefault="00AF6C2A" w:rsidP="00AF6C2A">
      <w:pPr>
        <w:spacing w:before="120" w:line="240" w:lineRule="atLeast"/>
        <w:jc w:val="center"/>
        <w:rPr>
          <w:b/>
        </w:rPr>
      </w:pPr>
    </w:p>
    <w:p w:rsidR="00AF6C2A" w:rsidRDefault="00AF6C2A" w:rsidP="00AF6C2A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>1.1 Příkazce (stavebník):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Město Bruntál</w:t>
      </w:r>
    </w:p>
    <w:p w:rsidR="00AF6C2A" w:rsidRPr="00EC6C51" w:rsidRDefault="00AF6C2A" w:rsidP="00AF6C2A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smluvních:</w:t>
      </w:r>
      <w:r>
        <w:rPr>
          <w:b/>
        </w:rPr>
        <w:tab/>
      </w:r>
      <w:r w:rsidRPr="00FE4165">
        <w:t xml:space="preserve">Ing. </w:t>
      </w:r>
      <w:r>
        <w:t>Hana Šutovská, 1. místostarostka města</w:t>
      </w:r>
    </w:p>
    <w:p w:rsidR="00AF6C2A" w:rsidRDefault="00AF6C2A" w:rsidP="00AF6C2A">
      <w:pPr>
        <w:spacing w:before="120" w:line="240" w:lineRule="atLeast"/>
        <w:ind w:left="283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  <w:r>
        <w:t>Ing. Pavel Juříček</w:t>
      </w:r>
      <w:r w:rsidRPr="00186962">
        <w:t>,</w:t>
      </w:r>
      <w:r>
        <w:t xml:space="preserve"> referent </w:t>
      </w:r>
      <w:r w:rsidRPr="00186962">
        <w:t>investiční</w:t>
      </w:r>
      <w:r>
        <w:t>ho</w:t>
      </w:r>
      <w:r w:rsidRPr="00186962">
        <w:t xml:space="preserve"> oddělení</w:t>
      </w:r>
      <w:r>
        <w:t xml:space="preserve"> odboru SMID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Fax: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554 712 193</w:t>
      </w:r>
    </w:p>
    <w:p w:rsidR="00AF6C2A" w:rsidRDefault="00AF6C2A" w:rsidP="00AF6C2A">
      <w:pPr>
        <w:spacing w:before="120" w:line="240" w:lineRule="atLeast"/>
        <w:ind w:firstLine="284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48A9">
        <w:t>pavel.juricek@mubruntal.cz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F6C2A" w:rsidRDefault="00AF6C2A" w:rsidP="00AF6C2A">
      <w:pPr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AF6C2A" w:rsidRDefault="00AF6C2A" w:rsidP="00AF6C2A">
      <w:pPr>
        <w:spacing w:before="120" w:line="240" w:lineRule="atLeast"/>
      </w:pPr>
    </w:p>
    <w:p w:rsidR="00AF6C2A" w:rsidRDefault="00AF6C2A" w:rsidP="00AF6C2A">
      <w:pPr>
        <w:spacing w:before="120" w:line="240" w:lineRule="atLeast"/>
        <w:jc w:val="center"/>
      </w:pPr>
      <w:r>
        <w:t>a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>1.2 Příkazník: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smluvních:</w:t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technických:</w:t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 (fax):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E-mail:</w:t>
      </w:r>
      <w:r>
        <w:tab/>
      </w:r>
      <w:r>
        <w:tab/>
      </w:r>
      <w: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C1714C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6C2A" w:rsidRPr="00BF072E" w:rsidRDefault="00AF6C2A" w:rsidP="00AF6C2A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 xml:space="preserve">Číslo účtu: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F6C2A" w:rsidRDefault="00AF6C2A" w:rsidP="00AF6C2A">
      <w:pPr>
        <w:spacing w:before="120" w:line="240" w:lineRule="atLeast"/>
        <w:jc w:val="center"/>
      </w:pPr>
    </w:p>
    <w:p w:rsidR="00AF6C2A" w:rsidRDefault="00AF6C2A" w:rsidP="00AF6C2A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2536EC" w:rsidRDefault="002536EC">
      <w:pPr>
        <w:spacing w:before="120" w:line="240" w:lineRule="atLeast"/>
        <w:jc w:val="center"/>
      </w:pPr>
    </w:p>
    <w:p w:rsidR="00C11E5B" w:rsidRDefault="00C11E5B">
      <w:pPr>
        <w:spacing w:before="120" w:line="240" w:lineRule="atLeast"/>
        <w:jc w:val="center"/>
      </w:pPr>
    </w:p>
    <w:p w:rsidR="004F6EFD" w:rsidRDefault="004F6EFD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3B27C0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541D8E">
        <w:t>.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Default="00B86F14" w:rsidP="00CA3B6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>
        <w:t>Název</w:t>
      </w:r>
      <w:r w:rsidR="00232B70">
        <w:t xml:space="preserve"> stavby:</w:t>
      </w:r>
      <w:r>
        <w:tab/>
      </w:r>
      <w:r w:rsidR="004F6EFD">
        <w:t>„</w:t>
      </w:r>
      <w:r w:rsidR="002669AF">
        <w:rPr>
          <w:b/>
        </w:rPr>
        <w:t xml:space="preserve">Nemocnice </w:t>
      </w:r>
      <w:r w:rsidR="004F6EFD" w:rsidRPr="004F6EFD">
        <w:rPr>
          <w:b/>
        </w:rPr>
        <w:t>Bruntál</w:t>
      </w:r>
      <w:r w:rsidR="002669AF">
        <w:rPr>
          <w:b/>
        </w:rPr>
        <w:t xml:space="preserve"> – oprava WC pro veřejnost</w:t>
      </w:r>
      <w:r w:rsidR="004F6EFD">
        <w:rPr>
          <w:b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D174F0" w:rsidRPr="00D174F0">
        <w:t>Budova nemocnice Bruntál, Nádražní 1589/29, na pozemku parc. č. 4186/1 v k.ú. Bruntál-město</w:t>
      </w:r>
      <w:r w:rsidR="004F6EFD" w:rsidRPr="00D174F0">
        <w:t>.</w:t>
      </w:r>
    </w:p>
    <w:p w:rsidR="00C76299" w:rsidRDefault="006930CB" w:rsidP="003B27C0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</w:p>
    <w:p w:rsidR="00A2769C" w:rsidRPr="00C11E5B" w:rsidRDefault="00D174F0" w:rsidP="003B27C0">
      <w:pPr>
        <w:tabs>
          <w:tab w:val="left" w:pos="3119"/>
        </w:tabs>
        <w:spacing w:before="120"/>
        <w:ind w:left="3119" w:hanging="2410"/>
        <w:outlineLvl w:val="0"/>
        <w:rPr>
          <w:bCs/>
          <w:color w:val="000000"/>
          <w:szCs w:val="24"/>
        </w:rPr>
      </w:pPr>
      <w:r>
        <w:t xml:space="preserve">Projektová </w:t>
      </w:r>
      <w:r w:rsidR="003B27C0">
        <w:t>dokumentace:</w:t>
      </w:r>
      <w:r w:rsidR="003B27C0">
        <w:tab/>
      </w:r>
      <w:r w:rsidR="00394FAE" w:rsidRPr="00394FAE">
        <w:t xml:space="preserve">pro provádění stavby, </w:t>
      </w:r>
      <w:r w:rsidR="00394FAE">
        <w:t>vyp</w:t>
      </w:r>
      <w:r w:rsidR="00394FAE" w:rsidRPr="00394FAE">
        <w:t>racovan</w:t>
      </w:r>
      <w:r w:rsidR="00394FAE">
        <w:t>á v prosinci 2017</w:t>
      </w:r>
      <w:r w:rsidR="00394FAE" w:rsidRPr="00394FAE">
        <w:t xml:space="preserve"> projektantem: Ing. Romanem Macoszkem, autorizovaným inženýrem ČKAIT v oboru: Statika a dynamika staveb č.a.: 1200076</w:t>
      </w:r>
      <w:r w:rsidR="00394FAE">
        <w:t xml:space="preserve">, výkaz výměr - </w:t>
      </w:r>
      <w:r w:rsidR="004F6EFD" w:rsidRPr="00394FAE">
        <w:t>po ukončení výběrového řízení na zhotovitele stavby oceněný výkaz výměr vybraným zhotovitelem.</w:t>
      </w:r>
    </w:p>
    <w:p w:rsidR="00A2769C" w:rsidRDefault="00A2769C" w:rsidP="006930CB">
      <w:pPr>
        <w:tabs>
          <w:tab w:val="left" w:pos="1418"/>
          <w:tab w:val="left" w:pos="3119"/>
        </w:tabs>
        <w:spacing w:before="120" w:line="240" w:lineRule="atLeast"/>
        <w:ind w:left="3402" w:hanging="2693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>
      <w:pPr>
        <w:spacing w:before="120" w:line="240" w:lineRule="atLeast"/>
      </w:pPr>
    </w:p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1543D2" w:rsidRDefault="001543D2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AE7018">
        <w:t>příkazce.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</w:t>
      </w:r>
      <w:r w:rsidR="001543D2">
        <w:t xml:space="preserve"> výkresovou dokumentací a požadovanými technickými parametry (uvedenými v technické zprávě a příslušných technických normách). </w:t>
      </w:r>
      <w:r w:rsidR="001543D2" w:rsidRPr="00AE7F00">
        <w:t>Kontrolu</w:t>
      </w:r>
      <w:r w:rsidR="001543D2">
        <w:t xml:space="preserve">je </w:t>
      </w:r>
      <w:r w:rsidR="001543D2" w:rsidRPr="00AE7F00">
        <w:t>řádné uskladnění materiálů, strojů a konstrukcí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</w:t>
      </w:r>
      <w:r w:rsidR="001543D2">
        <w:t xml:space="preserve">ní </w:t>
      </w:r>
      <w:r w:rsidRPr="00AE7F00">
        <w:t xml:space="preserve">případných změn stavby </w:t>
      </w:r>
      <w:r w:rsidR="00E5103C">
        <w:t xml:space="preserve">se </w:t>
      </w:r>
      <w:r w:rsidRPr="00AE7F00">
        <w:t>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 xml:space="preserve">vlastním vyjádřením </w:t>
      </w:r>
      <w:r w:rsidR="00E5103C">
        <w:t xml:space="preserve">příkazci </w:t>
      </w:r>
      <w:r w:rsidRPr="00AE7F00">
        <w:t>k rozhodnutí.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E5103C">
        <w:t xml:space="preserve">příkazce </w:t>
      </w:r>
      <w:r w:rsidRPr="00AE7F00">
        <w:t xml:space="preserve">o všech závažných okolnostech týkajících se výstavby. </w:t>
      </w:r>
    </w:p>
    <w:p w:rsidR="00AE7018" w:rsidRPr="00AE7F00" w:rsidRDefault="00AE7018" w:rsidP="006909B2">
      <w:pPr>
        <w:numPr>
          <w:ilvl w:val="0"/>
          <w:numId w:val="37"/>
        </w:numPr>
        <w:ind w:left="1049" w:hanging="340"/>
      </w:pPr>
      <w:r w:rsidRPr="00F07787">
        <w:t xml:space="preserve">Upozorňuje zhotovitele stavby na zjištěné nedostatky v prováděných pracích, požaduje </w:t>
      </w:r>
      <w:r w:rsidR="001543D2">
        <w:t>z</w:t>
      </w:r>
      <w:r w:rsidRPr="00F07787">
        <w:t>jednání nápravy a</w:t>
      </w:r>
      <w:r>
        <w:t> </w:t>
      </w:r>
      <w:r w:rsidRPr="00F07787">
        <w:t>v</w:t>
      </w:r>
      <w:r>
        <w:t> </w:t>
      </w:r>
      <w:r w:rsidRPr="00F07787">
        <w:t>případě ohrožení zdraví nebo majetku je oprávněn nařídit zhotoviteli stavby zastavení prací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  <w:r w:rsidR="00E5103C" w:rsidRPr="00AE7F00">
        <w:t xml:space="preserve">Okamžité informování </w:t>
      </w:r>
      <w:r w:rsidR="00E5103C">
        <w:t>příkazce</w:t>
      </w:r>
      <w:r w:rsidR="00E5103C" w:rsidRPr="00AE7F00">
        <w:t xml:space="preserve"> při zpoždění provádění díla oproti harmonogramu.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B53ED" w:rsidRPr="00AE7F00" w:rsidRDefault="008B53ED" w:rsidP="006909B2">
      <w:pPr>
        <w:numPr>
          <w:ilvl w:val="0"/>
          <w:numId w:val="37"/>
        </w:numPr>
        <w:ind w:left="1049" w:hanging="340"/>
      </w:pPr>
      <w:r>
        <w:t>S</w:t>
      </w:r>
      <w:r w:rsidRPr="0037528E">
        <w:t>polupráce s orgány státního dozoru a dalšími oprávněnými orgány státní správy, po celou dobu výstavby</w:t>
      </w:r>
      <w:r w:rsidR="007A09B3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Soustředění </w:t>
      </w:r>
      <w:r w:rsidR="001543D2">
        <w:t xml:space="preserve">a kontrola </w:t>
      </w:r>
      <w:r w:rsidRPr="00AE7F00">
        <w:t xml:space="preserve">všech dokladů, revizních zpráv, atestů zařízení, komplexních zkoušek a dalších dokladů stanovených </w:t>
      </w:r>
      <w:r w:rsidR="00574233" w:rsidRPr="00AE7F00">
        <w:t>a</w:t>
      </w:r>
      <w:r w:rsidR="00574233">
        <w:t xml:space="preserve"> nutných pro převzetí stavby</w:t>
      </w:r>
      <w:r w:rsidR="001543D2">
        <w:t xml:space="preserve">, </w:t>
      </w:r>
      <w:r w:rsidR="001543D2" w:rsidRPr="00AE7F00">
        <w:t>které předloží zhotovitel stavby k odevzdání a převzetí dokončené stavby</w:t>
      </w:r>
      <w:r w:rsidR="001543D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Organizace a účast na předání dokončené stavby nebo její části </w:t>
      </w:r>
      <w:r w:rsidR="00E5103C">
        <w:t xml:space="preserve">příkazci </w:t>
      </w:r>
      <w:r w:rsidRPr="00AE7F00">
        <w:t xml:space="preserve">a uživateli, kontrola odstraňování případných vad a nedodělků zjištěných při přejímce v dohodnutých termínech. 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lastRenderedPageBreak/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1543D2" w:rsidRPr="00AE7F00" w:rsidRDefault="001543D2" w:rsidP="006909B2">
      <w:pPr>
        <w:numPr>
          <w:ilvl w:val="0"/>
          <w:numId w:val="37"/>
        </w:numPr>
        <w:ind w:left="1049" w:hanging="340"/>
      </w:pPr>
      <w:r w:rsidRPr="00AE7F00">
        <w:t>Kontro</w:t>
      </w:r>
      <w:r>
        <w:t xml:space="preserve">la </w:t>
      </w:r>
      <w:r w:rsidRPr="00AE7F00">
        <w:t>věcné a cenové správnosti objemů provedených prací, potvrzuje protokoly skutečně provedených prací, jejich soulad s rozpočtem stavby (s položkami oceněného výkazu výměr), úplnosti oceňovacích podkladů</w:t>
      </w:r>
      <w:r>
        <w:t xml:space="preserve"> </w:t>
      </w:r>
      <w:r w:rsidRPr="00AE7F00">
        <w:t>a</w:t>
      </w:r>
      <w:r>
        <w:t> </w:t>
      </w:r>
      <w:r w:rsidRPr="00AE7F00">
        <w:t xml:space="preserve">faktur, jejich soulad s podmínkami uvedenými ve smlouvách a jejich předkládání </w:t>
      </w:r>
      <w:r>
        <w:t>příkazci.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Zajišťuje další úkoly vyplývající z uzavřené smlouvy o dílo </w:t>
      </w:r>
      <w:r w:rsidR="00E5103C">
        <w:t>příkazce</w:t>
      </w:r>
      <w:r w:rsidR="00177927">
        <w:t xml:space="preserve"> (objednatele)</w:t>
      </w:r>
      <w:r w:rsidRPr="00AE7F00">
        <w:t xml:space="preserve"> se zhotovitelem</w:t>
      </w:r>
      <w:r w:rsidR="009C1CF2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894444">
        <w:t>uje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894444">
        <w:t xml:space="preserve">acuje </w:t>
      </w:r>
      <w:r w:rsidRPr="00AE7F00">
        <w:t>s</w:t>
      </w:r>
      <w:r w:rsidR="00AE7018">
        <w:t xml:space="preserve"> příkazcem a </w:t>
      </w:r>
      <w:r w:rsidRPr="00AE7F00">
        <w:t>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 </w:t>
      </w:r>
    </w:p>
    <w:p w:rsidR="009D5912" w:rsidRDefault="009D5912" w:rsidP="00D97AAA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74435">
      <w:pPr>
        <w:tabs>
          <w:tab w:val="left" w:pos="709"/>
        </w:tabs>
        <w:spacing w:before="120" w:line="240" w:lineRule="atLeast"/>
        <w:ind w:left="709" w:hanging="567"/>
        <w:rPr>
          <w:b/>
        </w:rPr>
      </w:pPr>
    </w:p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BB5A72">
        <w:rPr>
          <w:b w:val="0"/>
          <w:bCs w:val="0"/>
          <w:sz w:val="20"/>
          <w:szCs w:val="20"/>
          <w:u w:val="none"/>
        </w:rPr>
        <w:t>Předpoklad d</w:t>
      </w:r>
      <w:r w:rsidR="00BB5A72">
        <w:rPr>
          <w:b w:val="0"/>
          <w:sz w:val="20"/>
          <w:u w:val="none"/>
        </w:rPr>
        <w:t>oby</w:t>
      </w:r>
      <w:r w:rsidR="00D97AAA">
        <w:rPr>
          <w:b w:val="0"/>
          <w:sz w:val="20"/>
          <w:u w:val="none"/>
        </w:rPr>
        <w:t xml:space="preserve"> </w:t>
      </w:r>
      <w:r w:rsidR="00D97AAA" w:rsidRPr="00C64A16">
        <w:rPr>
          <w:b w:val="0"/>
          <w:sz w:val="20"/>
          <w:u w:val="none"/>
        </w:rPr>
        <w:t>provádění sjednané činnosti je</w:t>
      </w:r>
      <w:r w:rsidR="00D97AAA">
        <w:rPr>
          <w:b w:val="0"/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 xml:space="preserve">od </w:t>
      </w:r>
      <w:r w:rsidR="007A4A4C">
        <w:rPr>
          <w:bCs w:val="0"/>
          <w:sz w:val="20"/>
          <w:szCs w:val="20"/>
          <w:u w:val="none"/>
        </w:rPr>
        <w:t>8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1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>20</w:t>
      </w:r>
      <w:r w:rsidR="007A4A4C">
        <w:rPr>
          <w:bCs w:val="0"/>
          <w:sz w:val="20"/>
          <w:szCs w:val="20"/>
          <w:u w:val="none"/>
        </w:rPr>
        <w:t>20</w:t>
      </w:r>
      <w:r w:rsidR="00D97AAA" w:rsidRPr="000E67B5">
        <w:rPr>
          <w:bCs w:val="0"/>
          <w:sz w:val="20"/>
          <w:szCs w:val="20"/>
          <w:u w:val="none"/>
        </w:rPr>
        <w:t xml:space="preserve"> do </w:t>
      </w:r>
      <w:r w:rsidR="004A2AB5">
        <w:rPr>
          <w:bCs w:val="0"/>
          <w:sz w:val="20"/>
          <w:szCs w:val="20"/>
          <w:u w:val="none"/>
        </w:rPr>
        <w:t>15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4</w:t>
      </w:r>
      <w:r w:rsidR="00D97AAA" w:rsidRPr="000E67B5">
        <w:rPr>
          <w:bCs w:val="0"/>
          <w:sz w:val="20"/>
          <w:szCs w:val="20"/>
          <w:u w:val="none"/>
        </w:rPr>
        <w:t>.</w:t>
      </w:r>
      <w:r w:rsidR="007A4A4C">
        <w:rPr>
          <w:bCs w:val="0"/>
          <w:sz w:val="20"/>
          <w:szCs w:val="20"/>
          <w:u w:val="none"/>
        </w:rPr>
        <w:t xml:space="preserve"> </w:t>
      </w:r>
      <w:r w:rsidR="00D97AAA" w:rsidRPr="000E67B5">
        <w:rPr>
          <w:bCs w:val="0"/>
          <w:sz w:val="20"/>
          <w:szCs w:val="20"/>
          <w:u w:val="none"/>
        </w:rPr>
        <w:t>20</w:t>
      </w:r>
      <w:r w:rsidR="007A4A4C">
        <w:rPr>
          <w:bCs w:val="0"/>
          <w:sz w:val="20"/>
          <w:szCs w:val="20"/>
          <w:u w:val="none"/>
        </w:rPr>
        <w:t>20.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termínů.</w:t>
      </w:r>
    </w:p>
    <w:p w:rsidR="00C76299" w:rsidRPr="00C76299" w:rsidRDefault="00C76299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5F578E">
      <w:pPr>
        <w:tabs>
          <w:tab w:val="left" w:pos="851"/>
        </w:tabs>
        <w:spacing w:before="120" w:line="240" w:lineRule="atLeast"/>
        <w:ind w:left="709" w:hanging="709"/>
        <w:rPr>
          <w:b/>
        </w:rPr>
      </w:pPr>
    </w:p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017FCB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93B85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Pr="00712366" w:rsidRDefault="00A2769C" w:rsidP="007E25D7">
            <w:pPr>
              <w:tabs>
                <w:tab w:val="left" w:pos="709"/>
              </w:tabs>
              <w:ind w:left="709" w:hanging="709"/>
              <w:jc w:val="center"/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A2769C" w:rsidRPr="00712366" w:rsidRDefault="00A2769C" w:rsidP="003E6D07">
            <w:pPr>
              <w:tabs>
                <w:tab w:val="left" w:pos="709"/>
              </w:tabs>
              <w:ind w:left="709" w:hanging="709"/>
              <w:jc w:val="center"/>
            </w:pPr>
          </w:p>
        </w:tc>
      </w:tr>
      <w:tr w:rsidR="00017FCB" w:rsidRPr="00D524E5" w:rsidTr="00017FCB">
        <w:trPr>
          <w:trHeight w:val="402"/>
        </w:trPr>
        <w:tc>
          <w:tcPr>
            <w:tcW w:w="340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043ACC">
            <w:pPr>
              <w:tabs>
                <w:tab w:val="left" w:pos="709"/>
              </w:tabs>
              <w:ind w:left="709" w:hanging="709"/>
              <w:rPr>
                <w:b/>
              </w:rPr>
            </w:pPr>
            <w:r w:rsidRPr="00D524E5">
              <w:rPr>
                <w:b/>
              </w:rPr>
              <w:t>Celkem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017FCB" w:rsidRPr="00D524E5" w:rsidRDefault="00017FCB" w:rsidP="007E25D7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A227ED" w:rsidP="00A227ED"/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C77851">
      <w:pPr>
        <w:tabs>
          <w:tab w:val="left" w:pos="709"/>
        </w:tabs>
        <w:spacing w:before="120" w:line="240" w:lineRule="atLeast"/>
        <w:ind w:left="709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B4265F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>k celkovému rozsahu požadovaných prací dle SoD</w:t>
      </w:r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E35FAD">
        <w:t>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lastRenderedPageBreak/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7A4A4C">
        <w:t>30</w:t>
      </w:r>
      <w:bookmarkStart w:id="0" w:name="_GoBack"/>
      <w:bookmarkEnd w:id="0"/>
      <w:r w:rsidR="001E569C" w:rsidRPr="003005A7">
        <w:t xml:space="preserve">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je nutno vrátit do data jejich splatnosti. Faktury se považují za včas vrácené, jestliže jsou nejpozději </w:t>
      </w:r>
      <w:r w:rsidR="005871DA">
        <w:br/>
      </w:r>
      <w:r w:rsidRPr="00D15475">
        <w:t>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075FA6">
      <w:pPr>
        <w:tabs>
          <w:tab w:val="left" w:pos="709"/>
        </w:tabs>
        <w:spacing w:line="240" w:lineRule="atLeast"/>
        <w:ind w:left="720"/>
      </w:pPr>
    </w:p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74435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5C1341" w:rsidRPr="008C0258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stavebníka). Příkazník udělenou plnou moc přijímá.</w:t>
      </w:r>
    </w:p>
    <w:p w:rsidR="008C0258" w:rsidRPr="005C1341" w:rsidRDefault="008C0258" w:rsidP="008C0258"/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74435">
      <w:pPr>
        <w:tabs>
          <w:tab w:val="left" w:pos="709"/>
        </w:tabs>
        <w:spacing w:before="120" w:line="240" w:lineRule="atLeast"/>
        <w:ind w:left="709" w:hanging="709"/>
        <w:rPr>
          <w:b/>
        </w:rPr>
      </w:pP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(SoD)</w:t>
      </w:r>
      <w:r w:rsidRPr="00AE7F00">
        <w:t xml:space="preserve"> na stavební práce včetně položkového rozpočtu</w:t>
      </w:r>
      <w:r w:rsidR="008C0258">
        <w:t xml:space="preserve"> </w:t>
      </w:r>
      <w:r w:rsidRPr="00AE7F00">
        <w:t>z</w:t>
      </w:r>
      <w:r w:rsidR="00F10A67">
        <w:t> výběrového řízení na zhotovitele stavby</w:t>
      </w:r>
      <w:r w:rsidRPr="00AE7F00">
        <w:t xml:space="preserve">, </w:t>
      </w:r>
      <w:r w:rsidR="00E35FAD">
        <w:t xml:space="preserve">1x </w:t>
      </w:r>
      <w:r w:rsidR="00F10A67">
        <w:t xml:space="preserve">technickou </w:t>
      </w:r>
      <w:r w:rsidR="00E35FAD">
        <w:t>dokumentaci v tištěné podobě</w:t>
      </w:r>
      <w:r w:rsidR="00F10A67">
        <w:t>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F10A67" w:rsidRDefault="005C1341" w:rsidP="00F10A67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provádějící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</w:t>
      </w:r>
      <w:r w:rsidR="00F10A67">
        <w:t>.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 xml:space="preserve">. Zápis z tohoto jednání musí obsahovat zejména popis projednávané záležitosti, návrh nápravných opatření, zodpovědnost za realizaci nápravných opatření, </w:t>
      </w:r>
      <w:r w:rsidRPr="00702A58">
        <w:rPr>
          <w:sz w:val="20"/>
          <w:szCs w:val="20"/>
        </w:rPr>
        <w:lastRenderedPageBreak/>
        <w:t>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A2769C" w:rsidRPr="00702A58" w:rsidRDefault="00A2769C" w:rsidP="00702A58">
      <w:pPr>
        <w:spacing w:line="240" w:lineRule="atLeast"/>
      </w:pPr>
    </w:p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</w:t>
      </w:r>
      <w:r w:rsidR="00024DDC">
        <w:rPr>
          <w:sz w:val="20"/>
          <w:szCs w:val="20"/>
        </w:rPr>
        <w:t xml:space="preserve">500,- Kč bez DPH </w:t>
      </w:r>
      <w:r w:rsidRPr="00E30F69">
        <w:rPr>
          <w:sz w:val="20"/>
          <w:szCs w:val="20"/>
        </w:rPr>
        <w:t xml:space="preserve">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 </w:t>
      </w:r>
      <w:r w:rsidR="00F10A67">
        <w:rPr>
          <w:sz w:val="20"/>
          <w:szCs w:val="20"/>
        </w:rPr>
        <w:t>příkazce</w:t>
      </w:r>
      <w:r w:rsidR="00F10A67" w:rsidRPr="00E30F69">
        <w:rPr>
          <w:sz w:val="20"/>
          <w:szCs w:val="20"/>
        </w:rPr>
        <w:t xml:space="preserve"> oprávněn požadovat smluvní pokutu </w:t>
      </w:r>
      <w:r w:rsidRPr="00E30F69">
        <w:rPr>
          <w:sz w:val="20"/>
          <w:szCs w:val="20"/>
        </w:rPr>
        <w:t xml:space="preserve">ve výši 20% z hodnoty nesprávně fakturovaných prací. Smluvní pokuta bude činit nejméně </w:t>
      </w:r>
      <w:r w:rsidR="008C0258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.000,- Kč, nejvíce pak </w:t>
      </w:r>
      <w:r w:rsidR="008C0258">
        <w:rPr>
          <w:sz w:val="20"/>
          <w:szCs w:val="20"/>
        </w:rPr>
        <w:t>5</w:t>
      </w:r>
      <w:r w:rsidRPr="00E30F69">
        <w:rPr>
          <w:sz w:val="20"/>
          <w:szCs w:val="20"/>
        </w:rPr>
        <w:t>.000,- Kč.</w:t>
      </w:r>
    </w:p>
    <w:p w:rsidR="00E30F69" w:rsidRPr="00024DDC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 případě, že bude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říkazce</w:t>
      </w:r>
      <w:r w:rsidRPr="00024DDC">
        <w:rPr>
          <w:sz w:val="20"/>
          <w:szCs w:val="20"/>
        </w:rPr>
        <w:t xml:space="preserve"> v prodlení s úhradou peněžitého plnění a neuhradí fakturu ve lhůtě její splatnosti, je </w:t>
      </w:r>
      <w:r w:rsidR="0075504C" w:rsidRPr="00024DDC">
        <w:rPr>
          <w:sz w:val="20"/>
          <w:szCs w:val="20"/>
        </w:rPr>
        <w:t>p</w:t>
      </w:r>
      <w:r w:rsidR="005C1341" w:rsidRPr="00024DDC">
        <w:rPr>
          <w:sz w:val="20"/>
          <w:szCs w:val="20"/>
        </w:rPr>
        <w:t>říkazník</w:t>
      </w:r>
      <w:r w:rsidRPr="00024DDC">
        <w:rPr>
          <w:sz w:val="20"/>
          <w:szCs w:val="20"/>
        </w:rPr>
        <w:t xml:space="preserve"> oprávněn požadovat </w:t>
      </w:r>
      <w:r w:rsidR="00024DDC" w:rsidRPr="00024DDC">
        <w:rPr>
          <w:bCs/>
          <w:sz w:val="20"/>
          <w:szCs w:val="20"/>
        </w:rPr>
        <w:t xml:space="preserve">úrok z prodlení ve výši 0,05 % za každý den prodlení z neuhrazené částky. </w:t>
      </w:r>
    </w:p>
    <w:p w:rsidR="00E30F69" w:rsidRDefault="00F10A67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Uplatněním ani zaplacením smluvní pokuty není dotčeno právo poškozené smluvní strany domáhat se náhrady škody, jež jí prokazatelně vznikla porušením smluvní povinnosti, které se smluvní pokuta týká</w:t>
      </w:r>
      <w:r w:rsidR="00024DDC">
        <w:rPr>
          <w:sz w:val="20"/>
          <w:szCs w:val="20"/>
        </w:rPr>
        <w:t>.</w:t>
      </w:r>
    </w:p>
    <w:p w:rsid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>Jednotlivé smluvní pokuty je objednatel oprávněn uplatnit nezávisle na sobě s tím, že se vzájemně nekonzumují a mohou být uloženy i vedle sebe.</w:t>
      </w:r>
    </w:p>
    <w:p w:rsidR="00024DDC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Veškeré smluvní pokuty dle tohoto článku se uplatňují formou penalizační faktury se splatností do </w:t>
      </w:r>
      <w:r w:rsidRPr="00024DDC">
        <w:rPr>
          <w:b/>
          <w:sz w:val="20"/>
          <w:szCs w:val="20"/>
        </w:rPr>
        <w:t>třiceti dnů</w:t>
      </w:r>
      <w:r w:rsidRPr="00024DDC">
        <w:rPr>
          <w:sz w:val="20"/>
          <w:szCs w:val="20"/>
        </w:rPr>
        <w:t xml:space="preserve"> od jejího vystavení.</w:t>
      </w:r>
    </w:p>
    <w:p w:rsidR="00E30F69" w:rsidRPr="00024DDC" w:rsidRDefault="00024DDC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024DDC">
        <w:rPr>
          <w:sz w:val="20"/>
          <w:szCs w:val="20"/>
        </w:rPr>
        <w:t xml:space="preserve">Povinnost </w:t>
      </w:r>
      <w:r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 úhradě smluvní pokuty nevzniká, pokud porušení povinnosti sankcionované smluvní pokutou došlo v důsledku objektivně nepředvídatelných okolností. </w:t>
      </w:r>
      <w:r>
        <w:rPr>
          <w:sz w:val="20"/>
          <w:szCs w:val="20"/>
        </w:rPr>
        <w:t>Příkazník</w:t>
      </w:r>
      <w:r w:rsidRPr="00024DDC">
        <w:rPr>
          <w:sz w:val="20"/>
          <w:szCs w:val="20"/>
        </w:rPr>
        <w:t xml:space="preserve"> je povinen bez zbytečného odkladu informovat objednatele, že dle názoru </w:t>
      </w:r>
      <w:r w:rsidR="00BB6A71">
        <w:rPr>
          <w:sz w:val="20"/>
          <w:szCs w:val="20"/>
        </w:rPr>
        <w:t xml:space="preserve">příkazníka </w:t>
      </w:r>
      <w:r w:rsidRPr="00024DDC">
        <w:rPr>
          <w:sz w:val="20"/>
          <w:szCs w:val="20"/>
        </w:rPr>
        <w:t xml:space="preserve">nastala některá z okolností vylučujících povinnost </w:t>
      </w:r>
      <w:r w:rsidR="00BB6A71">
        <w:rPr>
          <w:sz w:val="20"/>
          <w:szCs w:val="20"/>
        </w:rPr>
        <w:t>příkazníka</w:t>
      </w:r>
      <w:r w:rsidRPr="00024DDC">
        <w:rPr>
          <w:sz w:val="20"/>
          <w:szCs w:val="20"/>
        </w:rPr>
        <w:t xml:space="preserve"> k</w:t>
      </w:r>
      <w:r w:rsidR="00BB6A71">
        <w:rPr>
          <w:sz w:val="20"/>
          <w:szCs w:val="20"/>
        </w:rPr>
        <w:t xml:space="preserve"> úhradě </w:t>
      </w:r>
      <w:r w:rsidRPr="00024DDC">
        <w:rPr>
          <w:sz w:val="20"/>
          <w:szCs w:val="20"/>
        </w:rPr>
        <w:t xml:space="preserve">smluvní pokuty. </w:t>
      </w:r>
      <w:r w:rsidR="00BB6A71">
        <w:rPr>
          <w:sz w:val="20"/>
          <w:szCs w:val="20"/>
        </w:rPr>
        <w:t xml:space="preserve">Příkazce </w:t>
      </w:r>
      <w:r w:rsidRPr="00024DDC">
        <w:rPr>
          <w:sz w:val="20"/>
          <w:szCs w:val="20"/>
        </w:rPr>
        <w:t xml:space="preserve">tuto skutečnost </w:t>
      </w:r>
      <w:r w:rsidR="00BB6A71">
        <w:rPr>
          <w:sz w:val="20"/>
          <w:szCs w:val="20"/>
        </w:rPr>
        <w:t>příkazníkovi</w:t>
      </w:r>
      <w:r w:rsidRPr="00024DDC">
        <w:rPr>
          <w:sz w:val="20"/>
          <w:szCs w:val="20"/>
        </w:rPr>
        <w:t xml:space="preserve"> obratem odsouhlasí</w:t>
      </w:r>
      <w:r w:rsidR="00BB707E">
        <w:rPr>
          <w:sz w:val="20"/>
          <w:szCs w:val="20"/>
        </w:rPr>
        <w:t>.</w:t>
      </w:r>
    </w:p>
    <w:p w:rsidR="00CA29C4" w:rsidRPr="00E30F69" w:rsidRDefault="00CA29C4" w:rsidP="00CA29C4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X. Ukončení smlouvy, odstoupení od smlouvy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</w:t>
      </w:r>
      <w:r w:rsidR="005C65A1">
        <w:t>cích platných právních předpisů.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rPr>
          <w:iCs/>
        </w:rPr>
        <w:t>Tato smlouva je uzavřena dnem jejího podpisu oběma smluvními stranami a účinnosti nabývá dnem zveřejnění v registru smluv, dle zákona č. 340/2015 Sb., o registru smluv v platném znění.</w:t>
      </w:r>
    </w:p>
    <w:p w:rsid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v platném znění, osobou povinnou </w:t>
      </w:r>
      <w:r w:rsidR="009D5912" w:rsidRPr="009D5912">
        <w:rPr>
          <w:rFonts w:cs="Arial"/>
        </w:rPr>
        <w:lastRenderedPageBreak/>
        <w:t>spolupůsobit při výkonu finanční kontroly</w:t>
      </w:r>
      <w:r w:rsidR="00BB707E">
        <w:t>.</w:t>
      </w:r>
    </w:p>
    <w:p w:rsid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prohlašují, že sjednávají započtení vzájemných pohledávek vzniklých při plnění smlouvy z titulu úhrady sjednané ceny díla a vyúčtovaných smluvních pokut.</w:t>
      </w:r>
    </w:p>
    <w:p w:rsidR="00BB707E" w:rsidRPr="00BB707E" w:rsidRDefault="00BB707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Smluvní strany si sjednávají, že žádná z nich není oprávněna postoupit práva a povinnosti z této smlouvy bez písemného souhlasu druhé strany.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15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E12520" w:rsidRDefault="00E12520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BB707E"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:rsidR="005C65A1" w:rsidRDefault="005C65A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1828FF">
        <w:t xml:space="preserve">Příkazník prohlašuje, že je fyzickou osobou oprávněnou podle zvláštního právního předpisu </w:t>
      </w:r>
      <w:r>
        <w:t xml:space="preserve">- </w:t>
      </w:r>
      <w:r w:rsidRPr="001828FF">
        <w:t xml:space="preserve">zákona č. 360/1992 Sb. o </w:t>
      </w:r>
      <w:r w:rsidRPr="001828FF">
        <w:rPr>
          <w:bCs/>
        </w:rPr>
        <w:t>výkonu povolání autorizovaných architektů a o výkonu povolání autorizovaných inženýrů a techniků činných ve výstavbě</w:t>
      </w:r>
      <w:r>
        <w:rPr>
          <w:bCs/>
        </w:rPr>
        <w:t xml:space="preserve">. Oprávnění </w:t>
      </w:r>
      <w:r>
        <w:t>předloží příkazci na vyžádání.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BB707E" w:rsidRPr="009D5912" w:rsidRDefault="00BB707E" w:rsidP="00BB707E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 a podepsána oprávněnými zástupci smluvních stran a její obsah odpovídá pravé a svobodné vůli obou stran</w:t>
      </w:r>
      <w:r w:rsidR="00E12520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EB2612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520" w:rsidRPr="00C14191">
        <w:rPr>
          <w:sz w:val="18"/>
          <w:szCs w:val="18"/>
          <w:highlight w:val="lightGray"/>
        </w:rPr>
        <w:t>V __________ dne</w:t>
      </w:r>
      <w:r w:rsidR="00E12520" w:rsidRPr="00C14191">
        <w:rPr>
          <w:sz w:val="18"/>
          <w:szCs w:val="18"/>
        </w:rPr>
        <w:t xml:space="preserve"> </w:t>
      </w:r>
      <w:r w:rsidR="00E12520" w:rsidRPr="00C14191">
        <w:rPr>
          <w:b/>
          <w:sz w:val="18"/>
          <w:szCs w:val="18"/>
          <w:highlight w:val="lightGray"/>
        </w:rPr>
        <w:t>(BUDE DOPLNĚNO ÚČASTNÍKEM VŘ</w:t>
      </w:r>
      <w:r w:rsidR="00E12520" w:rsidRPr="00C14191">
        <w:rPr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</w:pP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EB2612" w:rsidRDefault="00EB2612">
      <w:pPr>
        <w:spacing w:before="120" w:line="240" w:lineRule="atLeast"/>
      </w:pPr>
    </w:p>
    <w:p w:rsidR="00E12520" w:rsidRPr="00E12520" w:rsidRDefault="00E12520" w:rsidP="00E12520">
      <w:r w:rsidRPr="00E12520">
        <w:t>Ing. Hana Šutovská,</w:t>
      </w:r>
    </w:p>
    <w:p w:rsidR="00E12520" w:rsidRPr="00E12520" w:rsidRDefault="00E12520" w:rsidP="00E12520">
      <w:r w:rsidRPr="00E12520"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37" w:rsidRDefault="009F7037">
      <w:r>
        <w:separator/>
      </w:r>
    </w:p>
  </w:endnote>
  <w:endnote w:type="continuationSeparator" w:id="0">
    <w:p w:rsidR="009F7037" w:rsidRDefault="009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8543BF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7A4A4C">
      <w:t>2</w:t>
    </w:r>
    <w:r>
      <w:fldChar w:fldCharType="end"/>
    </w:r>
  </w:p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37" w:rsidRDefault="009F7037">
      <w:r>
        <w:separator/>
      </w:r>
    </w:p>
  </w:footnote>
  <w:footnote w:type="continuationSeparator" w:id="0">
    <w:p w:rsidR="009F7037" w:rsidRDefault="009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2A" w:rsidRPr="004F6EFD" w:rsidRDefault="002669AF" w:rsidP="00AF6C2A">
    <w:pPr>
      <w:pStyle w:val="Zhlav"/>
      <w:jc w:val="center"/>
      <w:rPr>
        <w:b/>
      </w:rPr>
    </w:pPr>
    <w:r>
      <w:rPr>
        <w:b/>
      </w:rPr>
      <w:t>Nemocnice Bruntál - o</w:t>
    </w:r>
    <w:r w:rsidR="00AF6C2A" w:rsidRPr="004F6EFD">
      <w:rPr>
        <w:b/>
      </w:rPr>
      <w:t xml:space="preserve">prava </w:t>
    </w:r>
    <w:r>
      <w:rPr>
        <w:b/>
      </w:rPr>
      <w:t>WC pro veřejnost</w:t>
    </w:r>
  </w:p>
  <w:p w:rsidR="00982B26" w:rsidRPr="00AF6C2A" w:rsidRDefault="00982B26" w:rsidP="00AF6C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DF426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7FCB"/>
    <w:rsid w:val="00024DDC"/>
    <w:rsid w:val="00026381"/>
    <w:rsid w:val="00037272"/>
    <w:rsid w:val="00040653"/>
    <w:rsid w:val="00041E58"/>
    <w:rsid w:val="00043ACC"/>
    <w:rsid w:val="00050393"/>
    <w:rsid w:val="00075FA6"/>
    <w:rsid w:val="0008327E"/>
    <w:rsid w:val="0008484E"/>
    <w:rsid w:val="00090426"/>
    <w:rsid w:val="00096824"/>
    <w:rsid w:val="00096BDE"/>
    <w:rsid w:val="000B4DBD"/>
    <w:rsid w:val="000F6FD2"/>
    <w:rsid w:val="0015323D"/>
    <w:rsid w:val="001541CE"/>
    <w:rsid w:val="001543D2"/>
    <w:rsid w:val="00160C43"/>
    <w:rsid w:val="001646A3"/>
    <w:rsid w:val="00177927"/>
    <w:rsid w:val="0018149E"/>
    <w:rsid w:val="00182F5B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83B"/>
    <w:rsid w:val="00211E93"/>
    <w:rsid w:val="0021342A"/>
    <w:rsid w:val="0022168D"/>
    <w:rsid w:val="0023184A"/>
    <w:rsid w:val="00232B70"/>
    <w:rsid w:val="002536EC"/>
    <w:rsid w:val="002549D1"/>
    <w:rsid w:val="0026469B"/>
    <w:rsid w:val="002669AF"/>
    <w:rsid w:val="00274435"/>
    <w:rsid w:val="0027775F"/>
    <w:rsid w:val="002800D9"/>
    <w:rsid w:val="00280DF3"/>
    <w:rsid w:val="002941D2"/>
    <w:rsid w:val="00295CA4"/>
    <w:rsid w:val="002A2AD6"/>
    <w:rsid w:val="002B3E6F"/>
    <w:rsid w:val="002C763C"/>
    <w:rsid w:val="002D344E"/>
    <w:rsid w:val="002F37F2"/>
    <w:rsid w:val="002F5EF8"/>
    <w:rsid w:val="003005A7"/>
    <w:rsid w:val="00304583"/>
    <w:rsid w:val="0031290A"/>
    <w:rsid w:val="00315D13"/>
    <w:rsid w:val="0032606F"/>
    <w:rsid w:val="0036323E"/>
    <w:rsid w:val="003737A9"/>
    <w:rsid w:val="00382B3E"/>
    <w:rsid w:val="00394FAE"/>
    <w:rsid w:val="003A219E"/>
    <w:rsid w:val="003A57F8"/>
    <w:rsid w:val="003B067F"/>
    <w:rsid w:val="003B27C0"/>
    <w:rsid w:val="003E6D07"/>
    <w:rsid w:val="004023E0"/>
    <w:rsid w:val="00407504"/>
    <w:rsid w:val="00437730"/>
    <w:rsid w:val="0044137E"/>
    <w:rsid w:val="00465786"/>
    <w:rsid w:val="004678C9"/>
    <w:rsid w:val="0048665B"/>
    <w:rsid w:val="004A2AB5"/>
    <w:rsid w:val="004B6B81"/>
    <w:rsid w:val="004E6F01"/>
    <w:rsid w:val="004F6EFD"/>
    <w:rsid w:val="00541D8E"/>
    <w:rsid w:val="00551F7F"/>
    <w:rsid w:val="0056239F"/>
    <w:rsid w:val="0056548D"/>
    <w:rsid w:val="00574233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C65A1"/>
    <w:rsid w:val="005D1279"/>
    <w:rsid w:val="005D5E88"/>
    <w:rsid w:val="005E395D"/>
    <w:rsid w:val="005F4E94"/>
    <w:rsid w:val="005F578E"/>
    <w:rsid w:val="0060503E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D4E09"/>
    <w:rsid w:val="006E7259"/>
    <w:rsid w:val="006F0E68"/>
    <w:rsid w:val="00702A58"/>
    <w:rsid w:val="00712366"/>
    <w:rsid w:val="00714757"/>
    <w:rsid w:val="00720146"/>
    <w:rsid w:val="007248A9"/>
    <w:rsid w:val="0073586D"/>
    <w:rsid w:val="00741E51"/>
    <w:rsid w:val="00745BCE"/>
    <w:rsid w:val="00752B87"/>
    <w:rsid w:val="0075504C"/>
    <w:rsid w:val="007707D0"/>
    <w:rsid w:val="00771DB8"/>
    <w:rsid w:val="00793B85"/>
    <w:rsid w:val="00796EE0"/>
    <w:rsid w:val="00797060"/>
    <w:rsid w:val="007A09B3"/>
    <w:rsid w:val="007A4A4C"/>
    <w:rsid w:val="007E1AA9"/>
    <w:rsid w:val="007E25D7"/>
    <w:rsid w:val="008069F1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B53ED"/>
    <w:rsid w:val="008C0258"/>
    <w:rsid w:val="008E34FF"/>
    <w:rsid w:val="00901883"/>
    <w:rsid w:val="00944E1F"/>
    <w:rsid w:val="00972A3E"/>
    <w:rsid w:val="00974E30"/>
    <w:rsid w:val="00982B26"/>
    <w:rsid w:val="00987CF8"/>
    <w:rsid w:val="009A31A6"/>
    <w:rsid w:val="009A3AF5"/>
    <w:rsid w:val="009A3C68"/>
    <w:rsid w:val="009B0C16"/>
    <w:rsid w:val="009B5FF0"/>
    <w:rsid w:val="009C155D"/>
    <w:rsid w:val="009C1CF2"/>
    <w:rsid w:val="009D5912"/>
    <w:rsid w:val="009D7191"/>
    <w:rsid w:val="009E5734"/>
    <w:rsid w:val="009E7496"/>
    <w:rsid w:val="009F7037"/>
    <w:rsid w:val="00A16601"/>
    <w:rsid w:val="00A227ED"/>
    <w:rsid w:val="00A2769C"/>
    <w:rsid w:val="00A31664"/>
    <w:rsid w:val="00A345F9"/>
    <w:rsid w:val="00A43D1C"/>
    <w:rsid w:val="00A502F1"/>
    <w:rsid w:val="00A671F3"/>
    <w:rsid w:val="00A71EE2"/>
    <w:rsid w:val="00A9362C"/>
    <w:rsid w:val="00A95D06"/>
    <w:rsid w:val="00AA3F06"/>
    <w:rsid w:val="00AA6522"/>
    <w:rsid w:val="00AB053D"/>
    <w:rsid w:val="00AB741E"/>
    <w:rsid w:val="00AC51E5"/>
    <w:rsid w:val="00AE2929"/>
    <w:rsid w:val="00AE5BF2"/>
    <w:rsid w:val="00AE7018"/>
    <w:rsid w:val="00AF1496"/>
    <w:rsid w:val="00AF6C2A"/>
    <w:rsid w:val="00B025CC"/>
    <w:rsid w:val="00B347AF"/>
    <w:rsid w:val="00B37A1E"/>
    <w:rsid w:val="00B4265F"/>
    <w:rsid w:val="00B575CD"/>
    <w:rsid w:val="00B6473C"/>
    <w:rsid w:val="00B86F14"/>
    <w:rsid w:val="00B87347"/>
    <w:rsid w:val="00B90B2A"/>
    <w:rsid w:val="00B93660"/>
    <w:rsid w:val="00BB2564"/>
    <w:rsid w:val="00BB5A72"/>
    <w:rsid w:val="00BB6A71"/>
    <w:rsid w:val="00BB707E"/>
    <w:rsid w:val="00BC38CD"/>
    <w:rsid w:val="00BC3F59"/>
    <w:rsid w:val="00BE275C"/>
    <w:rsid w:val="00BF072E"/>
    <w:rsid w:val="00C00A61"/>
    <w:rsid w:val="00C06791"/>
    <w:rsid w:val="00C07AF3"/>
    <w:rsid w:val="00C11E5B"/>
    <w:rsid w:val="00C1714C"/>
    <w:rsid w:val="00C222D6"/>
    <w:rsid w:val="00C27B90"/>
    <w:rsid w:val="00C519C9"/>
    <w:rsid w:val="00C60C9A"/>
    <w:rsid w:val="00C730DB"/>
    <w:rsid w:val="00C76299"/>
    <w:rsid w:val="00C77851"/>
    <w:rsid w:val="00C82223"/>
    <w:rsid w:val="00C9210E"/>
    <w:rsid w:val="00C95257"/>
    <w:rsid w:val="00C95EEB"/>
    <w:rsid w:val="00CA0FFC"/>
    <w:rsid w:val="00CA29C4"/>
    <w:rsid w:val="00CA3B6A"/>
    <w:rsid w:val="00CE7A53"/>
    <w:rsid w:val="00D15475"/>
    <w:rsid w:val="00D174F0"/>
    <w:rsid w:val="00D2257A"/>
    <w:rsid w:val="00D40279"/>
    <w:rsid w:val="00D409CD"/>
    <w:rsid w:val="00D42835"/>
    <w:rsid w:val="00D524E5"/>
    <w:rsid w:val="00D67EF7"/>
    <w:rsid w:val="00D72DDC"/>
    <w:rsid w:val="00D7309B"/>
    <w:rsid w:val="00D86A04"/>
    <w:rsid w:val="00D92E66"/>
    <w:rsid w:val="00D96162"/>
    <w:rsid w:val="00D97AAA"/>
    <w:rsid w:val="00DB4E98"/>
    <w:rsid w:val="00DC1572"/>
    <w:rsid w:val="00DD165A"/>
    <w:rsid w:val="00E00025"/>
    <w:rsid w:val="00E10120"/>
    <w:rsid w:val="00E10417"/>
    <w:rsid w:val="00E12520"/>
    <w:rsid w:val="00E30215"/>
    <w:rsid w:val="00E30A33"/>
    <w:rsid w:val="00E30F69"/>
    <w:rsid w:val="00E35FAD"/>
    <w:rsid w:val="00E41C93"/>
    <w:rsid w:val="00E5103C"/>
    <w:rsid w:val="00E625BD"/>
    <w:rsid w:val="00E76E13"/>
    <w:rsid w:val="00E87309"/>
    <w:rsid w:val="00E9043C"/>
    <w:rsid w:val="00EA3AF4"/>
    <w:rsid w:val="00EA75FE"/>
    <w:rsid w:val="00EB2612"/>
    <w:rsid w:val="00EB2CBC"/>
    <w:rsid w:val="00EC1493"/>
    <w:rsid w:val="00EC6C51"/>
    <w:rsid w:val="00ED7757"/>
    <w:rsid w:val="00EE0EF0"/>
    <w:rsid w:val="00EE53F3"/>
    <w:rsid w:val="00EE5D63"/>
    <w:rsid w:val="00F00DFA"/>
    <w:rsid w:val="00F0138E"/>
    <w:rsid w:val="00F04D34"/>
    <w:rsid w:val="00F07787"/>
    <w:rsid w:val="00F10A67"/>
    <w:rsid w:val="00F13D46"/>
    <w:rsid w:val="00F952A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2481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Juříček Pavel</cp:lastModifiedBy>
  <cp:revision>10</cp:revision>
  <cp:lastPrinted>2015-01-27T06:14:00Z</cp:lastPrinted>
  <dcterms:created xsi:type="dcterms:W3CDTF">2019-05-16T09:22:00Z</dcterms:created>
  <dcterms:modified xsi:type="dcterms:W3CDTF">2019-12-09T12:53:00Z</dcterms:modified>
</cp:coreProperties>
</file>