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3F0DCF2D" w:rsidR="00D66B33" w:rsidRPr="00A664F5" w:rsidRDefault="0065361D"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530/2024</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18281926"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731033">
        <w:rPr>
          <w:rFonts w:ascii="Tahoma" w:hAnsi="Tahoma" w:cs="Tahoma"/>
          <w:sz w:val="20"/>
          <w:szCs w:val="20"/>
        </w:rPr>
        <w:t>Brezno</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1C2DF1EC"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 xml:space="preserve">chleba a pečiva </w:t>
      </w:r>
      <w:r w:rsidR="00DD3416">
        <w:rPr>
          <w:rFonts w:ascii="Tahoma" w:hAnsi="Tahoma" w:cs="Tahoma"/>
          <w:b/>
          <w:sz w:val="20"/>
          <w:szCs w:val="20"/>
        </w:rPr>
        <w:t xml:space="preserve">pre </w:t>
      </w:r>
      <w:r w:rsidR="00ED5453">
        <w:rPr>
          <w:rFonts w:ascii="Tahoma" w:hAnsi="Tahoma" w:cs="Tahoma"/>
          <w:b/>
          <w:sz w:val="20"/>
          <w:szCs w:val="20"/>
        </w:rPr>
        <w:t>zariadenia sociálnych služieb</w:t>
      </w:r>
      <w:r w:rsidR="00DD3416">
        <w:rPr>
          <w:rFonts w:ascii="Tahoma" w:hAnsi="Tahoma" w:cs="Tahoma"/>
          <w:b/>
          <w:sz w:val="20"/>
          <w:szCs w:val="20"/>
        </w:rPr>
        <w:t xml:space="preserve">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731033">
        <w:rPr>
          <w:rFonts w:ascii="Tahoma" w:hAnsi="Tahoma" w:cs="Tahoma"/>
          <w:b/>
          <w:sz w:val="20"/>
          <w:szCs w:val="20"/>
        </w:rPr>
        <w:t>BR</w:t>
      </w:r>
      <w:r w:rsidR="00204114" w:rsidRPr="00654A8C">
        <w:rPr>
          <w:rFonts w:ascii="Tahoma" w:hAnsi="Tahoma" w:cs="Tahoma"/>
          <w:b/>
          <w:sz w:val="20"/>
          <w:szCs w:val="20"/>
        </w:rPr>
        <w:t xml:space="preserve">_Výzva č. </w:t>
      </w:r>
      <w:r w:rsidR="00ED5453">
        <w:rPr>
          <w:rFonts w:ascii="Tahoma" w:hAnsi="Tahoma" w:cs="Tahoma"/>
          <w:b/>
          <w:sz w:val="20"/>
          <w:szCs w:val="20"/>
        </w:rPr>
        <w:t>54</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ED5453">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766DAEB"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w:t>
      </w:r>
      <w:r w:rsidR="0076520A">
        <w:rPr>
          <w:rFonts w:ascii="Tahoma" w:hAnsi="Tahoma" w:cs="Tahoma"/>
          <w:sz w:val="20"/>
          <w:szCs w:val="20"/>
        </w:rPr>
        <w:t>1</w:t>
      </w:r>
      <w:r w:rsidR="005530D6">
        <w:rPr>
          <w:rFonts w:ascii="Tahoma" w:hAnsi="Tahoma" w:cs="Tahoma"/>
          <w:sz w:val="20"/>
          <w:szCs w:val="20"/>
        </w:rPr>
        <w:t>.00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7A3B5CDB"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w:t>
      </w:r>
      <w:r w:rsidRPr="00B17158">
        <w:rPr>
          <w:rFonts w:ascii="Tahoma" w:hAnsi="Tahoma" w:cs="Tahoma"/>
          <w:sz w:val="20"/>
          <w:szCs w:val="20"/>
        </w:rPr>
        <w:t xml:space="preserve">dňa od odoslania Objednávky a nesmie v Objednávke požadovať dodanie Tovaru </w:t>
      </w:r>
      <w:r w:rsidR="000033BB">
        <w:rPr>
          <w:rFonts w:ascii="Tahoma" w:hAnsi="Tahoma" w:cs="Tahoma"/>
          <w:sz w:val="20"/>
          <w:szCs w:val="20"/>
        </w:rPr>
        <w:t>častejšie než 6 dní v týždni (spravidla pondelok až sobota)</w:t>
      </w:r>
      <w:r w:rsidRPr="00123B05">
        <w:rPr>
          <w:rFonts w:ascii="Tahoma" w:hAnsi="Tahoma" w:cs="Tahoma"/>
          <w:sz w:val="20"/>
          <w:szCs w:val="20"/>
        </w:rPr>
        <w:t xml:space="preserve">. </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w:t>
      </w:r>
      <w:r w:rsidRPr="00A664F5">
        <w:rPr>
          <w:rFonts w:ascii="Tahoma" w:hAnsi="Tahoma" w:cs="Tahoma"/>
          <w:sz w:val="20"/>
          <w:szCs w:val="20"/>
        </w:rPr>
        <w:lastRenderedPageBreak/>
        <w:t>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5A2EDC8B" w14:textId="77777777" w:rsidR="00591C0B" w:rsidRPr="008C467A" w:rsidRDefault="00591C0B" w:rsidP="00591C0B">
      <w:pPr>
        <w:pStyle w:val="Odsekzoznamu"/>
        <w:numPr>
          <w:ilvl w:val="0"/>
          <w:numId w:val="40"/>
        </w:numPr>
        <w:spacing w:line="233" w:lineRule="auto"/>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52CFAFD7" w14:textId="77777777" w:rsidR="00591C0B" w:rsidRPr="00A664F5" w:rsidRDefault="00591C0B" w:rsidP="00591C0B">
      <w:pPr>
        <w:pStyle w:val="Odsekzoznamu"/>
        <w:numPr>
          <w:ilvl w:val="1"/>
          <w:numId w:val="44"/>
        </w:numPr>
        <w:spacing w:line="233" w:lineRule="auto"/>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0499A1CD" w14:textId="77777777" w:rsidR="00591C0B" w:rsidRPr="00A664F5" w:rsidRDefault="00591C0B" w:rsidP="00591C0B">
      <w:pPr>
        <w:pStyle w:val="Odsekzoznamu"/>
        <w:numPr>
          <w:ilvl w:val="1"/>
          <w:numId w:val="44"/>
        </w:numPr>
        <w:spacing w:line="233" w:lineRule="auto"/>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14E0EF05" w14:textId="77777777" w:rsidR="00591C0B" w:rsidRPr="00A664F5" w:rsidRDefault="00591C0B" w:rsidP="00591C0B">
      <w:pPr>
        <w:spacing w:line="233" w:lineRule="auto"/>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w:t>
      </w:r>
      <w:r w:rsidRPr="00A664F5">
        <w:rPr>
          <w:rFonts w:ascii="Tahoma" w:hAnsi="Tahoma" w:cs="Tahoma"/>
          <w:color w:val="000000"/>
          <w:sz w:val="20"/>
          <w:szCs w:val="20"/>
        </w:rPr>
        <w:lastRenderedPageBreak/>
        <w:t xml:space="preserve">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nelegálneho zamestnávania v zmysle ustanovení Zákona o nelegálnom </w:t>
      </w:r>
      <w:r w:rsidR="007C425C" w:rsidRPr="00A664F5">
        <w:rPr>
          <w:rFonts w:ascii="Tahoma" w:hAnsi="Tahoma" w:cs="Tahoma"/>
          <w:sz w:val="20"/>
          <w:szCs w:val="20"/>
          <w:lang w:eastAsia="en-US"/>
        </w:rPr>
        <w:lastRenderedPageBreak/>
        <w:t>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w:t>
      </w:r>
      <w:r w:rsidR="00A512F4" w:rsidRPr="00A664F5">
        <w:rPr>
          <w:rFonts w:ascii="Tahoma" w:hAnsi="Tahoma" w:cs="Tahoma"/>
          <w:sz w:val="20"/>
          <w:szCs w:val="20"/>
        </w:rPr>
        <w:lastRenderedPageBreak/>
        <w:t>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w:t>
      </w:r>
      <w:r w:rsidR="00741093" w:rsidRPr="00A664F5">
        <w:rPr>
          <w:rFonts w:ascii="Tahoma" w:hAnsi="Tahoma" w:cs="Tahoma"/>
          <w:sz w:val="20"/>
          <w:szCs w:val="20"/>
          <w:lang w:eastAsia="en-US"/>
        </w:rPr>
        <w:lastRenderedPageBreak/>
        <w:t>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51838ABA"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w:t>
      </w:r>
      <w:r w:rsidR="00AB564D">
        <w:rPr>
          <w:rFonts w:ascii="Tahoma" w:hAnsi="Tahoma" w:cs="Tahoma"/>
          <w:b/>
          <w:bCs/>
          <w:sz w:val="20"/>
          <w:szCs w:val="20"/>
        </w:rPr>
        <w:t>31.12.2024</w:t>
      </w:r>
      <w:r w:rsidRPr="00A664F5">
        <w:rPr>
          <w:rFonts w:ascii="Tahoma" w:hAnsi="Tahoma" w:cs="Tahoma"/>
          <w:b/>
          <w:bCs/>
          <w:sz w:val="20"/>
          <w:szCs w:val="20"/>
        </w:rPr>
        <w:t xml:space="preserve">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CD8A7" w14:textId="77777777" w:rsidR="00DA3558" w:rsidRDefault="00DA3558" w:rsidP="00D044A0">
      <w:r>
        <w:separator/>
      </w:r>
    </w:p>
  </w:endnote>
  <w:endnote w:type="continuationSeparator" w:id="0">
    <w:p w14:paraId="469B26F8" w14:textId="77777777" w:rsidR="00DA3558" w:rsidRDefault="00DA355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B0BE7" w14:textId="77777777" w:rsidR="00DA3558" w:rsidRDefault="00DA3558" w:rsidP="00D044A0">
      <w:r>
        <w:separator/>
      </w:r>
    </w:p>
  </w:footnote>
  <w:footnote w:type="continuationSeparator" w:id="0">
    <w:p w14:paraId="6BC4AF77" w14:textId="77777777" w:rsidR="00DA3558" w:rsidRDefault="00DA3558"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122276C0" w:rsidR="003C5EE5" w:rsidRDefault="00A80F28">
    <w:pPr>
      <w:pStyle w:val="Hlavika"/>
      <w:rPr>
        <w:rFonts w:ascii="Tahoma" w:hAnsi="Tahoma" w:cs="Tahoma"/>
      </w:rPr>
    </w:pPr>
    <w:r>
      <w:rPr>
        <w:rFonts w:ascii="Tahoma" w:hAnsi="Tahoma" w:cs="Tahoma"/>
      </w:rPr>
      <w:t>Chlieb a pečivo</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731033">
      <w:rPr>
        <w:rFonts w:ascii="Tahoma" w:hAnsi="Tahoma" w:cs="Tahoma"/>
      </w:rPr>
      <w:t>BR</w:t>
    </w:r>
    <w:r w:rsidR="00FD727B">
      <w:rPr>
        <w:rFonts w:ascii="Tahoma" w:hAnsi="Tahoma" w:cs="Tahoma"/>
      </w:rPr>
      <w:t>_ZSS Luna_ZSS Tereza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3BB"/>
    <w:rsid w:val="000037C6"/>
    <w:rsid w:val="000042A5"/>
    <w:rsid w:val="000052CC"/>
    <w:rsid w:val="000076B3"/>
    <w:rsid w:val="00007ACF"/>
    <w:rsid w:val="0001075F"/>
    <w:rsid w:val="00014D13"/>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588"/>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5AFA"/>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0C7F"/>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2890"/>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8E7"/>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47D6"/>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1C0B"/>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361D"/>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1CF8"/>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793"/>
    <w:rsid w:val="00706AF9"/>
    <w:rsid w:val="00710E1F"/>
    <w:rsid w:val="0071387B"/>
    <w:rsid w:val="0071431C"/>
    <w:rsid w:val="00714929"/>
    <w:rsid w:val="00724382"/>
    <w:rsid w:val="00724BCD"/>
    <w:rsid w:val="00731033"/>
    <w:rsid w:val="00732B04"/>
    <w:rsid w:val="00733C20"/>
    <w:rsid w:val="00734E11"/>
    <w:rsid w:val="007353F6"/>
    <w:rsid w:val="00741093"/>
    <w:rsid w:val="00741DE1"/>
    <w:rsid w:val="00742EA6"/>
    <w:rsid w:val="0074788F"/>
    <w:rsid w:val="00751139"/>
    <w:rsid w:val="0075280B"/>
    <w:rsid w:val="00752FC6"/>
    <w:rsid w:val="007537F6"/>
    <w:rsid w:val="00753C42"/>
    <w:rsid w:val="00754AA5"/>
    <w:rsid w:val="00754AEC"/>
    <w:rsid w:val="00755394"/>
    <w:rsid w:val="00756282"/>
    <w:rsid w:val="00762541"/>
    <w:rsid w:val="0076520A"/>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4BF1"/>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0CD7"/>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07C10"/>
    <w:rsid w:val="009118CD"/>
    <w:rsid w:val="00920EC6"/>
    <w:rsid w:val="00921CD2"/>
    <w:rsid w:val="00921EAE"/>
    <w:rsid w:val="00923A55"/>
    <w:rsid w:val="009257A7"/>
    <w:rsid w:val="00926BBA"/>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2A51"/>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5417"/>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564D"/>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17158"/>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2BC"/>
    <w:rsid w:val="00C01C22"/>
    <w:rsid w:val="00C02573"/>
    <w:rsid w:val="00C031BE"/>
    <w:rsid w:val="00C03740"/>
    <w:rsid w:val="00C03EF2"/>
    <w:rsid w:val="00C0497E"/>
    <w:rsid w:val="00C07085"/>
    <w:rsid w:val="00C11664"/>
    <w:rsid w:val="00C15D15"/>
    <w:rsid w:val="00C16592"/>
    <w:rsid w:val="00C17726"/>
    <w:rsid w:val="00C17743"/>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0263"/>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558"/>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1DD"/>
    <w:rsid w:val="00ED0CA7"/>
    <w:rsid w:val="00ED0DDC"/>
    <w:rsid w:val="00ED1D6C"/>
    <w:rsid w:val="00ED246A"/>
    <w:rsid w:val="00ED2555"/>
    <w:rsid w:val="00ED3D7A"/>
    <w:rsid w:val="00ED41A4"/>
    <w:rsid w:val="00ED4D0D"/>
    <w:rsid w:val="00ED5453"/>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21C4"/>
    <w:rsid w:val="00FB492B"/>
    <w:rsid w:val="00FB4CEE"/>
    <w:rsid w:val="00FB79FF"/>
    <w:rsid w:val="00FC2145"/>
    <w:rsid w:val="00FC7AB9"/>
    <w:rsid w:val="00FD1EED"/>
    <w:rsid w:val="00FD253B"/>
    <w:rsid w:val="00FD2D11"/>
    <w:rsid w:val="00FD3DDF"/>
    <w:rsid w:val="00FD3FBF"/>
    <w:rsid w:val="00FD57BB"/>
    <w:rsid w:val="00FD62F6"/>
    <w:rsid w:val="00FD727B"/>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Priloha_c._1_SP_Ramcova_kupna_zmluva_18" edit="true"/>
    <f:field ref="objsubject" par="" text="" edit="true"/>
    <f:field ref="objcreatedby" par="" text="Molnárová, Denisa, Mgr."/>
    <f:field ref="objcreatedat" par="" date="2024-05-29T10:30:15" text="29. 5. 2024 10:30:15"/>
    <f:field ref="objchangedby" par="" text="Piperková, Magdaléna, Ing."/>
    <f:field ref="objmodifiedat" par="" date="2024-06-04T09:25:18" text="4. 6. 2024 9:25:18"/>
    <f:field ref="doc_FSCFOLIO_1_1001_FieldDocumentNumber" par="" text=""/>
    <f:field ref="doc_FSCFOLIO_1_1001_FieldSubject" par="" text=""/>
    <f:field ref="FSCFOLIO_1_1001_FieldCurrentUser" par="" text="Mgr. Denisa Molnárová"/>
    <f:field ref="CCAPRECONFIG_15_1001_Objektname" par="" text="Priloha_c._1_SP_Ramcova_kupna_zmluva_1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9183</Words>
  <Characters>52347</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11</cp:revision>
  <cp:lastPrinted>2023-02-09T12:24:00Z</cp:lastPrinted>
  <dcterms:created xsi:type="dcterms:W3CDTF">2024-06-24T08:30:00Z</dcterms:created>
  <dcterms:modified xsi:type="dcterms:W3CDTF">2024-08-12T10:14:00Z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10:30</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10:30</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530/2024 - Rámcová kúpna zmluva - predbežná - chlieb a pečivo, okres BR</vt:lpwstr>
  </property>
  <property fmtid="{D5CDD505-2E9C-101B-9397-08002B2CF9AE}" pid="327" name="FSC#COOELAK@1.1001:FileReference">
    <vt:lpwstr>10523-2024</vt:lpwstr>
  </property>
  <property fmtid="{D5CDD505-2E9C-101B-9397-08002B2CF9AE}" pid="328" name="FSC#COOELAK@1.1001:FileRefYear">
    <vt:lpwstr>2024</vt:lpwstr>
  </property>
  <property fmtid="{D5CDD505-2E9C-101B-9397-08002B2CF9AE}" pid="329" name="FSC#COOELAK@1.1001:FileRefOrdinal">
    <vt:lpwstr>10523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*COO.2090.100.9.7558350*</vt:lpwstr>
  </property>
  <property fmtid="{D5CDD505-2E9C-101B-9397-08002B2CF9AE}" pid="344" name="FSC#COOELAK@1.1001:RefBarCode">
    <vt:lpwstr>*COO.2090.100.9.7558323*</vt:lpwstr>
  </property>
  <property fmtid="{D5CDD505-2E9C-101B-9397-08002B2CF9AE}" pid="345" name="FSC#COOELAK@1.1001:FileRefBarCode">
    <vt:lpwstr>*10523-2024*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- 530/2024 - predbežná - Rámcová kúpna zmluva - chlieb a pečivo, okres BR</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10523-2024-1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COO.2090.100.9.7558350</vt:lpwstr>
  </property>
  <property fmtid="{D5CDD505-2E9C-101B-9397-08002B2CF9AE}" pid="392" name="FSC#FSCFOLIO@1.1001:docpropproject">
    <vt:lpwstr/>
  </property>
  <property fmtid="{D5CDD505-2E9C-101B-9397-08002B2CF9AE}" pid="393" name="FSC#COOELAK@1.1001:replyreference">
    <vt:lpwstr/>
  </property>
</Properties>
</file>