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E376" w14:textId="4CD8E89F" w:rsidR="00783352" w:rsidRDefault="00783352" w:rsidP="0078335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Opis predme</w:t>
      </w:r>
      <w:r w:rsidR="00437F13">
        <w:rPr>
          <w:rFonts w:ascii="Arial Narrow" w:hAnsi="Arial Narrow"/>
          <w:b/>
        </w:rPr>
        <w:t>tu zákazky</w:t>
      </w:r>
      <w:r>
        <w:rPr>
          <w:rFonts w:ascii="Arial Narrow" w:hAnsi="Arial Narrow"/>
          <w:b/>
        </w:rPr>
        <w:t>:</w:t>
      </w:r>
    </w:p>
    <w:p w14:paraId="17C46AD1" w14:textId="349AE5EC" w:rsidR="00783352" w:rsidRPr="00783352" w:rsidRDefault="00783352" w:rsidP="00783352">
      <w:pPr>
        <w:jc w:val="both"/>
        <w:rPr>
          <w:rFonts w:ascii="Arial Narrow" w:hAnsi="Arial Narrow"/>
        </w:rPr>
      </w:pPr>
    </w:p>
    <w:p w14:paraId="59158420" w14:textId="75987222" w:rsidR="0028607A" w:rsidRPr="0028607A" w:rsidRDefault="00783352" w:rsidP="0028607A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28607A">
        <w:rPr>
          <w:rFonts w:ascii="Arial Narrow" w:hAnsi="Arial Narrow"/>
          <w:b/>
        </w:rPr>
        <w:t xml:space="preserve">Nákup </w:t>
      </w:r>
      <w:r w:rsidR="0028607A" w:rsidRPr="0028607A">
        <w:rPr>
          <w:rFonts w:ascii="Arial Narrow" w:hAnsi="Arial Narrow"/>
          <w:b/>
          <w:bCs/>
          <w:sz w:val="22"/>
          <w:szCs w:val="22"/>
        </w:rPr>
        <w:t>10 ks cestných radarových rýchlomerov ku ktorým požadujeme zabezpečenie súvisiacich služieb.</w:t>
      </w:r>
    </w:p>
    <w:p w14:paraId="24CD5DE9" w14:textId="77777777" w:rsidR="0028607A" w:rsidRPr="0028607A" w:rsidRDefault="0028607A" w:rsidP="0028607A">
      <w:pPr>
        <w:pStyle w:val="Default"/>
        <w:ind w:left="1065"/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0879EDA4" w14:textId="38BE3209" w:rsidR="00437F13" w:rsidRPr="00437F13" w:rsidRDefault="00840142" w:rsidP="00126811">
      <w:pPr>
        <w:pStyle w:val="Odsekzoznamu"/>
        <w:numPr>
          <w:ilvl w:val="0"/>
          <w:numId w:val="10"/>
        </w:numPr>
        <w:jc w:val="both"/>
        <w:rPr>
          <w:rFonts w:ascii="Arial Narrow" w:hAnsi="Arial Narrow"/>
        </w:rPr>
      </w:pPr>
      <w:r w:rsidRPr="00437F13">
        <w:rPr>
          <w:rFonts w:ascii="Arial Narrow" w:hAnsi="Arial Narrow"/>
        </w:rPr>
        <w:t xml:space="preserve">predmetom zákazky je zabezpečenie nákupu </w:t>
      </w:r>
      <w:r w:rsidR="0028607A">
        <w:rPr>
          <w:rFonts w:ascii="Arial Narrow" w:hAnsi="Arial Narrow"/>
        </w:rPr>
        <w:t>cestných radarových rýchlomerov</w:t>
      </w:r>
      <w:r w:rsidRPr="00437F13">
        <w:rPr>
          <w:rFonts w:ascii="Arial Narrow" w:hAnsi="Arial Narrow"/>
        </w:rPr>
        <w:t xml:space="preserve"> podľa špecifikácie uvedenej v Tabuľke č. 1 - </w:t>
      </w:r>
      <w:r w:rsidR="00126811" w:rsidRPr="00126811">
        <w:rPr>
          <w:rFonts w:ascii="Arial Narrow" w:hAnsi="Arial Narrow"/>
        </w:rPr>
        <w:t>Požadovaná technická špecifikácia, parametre a funkcionality</w:t>
      </w:r>
      <w:r w:rsidRPr="00437F13">
        <w:rPr>
          <w:rFonts w:ascii="Arial Narrow" w:hAnsi="Arial Narrow"/>
        </w:rPr>
        <w:t>.</w:t>
      </w:r>
      <w:r w:rsidR="00437F13" w:rsidRPr="00437F13">
        <w:t xml:space="preserve"> </w:t>
      </w:r>
    </w:p>
    <w:p w14:paraId="7D39DD61" w14:textId="77777777" w:rsidR="00437F13" w:rsidRPr="00437F13" w:rsidRDefault="00437F13" w:rsidP="00037C5A">
      <w:pPr>
        <w:pStyle w:val="Odsekzoznamu"/>
        <w:ind w:left="1068"/>
        <w:jc w:val="both"/>
        <w:rPr>
          <w:rFonts w:ascii="Arial Narrow" w:hAnsi="Arial Narrow"/>
        </w:rPr>
      </w:pPr>
    </w:p>
    <w:p w14:paraId="7A5656E4" w14:textId="1219D0A9" w:rsidR="00840142" w:rsidRPr="00234875" w:rsidRDefault="00437F13" w:rsidP="00037C5A">
      <w:pPr>
        <w:pStyle w:val="Odsekzoznamu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437F13">
        <w:rPr>
          <w:rFonts w:ascii="Arial Narrow" w:hAnsi="Arial Narrow"/>
        </w:rPr>
        <w:t>šetky technické parametre/funkcionality, resp. vlastnosti požadovaného predmetu zákazky uvedené v Tabuľke č.1 predstavujú minimálne požiadavky, ktoré musia byť splnené vo vlastnom návrhu plnenia uchádzača.</w:t>
      </w:r>
    </w:p>
    <w:p w14:paraId="15BE5195" w14:textId="753E1696" w:rsidR="00234875" w:rsidRDefault="00234875" w:rsidP="00037C5A">
      <w:pPr>
        <w:jc w:val="both"/>
        <w:rPr>
          <w:rFonts w:ascii="Arial Narrow" w:hAnsi="Arial Narrow"/>
        </w:rPr>
      </w:pPr>
    </w:p>
    <w:p w14:paraId="69F5813C" w14:textId="0A6BC7AC" w:rsidR="006B679D" w:rsidRDefault="006B679D" w:rsidP="00037C5A">
      <w:pPr>
        <w:jc w:val="both"/>
        <w:rPr>
          <w:rFonts w:ascii="Arial Narrow" w:hAnsi="Arial Narrow"/>
        </w:rPr>
      </w:pPr>
    </w:p>
    <w:p w14:paraId="63D7C209" w14:textId="77777777" w:rsidR="006B679D" w:rsidRDefault="006B679D" w:rsidP="00037C5A">
      <w:pPr>
        <w:jc w:val="both"/>
        <w:rPr>
          <w:rFonts w:ascii="Arial Narrow" w:hAnsi="Arial Narrow"/>
        </w:rPr>
      </w:pPr>
    </w:p>
    <w:p w14:paraId="2A9FA67A" w14:textId="17838119" w:rsidR="00783352" w:rsidRDefault="00840142" w:rsidP="0084014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Tabuľka</w:t>
      </w:r>
      <w:r w:rsidR="00126811">
        <w:rPr>
          <w:rFonts w:ascii="Arial Narrow" w:hAnsi="Arial Narrow"/>
          <w:b/>
          <w:sz w:val="22"/>
          <w:szCs w:val="22"/>
        </w:rPr>
        <w:t xml:space="preserve"> č. 1 - </w:t>
      </w:r>
      <w:r w:rsidR="00126811" w:rsidRPr="00126811">
        <w:rPr>
          <w:rFonts w:ascii="Arial Narrow" w:hAnsi="Arial Narrow"/>
          <w:b/>
          <w:sz w:val="22"/>
          <w:szCs w:val="22"/>
        </w:rPr>
        <w:t>Požadovaná technická špecifikácia, parametre a funkcionality</w:t>
      </w:r>
      <w:r w:rsidRPr="00840142">
        <w:rPr>
          <w:rFonts w:ascii="Arial Narrow" w:hAnsi="Arial Narrow"/>
          <w:b/>
          <w:sz w:val="22"/>
          <w:szCs w:val="22"/>
        </w:rPr>
        <w:t>.</w:t>
      </w:r>
    </w:p>
    <w:p w14:paraId="7DA94B88" w14:textId="01A54ED2" w:rsidR="00F72D9D" w:rsidRDefault="00F72D9D" w:rsidP="0084014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"C:\\Users\\bakosova2852461\\AppData\\Local\\Microsoft\\Windows\\INetCache\\Content.Outlook\\Y1QE84OI\\Technická_špecifikácia_a_rozpočet_ RADAR.xlsx" "Technická špecifikácia!R1C1:R51C4" \a \f 4 \h  \* MERGEFORMAT </w:instrText>
      </w:r>
      <w:r>
        <w:fldChar w:fldCharType="separate"/>
      </w:r>
    </w:p>
    <w:tbl>
      <w:tblPr>
        <w:tblW w:w="15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6281"/>
        <w:gridCol w:w="4002"/>
        <w:gridCol w:w="4518"/>
      </w:tblGrid>
      <w:tr w:rsidR="00F72D9D" w:rsidRPr="00F72D9D" w14:paraId="53717F22" w14:textId="77777777" w:rsidTr="006B679D">
        <w:trPr>
          <w:trHeight w:val="78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42D34B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B0AB47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požiadavka na predmet zákazky/parameter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A7A421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požadovaná hodnota parametra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503797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skutočná hodnota parametra ponúkaného riešenia </w:t>
            </w:r>
            <w:r w:rsidRPr="00F72D9D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(ak nie je uvedené inak uchádzač uvedie slovo "áno" ak ponúkané parameter spĺňa)</w:t>
            </w:r>
          </w:p>
        </w:tc>
      </w:tr>
      <w:tr w:rsidR="00F72D9D" w:rsidRPr="00F72D9D" w14:paraId="43259101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2F0A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7DD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Obstarávaný počet radarov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11A1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404"/>
            <w:vAlign w:val="center"/>
            <w:hideMark/>
          </w:tcPr>
          <w:p w14:paraId="68BA0382" w14:textId="569A4AC8" w:rsidR="00F72D9D" w:rsidRPr="00F72D9D" w:rsidRDefault="00F72D9D" w:rsidP="00F72D9D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do tejto bunky uchádzač doplní výrobcu, model</w:t>
            </w:r>
          </w:p>
        </w:tc>
      </w:tr>
      <w:tr w:rsidR="00F72D9D" w:rsidRPr="00F72D9D" w14:paraId="33DA6C9F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BA18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DF53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Merací princíp </w:t>
            </w:r>
            <w:proofErr w:type="spellStart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Dopplerov</w:t>
            </w:r>
            <w:proofErr w:type="spellEnd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jav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13E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BB207E" w14:textId="77777777" w:rsidR="00F72D9D" w:rsidRPr="00F72D9D" w:rsidRDefault="00F72D9D" w:rsidP="00F7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D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72D9D" w:rsidRPr="00F72D9D" w14:paraId="0E3044FD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EA59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495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Vysielací </w:t>
            </w:r>
            <w:proofErr w:type="spellStart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kmitoček</w:t>
            </w:r>
            <w:proofErr w:type="spellEnd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34,0 až 34,3 GHz alebo 24,1 GHz 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CBB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343DB6" w14:textId="77777777" w:rsidR="00F72D9D" w:rsidRPr="00F72D9D" w:rsidRDefault="00F72D9D" w:rsidP="00F7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D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72D9D" w:rsidRPr="00F72D9D" w14:paraId="43FDA8C8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5787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A09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Minimálny detekčný dosah do 60 m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75A4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EDDB29" w14:textId="77777777" w:rsidR="00F72D9D" w:rsidRPr="00F72D9D" w:rsidRDefault="00F72D9D" w:rsidP="00F7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D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72D9D" w:rsidRPr="00F72D9D" w14:paraId="09B76910" w14:textId="77777777" w:rsidTr="006B679D">
        <w:trPr>
          <w:trHeight w:val="51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E847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F403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Základný merací uhol meraných vozidiel 22° ± 0,5% alebo 20° ± 0,5%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F9A0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B11D22" w14:textId="77777777" w:rsidR="00F72D9D" w:rsidRPr="00F72D9D" w:rsidRDefault="00F72D9D" w:rsidP="00F7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D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72D9D" w:rsidRPr="00F72D9D" w14:paraId="5653BE02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37C5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59CF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Rozlíšiteľnosť meranej rýchlosti 1 km/h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A7E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450168" w14:textId="77777777" w:rsidR="00F72D9D" w:rsidRPr="00F72D9D" w:rsidRDefault="00F72D9D" w:rsidP="00F7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D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72D9D" w:rsidRPr="00F72D9D" w14:paraId="20623173" w14:textId="77777777" w:rsidTr="006B679D">
        <w:trPr>
          <w:trHeight w:val="51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3AA6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F009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Rozsah zaručenej presnosti merania minimálne 20 km/h až 250 km/h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5B2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E488E" w14:textId="77777777" w:rsidR="00F72D9D" w:rsidRPr="00F72D9D" w:rsidRDefault="00F72D9D" w:rsidP="00F7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D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72D9D" w:rsidRPr="00F72D9D" w14:paraId="09CEC2C0" w14:textId="77777777" w:rsidTr="006B679D">
        <w:trPr>
          <w:trHeight w:val="51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D5A7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4F7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Výstup nameraného údaja - displej, súbor na pamäťovom médiu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91E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32C57A" w14:textId="77777777" w:rsidR="00F72D9D" w:rsidRPr="00F72D9D" w:rsidRDefault="00F72D9D" w:rsidP="00F7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D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72D9D" w:rsidRPr="00F72D9D" w14:paraId="45DF21DF" w14:textId="77777777" w:rsidTr="006B679D">
        <w:trPr>
          <w:trHeight w:val="52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2BD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663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Rozlišovacia schopnosť použitých kamier minimálne 1,4 Mpx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5778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C55F21" w14:textId="77777777" w:rsidR="00F72D9D" w:rsidRPr="00F72D9D" w:rsidRDefault="00F72D9D" w:rsidP="00F72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D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72D9D" w:rsidRPr="00F72D9D" w14:paraId="0E7FC6EF" w14:textId="77777777" w:rsidTr="006B679D">
        <w:trPr>
          <w:trHeight w:val="345"/>
          <w:jc w:val="center"/>
        </w:trPr>
        <w:tc>
          <w:tcPr>
            <w:tcW w:w="15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C233A49" w14:textId="77777777" w:rsidR="00F72D9D" w:rsidRPr="00F72D9D" w:rsidRDefault="00F72D9D" w:rsidP="00F72D9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Identifikačné údaje o meraní zobrazené v obrazovom dokumente</w:t>
            </w:r>
          </w:p>
        </w:tc>
      </w:tr>
      <w:tr w:rsidR="00F72D9D" w:rsidRPr="00F72D9D" w14:paraId="6FD7C6EF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6C14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306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informácia o miestnom čase a dátume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CF68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2F9E4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7FCEE117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A10E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750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informácia o mieste merania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1FF9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0F878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5A636DA2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1F26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CEF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jednoznačné identifikačné prvky meraného vozidla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E119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0044FD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0DF58963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C3E2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7B63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nameraná hodnota rýchlosti meraného vozidla a jednotku rýchlosti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46FA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5BFA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0806C43A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6525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0F8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jednoznačná identifikácia použitého rýchlomera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E578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20F940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42CBBA96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8C7D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395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identifikácia softvéru rýchlomera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166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ED25B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0BDE587F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EAAE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D50C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nastavený limit rýchlosti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244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424F0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12626F20" w14:textId="77777777" w:rsidTr="006B679D">
        <w:trPr>
          <w:trHeight w:val="79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C658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FF60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informácia, ktorá je podľa technickej dokumentácie výrobcu rýchlomera potrebná na priradenie nameranej hodnoty rýchlosti meranému vozidlu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E4CF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39B85D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2EE6AEEE" w14:textId="77777777" w:rsidTr="006B679D">
        <w:trPr>
          <w:trHeight w:val="79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DFF6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C930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informácia o smere jazdy meraného vozidla, ak rýchlomer umožňuje meranie rýchlosti vozidiel v obidvoch smeroch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B0F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6A9BC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1E7B9FA2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BC8C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29C4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rýchlosť meracieho vozidla a jednotka rýchlosti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150D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3A6D30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08F4FA9D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17D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E6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Dosah blesku minimálne 45 m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7C6A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C9D4C8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56089CDA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198D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F8C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Rozsah pracovných teplôt -20 °C do +60 °C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FB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065570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079B335E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3801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4BE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Rozlíšenie osobného a nákladného vozidla na príjazde, aj na odjazde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29C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EF5BA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75F5CBFD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44A2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F07E" w14:textId="77777777" w:rsidR="00F72D9D" w:rsidRPr="00F72D9D" w:rsidRDefault="00F72D9D" w:rsidP="00F72D9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Presnosť meranej rýchlosti v stacionárnom režime</w:t>
            </w:r>
          </w:p>
        </w:tc>
      </w:tr>
      <w:tr w:rsidR="00F72D9D" w:rsidRPr="00F72D9D" w14:paraId="427880BA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AE48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649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do 100 km/h  ± 3 km/h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482C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E5AF0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006AC0F0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29AD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9DFA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nad 100 km/h  ± 3 %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484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A4981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0031E590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54F0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32F0" w14:textId="77777777" w:rsidR="00F72D9D" w:rsidRPr="00F72D9D" w:rsidRDefault="00F72D9D" w:rsidP="00F72D9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Presnosť meranej rýchlosti za jazdy</w:t>
            </w:r>
          </w:p>
        </w:tc>
      </w:tr>
      <w:tr w:rsidR="00F72D9D" w:rsidRPr="00F72D9D" w14:paraId="3887B65C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8245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EB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do 100 km/h  ± 5km/h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E703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A8386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4AD45F6A" w14:textId="77777777" w:rsidTr="006B679D">
        <w:trPr>
          <w:trHeight w:val="3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A816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247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nad 100 km/h  ± 5 %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C63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5415C8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1D201ABB" w14:textId="77777777" w:rsidTr="006B679D">
        <w:trPr>
          <w:trHeight w:val="63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4378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23E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Spôsob merania z miesta, za jazdy, na príjazde, na odjazde, alebo obojsmerne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EBC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3D3B7D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7D5F3A52" w14:textId="77777777" w:rsidTr="006B679D">
        <w:trPr>
          <w:trHeight w:val="345"/>
          <w:jc w:val="center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AE361F" w14:textId="77777777" w:rsidR="00F72D9D" w:rsidRPr="00F72D9D" w:rsidRDefault="00F72D9D" w:rsidP="00F72D9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Prehliadanie záznamov</w:t>
            </w:r>
          </w:p>
        </w:tc>
      </w:tr>
      <w:tr w:rsidR="00F72D9D" w:rsidRPr="00F72D9D" w14:paraId="7F2C1328" w14:textId="77777777" w:rsidTr="006B679D">
        <w:trPr>
          <w:trHeight w:val="23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4DC1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998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Cestný radarový merač rýchlosti musí mať k dispozícii počítačový program pre následné spracovanie, prehliadanie a archiváciu spracovanej dokumentácie (digitálny záber meraného vozidla s vyššie uvedenými údajmi) v bežnom PC s operačným systémom MS Windows 7 a novším, umožňujúcim vykonávať výrezy a ich niekoľko násobné zväčšenie s možnosťou úprav snímku pri zákaze iných úprav (zmena údajov o meraní a zmena EČ) a možnosť tlače upravených záberov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5F3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8B5AED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511509AF" w14:textId="77777777" w:rsidTr="006B679D">
        <w:trPr>
          <w:trHeight w:val="345"/>
          <w:jc w:val="center"/>
        </w:trPr>
        <w:tc>
          <w:tcPr>
            <w:tcW w:w="15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8E7D64C" w14:textId="77777777" w:rsidR="00F72D9D" w:rsidRPr="00F72D9D" w:rsidRDefault="00F72D9D" w:rsidP="00F72D9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Požiadavky na overenie a kontrolu kvality dodávky</w:t>
            </w:r>
          </w:p>
        </w:tc>
      </w:tr>
      <w:tr w:rsidR="00F72D9D" w:rsidRPr="00F72D9D" w14:paraId="2D80DAB2" w14:textId="77777777" w:rsidTr="006B679D">
        <w:trPr>
          <w:trHeight w:val="130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63E1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86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Dokumentácia preukazujúca platnosť schválenia typu určeného meradla pre používanie v SR a to: platný Certifikát typu meradla vydaný Slovenským metrologickým ústavom (SMÚ) v zmysle zákona č. 157/2018 </w:t>
            </w:r>
            <w:proofErr w:type="spellStart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Z.z</w:t>
            </w:r>
            <w:proofErr w:type="spellEnd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. o metrológii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835F" w14:textId="732BFA6F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 - predloží úspešný uchádzač v rámci súčinnosti podľa bodu 25.2 súťažných podkladov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E0B4B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2250A52C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A3D3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A23A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Dokumentácia preukazujúca prvotné overenie určeného meradla v zmysle zákona  č. 157/2018 </w:t>
            </w:r>
            <w:proofErr w:type="spellStart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Z.z</w:t>
            </w:r>
            <w:proofErr w:type="spellEnd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. o metrológii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7D57" w14:textId="7044E96F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 - predloží predávajúci pri dodaní tovaru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FC2628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09619074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5E42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23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Dokumentácia preukazujúca registráciu dodávateľa v zmysle </w:t>
            </w:r>
            <w:r w:rsidRPr="00F72D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§ </w:t>
            </w: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 zákona č. 157/2018 </w:t>
            </w:r>
            <w:proofErr w:type="spellStart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Z.z</w:t>
            </w:r>
            <w:proofErr w:type="spellEnd"/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. o metrológii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B036" w14:textId="45445EE2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 - predloží úspešný uchádzač v rámci súčinnosti podľa bodu 25.2 súťažných podkladov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6EE55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3BD624B4" w14:textId="77777777" w:rsidTr="006B679D">
        <w:trPr>
          <w:trHeight w:val="156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750C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56E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Súčasťou cestného radarového merača rýchlosti musí byť technická dokumentácia, obsahujúca najmä overovací list (prvotné overenie vydané SMÚ, technický popis, montážny predpis, návod na obsluhu a použitie prístroja a programové vybavenie pre vyhodnotenie a archiváciu dokumentácie)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316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E0317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6A814CC2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E702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F47E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Dokumentácia a programové vybavenie musí byť vyhotovené v slovenskom jazyku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6B8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05E72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7C6C4C8A" w14:textId="77777777" w:rsidTr="006B679D">
        <w:trPr>
          <w:trHeight w:val="330"/>
          <w:jc w:val="center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D6A91E7" w14:textId="77777777" w:rsidR="00F72D9D" w:rsidRPr="00F72D9D" w:rsidRDefault="00F72D9D" w:rsidP="00F72D9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Školenie obsluhy</w:t>
            </w:r>
          </w:p>
        </w:tc>
      </w:tr>
      <w:tr w:rsidR="00F72D9D" w:rsidRPr="00F72D9D" w14:paraId="72FF3ADD" w14:textId="77777777" w:rsidTr="006B679D">
        <w:trPr>
          <w:trHeight w:val="130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53A0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06F4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Ku každému nakupovanému zariadeniu dodávateľ vyškolí minimálne dvoch určených príslušníkov Policajného zboru, vrátane vydania certifikátu pre vykonávanie obsluhy a používania dodávaných radarových rýchlomerov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2B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26225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3FF4F19F" w14:textId="77777777" w:rsidTr="006B679D">
        <w:trPr>
          <w:trHeight w:val="156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2E64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80C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Dodávateľ v rámci jednej dodávky zariadení zaškolí minimálne troch akreditovaných školiteľov zo stredných odberných škôl Policajného zboru Slovenskej republiky, vrátane vydania certifikátu pre vykonávanie školení obsluhy a používania dodávaných radarových zariadení na meranie rýchlosti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32F3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8E7A4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43019309" w14:textId="77777777" w:rsidTr="006B679D">
        <w:trPr>
          <w:trHeight w:val="330"/>
          <w:jc w:val="center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E62AB8" w14:textId="77777777" w:rsidR="00F72D9D" w:rsidRPr="00F72D9D" w:rsidRDefault="00F72D9D" w:rsidP="00F72D9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Kvalita tovaru, záruka:</w:t>
            </w:r>
          </w:p>
        </w:tc>
      </w:tr>
      <w:tr w:rsidR="00F72D9D" w:rsidRPr="00F72D9D" w14:paraId="70C1A068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90F8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459E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Cestný radarový merač rýchlosti musí byť certifikovaný ako určené meradlo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C232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5E57D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3F69D2B5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B83B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926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Dodávaný tovar musí byť nový, prvotriednej kvality, vyrobený v systéme kvality STN EN ISO 9001:2009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C453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8797E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45618CBA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2DDD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5564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Záruka na dodaný tovar je 24 mesiacov. Záruka na akumulátory je 6 mesiacov.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E2EC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požaduje sa 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AB72D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790B2F63" w14:textId="77777777" w:rsidTr="006B679D">
        <w:trPr>
          <w:trHeight w:val="330"/>
          <w:jc w:val="center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4A60A79E" w14:textId="77777777" w:rsidR="00F72D9D" w:rsidRPr="00F72D9D" w:rsidRDefault="00F72D9D" w:rsidP="00F72D9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Záručný a pozáručný autorizovaný servis</w:t>
            </w:r>
          </w:p>
        </w:tc>
      </w:tr>
      <w:tr w:rsidR="00F72D9D" w:rsidRPr="00F72D9D" w14:paraId="08EC14C7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E4BF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4FEC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Záručný autorizovaný servis musí byť poskytnutý počas 24 mesiacov mimo akumulátorov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F716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EE5A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36AD2DEF" w14:textId="77777777" w:rsidTr="006B679D">
        <w:trPr>
          <w:trHeight w:val="5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CE1D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14BE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Reakcia na nahlásenie záručnej reklamácie do 24 hodín od nahlásenia poruchy a oprava do 5 dní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6735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F54037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72D9D" w:rsidRPr="00F72D9D" w14:paraId="33C461B8" w14:textId="77777777" w:rsidTr="006B679D">
        <w:trPr>
          <w:trHeight w:val="79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D41" w14:textId="77777777" w:rsidR="00F72D9D" w:rsidRPr="00F72D9D" w:rsidRDefault="00F72D9D" w:rsidP="00F72D9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51E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V prípade záručnej opravy dlhšej ako 5 dní sa požaduje náhradné plnenie zapožičaním cestného merača rýchlosti počas doby opravy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E15B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požaduje sa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3837E1" w14:textId="77777777" w:rsidR="00F72D9D" w:rsidRPr="00F72D9D" w:rsidRDefault="00F72D9D" w:rsidP="00F72D9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72D9D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FE6FADE" w14:textId="3AF3BE9E" w:rsidR="0028607A" w:rsidRDefault="00F72D9D" w:rsidP="0084014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fldChar w:fldCharType="end"/>
      </w:r>
    </w:p>
    <w:p w14:paraId="33E48B84" w14:textId="61C911CE" w:rsidR="00707F50" w:rsidRDefault="00707F50" w:rsidP="00840142">
      <w:pPr>
        <w:jc w:val="both"/>
        <w:rPr>
          <w:rFonts w:ascii="Arial Narrow" w:hAnsi="Arial Narrow"/>
          <w:b/>
          <w:sz w:val="22"/>
          <w:szCs w:val="22"/>
        </w:rPr>
      </w:pPr>
    </w:p>
    <w:p w14:paraId="586BCF16" w14:textId="77777777" w:rsidR="00707F50" w:rsidRDefault="00707F50" w:rsidP="00840142">
      <w:pPr>
        <w:jc w:val="both"/>
        <w:rPr>
          <w:rFonts w:ascii="Arial Narrow" w:hAnsi="Arial Narrow"/>
          <w:b/>
          <w:sz w:val="22"/>
          <w:szCs w:val="22"/>
        </w:rPr>
      </w:pPr>
    </w:p>
    <w:p w14:paraId="7DBBEEFA" w14:textId="0FE6633E" w:rsidR="00A61C00" w:rsidRPr="00AA3882" w:rsidRDefault="00A61C00" w:rsidP="00AA3882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AA3882">
        <w:rPr>
          <w:rFonts w:ascii="Arial Narrow" w:hAnsi="Arial Narrow"/>
          <w:b/>
        </w:rPr>
        <w:t>Vykonávanie záručného 24 mesačného servisu s poskytovaním služieb</w:t>
      </w:r>
    </w:p>
    <w:p w14:paraId="78B3418B" w14:textId="680D82BE" w:rsidR="00AA3882" w:rsidRDefault="00AA3882" w:rsidP="00AA3882">
      <w:pPr>
        <w:pStyle w:val="Odsekzoznamu"/>
        <w:ind w:left="1065"/>
        <w:jc w:val="both"/>
        <w:rPr>
          <w:rFonts w:ascii="Arial Narrow" w:hAnsi="Arial Narrow"/>
          <w:b/>
        </w:rPr>
      </w:pPr>
    </w:p>
    <w:p w14:paraId="625EDC16" w14:textId="77777777" w:rsidR="00AA3882" w:rsidRPr="00AA3882" w:rsidRDefault="00AA3882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3882">
        <w:rPr>
          <w:rFonts w:ascii="Arial Narrow" w:hAnsi="Arial Narrow"/>
          <w:b/>
        </w:rPr>
        <w:t>vykonávanie súvisiacich služieb</w:t>
      </w:r>
      <w:r w:rsidRPr="00AA3882">
        <w:rPr>
          <w:rFonts w:ascii="Arial Narrow" w:eastAsia="Calibri" w:hAnsi="Arial Narrow"/>
          <w:b/>
          <w:bCs/>
        </w:rPr>
        <w:t xml:space="preserve"> </w:t>
      </w:r>
      <w:r w:rsidRPr="00AA3882">
        <w:rPr>
          <w:rFonts w:ascii="Arial Narrow" w:eastAsia="Calibri" w:hAnsi="Arial Narrow"/>
        </w:rPr>
        <w:t>pozostáva z poskytovania</w:t>
      </w:r>
      <w:r w:rsidRPr="00AA3882">
        <w:rPr>
          <w:rFonts w:ascii="Arial Narrow" w:eastAsia="Calibri" w:hAnsi="Arial Narrow"/>
          <w:bCs/>
        </w:rPr>
        <w:t xml:space="preserve"> </w:t>
      </w:r>
      <w:r w:rsidRPr="00AA3882">
        <w:rPr>
          <w:rFonts w:ascii="Arial Narrow" w:eastAsia="Calibri" w:hAnsi="Arial Narrow"/>
        </w:rPr>
        <w:t xml:space="preserve">24 mesačného </w:t>
      </w:r>
      <w:r w:rsidRPr="00AA3882">
        <w:rPr>
          <w:rFonts w:ascii="Arial Narrow" w:eastAsia="Calibri" w:hAnsi="Arial Narrow"/>
          <w:b/>
          <w:bCs/>
        </w:rPr>
        <w:t xml:space="preserve">autorizovaného </w:t>
      </w:r>
      <w:r w:rsidRPr="00AA3882">
        <w:rPr>
          <w:rFonts w:ascii="Arial Narrow" w:eastAsia="Calibri" w:hAnsi="Arial Narrow"/>
          <w:b/>
        </w:rPr>
        <w:t>záručného</w:t>
      </w:r>
      <w:r w:rsidRPr="00AA3882">
        <w:rPr>
          <w:rFonts w:ascii="Arial Narrow" w:eastAsia="Calibri" w:hAnsi="Arial Narrow"/>
        </w:rPr>
        <w:t xml:space="preserve"> servisu, realizáciu opráv, </w:t>
      </w:r>
      <w:r w:rsidRPr="00AA3882">
        <w:rPr>
          <w:rFonts w:ascii="Arial Narrow" w:hAnsi="Arial Narrow"/>
        </w:rPr>
        <w:t>vrátane poskytnutia potrebných originálnych náhradných dielov a vykonávania profylaktiky a nastavenia pred overením v časovej perióde jedenkrát za každých 12 po sebe nasledujúcich mesiacov v rozsahu stanovenom výrobcom dotknutého merača rýchlosti,</w:t>
      </w:r>
    </w:p>
    <w:p w14:paraId="274259DD" w14:textId="77777777" w:rsidR="00AA3882" w:rsidRPr="00AA3882" w:rsidRDefault="00AA3882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3882">
        <w:rPr>
          <w:rFonts w:ascii="Arial Narrow" w:eastAsia="Calibri" w:hAnsi="Arial Narrow"/>
          <w:bCs/>
        </w:rPr>
        <w:t>v rámci záručného servisu požadujeme v prípade vady tovaru zabezpečiť nástup servisného technika do 24 hodín od uplatnenia reklamácie a odstrániť vadu najneskôr v lehote 5 dní odo dňa uplatnenia reklamácie. V prípade nemožnosti odstrániť vadu do 5 dní sa predávajúci zaväzuje bezodplatne poskytnúť kupujúcemu počas doby odstraňovania vady plnohodnotnú náhradu,</w:t>
      </w:r>
    </w:p>
    <w:p w14:paraId="1F0B6F22" w14:textId="0421E0E0" w:rsidR="000D6257" w:rsidRPr="00707F50" w:rsidRDefault="00AA3882" w:rsidP="00D756B1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3882">
        <w:rPr>
          <w:rFonts w:ascii="Arial Narrow" w:eastAsia="Calibri" w:hAnsi="Arial Narrow"/>
          <w:bCs/>
        </w:rPr>
        <w:t>pravidelnú profylaktiku a nastavenie pred následným overením, najneskôr do 2 pracovných dní od doručenia k dodávateľovi.</w:t>
      </w:r>
    </w:p>
    <w:p w14:paraId="14B33143" w14:textId="77777777" w:rsidR="00D756B1" w:rsidRPr="00762ADB" w:rsidRDefault="00D756B1" w:rsidP="00783352">
      <w:pPr>
        <w:jc w:val="both"/>
        <w:rPr>
          <w:rFonts w:ascii="Arial Narrow" w:hAnsi="Arial Narrow"/>
          <w:b/>
        </w:rPr>
      </w:pPr>
    </w:p>
    <w:p w14:paraId="2998E766" w14:textId="292F9751" w:rsidR="00AA3882" w:rsidRDefault="007D4EAF" w:rsidP="00AA3882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AA3882">
        <w:rPr>
          <w:rFonts w:ascii="Arial Narrow" w:hAnsi="Arial Narrow"/>
          <w:b/>
        </w:rPr>
        <w:t xml:space="preserve">Súčasťou ceny predmetu zákazky budú nasledujúce služby spojené s dodaním tovaru: </w:t>
      </w:r>
    </w:p>
    <w:p w14:paraId="21CCC1CA" w14:textId="77777777" w:rsidR="00AA3882" w:rsidRPr="00AA3882" w:rsidRDefault="00AA3882" w:rsidP="00AA3882">
      <w:pPr>
        <w:pStyle w:val="Odsekzoznamu"/>
        <w:ind w:left="1065"/>
        <w:jc w:val="both"/>
        <w:rPr>
          <w:rFonts w:ascii="Arial Narrow" w:hAnsi="Arial Narrow"/>
          <w:b/>
        </w:rPr>
      </w:pPr>
    </w:p>
    <w:p w14:paraId="4DEC08BD" w14:textId="7663D4C1" w:rsidR="00AA3882" w:rsidRPr="00AA3882" w:rsidRDefault="00AA3882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AA3882">
        <w:rPr>
          <w:rFonts w:ascii="Arial Narrow" w:eastAsia="Calibri" w:hAnsi="Arial Narrow"/>
        </w:rPr>
        <w:t>doprava do miesta dodania: Ministerstvo vnútra SR, Košická 47, 812 72 Bratislava</w:t>
      </w:r>
    </w:p>
    <w:p w14:paraId="73181D57" w14:textId="77777777" w:rsidR="00AA3882" w:rsidRPr="00F72D9D" w:rsidRDefault="00AA3882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iCs/>
        </w:rPr>
      </w:pPr>
      <w:r w:rsidRPr="00F72D9D">
        <w:rPr>
          <w:rFonts w:ascii="Arial Narrow" w:hAnsi="Arial Narrow"/>
          <w:b/>
          <w:bCs/>
          <w:i/>
          <w:iCs/>
        </w:rPr>
        <w:t>montáž meračov rýchlosti do motorových vozidiel vrátane inštalácie softvéru a spustenie zariadení na mieste plnenia, ako aj overenie a preukázanie plnej funkčnosti dodaného riešenia v plnom rozsahu</w:t>
      </w:r>
    </w:p>
    <w:p w14:paraId="7F2A74E8" w14:textId="77777777" w:rsidR="00AA3882" w:rsidRPr="00AA3882" w:rsidRDefault="00AA3882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3882">
        <w:rPr>
          <w:rFonts w:ascii="Arial Narrow" w:hAnsi="Arial Narrow"/>
        </w:rPr>
        <w:t xml:space="preserve">uvedenie zariadení do prevádzky, inštalácia aktuálnych </w:t>
      </w:r>
      <w:proofErr w:type="spellStart"/>
      <w:r w:rsidRPr="00AA3882">
        <w:rPr>
          <w:rFonts w:ascii="Arial Narrow" w:hAnsi="Arial Narrow"/>
        </w:rPr>
        <w:t>firmware</w:t>
      </w:r>
      <w:proofErr w:type="spellEnd"/>
      <w:r w:rsidRPr="00AA3882">
        <w:rPr>
          <w:rFonts w:ascii="Arial Narrow" w:hAnsi="Arial Narrow"/>
        </w:rPr>
        <w:t xml:space="preserve"> výrobcu zariadení</w:t>
      </w:r>
    </w:p>
    <w:p w14:paraId="1AD3F47A" w14:textId="77777777" w:rsidR="00AA3882" w:rsidRPr="00AA3882" w:rsidRDefault="00AA3882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3882">
        <w:rPr>
          <w:rFonts w:ascii="Arial Narrow" w:hAnsi="Arial Narrow"/>
        </w:rPr>
        <w:t>odovzdanie technickej dokumentácie a záručných listov</w:t>
      </w:r>
    </w:p>
    <w:p w14:paraId="50569A1A" w14:textId="77777777" w:rsidR="00AA3882" w:rsidRPr="00AA3882" w:rsidRDefault="00AA3882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3882">
        <w:rPr>
          <w:rFonts w:ascii="Arial Narrow" w:hAnsi="Arial Narrow"/>
        </w:rPr>
        <w:t>bezplatné zaškolenie zamestnancov verejného obstarávateľa na obsluhu, rutinnú prevádzku a údržbu zariadení resp. dodaného riešenia</w:t>
      </w:r>
    </w:p>
    <w:p w14:paraId="2562B09D" w14:textId="77777777" w:rsidR="00AA3882" w:rsidRPr="00AA3882" w:rsidRDefault="00AA3882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A3882">
        <w:rPr>
          <w:rFonts w:ascii="Arial Narrow" w:hAnsi="Arial Narrow"/>
        </w:rPr>
        <w:t>poskytovanie záručného servisu</w:t>
      </w:r>
    </w:p>
    <w:p w14:paraId="5F0B83E3" w14:textId="35CF5647" w:rsidR="00783352" w:rsidRPr="00AA3882" w:rsidRDefault="00783352" w:rsidP="00437F13">
      <w:pPr>
        <w:rPr>
          <w:rFonts w:ascii="Arial Narrow" w:hAnsi="Arial Narrow"/>
        </w:rPr>
      </w:pPr>
    </w:p>
    <w:p w14:paraId="6E2DA959" w14:textId="77777777" w:rsidR="00AA3882" w:rsidRDefault="00AA3882" w:rsidP="00437F13">
      <w:pPr>
        <w:rPr>
          <w:rFonts w:ascii="Arial Narrow" w:hAnsi="Arial Narrow"/>
        </w:rPr>
      </w:pPr>
    </w:p>
    <w:p w14:paraId="3E4CFF6A" w14:textId="33A643D9" w:rsidR="00A84FFD" w:rsidRPr="00A84FFD" w:rsidRDefault="00A84FFD" w:rsidP="00AA3882">
      <w:pPr>
        <w:pStyle w:val="Odsekzoznamu"/>
        <w:numPr>
          <w:ilvl w:val="0"/>
          <w:numId w:val="11"/>
        </w:numPr>
        <w:jc w:val="both"/>
        <w:rPr>
          <w:rFonts w:ascii="Arial Narrow" w:hAnsi="Arial Narrow"/>
          <w:b/>
          <w:bCs/>
        </w:rPr>
      </w:pPr>
      <w:r w:rsidRPr="00A84FFD">
        <w:rPr>
          <w:rFonts w:ascii="Arial Narrow" w:hAnsi="Arial Narrow"/>
          <w:b/>
          <w:bCs/>
        </w:rPr>
        <w:t>Požiadavky na predmet zákazky</w:t>
      </w:r>
    </w:p>
    <w:p w14:paraId="2AEF4CD7" w14:textId="77777777" w:rsidR="00A84FFD" w:rsidRPr="00A84FFD" w:rsidRDefault="00A84FFD" w:rsidP="001B0724">
      <w:pPr>
        <w:jc w:val="both"/>
        <w:rPr>
          <w:rFonts w:ascii="Arial Narrow" w:hAnsi="Arial Narrow"/>
          <w:u w:val="single"/>
        </w:rPr>
      </w:pPr>
    </w:p>
    <w:p w14:paraId="3963AAF3" w14:textId="77777777" w:rsidR="00A84FFD" w:rsidRPr="00AA3882" w:rsidRDefault="00A84FFD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eastAsia="Calibri" w:hAnsi="Arial Narrow"/>
        </w:rPr>
      </w:pPr>
      <w:r w:rsidRPr="00AA3882">
        <w:rPr>
          <w:rFonts w:ascii="Arial Narrow" w:eastAsia="Calibri" w:hAnsi="Arial Narrow"/>
        </w:rPr>
        <w:t>Verejný obstarávateľ požaduje, aby uchádzač vo svojej ponuke za účelom preukázania splnenia požiadaviek na predmet zákazky predložil:</w:t>
      </w:r>
    </w:p>
    <w:p w14:paraId="3FA1F3C2" w14:textId="77777777" w:rsidR="00A84FFD" w:rsidRPr="00A84FFD" w:rsidRDefault="00A84FFD" w:rsidP="001B0724">
      <w:pPr>
        <w:jc w:val="both"/>
        <w:rPr>
          <w:rFonts w:ascii="Arial Narrow" w:hAnsi="Arial Narrow"/>
        </w:rPr>
      </w:pPr>
    </w:p>
    <w:p w14:paraId="43113E41" w14:textId="35064091" w:rsidR="00A84FFD" w:rsidRPr="00A84FFD" w:rsidRDefault="00A84FFD" w:rsidP="00AA3882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84FFD">
        <w:rPr>
          <w:rFonts w:ascii="Arial Narrow" w:hAnsi="Arial Narrow"/>
          <w:b/>
        </w:rPr>
        <w:t>Prílohu č. 1 Opis predmetu zákazky, pričom je povinný v Tabuľke č. 1 - Požadovaná technická špecifik</w:t>
      </w:r>
      <w:r>
        <w:rPr>
          <w:rFonts w:ascii="Arial Narrow" w:hAnsi="Arial Narrow"/>
          <w:b/>
        </w:rPr>
        <w:t xml:space="preserve">ácia, parametre a funkcionality, vyplniť </w:t>
      </w:r>
      <w:r w:rsidRPr="00A84FFD">
        <w:rPr>
          <w:rFonts w:ascii="Arial Narrow" w:hAnsi="Arial Narrow"/>
          <w:b/>
        </w:rPr>
        <w:t>vlastný návrh plnenia</w:t>
      </w:r>
      <w:r>
        <w:rPr>
          <w:rFonts w:ascii="Arial Narrow" w:hAnsi="Arial Narrow"/>
          <w:b/>
        </w:rPr>
        <w:t>.</w:t>
      </w:r>
    </w:p>
    <w:p w14:paraId="13152E2F" w14:textId="326BAB7A" w:rsidR="00A84FFD" w:rsidRPr="001A621A" w:rsidRDefault="00A84FFD" w:rsidP="001A621A">
      <w:pPr>
        <w:jc w:val="both"/>
        <w:rPr>
          <w:rFonts w:ascii="Arial Narrow" w:hAnsi="Arial Narrow"/>
        </w:rPr>
      </w:pPr>
    </w:p>
    <w:p w14:paraId="7301A4B4" w14:textId="24DA8C26" w:rsidR="00821857" w:rsidRDefault="00821857" w:rsidP="001B0724">
      <w:pPr>
        <w:jc w:val="both"/>
      </w:pPr>
    </w:p>
    <w:p w14:paraId="472AA450" w14:textId="105DF2B4" w:rsidR="00821857" w:rsidRPr="006E01DC" w:rsidRDefault="00821857" w:rsidP="00AA3882">
      <w:pPr>
        <w:pStyle w:val="Odsekzoznamu"/>
        <w:numPr>
          <w:ilvl w:val="0"/>
          <w:numId w:val="11"/>
        </w:numPr>
        <w:jc w:val="both"/>
        <w:rPr>
          <w:rFonts w:ascii="Arial Narrow" w:hAnsi="Arial Narrow"/>
        </w:rPr>
      </w:pPr>
      <w:r w:rsidRPr="006E01DC">
        <w:rPr>
          <w:rFonts w:ascii="Arial Narrow" w:hAnsi="Arial Narrow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6E01DC">
        <w:rPr>
          <w:rFonts w:ascii="Arial Narrow" w:hAnsi="Arial Narrow"/>
        </w:rPr>
        <w:t>t.j</w:t>
      </w:r>
      <w:proofErr w:type="spellEnd"/>
      <w:r w:rsidRPr="006E01DC">
        <w:rPr>
          <w:rFonts w:ascii="Arial Narrow" w:hAnsi="Arial Narrow"/>
        </w:rPr>
        <w:t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sectPr w:rsidR="00821857" w:rsidRPr="006E01DC" w:rsidSect="0078335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A3C9" w14:textId="77777777" w:rsidR="00545AEC" w:rsidRDefault="00545AEC" w:rsidP="00783352">
      <w:r>
        <w:separator/>
      </w:r>
    </w:p>
  </w:endnote>
  <w:endnote w:type="continuationSeparator" w:id="0">
    <w:p w14:paraId="7600C7C9" w14:textId="77777777" w:rsidR="00545AEC" w:rsidRDefault="00545AEC" w:rsidP="0078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AD28" w14:textId="77777777" w:rsidR="00545AEC" w:rsidRDefault="00545AEC" w:rsidP="00783352">
      <w:r>
        <w:separator/>
      </w:r>
    </w:p>
  </w:footnote>
  <w:footnote w:type="continuationSeparator" w:id="0">
    <w:p w14:paraId="1153B675" w14:textId="77777777" w:rsidR="00545AEC" w:rsidRDefault="00545AEC" w:rsidP="0078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EFFE" w14:textId="77777777" w:rsidR="00A84FFD" w:rsidRPr="00783352" w:rsidRDefault="00A84FFD" w:rsidP="00783352">
    <w:pPr>
      <w:pStyle w:val="Hlavika"/>
      <w:jc w:val="right"/>
      <w:rPr>
        <w:rFonts w:ascii="Arial Narrow" w:hAnsi="Arial Narrow"/>
        <w:sz w:val="20"/>
        <w:szCs w:val="20"/>
      </w:rPr>
    </w:pPr>
    <w:r w:rsidRPr="00783352">
      <w:rPr>
        <w:rFonts w:ascii="Arial Narrow" w:hAnsi="Arial Narrow"/>
        <w:sz w:val="20"/>
        <w:szCs w:val="20"/>
      </w:rPr>
      <w:t>Príloha č.1 Opis predme</w:t>
    </w:r>
    <w:r>
      <w:rPr>
        <w:rFonts w:ascii="Arial Narrow" w:hAnsi="Arial Narrow"/>
        <w:sz w:val="20"/>
        <w:szCs w:val="20"/>
      </w:rPr>
      <w:t>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7BB"/>
    <w:multiLevelType w:val="hybridMultilevel"/>
    <w:tmpl w:val="5E88F418"/>
    <w:lvl w:ilvl="0" w:tplc="2076B06C">
      <w:start w:val="41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72A3"/>
    <w:multiLevelType w:val="hybridMultilevel"/>
    <w:tmpl w:val="32043380"/>
    <w:lvl w:ilvl="0" w:tplc="D8306250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75B08"/>
    <w:multiLevelType w:val="hybridMultilevel"/>
    <w:tmpl w:val="FD94C860"/>
    <w:lvl w:ilvl="0" w:tplc="51BCE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E904C93"/>
    <w:multiLevelType w:val="hybridMultilevel"/>
    <w:tmpl w:val="8F64905E"/>
    <w:lvl w:ilvl="0" w:tplc="372614FC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C94E46"/>
    <w:multiLevelType w:val="hybridMultilevel"/>
    <w:tmpl w:val="4CD89008"/>
    <w:lvl w:ilvl="0" w:tplc="DFB477C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97805"/>
    <w:multiLevelType w:val="hybridMultilevel"/>
    <w:tmpl w:val="4FCE080C"/>
    <w:lvl w:ilvl="0" w:tplc="DFB477CC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17055C"/>
    <w:multiLevelType w:val="hybridMultilevel"/>
    <w:tmpl w:val="9E0CB8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E0C2F"/>
    <w:multiLevelType w:val="hybridMultilevel"/>
    <w:tmpl w:val="ED92AAFE"/>
    <w:lvl w:ilvl="0" w:tplc="4316F2DE">
      <w:start w:val="1"/>
      <w:numFmt w:val="decimal"/>
      <w:lvlText w:val="%1."/>
      <w:lvlJc w:val="left"/>
      <w:pPr>
        <w:ind w:left="1065" w:hanging="705"/>
      </w:pPr>
      <w:rPr>
        <w:rFonts w:ascii="Arial Narrow" w:hAnsi="Arial Narrow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50"/>
    <w:rsid w:val="00014419"/>
    <w:rsid w:val="00037C5A"/>
    <w:rsid w:val="000D6257"/>
    <w:rsid w:val="000E61A2"/>
    <w:rsid w:val="00126811"/>
    <w:rsid w:val="00130DB1"/>
    <w:rsid w:val="00173F30"/>
    <w:rsid w:val="00183B87"/>
    <w:rsid w:val="001A621A"/>
    <w:rsid w:val="001B0724"/>
    <w:rsid w:val="001C4A45"/>
    <w:rsid w:val="001D0936"/>
    <w:rsid w:val="0020033D"/>
    <w:rsid w:val="002218AB"/>
    <w:rsid w:val="00222801"/>
    <w:rsid w:val="00234875"/>
    <w:rsid w:val="00237B42"/>
    <w:rsid w:val="00237E65"/>
    <w:rsid w:val="0026282E"/>
    <w:rsid w:val="0027326B"/>
    <w:rsid w:val="0028607A"/>
    <w:rsid w:val="00287FB9"/>
    <w:rsid w:val="002A57F8"/>
    <w:rsid w:val="002C367E"/>
    <w:rsid w:val="003346B3"/>
    <w:rsid w:val="003504FB"/>
    <w:rsid w:val="0036447E"/>
    <w:rsid w:val="003959A9"/>
    <w:rsid w:val="003B1FD7"/>
    <w:rsid w:val="003F0C2D"/>
    <w:rsid w:val="003F5712"/>
    <w:rsid w:val="00413EC8"/>
    <w:rsid w:val="00437F13"/>
    <w:rsid w:val="00440B36"/>
    <w:rsid w:val="00466905"/>
    <w:rsid w:val="0049579B"/>
    <w:rsid w:val="004B6EC7"/>
    <w:rsid w:val="004D4EF0"/>
    <w:rsid w:val="004D6CCD"/>
    <w:rsid w:val="00543BA4"/>
    <w:rsid w:val="00545AEC"/>
    <w:rsid w:val="00596069"/>
    <w:rsid w:val="005D4171"/>
    <w:rsid w:val="005E1D10"/>
    <w:rsid w:val="006370CD"/>
    <w:rsid w:val="0064192F"/>
    <w:rsid w:val="0069270E"/>
    <w:rsid w:val="00694870"/>
    <w:rsid w:val="006B4298"/>
    <w:rsid w:val="006B679D"/>
    <w:rsid w:val="006E01DC"/>
    <w:rsid w:val="006F79B8"/>
    <w:rsid w:val="00707F50"/>
    <w:rsid w:val="00734ED2"/>
    <w:rsid w:val="00762ADB"/>
    <w:rsid w:val="00783352"/>
    <w:rsid w:val="007B3D19"/>
    <w:rsid w:val="007C5C12"/>
    <w:rsid w:val="007D4EAF"/>
    <w:rsid w:val="007F4CF7"/>
    <w:rsid w:val="00820C7E"/>
    <w:rsid w:val="00821857"/>
    <w:rsid w:val="00840142"/>
    <w:rsid w:val="0085416C"/>
    <w:rsid w:val="00880E47"/>
    <w:rsid w:val="00892DAA"/>
    <w:rsid w:val="008C1679"/>
    <w:rsid w:val="009130D5"/>
    <w:rsid w:val="00924B1E"/>
    <w:rsid w:val="00930C53"/>
    <w:rsid w:val="00941650"/>
    <w:rsid w:val="00994284"/>
    <w:rsid w:val="009C288A"/>
    <w:rsid w:val="009C54B3"/>
    <w:rsid w:val="009E4509"/>
    <w:rsid w:val="00A14244"/>
    <w:rsid w:val="00A44B92"/>
    <w:rsid w:val="00A61C00"/>
    <w:rsid w:val="00A80E9D"/>
    <w:rsid w:val="00A84FFD"/>
    <w:rsid w:val="00AA3882"/>
    <w:rsid w:val="00AB024E"/>
    <w:rsid w:val="00AE31D8"/>
    <w:rsid w:val="00B2763A"/>
    <w:rsid w:val="00B2769D"/>
    <w:rsid w:val="00B4337D"/>
    <w:rsid w:val="00B73A4A"/>
    <w:rsid w:val="00BC5671"/>
    <w:rsid w:val="00C55DD6"/>
    <w:rsid w:val="00C7707A"/>
    <w:rsid w:val="00C94DFF"/>
    <w:rsid w:val="00CD7C99"/>
    <w:rsid w:val="00D67256"/>
    <w:rsid w:val="00D71D29"/>
    <w:rsid w:val="00D756B1"/>
    <w:rsid w:val="00DA2609"/>
    <w:rsid w:val="00DB1116"/>
    <w:rsid w:val="00DC40D5"/>
    <w:rsid w:val="00DD213A"/>
    <w:rsid w:val="00DF7BD2"/>
    <w:rsid w:val="00E07B29"/>
    <w:rsid w:val="00E1444E"/>
    <w:rsid w:val="00EC6C74"/>
    <w:rsid w:val="00ED41A1"/>
    <w:rsid w:val="00F577D0"/>
    <w:rsid w:val="00F72D9D"/>
    <w:rsid w:val="00F7672F"/>
    <w:rsid w:val="00F95770"/>
    <w:rsid w:val="00FB19B9"/>
    <w:rsid w:val="00FD219F"/>
    <w:rsid w:val="00FD3C05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BBC6"/>
  <w15:chartTrackingRefBased/>
  <w15:docId w15:val="{8092BC75-0002-4BEE-9E7D-3065E94D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83352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3352"/>
    <w:rPr>
      <w:rFonts w:ascii="Arial" w:eastAsia="Times New Roman" w:hAnsi="Arial" w:cs="Arial"/>
      <w:b/>
      <w:bCs/>
      <w:kern w:val="36"/>
      <w:sz w:val="32"/>
      <w:szCs w:val="32"/>
      <w:lang w:eastAsia="cs-CZ"/>
    </w:rPr>
  </w:style>
  <w:style w:type="character" w:styleId="Vrazn">
    <w:name w:val="Strong"/>
    <w:basedOn w:val="Predvolenpsmoodseku"/>
    <w:uiPriority w:val="22"/>
    <w:qFormat/>
    <w:rsid w:val="00783352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7833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335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33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335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D6257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0D625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770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707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70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70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707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0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07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2860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AA388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388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12</cp:revision>
  <cp:lastPrinted>2024-07-24T09:14:00Z</cp:lastPrinted>
  <dcterms:created xsi:type="dcterms:W3CDTF">2024-07-23T14:02:00Z</dcterms:created>
  <dcterms:modified xsi:type="dcterms:W3CDTF">2024-07-24T09:15:00Z</dcterms:modified>
</cp:coreProperties>
</file>