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8"/>
        <w:gridCol w:w="222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pStyle w:val="Default"/>
              <w:jc w:val="both"/>
              <w:rPr>
                <w:b/>
                <w:sz w:val="22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proofErr w:type="spellStart"/>
            <w:r w:rsidR="003A2B95" w:rsidRPr="004C63A7">
              <w:rPr>
                <w:b/>
                <w:sz w:val="22"/>
              </w:rPr>
              <w:t>Dovybavenie</w:t>
            </w:r>
            <w:proofErr w:type="spellEnd"/>
            <w:r w:rsidR="003A2B95" w:rsidRPr="004C63A7">
              <w:rPr>
                <w:b/>
                <w:sz w:val="22"/>
              </w:rPr>
              <w:t xml:space="preserve"> Urologického pracoviska pre riešenie </w:t>
            </w:r>
            <w:proofErr w:type="spellStart"/>
            <w:r w:rsidR="003A2B95" w:rsidRPr="004C63A7">
              <w:rPr>
                <w:b/>
                <w:sz w:val="22"/>
              </w:rPr>
              <w:t>litiázy</w:t>
            </w:r>
            <w:proofErr w:type="spellEnd"/>
            <w:r w:rsidR="003A2B95" w:rsidRPr="004C63A7">
              <w:rPr>
                <w:b/>
                <w:sz w:val="22"/>
              </w:rPr>
              <w:t>, BPH prostaty a pre rezanie/koaguláciu mäkkých tkanív vrátane príslušenstva a vrátane súvisiacich služieb</w:t>
            </w:r>
          </w:p>
          <w:p w:rsidR="003A2B95" w:rsidRDefault="003A2B95" w:rsidP="00B5739C">
            <w:pPr>
              <w:pStyle w:val="Default"/>
              <w:jc w:val="both"/>
              <w:rPr>
                <w:b/>
                <w:sz w:val="22"/>
              </w:rPr>
            </w:pPr>
          </w:p>
          <w:tbl>
            <w:tblPr>
              <w:tblW w:w="8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19"/>
              <w:gridCol w:w="3969"/>
            </w:tblGrid>
            <w:tr w:rsidR="003A2B95" w:rsidRPr="003F0C28" w:rsidTr="00A77D6F">
              <w:trPr>
                <w:trHeight w:val="502"/>
              </w:trPr>
              <w:tc>
                <w:tcPr>
                  <w:tcW w:w="4819" w:type="dxa"/>
                  <w:shd w:val="clear" w:color="auto" w:fill="auto"/>
                  <w:vAlign w:val="center"/>
                </w:tcPr>
                <w:p w:rsidR="003A2B95" w:rsidRPr="003F0C28" w:rsidRDefault="003A2B95" w:rsidP="00A77D6F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Cenové kritérium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3A2B95" w:rsidRPr="003F0C28" w:rsidRDefault="003A2B95" w:rsidP="00A77D6F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Ponúknutá hodnota</w:t>
                  </w:r>
                </w:p>
              </w:tc>
            </w:tr>
            <w:tr w:rsidR="003A2B95" w:rsidRPr="00A37E6E" w:rsidTr="00A77D6F">
              <w:trPr>
                <w:trHeight w:val="502"/>
              </w:trPr>
              <w:tc>
                <w:tcPr>
                  <w:tcW w:w="4819" w:type="dxa"/>
                  <w:vAlign w:val="center"/>
                </w:tcPr>
                <w:p w:rsidR="003A2B95" w:rsidRPr="00A37E6E" w:rsidRDefault="003A2B95" w:rsidP="00A77D6F">
                  <w:pPr>
                    <w:pStyle w:val="Zarkazkladnhotextu"/>
                    <w:rPr>
                      <w:sz w:val="22"/>
                      <w:szCs w:val="22"/>
                    </w:rPr>
                  </w:pPr>
                </w:p>
                <w:p w:rsidR="003A2B95" w:rsidRPr="00A37E6E" w:rsidRDefault="003A2B95" w:rsidP="00A77D6F">
                  <w:pPr>
                    <w:pStyle w:val="Zarkazkladnhotextu"/>
                    <w:rPr>
                      <w:b/>
                      <w:sz w:val="22"/>
                      <w:szCs w:val="22"/>
                    </w:rPr>
                  </w:pPr>
                  <w:r w:rsidRPr="00A37E6E">
                    <w:rPr>
                      <w:sz w:val="22"/>
                      <w:szCs w:val="22"/>
                    </w:rPr>
                    <w:t>Celková cena za predmet zákazky</w:t>
                  </w:r>
                </w:p>
                <w:p w:rsidR="003A2B95" w:rsidRPr="00A37E6E" w:rsidRDefault="003A2B95" w:rsidP="00A77D6F">
                  <w:pPr>
                    <w:pStyle w:val="Pta"/>
                    <w:rPr>
                      <w:sz w:val="22"/>
                    </w:rPr>
                  </w:pPr>
                </w:p>
              </w:tc>
              <w:tc>
                <w:tcPr>
                  <w:tcW w:w="3969" w:type="dxa"/>
                  <w:shd w:val="clear" w:color="auto" w:fill="FFFF00"/>
                  <w:vAlign w:val="center"/>
                </w:tcPr>
                <w:p w:rsidR="003A2B95" w:rsidRPr="00A37E6E" w:rsidRDefault="003A2B95" w:rsidP="00A77D6F">
                  <w:pPr>
                    <w:pStyle w:val="Zarkazkladnhotextu"/>
                    <w:jc w:val="center"/>
                    <w:rPr>
                      <w:b/>
                      <w:bCs/>
                      <w:sz w:val="22"/>
                      <w:szCs w:val="22"/>
                      <w:lang w:eastAsia="sk-SK"/>
                    </w:rPr>
                  </w:pPr>
                  <w:r w:rsidRPr="00A37E6E">
                    <w:rPr>
                      <w:b/>
                      <w:bCs/>
                      <w:sz w:val="22"/>
                      <w:szCs w:val="22"/>
                      <w:lang w:eastAsia="sk-SK"/>
                    </w:rPr>
                    <w:t>................................. EUR s DPH</w:t>
                  </w:r>
                </w:p>
              </w:tc>
            </w:tr>
          </w:tbl>
          <w:p w:rsidR="003A2B95" w:rsidRDefault="003A2B95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3A2B95" w:rsidRPr="00856AAC" w:rsidRDefault="003A2B95" w:rsidP="003A2B95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2A0" w:rsidRDefault="006D32A0" w:rsidP="002673DB">
      <w:r>
        <w:separator/>
      </w:r>
    </w:p>
  </w:endnote>
  <w:endnote w:type="continuationSeparator" w:id="0">
    <w:p w:rsidR="006D32A0" w:rsidRDefault="006D32A0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4405F3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3A2B95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2A0" w:rsidRDefault="006D32A0" w:rsidP="002673DB">
      <w:r>
        <w:separator/>
      </w:r>
    </w:p>
  </w:footnote>
  <w:footnote w:type="continuationSeparator" w:id="0">
    <w:p w:rsidR="006D32A0" w:rsidRDefault="006D32A0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A2B95"/>
    <w:rsid w:val="003B6782"/>
    <w:rsid w:val="00402F35"/>
    <w:rsid w:val="00405517"/>
    <w:rsid w:val="004079CF"/>
    <w:rsid w:val="00407F58"/>
    <w:rsid w:val="00410D7B"/>
    <w:rsid w:val="00415DD9"/>
    <w:rsid w:val="004405F3"/>
    <w:rsid w:val="00441175"/>
    <w:rsid w:val="00467BAD"/>
    <w:rsid w:val="00472337"/>
    <w:rsid w:val="00490951"/>
    <w:rsid w:val="004928E1"/>
    <w:rsid w:val="00496C86"/>
    <w:rsid w:val="004F41ED"/>
    <w:rsid w:val="004F7A96"/>
    <w:rsid w:val="00500A0E"/>
    <w:rsid w:val="0052193B"/>
    <w:rsid w:val="00556332"/>
    <w:rsid w:val="005D4ACD"/>
    <w:rsid w:val="005F6F89"/>
    <w:rsid w:val="006329D2"/>
    <w:rsid w:val="00654F6F"/>
    <w:rsid w:val="00676B5B"/>
    <w:rsid w:val="006A5574"/>
    <w:rsid w:val="006D32A0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3981"/>
    <w:rsid w:val="008D0F11"/>
    <w:rsid w:val="008D4626"/>
    <w:rsid w:val="008E5C61"/>
    <w:rsid w:val="008E5F7D"/>
    <w:rsid w:val="008F7448"/>
    <w:rsid w:val="00902408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739C"/>
    <w:rsid w:val="00B73D7C"/>
    <w:rsid w:val="00B74E31"/>
    <w:rsid w:val="00BF0385"/>
    <w:rsid w:val="00C20215"/>
    <w:rsid w:val="00C270ED"/>
    <w:rsid w:val="00C27399"/>
    <w:rsid w:val="00C60B0F"/>
    <w:rsid w:val="00CC0CA4"/>
    <w:rsid w:val="00CE094D"/>
    <w:rsid w:val="00CE2B1B"/>
    <w:rsid w:val="00CF5189"/>
    <w:rsid w:val="00D66648"/>
    <w:rsid w:val="00D75BCE"/>
    <w:rsid w:val="00DD3114"/>
    <w:rsid w:val="00DD48DC"/>
    <w:rsid w:val="00DF4509"/>
    <w:rsid w:val="00EA6B87"/>
    <w:rsid w:val="00EE1178"/>
    <w:rsid w:val="00EE1BCE"/>
    <w:rsid w:val="00EE7F97"/>
    <w:rsid w:val="00F02F71"/>
    <w:rsid w:val="00F30D03"/>
    <w:rsid w:val="00F34D6E"/>
    <w:rsid w:val="00F46262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3A2B9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2B95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39</cp:revision>
  <dcterms:created xsi:type="dcterms:W3CDTF">2020-08-12T06:41:00Z</dcterms:created>
  <dcterms:modified xsi:type="dcterms:W3CDTF">2024-07-31T09:31:00Z</dcterms:modified>
</cp:coreProperties>
</file>