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3C" w:rsidRDefault="00EF473C">
      <w:pPr>
        <w:pStyle w:val="Zkladntext"/>
        <w:spacing w:before="6"/>
        <w:rPr>
          <w:rFonts w:ascii="Arial"/>
          <w:b/>
          <w:sz w:val="14"/>
        </w:rPr>
      </w:pPr>
    </w:p>
    <w:p w:rsidR="00EF473C" w:rsidRPr="00BC0F4F" w:rsidRDefault="0090499B">
      <w:pPr>
        <w:spacing w:before="261" w:line="278" w:lineRule="auto"/>
        <w:ind w:left="360" w:right="437"/>
        <w:jc w:val="center"/>
        <w:rPr>
          <w:rFonts w:ascii="Times New Roman" w:hAnsi="Times New Roman"/>
          <w:b/>
          <w:sz w:val="28"/>
        </w:rPr>
      </w:pPr>
      <w:r w:rsidRPr="00BC0F4F">
        <w:rPr>
          <w:rFonts w:ascii="Times New Roman" w:hAnsi="Times New Roman"/>
          <w:b/>
          <w:sz w:val="28"/>
        </w:rPr>
        <w:t xml:space="preserve">ZÁPISNICA Z OTVÁRANIA </w:t>
      </w:r>
      <w:r w:rsidR="00413955" w:rsidRPr="00BC0F4F">
        <w:rPr>
          <w:rFonts w:ascii="Times New Roman" w:hAnsi="Times New Roman"/>
          <w:b/>
          <w:sz w:val="28"/>
        </w:rPr>
        <w:t>PONÚK</w:t>
      </w:r>
    </w:p>
    <w:p w:rsidR="00EF473C" w:rsidRDefault="00EF473C">
      <w:pPr>
        <w:pStyle w:val="Zkladntext"/>
        <w:spacing w:before="5"/>
        <w:rPr>
          <w:b/>
        </w:rPr>
      </w:pPr>
    </w:p>
    <w:p w:rsidR="00EF473C" w:rsidRDefault="0090499B" w:rsidP="00AD0C47">
      <w:pPr>
        <w:pStyle w:val="Zkladntext"/>
        <w:spacing w:line="276" w:lineRule="auto"/>
        <w:ind w:left="360" w:right="445"/>
        <w:jc w:val="both"/>
      </w:pPr>
      <w:r>
        <w:t>v zmysle § 52 zákona č. 343/2015 Z. z. o verejnom obstarávaní a o zmene a doplnení niektorých zákonov v znení neskorších predpisov</w:t>
      </w:r>
      <w:r w:rsidR="00AE03C5">
        <w:t xml:space="preserve"> (ďalej len „zákon“)</w:t>
      </w:r>
      <w:r>
        <w:t>.</w:t>
      </w:r>
    </w:p>
    <w:p w:rsidR="00EF473C" w:rsidRDefault="00EF473C" w:rsidP="00AD0C47">
      <w:pPr>
        <w:pStyle w:val="Zkladntext"/>
        <w:jc w:val="both"/>
        <w:rPr>
          <w:sz w:val="21"/>
        </w:rPr>
      </w:pPr>
    </w:p>
    <w:p w:rsidR="00EF473C" w:rsidRDefault="0090499B" w:rsidP="00AD0C47">
      <w:pPr>
        <w:pStyle w:val="Zkladntext"/>
        <w:tabs>
          <w:tab w:val="left" w:pos="3072"/>
        </w:tabs>
        <w:ind w:left="240"/>
        <w:jc w:val="both"/>
      </w:pPr>
      <w:r>
        <w:t>Typ</w:t>
      </w:r>
      <w:r>
        <w:rPr>
          <w:spacing w:val="-2"/>
        </w:rPr>
        <w:t xml:space="preserve"> </w:t>
      </w:r>
      <w:r>
        <w:t>predmetu</w:t>
      </w:r>
      <w:r>
        <w:rPr>
          <w:spacing w:val="-2"/>
        </w:rPr>
        <w:t xml:space="preserve"> </w:t>
      </w:r>
      <w:r>
        <w:t>zákazky:</w:t>
      </w:r>
      <w:r>
        <w:tab/>
      </w:r>
      <w:r w:rsidR="00D74750">
        <w:t xml:space="preserve"> Služby</w:t>
      </w:r>
    </w:p>
    <w:p w:rsidR="00EF473C" w:rsidRDefault="0090499B" w:rsidP="00AD0C47">
      <w:pPr>
        <w:pStyle w:val="Zkladntext"/>
        <w:tabs>
          <w:tab w:val="left" w:pos="3072"/>
        </w:tabs>
        <w:spacing w:before="161"/>
        <w:ind w:left="240"/>
        <w:jc w:val="both"/>
      </w:pPr>
      <w:r>
        <w:t>Limit</w:t>
      </w:r>
      <w:r>
        <w:rPr>
          <w:spacing w:val="-2"/>
        </w:rPr>
        <w:t xml:space="preserve"> </w:t>
      </w:r>
      <w:r>
        <w:t>zákazky:</w:t>
      </w:r>
      <w:r>
        <w:tab/>
      </w:r>
      <w:r w:rsidR="00D74750">
        <w:t xml:space="preserve"> </w:t>
      </w:r>
      <w:r>
        <w:t>Nadlimitná zákazka</w:t>
      </w:r>
    </w:p>
    <w:p w:rsidR="00EF473C" w:rsidRDefault="0090499B" w:rsidP="00AD0C47">
      <w:pPr>
        <w:pStyle w:val="Zkladntext"/>
        <w:tabs>
          <w:tab w:val="left" w:pos="3132"/>
        </w:tabs>
        <w:spacing w:before="161"/>
        <w:ind w:left="240"/>
        <w:jc w:val="both"/>
      </w:pPr>
      <w:r>
        <w:t>Typ</w:t>
      </w:r>
      <w:r>
        <w:rPr>
          <w:spacing w:val="-2"/>
        </w:rPr>
        <w:t xml:space="preserve"> </w:t>
      </w:r>
      <w:r w:rsidR="00D74750">
        <w:t>postupu:</w:t>
      </w:r>
      <w:r w:rsidR="00D74750">
        <w:tab/>
      </w:r>
      <w:r>
        <w:t>Verejná súťaž</w:t>
      </w:r>
      <w:r w:rsidR="00AE03C5" w:rsidRPr="00AE03C5">
        <w:t xml:space="preserve"> </w:t>
      </w:r>
      <w:r w:rsidR="00AE03C5">
        <w:t>§ 66 ods. 7 zákona</w:t>
      </w:r>
    </w:p>
    <w:p w:rsidR="00EF473C" w:rsidRPr="00AD0C47" w:rsidRDefault="0090499B" w:rsidP="00AD0C47">
      <w:pPr>
        <w:pStyle w:val="Zkladntext"/>
        <w:tabs>
          <w:tab w:val="left" w:pos="3074"/>
        </w:tabs>
        <w:spacing w:before="161" w:line="276" w:lineRule="auto"/>
        <w:ind w:left="3074" w:right="115" w:hanging="2835"/>
        <w:jc w:val="both"/>
        <w:rPr>
          <w:b/>
          <w:sz w:val="26"/>
        </w:rPr>
      </w:pPr>
      <w:r>
        <w:t>Názov</w:t>
      </w:r>
      <w:r>
        <w:rPr>
          <w:spacing w:val="-2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zákazky:</w:t>
      </w:r>
      <w:r>
        <w:tab/>
      </w:r>
      <w:r w:rsidR="00D74750">
        <w:t xml:space="preserve"> </w:t>
      </w:r>
      <w:r w:rsidR="00AD0C47" w:rsidRPr="00AD0C47">
        <w:rPr>
          <w:b/>
        </w:rPr>
        <w:t>„Poľnohospodárske práce v k.ú. Želiezovce v rokoch 2020 - 2021“</w:t>
      </w:r>
    </w:p>
    <w:p w:rsidR="00EF473C" w:rsidRDefault="00EF473C" w:rsidP="00AD0C47">
      <w:pPr>
        <w:pStyle w:val="Zkladntext"/>
        <w:spacing w:before="6"/>
        <w:jc w:val="both"/>
        <w:rPr>
          <w:sz w:val="22"/>
        </w:rPr>
      </w:pPr>
    </w:p>
    <w:p w:rsidR="00D74750" w:rsidRDefault="00750371" w:rsidP="00F74FAC">
      <w:pPr>
        <w:pStyle w:val="Zkladntext"/>
        <w:spacing w:line="276" w:lineRule="auto"/>
        <w:ind w:left="240" w:right="145" w:firstLine="480"/>
        <w:jc w:val="both"/>
      </w:pPr>
      <w:r>
        <w:t xml:space="preserve">Dňa </w:t>
      </w:r>
      <w:r w:rsidR="00AD0C47">
        <w:t>21. 1. 2020</w:t>
      </w:r>
      <w:r w:rsidR="0090499B">
        <w:t xml:space="preserve"> o</w:t>
      </w:r>
      <w:r>
        <w:t> 11:00</w:t>
      </w:r>
      <w:r w:rsidR="0090499B">
        <w:t xml:space="preserve"> hod. sa v sídle verejného obstarávateľa L</w:t>
      </w:r>
      <w:r w:rsidR="00AD0C47">
        <w:t>esy</w:t>
      </w:r>
      <w:r w:rsidR="0090499B">
        <w:t xml:space="preserve"> Slovenskej republiky, š</w:t>
      </w:r>
      <w:r w:rsidR="00AD0C47">
        <w:t>tátny podnik</w:t>
      </w:r>
      <w:r w:rsidR="0090499B">
        <w:t xml:space="preserve">, </w:t>
      </w:r>
      <w:r>
        <w:t xml:space="preserve">Odštepný závod </w:t>
      </w:r>
      <w:r w:rsidR="00AD0C47">
        <w:t>Levice</w:t>
      </w:r>
      <w:r>
        <w:t xml:space="preserve">, </w:t>
      </w:r>
      <w:r w:rsidR="00AD0C47">
        <w:t>Koháryho 2, 934 01 Levice</w:t>
      </w:r>
      <w:r w:rsidR="0090499B">
        <w:t xml:space="preserve">, uskutočnilo otváranie ponúk pre nadlimitnú zákazku </w:t>
      </w:r>
      <w:r w:rsidR="00AD0C47" w:rsidRPr="00AD0C47">
        <w:t xml:space="preserve">„Poľnohospodárske </w:t>
      </w:r>
      <w:r w:rsidR="00FF669A">
        <w:t>práce v k.ú. Želiezovce v rokoch</w:t>
      </w:r>
      <w:r w:rsidR="00AD0C47" w:rsidRPr="00AD0C47">
        <w:t xml:space="preserve"> 2020 - 2021“</w:t>
      </w:r>
      <w:r w:rsidR="00AD0C47">
        <w:t>,</w:t>
      </w:r>
      <w:r w:rsidR="00AD0C47" w:rsidRPr="00AD0C47">
        <w:t xml:space="preserve"> </w:t>
      </w:r>
      <w:r w:rsidR="00D74750" w:rsidRPr="00D74750">
        <w:t>ktorá bola vyhlásená oznámením</w:t>
      </w:r>
      <w:r w:rsidR="00AD0C47">
        <w:t xml:space="preserve"> </w:t>
      </w:r>
      <w:r w:rsidR="00D74750" w:rsidRPr="00D74750">
        <w:t>o vyhlásení verejného obst</w:t>
      </w:r>
      <w:r w:rsidR="007838C8">
        <w:t>arávania uverejneným v  Úradnom</w:t>
      </w:r>
      <w:r w:rsidR="00D74750" w:rsidRPr="00D74750">
        <w:t xml:space="preserve"> v</w:t>
      </w:r>
      <w:r w:rsidR="008A3801">
        <w:t xml:space="preserve">estníku Európskej únie zo dňa </w:t>
      </w:r>
      <w:r w:rsidR="00AD0C47">
        <w:t xml:space="preserve">17. 12. </w:t>
      </w:r>
      <w:r w:rsidR="00D74750" w:rsidRPr="00D74750">
        <w:t xml:space="preserve">2019 pod číslom </w:t>
      </w:r>
      <w:r w:rsidR="008A3801" w:rsidRPr="00393349">
        <w:rPr>
          <w:color w:val="333333"/>
          <w:shd w:val="clear" w:color="auto" w:fill="FFFFFF"/>
        </w:rPr>
        <w:t xml:space="preserve">2019/S </w:t>
      </w:r>
      <w:r w:rsidR="00AD0C47">
        <w:rPr>
          <w:color w:val="333333"/>
          <w:shd w:val="clear" w:color="auto" w:fill="FFFFFF"/>
        </w:rPr>
        <w:t xml:space="preserve">245-603175 a </w:t>
      </w:r>
      <w:r w:rsidR="008A3801">
        <w:rPr>
          <w:color w:val="333333"/>
          <w:shd w:val="clear" w:color="auto" w:fill="FFFFFF"/>
        </w:rPr>
        <w:t xml:space="preserve">zo dňa </w:t>
      </w:r>
      <w:r w:rsidR="00AD0C47">
        <w:rPr>
          <w:color w:val="333333"/>
          <w:shd w:val="clear" w:color="auto" w:fill="FFFFFF"/>
        </w:rPr>
        <w:t xml:space="preserve">20. 12. </w:t>
      </w:r>
      <w:r w:rsidR="008A3801">
        <w:rPr>
          <w:color w:val="333333"/>
          <w:shd w:val="clear" w:color="auto" w:fill="FFFFFF"/>
        </w:rPr>
        <w:t>2019</w:t>
      </w:r>
      <w:r w:rsidR="00AD0C47">
        <w:rPr>
          <w:color w:val="333333"/>
          <w:shd w:val="clear" w:color="auto" w:fill="FFFFFF"/>
        </w:rPr>
        <w:t xml:space="preserve"> </w:t>
      </w:r>
      <w:r w:rsidR="00D74750" w:rsidRPr="00D74750">
        <w:t xml:space="preserve">vo Vestníku verejného obstarávania vedeného Úradom pre verejné obstarávanie  </w:t>
      </w:r>
      <w:r w:rsidR="008A3801">
        <w:rPr>
          <w:color w:val="333333"/>
          <w:shd w:val="clear" w:color="auto" w:fill="FFFFFF"/>
        </w:rPr>
        <w:t xml:space="preserve">č. </w:t>
      </w:r>
      <w:r w:rsidR="00AD0C47">
        <w:rPr>
          <w:color w:val="333333"/>
          <w:shd w:val="clear" w:color="auto" w:fill="FFFFFF"/>
        </w:rPr>
        <w:t>259/2019</w:t>
      </w:r>
      <w:r w:rsidR="008A3801" w:rsidRPr="00F413FD">
        <w:t xml:space="preserve"> pod zn.</w:t>
      </w:r>
      <w:r w:rsidR="008A3801" w:rsidRPr="00BC547D">
        <w:t xml:space="preserve"> </w:t>
      </w:r>
      <w:r w:rsidR="00AD0C47">
        <w:t>35752</w:t>
      </w:r>
      <w:r w:rsidR="008A3801" w:rsidRPr="00BC547D">
        <w:t>-MSS</w:t>
      </w:r>
      <w:r w:rsidR="00D74750" w:rsidRPr="00D74750">
        <w:t>.</w:t>
      </w:r>
    </w:p>
    <w:p w:rsidR="003A49B7" w:rsidRDefault="003A49B7" w:rsidP="00F74FAC">
      <w:pPr>
        <w:pStyle w:val="Zkladntext"/>
        <w:spacing w:line="276" w:lineRule="auto"/>
        <w:ind w:left="240" w:right="145" w:firstLine="480"/>
        <w:jc w:val="both"/>
      </w:pPr>
      <w:r>
        <w:t>Pred otvorením predložených ponúk sa prítomní členovia komisie oboznámili so zoznamom uchádzačov, ktorí predložili ponuky a následne podp</w:t>
      </w:r>
      <w:r w:rsidR="00FF669A">
        <w:t>ísali čestné vyhlásenia v zmysle</w:t>
      </w:r>
      <w:r>
        <w:t xml:space="preserve"> § 51 ods. 6 zákona, že nenastali skutočnosti, pre ktoré by nemohli byť členmi komisie.</w:t>
      </w:r>
    </w:p>
    <w:p w:rsidR="00EF473C" w:rsidRDefault="0090499B" w:rsidP="00F74FAC">
      <w:pPr>
        <w:pStyle w:val="Zkladntext"/>
        <w:spacing w:line="276" w:lineRule="auto"/>
        <w:ind w:left="240" w:right="4" w:firstLine="480"/>
        <w:jc w:val="both"/>
      </w:pPr>
      <w:r>
        <w:t>Otváranie ponúk sa uskutočnilo elektronicky prostredníctvom</w:t>
      </w:r>
      <w:r w:rsidR="00D74750">
        <w:t xml:space="preserve"> systému</w:t>
      </w:r>
      <w:r w:rsidR="000962EB">
        <w:t xml:space="preserve"> J</w:t>
      </w:r>
      <w:r w:rsidR="00AD0C47">
        <w:t>OSEPHINE</w:t>
      </w:r>
      <w:r w:rsidR="000962EB">
        <w:t xml:space="preserve">. </w:t>
      </w:r>
      <w:r>
        <w:t>Komisia elektronicky otvárala ponuky v poradí, v akom boli uchádzačmi doručené verejnému obstarávateľovi.</w:t>
      </w:r>
    </w:p>
    <w:p w:rsidR="00EF473C" w:rsidRDefault="00EF473C" w:rsidP="00AD0C47">
      <w:pPr>
        <w:pStyle w:val="Zkladntext"/>
        <w:spacing w:before="7"/>
        <w:jc w:val="both"/>
        <w:rPr>
          <w:sz w:val="26"/>
        </w:rPr>
      </w:pPr>
    </w:p>
    <w:p w:rsidR="001265D9" w:rsidRDefault="00AD0C47">
      <w:pPr>
        <w:pStyle w:val="Zkladntext"/>
        <w:spacing w:before="156" w:after="47"/>
        <w:ind w:left="240"/>
        <w:rPr>
          <w:rFonts w:eastAsia="Arial" w:cs="Arial"/>
          <w:b/>
          <w:bCs/>
        </w:rPr>
      </w:pPr>
      <w:r w:rsidRPr="00AD0C47">
        <w:rPr>
          <w:rFonts w:eastAsia="Arial" w:cs="Arial"/>
          <w:b/>
          <w:bCs/>
        </w:rPr>
        <w:t>„Poľnohospodárske práce v k.ú. Želiezovce v rokoch 2020 - 2021“</w:t>
      </w:r>
    </w:p>
    <w:tbl>
      <w:tblPr>
        <w:tblStyle w:val="TableNormal"/>
        <w:tblW w:w="877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8"/>
        <w:gridCol w:w="3336"/>
      </w:tblGrid>
      <w:tr w:rsidR="00EF473C" w:rsidTr="00F74FAC">
        <w:trPr>
          <w:trHeight w:val="826"/>
        </w:trPr>
        <w:tc>
          <w:tcPr>
            <w:tcW w:w="5438" w:type="dxa"/>
          </w:tcPr>
          <w:p w:rsidR="00EF473C" w:rsidRPr="000C17B5" w:rsidRDefault="00EF473C" w:rsidP="000C17B5">
            <w:pPr>
              <w:pStyle w:val="Zkladntext"/>
              <w:jc w:val="both"/>
              <w:rPr>
                <w:b/>
                <w:bCs/>
                <w:sz w:val="26"/>
              </w:rPr>
            </w:pPr>
          </w:p>
          <w:p w:rsidR="00EF473C" w:rsidRPr="000C17B5" w:rsidRDefault="0090499B" w:rsidP="000C17B5">
            <w:pPr>
              <w:pStyle w:val="Zkladntext"/>
              <w:jc w:val="both"/>
              <w:rPr>
                <w:b/>
                <w:bCs/>
                <w:sz w:val="26"/>
              </w:rPr>
            </w:pPr>
            <w:r w:rsidRPr="000C17B5">
              <w:rPr>
                <w:b/>
                <w:bCs/>
                <w:sz w:val="26"/>
              </w:rPr>
              <w:t>Uchádzač:</w:t>
            </w:r>
          </w:p>
        </w:tc>
        <w:tc>
          <w:tcPr>
            <w:tcW w:w="3336" w:type="dxa"/>
          </w:tcPr>
          <w:p w:rsidR="001265D9" w:rsidRPr="000C17B5" w:rsidRDefault="001265D9" w:rsidP="00F74FAC">
            <w:pPr>
              <w:pStyle w:val="Zkladntext"/>
              <w:jc w:val="center"/>
              <w:rPr>
                <w:b/>
                <w:bCs/>
                <w:sz w:val="26"/>
              </w:rPr>
            </w:pPr>
            <w:r w:rsidRPr="000C17B5">
              <w:rPr>
                <w:b/>
                <w:bCs/>
                <w:sz w:val="26"/>
              </w:rPr>
              <w:t>Kritérium</w:t>
            </w:r>
          </w:p>
          <w:p w:rsidR="00EF473C" w:rsidRPr="000C17B5" w:rsidRDefault="001265D9" w:rsidP="00F74FAC">
            <w:pPr>
              <w:pStyle w:val="Zkladntext"/>
              <w:jc w:val="center"/>
              <w:rPr>
                <w:b/>
                <w:bCs/>
                <w:sz w:val="26"/>
              </w:rPr>
            </w:pPr>
            <w:r w:rsidRPr="000C17B5">
              <w:rPr>
                <w:b/>
                <w:bCs/>
                <w:sz w:val="26"/>
              </w:rPr>
              <w:t>Celková cena v EUR bez DPH:</w:t>
            </w:r>
          </w:p>
        </w:tc>
      </w:tr>
      <w:tr w:rsidR="00FD6601" w:rsidTr="00F74FAC">
        <w:trPr>
          <w:trHeight w:val="472"/>
        </w:trPr>
        <w:tc>
          <w:tcPr>
            <w:tcW w:w="5438" w:type="dxa"/>
            <w:vAlign w:val="center"/>
          </w:tcPr>
          <w:p w:rsidR="00FD6601" w:rsidRPr="000C17B5" w:rsidRDefault="00DC1DBD" w:rsidP="00FD660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AGROMARKT – Nýrovce, s.r.o., </w:t>
            </w:r>
          </w:p>
        </w:tc>
        <w:tc>
          <w:tcPr>
            <w:tcW w:w="3336" w:type="dxa"/>
            <w:vAlign w:val="center"/>
          </w:tcPr>
          <w:p w:rsidR="00FD6601" w:rsidRPr="00FD6601" w:rsidRDefault="00DC1DBD" w:rsidP="00FD66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</w:rPr>
              <w:t>206 669,05</w:t>
            </w:r>
          </w:p>
        </w:tc>
      </w:tr>
      <w:tr w:rsidR="00FD6601" w:rsidTr="00F74FAC">
        <w:trPr>
          <w:trHeight w:val="563"/>
        </w:trPr>
        <w:tc>
          <w:tcPr>
            <w:tcW w:w="5438" w:type="dxa"/>
            <w:vAlign w:val="center"/>
          </w:tcPr>
          <w:p w:rsidR="00FD6601" w:rsidRPr="00474A01" w:rsidRDefault="00FD6601" w:rsidP="00FD6601">
            <w:pPr>
              <w:pStyle w:val="TableParagraph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  <w:vAlign w:val="center"/>
          </w:tcPr>
          <w:p w:rsidR="00FD6601" w:rsidRPr="00674BBC" w:rsidRDefault="00FD6601" w:rsidP="00FD66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</w:tr>
      <w:tr w:rsidR="00E6339F" w:rsidTr="00F74FAC">
        <w:trPr>
          <w:trHeight w:val="563"/>
        </w:trPr>
        <w:tc>
          <w:tcPr>
            <w:tcW w:w="5438" w:type="dxa"/>
            <w:vAlign w:val="center"/>
          </w:tcPr>
          <w:p w:rsidR="00E6339F" w:rsidRPr="00115D6E" w:rsidRDefault="00E6339F" w:rsidP="00FD6601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</w:tc>
        <w:tc>
          <w:tcPr>
            <w:tcW w:w="3336" w:type="dxa"/>
            <w:vAlign w:val="center"/>
          </w:tcPr>
          <w:p w:rsidR="00E6339F" w:rsidRPr="00674BBC" w:rsidRDefault="00E6339F" w:rsidP="00FD660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</w:tr>
    </w:tbl>
    <w:p w:rsidR="00E6339F" w:rsidRDefault="00E6339F" w:rsidP="00E6339F">
      <w:pPr>
        <w:pStyle w:val="Zkladntext"/>
        <w:ind w:left="240"/>
      </w:pPr>
    </w:p>
    <w:p w:rsidR="001B5C5E" w:rsidRDefault="001B5C5E" w:rsidP="00E6339F">
      <w:pPr>
        <w:pStyle w:val="Zkladntext"/>
        <w:ind w:left="240"/>
      </w:pPr>
    </w:p>
    <w:p w:rsidR="00E6339F" w:rsidRDefault="00E6339F" w:rsidP="00E6339F">
      <w:pPr>
        <w:pStyle w:val="Zkladntext"/>
        <w:ind w:left="240"/>
      </w:pPr>
      <w:r>
        <w:t>V</w:t>
      </w:r>
      <w:r w:rsidR="00AD0C47">
        <w:t xml:space="preserve"> Leviciach </w:t>
      </w:r>
      <w:r>
        <w:t xml:space="preserve">dňa </w:t>
      </w:r>
      <w:r w:rsidR="00AD0C47">
        <w:t>2</w:t>
      </w:r>
      <w:r w:rsidR="00DC1DBD">
        <w:t>4</w:t>
      </w:r>
      <w:bookmarkStart w:id="0" w:name="_GoBack"/>
      <w:bookmarkEnd w:id="0"/>
      <w:r w:rsidR="00AD0C47">
        <w:t>. 1. 2020</w:t>
      </w:r>
    </w:p>
    <w:p w:rsidR="00E6339F" w:rsidRDefault="00E6339F" w:rsidP="00E6339F">
      <w:pPr>
        <w:pStyle w:val="Zkladntext"/>
        <w:rPr>
          <w:sz w:val="26"/>
        </w:rPr>
      </w:pPr>
    </w:p>
    <w:p w:rsidR="00AD0C47" w:rsidRDefault="00AD0C47" w:rsidP="00E6339F">
      <w:pPr>
        <w:pStyle w:val="Zkladntext"/>
        <w:spacing w:before="231"/>
        <w:ind w:left="240"/>
      </w:pPr>
    </w:p>
    <w:p w:rsidR="00E6339F" w:rsidRDefault="00E6339F" w:rsidP="00F74FAC">
      <w:pPr>
        <w:rPr>
          <w:rFonts w:ascii="Times New Roman" w:hAnsi="Times New Roman" w:cs="Times New Roman"/>
          <w:sz w:val="24"/>
        </w:rPr>
      </w:pPr>
      <w:r w:rsidRPr="00F74FAC">
        <w:rPr>
          <w:rFonts w:ascii="Times New Roman" w:hAnsi="Times New Roman" w:cs="Times New Roman"/>
          <w:sz w:val="24"/>
        </w:rPr>
        <w:t xml:space="preserve">Členovia komisie: </w:t>
      </w:r>
    </w:p>
    <w:p w:rsidR="00F74FAC" w:rsidRPr="00F74FAC" w:rsidRDefault="00F74FAC" w:rsidP="00F74FAC">
      <w:pPr>
        <w:rPr>
          <w:rFonts w:ascii="Times New Roman" w:hAnsi="Times New Roman" w:cs="Times New Roman"/>
          <w:sz w:val="24"/>
        </w:rPr>
      </w:pPr>
    </w:p>
    <w:p w:rsidR="00E6339F" w:rsidRPr="00F74FAC" w:rsidRDefault="00E6339F" w:rsidP="00F74FAC">
      <w:pPr>
        <w:spacing w:line="360" w:lineRule="auto"/>
        <w:rPr>
          <w:rFonts w:ascii="Times New Roman" w:hAnsi="Times New Roman" w:cs="Times New Roman"/>
          <w:sz w:val="24"/>
        </w:rPr>
      </w:pPr>
      <w:r w:rsidRPr="00F74FAC">
        <w:rPr>
          <w:rFonts w:ascii="Times New Roman" w:hAnsi="Times New Roman" w:cs="Times New Roman"/>
          <w:sz w:val="24"/>
        </w:rPr>
        <w:t xml:space="preserve">Ing. </w:t>
      </w:r>
      <w:r w:rsidR="00AD0C47" w:rsidRPr="00F74FAC">
        <w:rPr>
          <w:rFonts w:ascii="Times New Roman" w:hAnsi="Times New Roman" w:cs="Times New Roman"/>
          <w:sz w:val="24"/>
        </w:rPr>
        <w:t>Ján Psársky</w:t>
      </w:r>
      <w:r w:rsidRPr="00F74FAC">
        <w:rPr>
          <w:rFonts w:ascii="Times New Roman" w:hAnsi="Times New Roman" w:cs="Times New Roman"/>
          <w:sz w:val="24"/>
        </w:rPr>
        <w:t xml:space="preserve"> </w:t>
      </w:r>
      <w:r w:rsidR="00AD0C47" w:rsidRPr="00F74FAC">
        <w:rPr>
          <w:rFonts w:ascii="Times New Roman" w:hAnsi="Times New Roman" w:cs="Times New Roman"/>
          <w:sz w:val="24"/>
        </w:rPr>
        <w:tab/>
      </w:r>
      <w:r w:rsidR="00AD0C47" w:rsidRPr="00F74FAC">
        <w:rPr>
          <w:rFonts w:ascii="Times New Roman" w:hAnsi="Times New Roman" w:cs="Times New Roman"/>
          <w:sz w:val="24"/>
        </w:rPr>
        <w:tab/>
      </w:r>
      <w:r w:rsidRPr="00F74FAC">
        <w:rPr>
          <w:rFonts w:ascii="Times New Roman" w:hAnsi="Times New Roman" w:cs="Times New Roman"/>
          <w:sz w:val="24"/>
        </w:rPr>
        <w:t>- predseda komisie s právom vyhodnocovať</w:t>
      </w:r>
    </w:p>
    <w:p w:rsidR="00E6339F" w:rsidRPr="00F74FAC" w:rsidRDefault="00E6339F" w:rsidP="00F74FAC">
      <w:pPr>
        <w:spacing w:line="360" w:lineRule="auto"/>
        <w:rPr>
          <w:rFonts w:ascii="Times New Roman" w:hAnsi="Times New Roman" w:cs="Times New Roman"/>
          <w:sz w:val="24"/>
        </w:rPr>
      </w:pPr>
      <w:r w:rsidRPr="00F74FAC">
        <w:rPr>
          <w:rFonts w:ascii="Times New Roman" w:hAnsi="Times New Roman" w:cs="Times New Roman"/>
          <w:sz w:val="24"/>
        </w:rPr>
        <w:t xml:space="preserve">Ing. </w:t>
      </w:r>
      <w:r w:rsidR="00AD0C47" w:rsidRPr="00F74FAC">
        <w:rPr>
          <w:rFonts w:ascii="Times New Roman" w:hAnsi="Times New Roman" w:cs="Times New Roman"/>
          <w:sz w:val="24"/>
        </w:rPr>
        <w:t xml:space="preserve">Milan </w:t>
      </w:r>
      <w:proofErr w:type="spellStart"/>
      <w:r w:rsidR="00AD0C47" w:rsidRPr="00F74FAC">
        <w:rPr>
          <w:rFonts w:ascii="Times New Roman" w:hAnsi="Times New Roman" w:cs="Times New Roman"/>
          <w:sz w:val="24"/>
        </w:rPr>
        <w:t>Prevendarčík</w:t>
      </w:r>
      <w:proofErr w:type="spellEnd"/>
      <w:r w:rsidRPr="00F74FAC">
        <w:rPr>
          <w:rFonts w:ascii="Times New Roman" w:hAnsi="Times New Roman" w:cs="Times New Roman"/>
          <w:sz w:val="24"/>
        </w:rPr>
        <w:tab/>
        <w:t>- člen komisie s právom vyhodnocovať</w:t>
      </w:r>
    </w:p>
    <w:p w:rsidR="00E6339F" w:rsidRPr="00F74FAC" w:rsidRDefault="00E6339F" w:rsidP="00F74FAC">
      <w:pPr>
        <w:spacing w:line="360" w:lineRule="auto"/>
        <w:rPr>
          <w:rFonts w:ascii="Times New Roman" w:hAnsi="Times New Roman" w:cs="Times New Roman"/>
          <w:sz w:val="24"/>
        </w:rPr>
      </w:pPr>
      <w:r w:rsidRPr="00F74FAC">
        <w:rPr>
          <w:rFonts w:ascii="Times New Roman" w:hAnsi="Times New Roman" w:cs="Times New Roman"/>
          <w:sz w:val="24"/>
        </w:rPr>
        <w:t xml:space="preserve">Ing. </w:t>
      </w:r>
      <w:r w:rsidR="00AD0C47" w:rsidRPr="00F74FAC">
        <w:rPr>
          <w:rFonts w:ascii="Times New Roman" w:hAnsi="Times New Roman" w:cs="Times New Roman"/>
          <w:sz w:val="24"/>
        </w:rPr>
        <w:t xml:space="preserve">Emil </w:t>
      </w:r>
      <w:proofErr w:type="spellStart"/>
      <w:r w:rsidR="00AD0C47" w:rsidRPr="00F74FAC">
        <w:rPr>
          <w:rFonts w:ascii="Times New Roman" w:hAnsi="Times New Roman" w:cs="Times New Roman"/>
          <w:sz w:val="24"/>
        </w:rPr>
        <w:t>Bušniak</w:t>
      </w:r>
      <w:proofErr w:type="spellEnd"/>
      <w:r w:rsidR="00AD0C47" w:rsidRPr="00F74FAC">
        <w:rPr>
          <w:rFonts w:ascii="Times New Roman" w:hAnsi="Times New Roman" w:cs="Times New Roman"/>
          <w:sz w:val="24"/>
        </w:rPr>
        <w:tab/>
      </w:r>
      <w:r w:rsidR="00AD0C47" w:rsidRPr="00F74FAC">
        <w:rPr>
          <w:rFonts w:ascii="Times New Roman" w:hAnsi="Times New Roman" w:cs="Times New Roman"/>
          <w:sz w:val="24"/>
        </w:rPr>
        <w:tab/>
      </w:r>
      <w:r w:rsidRPr="00F74FAC">
        <w:rPr>
          <w:rFonts w:ascii="Times New Roman" w:hAnsi="Times New Roman" w:cs="Times New Roman"/>
          <w:sz w:val="24"/>
        </w:rPr>
        <w:t xml:space="preserve">- člen komisie s právom vyhodnocovať </w:t>
      </w:r>
    </w:p>
    <w:p w:rsidR="00E6339F" w:rsidRPr="00F74FAC" w:rsidRDefault="00AD0C47" w:rsidP="00F74FAC">
      <w:pPr>
        <w:spacing w:line="360" w:lineRule="auto"/>
        <w:rPr>
          <w:rFonts w:ascii="Times New Roman" w:hAnsi="Times New Roman" w:cs="Times New Roman"/>
          <w:sz w:val="24"/>
        </w:rPr>
      </w:pPr>
      <w:r w:rsidRPr="00F74FAC">
        <w:rPr>
          <w:rFonts w:ascii="Times New Roman" w:hAnsi="Times New Roman" w:cs="Times New Roman"/>
          <w:sz w:val="24"/>
        </w:rPr>
        <w:t>PhDr. Anna Janáková</w:t>
      </w:r>
      <w:r w:rsidRPr="00F74FAC">
        <w:rPr>
          <w:rFonts w:ascii="Times New Roman" w:hAnsi="Times New Roman" w:cs="Times New Roman"/>
          <w:sz w:val="24"/>
        </w:rPr>
        <w:tab/>
      </w:r>
      <w:r w:rsidR="00F74FAC">
        <w:rPr>
          <w:rFonts w:ascii="Times New Roman" w:hAnsi="Times New Roman" w:cs="Times New Roman"/>
          <w:sz w:val="24"/>
        </w:rPr>
        <w:tab/>
      </w:r>
      <w:r w:rsidR="00E6339F" w:rsidRPr="00F74FAC">
        <w:rPr>
          <w:rFonts w:ascii="Times New Roman" w:hAnsi="Times New Roman" w:cs="Times New Roman"/>
          <w:sz w:val="24"/>
        </w:rPr>
        <w:t xml:space="preserve">- člen komisie </w:t>
      </w:r>
      <w:r w:rsidRPr="00F74FAC">
        <w:rPr>
          <w:rFonts w:ascii="Times New Roman" w:hAnsi="Times New Roman" w:cs="Times New Roman"/>
          <w:sz w:val="24"/>
        </w:rPr>
        <w:t xml:space="preserve">bez </w:t>
      </w:r>
      <w:r w:rsidR="00E6339F" w:rsidRPr="00F74FAC">
        <w:rPr>
          <w:rFonts w:ascii="Times New Roman" w:hAnsi="Times New Roman" w:cs="Times New Roman"/>
          <w:sz w:val="24"/>
        </w:rPr>
        <w:t>práv</w:t>
      </w:r>
      <w:r w:rsidRPr="00F74FAC">
        <w:rPr>
          <w:rFonts w:ascii="Times New Roman" w:hAnsi="Times New Roman" w:cs="Times New Roman"/>
          <w:sz w:val="24"/>
        </w:rPr>
        <w:t>a</w:t>
      </w:r>
      <w:r w:rsidR="00E6339F" w:rsidRPr="00F74FAC">
        <w:rPr>
          <w:rFonts w:ascii="Times New Roman" w:hAnsi="Times New Roman" w:cs="Times New Roman"/>
          <w:sz w:val="24"/>
        </w:rPr>
        <w:t xml:space="preserve"> vyhodnocovať </w:t>
      </w:r>
    </w:p>
    <w:p w:rsidR="00E6339F" w:rsidRDefault="00E6339F" w:rsidP="00E6339F">
      <w:pPr>
        <w:pStyle w:val="Zkladntext"/>
        <w:spacing w:before="231"/>
        <w:ind w:left="240"/>
      </w:pPr>
    </w:p>
    <w:p w:rsidR="00AD0C47" w:rsidRDefault="00AD0C47" w:rsidP="00E6339F">
      <w:pPr>
        <w:pStyle w:val="Zkladntext"/>
        <w:spacing w:before="231"/>
        <w:ind w:left="240"/>
      </w:pPr>
    </w:p>
    <w:p w:rsidR="00E6339F" w:rsidRDefault="00E6339F" w:rsidP="00F74FAC">
      <w:pPr>
        <w:pStyle w:val="Zkladntext"/>
        <w:spacing w:before="120"/>
      </w:pPr>
      <w:r>
        <w:t>Prílohy: Prezenčná listina členov komisie</w:t>
      </w:r>
    </w:p>
    <w:p w:rsidR="00E6339F" w:rsidRDefault="00E6339F" w:rsidP="00F74FAC">
      <w:pPr>
        <w:pStyle w:val="Zkladntext"/>
        <w:spacing w:before="120"/>
        <w:rPr>
          <w:sz w:val="20"/>
        </w:rPr>
      </w:pPr>
      <w:r>
        <w:t xml:space="preserve">  </w:t>
      </w:r>
      <w:r w:rsidR="00F74FAC">
        <w:tab/>
        <w:t xml:space="preserve">  </w:t>
      </w:r>
      <w:r>
        <w:t>Prezenčná listina uchádzačov zúčastnených na otváraní ponúk</w:t>
      </w:r>
    </w:p>
    <w:p w:rsidR="00E6339F" w:rsidRDefault="00E6339F" w:rsidP="00E6339F">
      <w:pPr>
        <w:pStyle w:val="Zkladntext"/>
        <w:spacing w:before="10"/>
        <w:rPr>
          <w:sz w:val="28"/>
        </w:rPr>
      </w:pPr>
    </w:p>
    <w:p w:rsidR="00E6339F" w:rsidRDefault="00E6339F" w:rsidP="00E6339F">
      <w:pPr>
        <w:pStyle w:val="Zkladntext"/>
        <w:spacing w:before="10"/>
        <w:rPr>
          <w:sz w:val="28"/>
        </w:rPr>
      </w:pPr>
    </w:p>
    <w:p w:rsidR="00AD0C47" w:rsidRDefault="00AD0C47" w:rsidP="00E6339F">
      <w:pPr>
        <w:pStyle w:val="Zkladntext"/>
        <w:spacing w:before="10"/>
        <w:rPr>
          <w:sz w:val="28"/>
        </w:rPr>
      </w:pPr>
    </w:p>
    <w:p w:rsidR="00AD0C47" w:rsidRDefault="00AD0C47" w:rsidP="00E6339F">
      <w:pPr>
        <w:pStyle w:val="Zkladntext"/>
        <w:spacing w:before="10"/>
        <w:rPr>
          <w:sz w:val="28"/>
        </w:rPr>
      </w:pPr>
    </w:p>
    <w:p w:rsidR="00E6339F" w:rsidRDefault="00E6339F" w:rsidP="00E6339F">
      <w:pPr>
        <w:pStyle w:val="Zkladntext"/>
        <w:spacing w:before="230"/>
        <w:ind w:left="240"/>
      </w:pPr>
      <w:r>
        <w:t>Schvaľuje:</w:t>
      </w:r>
    </w:p>
    <w:p w:rsidR="00F74FAC" w:rsidRDefault="00F74FAC" w:rsidP="00E6339F">
      <w:pPr>
        <w:pStyle w:val="Zkladntext"/>
        <w:spacing w:before="230"/>
        <w:ind w:left="240"/>
      </w:pPr>
    </w:p>
    <w:p w:rsidR="00E6339F" w:rsidRDefault="00E6339F" w:rsidP="00E6339F">
      <w:pPr>
        <w:pStyle w:val="Zkladntext"/>
        <w:spacing w:before="2"/>
        <w:rPr>
          <w:sz w:val="16"/>
        </w:rPr>
      </w:pPr>
      <w:r>
        <w:t xml:space="preserve">                                                                        </w:t>
      </w:r>
      <w:r w:rsidR="00AD0C47">
        <w:t xml:space="preserve">      </w:t>
      </w:r>
      <w:r>
        <w:t xml:space="preserve"> .....................................</w:t>
      </w:r>
    </w:p>
    <w:p w:rsidR="00AD0C47" w:rsidRDefault="001B5C5E" w:rsidP="00AD0C47">
      <w:pPr>
        <w:pStyle w:val="Zkladntext"/>
        <w:spacing w:before="90"/>
        <w:ind w:right="2130"/>
      </w:pPr>
      <w:r>
        <w:t xml:space="preserve">                                                                          </w:t>
      </w:r>
      <w:r w:rsidR="00AD0C47">
        <w:t xml:space="preserve">      </w:t>
      </w:r>
      <w:r>
        <w:t xml:space="preserve"> </w:t>
      </w:r>
      <w:r w:rsidR="00E6339F">
        <w:t xml:space="preserve">Ing. </w:t>
      </w:r>
      <w:r w:rsidR="00AD0C47">
        <w:t xml:space="preserve">Vlastimil Uhlík </w:t>
      </w:r>
    </w:p>
    <w:p w:rsidR="001B5C5E" w:rsidRDefault="00AD0C47" w:rsidP="00AD0C47">
      <w:pPr>
        <w:pStyle w:val="Zkladntext"/>
        <w:spacing w:before="90"/>
        <w:ind w:right="996"/>
      </w:pPr>
      <w:r>
        <w:tab/>
      </w:r>
      <w:r>
        <w:tab/>
      </w:r>
      <w:r>
        <w:tab/>
      </w:r>
      <w:r>
        <w:tab/>
      </w:r>
      <w:r>
        <w:tab/>
      </w:r>
      <w:r>
        <w:tab/>
        <w:t>vedúci Odštepného závodu Levice</w:t>
      </w:r>
      <w:r w:rsidR="001B5C5E">
        <w:t xml:space="preserve">                      </w:t>
      </w:r>
    </w:p>
    <w:p w:rsidR="00EF473C" w:rsidRDefault="001B5C5E" w:rsidP="001B5C5E">
      <w:pPr>
        <w:pStyle w:val="Zkladntext"/>
        <w:spacing w:before="90"/>
        <w:ind w:right="3963"/>
        <w:sectPr w:rsidR="00EF473C" w:rsidSect="00AD0C47">
          <w:headerReference w:type="default" r:id="rId6"/>
          <w:footerReference w:type="default" r:id="rId7"/>
          <w:type w:val="continuous"/>
          <w:pgSz w:w="11910" w:h="16840"/>
          <w:pgMar w:top="1417" w:right="1417" w:bottom="1417" w:left="1417" w:header="708" w:footer="916" w:gutter="0"/>
          <w:pgNumType w:start="1"/>
          <w:cols w:space="708"/>
          <w:docGrid w:linePitch="299"/>
        </w:sectPr>
      </w:pPr>
      <w:r>
        <w:t xml:space="preserve">                                                                    </w:t>
      </w:r>
    </w:p>
    <w:p w:rsidR="00EF473C" w:rsidRDefault="00EF473C" w:rsidP="00E6339F">
      <w:pPr>
        <w:pStyle w:val="Zkladntext"/>
        <w:spacing w:before="90"/>
        <w:ind w:right="3963"/>
      </w:pPr>
    </w:p>
    <w:sectPr w:rsidR="00EF473C">
      <w:pgSz w:w="11910" w:h="16840"/>
      <w:pgMar w:top="1580" w:right="400" w:bottom="1160" w:left="480" w:header="0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DE3" w:rsidRDefault="004C6DE3">
      <w:r>
        <w:separator/>
      </w:r>
    </w:p>
  </w:endnote>
  <w:endnote w:type="continuationSeparator" w:id="0">
    <w:p w:rsidR="004C6DE3" w:rsidRDefault="004C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73C" w:rsidRDefault="00036977">
    <w:pPr>
      <w:pStyle w:val="Zkladntext"/>
      <w:spacing w:line="14" w:lineRule="auto"/>
      <w:rPr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9940290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73C" w:rsidRDefault="0090499B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1DBD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2.7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" filled="f" stroked="f">
              <v:textbox inset="0,0,0,0">
                <w:txbxContent>
                  <w:p w:rsidR="00EF473C" w:rsidRDefault="0090499B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1DBD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DE3" w:rsidRDefault="004C6DE3">
      <w:r>
        <w:separator/>
      </w:r>
    </w:p>
  </w:footnote>
  <w:footnote w:type="continuationSeparator" w:id="0">
    <w:p w:rsidR="004C6DE3" w:rsidRDefault="004C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C47" w:rsidRDefault="00AD0C47" w:rsidP="00AD0C47">
    <w:pPr>
      <w:pStyle w:val="Zkladnodstavec"/>
      <w:tabs>
        <w:tab w:val="center" w:pos="4535"/>
      </w:tabs>
      <w:jc w:val="center"/>
      <w:rPr>
        <w:rFonts w:cs="Arial"/>
        <w:b/>
        <w:bCs/>
        <w:color w:val="005941"/>
        <w:sz w:val="32"/>
        <w:szCs w:val="32"/>
      </w:rPr>
    </w:pPr>
    <w:r>
      <w:rPr>
        <w:rFonts w:cs="Arial"/>
        <w:b/>
        <w:bCs/>
        <w:noProof/>
        <w:color w:val="005941"/>
        <w:lang w:val="sk-SK" w:eastAsia="sk-SK"/>
      </w:rPr>
      <w:drawing>
        <wp:anchor distT="0" distB="0" distL="114300" distR="114300" simplePos="0" relativeHeight="251659776" behindDoc="0" locked="0" layoutInCell="1" allowOverlap="1" wp14:anchorId="2C4A4289" wp14:editId="37E74548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571500" cy="945356"/>
          <wp:effectExtent l="0" t="0" r="0" b="762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45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color w:val="005941"/>
        <w:sz w:val="32"/>
        <w:szCs w:val="32"/>
      </w:rPr>
      <w:t>Lesy Slovenskej republiky, štátny podnik</w:t>
    </w:r>
  </w:p>
  <w:p w:rsidR="00AD0C47" w:rsidRPr="00AD0C47" w:rsidRDefault="00AD0C47" w:rsidP="00AD0C47">
    <w:pPr>
      <w:tabs>
        <w:tab w:val="center" w:pos="4536"/>
        <w:tab w:val="right" w:pos="9072"/>
      </w:tabs>
      <w:jc w:val="center"/>
      <w:rPr>
        <w:rFonts w:cs="Arial"/>
        <w:b/>
        <w:bCs/>
        <w:color w:val="005941"/>
        <w:sz w:val="24"/>
        <w:szCs w:val="24"/>
        <w:lang w:val="cs-CZ" w:eastAsia="en-US"/>
      </w:rPr>
    </w:pPr>
    <w:r w:rsidRPr="00AD0C47">
      <w:rPr>
        <w:rFonts w:cs="Arial"/>
        <w:b/>
        <w:bCs/>
        <w:color w:val="005941"/>
        <w:sz w:val="24"/>
        <w:lang w:val="cs-CZ" w:eastAsia="en-US"/>
      </w:rPr>
      <w:t>Odštepný závod Levice, Koháryho 2, 934 01 Levice</w:t>
    </w:r>
  </w:p>
  <w:p w:rsidR="00AD0C47" w:rsidRDefault="00AD0C47" w:rsidP="00AD0C47">
    <w:pPr>
      <w:tabs>
        <w:tab w:val="center" w:pos="4536"/>
        <w:tab w:val="right" w:pos="9072"/>
      </w:tabs>
      <w:jc w:val="center"/>
      <w:rPr>
        <w:rFonts w:cs="Arial"/>
        <w:b/>
        <w:bCs/>
        <w:color w:val="005941"/>
        <w:sz w:val="4"/>
        <w:lang w:val="cs-CZ" w:eastAsia="en-US"/>
      </w:rPr>
    </w:pPr>
  </w:p>
  <w:p w:rsidR="00AD0C47" w:rsidRDefault="00AD0C47" w:rsidP="00AD0C47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8"/>
        <w:szCs w:val="20"/>
      </w:rPr>
    </w:pPr>
    <w:r>
      <w:rPr>
        <w:rFonts w:cs="Arial"/>
        <w:b/>
        <w:bCs/>
        <w:color w:val="005941"/>
        <w:sz w:val="18"/>
        <w:szCs w:val="28"/>
      </w:rPr>
      <w:t xml:space="preserve">IČO: 36038351 Zápis v OR: Okresný Súd Banská Bystrica , oddiel: </w:t>
    </w:r>
    <w:proofErr w:type="spellStart"/>
    <w:r>
      <w:rPr>
        <w:rFonts w:cs="Arial"/>
        <w:b/>
        <w:bCs/>
        <w:color w:val="005941"/>
        <w:sz w:val="18"/>
        <w:szCs w:val="28"/>
      </w:rPr>
      <w:t>Pš</w:t>
    </w:r>
    <w:proofErr w:type="spellEnd"/>
    <w:r>
      <w:rPr>
        <w:rFonts w:cs="Arial"/>
        <w:b/>
        <w:bCs/>
        <w:color w:val="005941"/>
        <w:sz w:val="18"/>
        <w:szCs w:val="28"/>
      </w:rPr>
      <w:t>, vložka č.: 155/S</w:t>
    </w:r>
  </w:p>
  <w:p w:rsidR="00AD0C47" w:rsidRDefault="00AD0C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3C"/>
    <w:rsid w:val="00036977"/>
    <w:rsid w:val="0005065B"/>
    <w:rsid w:val="00077A8D"/>
    <w:rsid w:val="00080B26"/>
    <w:rsid w:val="000962EB"/>
    <w:rsid w:val="000A4473"/>
    <w:rsid w:val="000C17B5"/>
    <w:rsid w:val="00115D6E"/>
    <w:rsid w:val="001265D9"/>
    <w:rsid w:val="00160A6F"/>
    <w:rsid w:val="00170474"/>
    <w:rsid w:val="001B5C5E"/>
    <w:rsid w:val="0025332A"/>
    <w:rsid w:val="002A5219"/>
    <w:rsid w:val="00323CE1"/>
    <w:rsid w:val="00327772"/>
    <w:rsid w:val="003A48BA"/>
    <w:rsid w:val="003A49B7"/>
    <w:rsid w:val="00413955"/>
    <w:rsid w:val="00474A01"/>
    <w:rsid w:val="004C6DE3"/>
    <w:rsid w:val="004F5225"/>
    <w:rsid w:val="005318E8"/>
    <w:rsid w:val="00592921"/>
    <w:rsid w:val="00592AED"/>
    <w:rsid w:val="00603253"/>
    <w:rsid w:val="00674BBC"/>
    <w:rsid w:val="0068172E"/>
    <w:rsid w:val="00681B14"/>
    <w:rsid w:val="006C5229"/>
    <w:rsid w:val="00750371"/>
    <w:rsid w:val="007838C8"/>
    <w:rsid w:val="008A3801"/>
    <w:rsid w:val="008E52EF"/>
    <w:rsid w:val="0090499B"/>
    <w:rsid w:val="00915C12"/>
    <w:rsid w:val="009546DE"/>
    <w:rsid w:val="00A137F8"/>
    <w:rsid w:val="00A3694C"/>
    <w:rsid w:val="00A532A6"/>
    <w:rsid w:val="00AD0C47"/>
    <w:rsid w:val="00AE03C5"/>
    <w:rsid w:val="00BC0F4F"/>
    <w:rsid w:val="00CD4BAF"/>
    <w:rsid w:val="00CD5A67"/>
    <w:rsid w:val="00D27466"/>
    <w:rsid w:val="00D74750"/>
    <w:rsid w:val="00DC1DBD"/>
    <w:rsid w:val="00DC3DF2"/>
    <w:rsid w:val="00DD15FE"/>
    <w:rsid w:val="00E00872"/>
    <w:rsid w:val="00E6339F"/>
    <w:rsid w:val="00E810E0"/>
    <w:rsid w:val="00ED784B"/>
    <w:rsid w:val="00EF473C"/>
    <w:rsid w:val="00EF691B"/>
    <w:rsid w:val="00F22C59"/>
    <w:rsid w:val="00F73E17"/>
    <w:rsid w:val="00F74FAC"/>
    <w:rsid w:val="00FD6601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743B4"/>
  <w15:docId w15:val="{F0A419C4-7D96-4219-97F2-6E7D44C4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left="2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23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3CE1"/>
    <w:rPr>
      <w:rFonts w:ascii="Segoe UI" w:eastAsia="Calibri" w:hAnsi="Segoe UI" w:cs="Segoe UI"/>
      <w:sz w:val="18"/>
      <w:szCs w:val="18"/>
      <w:lang w:val="sk-SK" w:eastAsia="sk-SK" w:bidi="sk-SK"/>
    </w:rPr>
  </w:style>
  <w:style w:type="table" w:styleId="Mriekatabuky">
    <w:name w:val="Table Grid"/>
    <w:basedOn w:val="Normlnatabuka"/>
    <w:uiPriority w:val="39"/>
    <w:rsid w:val="00603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8E8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  <w:style w:type="paragraph" w:customStyle="1" w:styleId="Zkladnodstavec">
    <w:name w:val="[Základní odstavec]"/>
    <w:basedOn w:val="Normlny"/>
    <w:uiPriority w:val="99"/>
    <w:rsid w:val="00AD0C47"/>
    <w:pPr>
      <w:widowControl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  <w:lang w:val="cs-CZ"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AD0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0C47"/>
    <w:rPr>
      <w:rFonts w:ascii="Calibri" w:eastAsia="Calibri" w:hAnsi="Calibri" w:cs="Calibri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AD0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0C47"/>
    <w:rPr>
      <w:rFonts w:ascii="Calibri" w:eastAsia="Calibri" w:hAnsi="Calibri" w:cs="Calibri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Ďurská</dc:creator>
  <cp:lastModifiedBy>Janakova, Anna</cp:lastModifiedBy>
  <cp:revision>5</cp:revision>
  <cp:lastPrinted>2019-12-04T08:23:00Z</cp:lastPrinted>
  <dcterms:created xsi:type="dcterms:W3CDTF">2020-01-18T19:40:00Z</dcterms:created>
  <dcterms:modified xsi:type="dcterms:W3CDTF">2020-01-24T10:38:00Z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2019-07-08T00:00:00Z</vt:filetime>
  </property>
</Properties>
</file>