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C1E4A" w14:textId="4BB2DCA4" w:rsidR="00590007" w:rsidRDefault="00590007" w:rsidP="00590007"/>
    <w:p w14:paraId="27C75EAA" w14:textId="257BAC42" w:rsidR="00590007" w:rsidRDefault="00590007" w:rsidP="00590007">
      <w:pPr>
        <w:tabs>
          <w:tab w:val="left" w:pos="1935"/>
        </w:tabs>
        <w:spacing w:after="0"/>
        <w:jc w:val="center"/>
        <w:rPr>
          <w:rFonts w:ascii="Calibri" w:eastAsia="Times New Roman" w:hAnsi="Calibri" w:cs="Times New Roman"/>
          <w:b/>
          <w:bCs/>
          <w:color w:val="000000"/>
          <w:sz w:val="32"/>
          <w:szCs w:val="32"/>
          <w:lang w:eastAsia="sk-SK"/>
        </w:rPr>
      </w:pPr>
      <w:r w:rsidRPr="00EA401D">
        <w:rPr>
          <w:rFonts w:ascii="Calibri" w:eastAsia="Times New Roman" w:hAnsi="Calibri" w:cs="Times New Roman"/>
          <w:b/>
          <w:bCs/>
          <w:color w:val="000000"/>
          <w:sz w:val="32"/>
          <w:szCs w:val="32"/>
          <w:lang w:eastAsia="sk-SK"/>
        </w:rPr>
        <w:t>Výzva na predkladanie ponúk</w:t>
      </w:r>
    </w:p>
    <w:p w14:paraId="5A08B8E5" w14:textId="77777777" w:rsidR="00590007" w:rsidRPr="00881827" w:rsidRDefault="00590007" w:rsidP="00590007">
      <w:pPr>
        <w:jc w:val="center"/>
        <w:rPr>
          <w:sz w:val="20"/>
          <w:szCs w:val="20"/>
        </w:rPr>
      </w:pPr>
      <w:r w:rsidRPr="00881827">
        <w:rPr>
          <w:sz w:val="20"/>
          <w:szCs w:val="20"/>
        </w:rPr>
        <w:t>v súvislosti s výberom dodávateľa pre predmet ŽoNFP v rámci PRV 2014-2022</w:t>
      </w:r>
    </w:p>
    <w:p w14:paraId="148C24FD" w14:textId="6D1AA0A0" w:rsidR="00590007" w:rsidRDefault="00590007" w:rsidP="00590007">
      <w:pPr>
        <w:tabs>
          <w:tab w:val="left" w:pos="1935"/>
        </w:tabs>
        <w:jc w:val="both"/>
        <w:rPr>
          <w:rFonts w:cs="Times New Roman"/>
        </w:rPr>
      </w:pPr>
      <w:r w:rsidRPr="00590007">
        <w:rPr>
          <w:rFonts w:cs="Times New Roman"/>
        </w:rPr>
        <w:t>Obstarávateľ pri obstarávaní postupuje v súlade s Usmernením Pôdohospodárskej platobnej agentúry č. 8/2017 v aktuálnom znení k obstarávaniu tovarov, stavebných prác a služieb financovaných z PRV SR  2014 – 2020</w:t>
      </w:r>
      <w:r>
        <w:rPr>
          <w:rFonts w:cs="Times New Roman"/>
        </w:rPr>
        <w:t>.</w:t>
      </w:r>
    </w:p>
    <w:p w14:paraId="4F0C75FD" w14:textId="1EC51069" w:rsidR="00590007" w:rsidRPr="00590007" w:rsidRDefault="00590007" w:rsidP="00590007">
      <w:pPr>
        <w:pStyle w:val="Zkladntext2"/>
        <w:numPr>
          <w:ilvl w:val="0"/>
          <w:numId w:val="1"/>
        </w:numPr>
        <w:tabs>
          <w:tab w:val="clear" w:pos="360"/>
          <w:tab w:val="left" w:pos="426"/>
        </w:tabs>
        <w:spacing w:after="240"/>
        <w:ind w:left="426" w:hanging="426"/>
        <w:jc w:val="both"/>
        <w:rPr>
          <w:sz w:val="22"/>
          <w:szCs w:val="22"/>
        </w:rPr>
      </w:pPr>
      <w:r w:rsidRPr="00590007">
        <w:rPr>
          <w:sz w:val="22"/>
          <w:szCs w:val="22"/>
        </w:rPr>
        <w:t>Základné údaje</w:t>
      </w:r>
      <w:r w:rsidR="00C55E13">
        <w:rPr>
          <w:sz w:val="22"/>
          <w:szCs w:val="22"/>
        </w:rPr>
        <w:t>:</w:t>
      </w:r>
    </w:p>
    <w:tbl>
      <w:tblPr>
        <w:tblStyle w:val="Mriekatabuky"/>
        <w:tblW w:w="0" w:type="auto"/>
        <w:tblLayout w:type="fixed"/>
        <w:tblLook w:val="04A0" w:firstRow="1" w:lastRow="0" w:firstColumn="1" w:lastColumn="0" w:noHBand="0" w:noVBand="1"/>
      </w:tblPr>
      <w:tblGrid>
        <w:gridCol w:w="4463"/>
        <w:gridCol w:w="4463"/>
      </w:tblGrid>
      <w:tr w:rsidR="00590007" w:rsidRPr="00590007" w14:paraId="4C827180" w14:textId="77777777" w:rsidTr="00590007">
        <w:trPr>
          <w:trHeight w:val="304"/>
        </w:trPr>
        <w:tc>
          <w:tcPr>
            <w:tcW w:w="4463" w:type="dxa"/>
          </w:tcPr>
          <w:p w14:paraId="2C1748F2" w14:textId="77777777" w:rsidR="00590007" w:rsidRPr="00590007" w:rsidRDefault="00590007" w:rsidP="00AF170B">
            <w:pPr>
              <w:spacing w:before="60" w:after="60"/>
              <w:rPr>
                <w:rFonts w:cs="Times New Roman"/>
                <w:b/>
              </w:rPr>
            </w:pPr>
            <w:r w:rsidRPr="00590007">
              <w:rPr>
                <w:rFonts w:cs="Times New Roman"/>
                <w:b/>
              </w:rPr>
              <w:t xml:space="preserve">Názov žiadateľa/prijímateľa/obstarávateľa: </w:t>
            </w:r>
          </w:p>
        </w:tc>
        <w:tc>
          <w:tcPr>
            <w:tcW w:w="4463" w:type="dxa"/>
          </w:tcPr>
          <w:p w14:paraId="1456442F" w14:textId="546EDECD" w:rsidR="00590007" w:rsidRPr="00590007" w:rsidRDefault="00782457" w:rsidP="00AF170B">
            <w:pPr>
              <w:jc w:val="both"/>
              <w:rPr>
                <w:rFonts w:ascii="Calibri" w:eastAsia="Times New Roman" w:hAnsi="Calibri" w:cs="Times New Roman"/>
                <w:color w:val="000000"/>
                <w:lang w:eastAsia="sk-SK"/>
              </w:rPr>
            </w:pPr>
            <w:r w:rsidRPr="00D03095">
              <w:rPr>
                <w:rFonts w:ascii="Calibri" w:eastAsia="Times New Roman" w:hAnsi="Calibri" w:cs="Times New Roman"/>
                <w:color w:val="000000"/>
                <w:lang w:eastAsia="sk-SK"/>
              </w:rPr>
              <w:t>URBÁRSKA SPOLOČNOSŤ OBCE JAKUBANY pozem. spol.</w:t>
            </w:r>
          </w:p>
        </w:tc>
      </w:tr>
      <w:tr w:rsidR="00782457" w:rsidRPr="00590007" w14:paraId="16423D85" w14:textId="77777777" w:rsidTr="00590007">
        <w:trPr>
          <w:trHeight w:val="292"/>
        </w:trPr>
        <w:tc>
          <w:tcPr>
            <w:tcW w:w="4463" w:type="dxa"/>
          </w:tcPr>
          <w:p w14:paraId="43491EB5" w14:textId="77777777" w:rsidR="00782457" w:rsidRPr="00590007" w:rsidRDefault="00782457" w:rsidP="00782457">
            <w:pPr>
              <w:spacing w:before="60" w:after="60"/>
              <w:rPr>
                <w:rFonts w:cs="Times New Roman"/>
                <w:b/>
              </w:rPr>
            </w:pPr>
            <w:r w:rsidRPr="00590007">
              <w:rPr>
                <w:rFonts w:cs="Times New Roman"/>
                <w:b/>
              </w:rPr>
              <w:t xml:space="preserve">Sídlo:  </w:t>
            </w:r>
          </w:p>
        </w:tc>
        <w:tc>
          <w:tcPr>
            <w:tcW w:w="4463" w:type="dxa"/>
          </w:tcPr>
          <w:p w14:paraId="672BCC1C" w14:textId="5D90B40A" w:rsidR="00782457" w:rsidRPr="00590007" w:rsidRDefault="00782457" w:rsidP="00782457">
            <w:pPr>
              <w:jc w:val="both"/>
              <w:rPr>
                <w:rFonts w:ascii="Calibri" w:eastAsia="Times New Roman" w:hAnsi="Calibri" w:cs="Times New Roman"/>
                <w:color w:val="000000"/>
                <w:lang w:eastAsia="sk-SK"/>
              </w:rPr>
            </w:pPr>
            <w:r w:rsidRPr="00D03095">
              <w:rPr>
                <w:rFonts w:ascii="Calibri" w:eastAsia="Times New Roman" w:hAnsi="Calibri" w:cs="Times New Roman"/>
                <w:color w:val="000000"/>
                <w:lang w:eastAsia="sk-SK"/>
              </w:rPr>
              <w:t>Jakubany 71, 065 12 Jakubany</w:t>
            </w:r>
          </w:p>
        </w:tc>
      </w:tr>
      <w:tr w:rsidR="00782457" w:rsidRPr="00590007" w14:paraId="45C145DA" w14:textId="77777777" w:rsidTr="00590007">
        <w:trPr>
          <w:trHeight w:val="304"/>
        </w:trPr>
        <w:tc>
          <w:tcPr>
            <w:tcW w:w="4463" w:type="dxa"/>
          </w:tcPr>
          <w:p w14:paraId="063EC7A6" w14:textId="77777777" w:rsidR="00782457" w:rsidRPr="00590007" w:rsidRDefault="00782457" w:rsidP="00782457">
            <w:pPr>
              <w:spacing w:before="60" w:after="60"/>
              <w:rPr>
                <w:rFonts w:cs="Times New Roman"/>
                <w:b/>
              </w:rPr>
            </w:pPr>
            <w:r w:rsidRPr="00590007">
              <w:rPr>
                <w:rFonts w:cs="Times New Roman"/>
                <w:b/>
              </w:rPr>
              <w:t>V zastúpení:</w:t>
            </w:r>
          </w:p>
        </w:tc>
        <w:tc>
          <w:tcPr>
            <w:tcW w:w="4463" w:type="dxa"/>
          </w:tcPr>
          <w:p w14:paraId="54111BBD" w14:textId="3164647C" w:rsidR="00782457" w:rsidRDefault="00782457" w:rsidP="00782457">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Štefan Gu</w:t>
            </w:r>
            <w:r w:rsidR="00157AA1">
              <w:rPr>
                <w:rFonts w:ascii="Calibri" w:eastAsia="Times New Roman" w:hAnsi="Calibri" w:cs="Times New Roman"/>
                <w:color w:val="000000"/>
                <w:lang w:eastAsia="sk-SK"/>
              </w:rPr>
              <w:t>l</w:t>
            </w:r>
            <w:r>
              <w:rPr>
                <w:rFonts w:ascii="Calibri" w:eastAsia="Times New Roman" w:hAnsi="Calibri" w:cs="Times New Roman"/>
                <w:color w:val="000000"/>
                <w:lang w:eastAsia="sk-SK"/>
              </w:rPr>
              <w:t>aši, predseda</w:t>
            </w:r>
          </w:p>
          <w:p w14:paraId="2F6211E7" w14:textId="77777777" w:rsidR="00782457" w:rsidRDefault="00782457" w:rsidP="00782457">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Michal Bučko, podpredseda</w:t>
            </w:r>
          </w:p>
          <w:p w14:paraId="317DE4DA" w14:textId="295EAD87" w:rsidR="00782457" w:rsidRPr="00782457" w:rsidRDefault="00782457" w:rsidP="00782457">
            <w:pPr>
              <w:pStyle w:val="Odsekzoznamu"/>
              <w:numPr>
                <w:ilvl w:val="0"/>
                <w:numId w:val="3"/>
              </w:numPr>
              <w:jc w:val="both"/>
              <w:rPr>
                <w:rFonts w:ascii="Calibri" w:eastAsia="Times New Roman" w:hAnsi="Calibri" w:cs="Times New Roman"/>
                <w:color w:val="000000"/>
                <w:lang w:eastAsia="sk-SK"/>
              </w:rPr>
            </w:pPr>
            <w:r w:rsidRPr="00782457">
              <w:rPr>
                <w:rFonts w:ascii="Calibri" w:eastAsia="Times New Roman" w:hAnsi="Calibri" w:cs="Times New Roman"/>
                <w:color w:val="000000"/>
                <w:lang w:eastAsia="sk-SK"/>
              </w:rPr>
              <w:t>konajú spoločne</w:t>
            </w:r>
          </w:p>
        </w:tc>
      </w:tr>
      <w:tr w:rsidR="00782457" w:rsidRPr="00590007" w14:paraId="429DCCDE" w14:textId="77777777" w:rsidTr="00590007">
        <w:trPr>
          <w:trHeight w:val="292"/>
        </w:trPr>
        <w:tc>
          <w:tcPr>
            <w:tcW w:w="4463" w:type="dxa"/>
          </w:tcPr>
          <w:p w14:paraId="22A1A10D" w14:textId="77777777" w:rsidR="00782457" w:rsidRPr="00590007" w:rsidRDefault="00782457" w:rsidP="00782457">
            <w:pPr>
              <w:spacing w:before="60" w:after="60"/>
              <w:rPr>
                <w:rFonts w:cs="Times New Roman"/>
                <w:b/>
              </w:rPr>
            </w:pPr>
            <w:r w:rsidRPr="00590007">
              <w:rPr>
                <w:rFonts w:cs="Times New Roman"/>
                <w:b/>
              </w:rPr>
              <w:t>IČO:</w:t>
            </w:r>
          </w:p>
        </w:tc>
        <w:tc>
          <w:tcPr>
            <w:tcW w:w="4463" w:type="dxa"/>
          </w:tcPr>
          <w:p w14:paraId="2DAC35EF" w14:textId="6BBE25B3" w:rsidR="00782457" w:rsidRPr="00590007" w:rsidRDefault="00782457" w:rsidP="00782457">
            <w:pPr>
              <w:rPr>
                <w:rFonts w:ascii="Calibri" w:eastAsia="Times New Roman" w:hAnsi="Calibri" w:cs="Times New Roman"/>
                <w:color w:val="000000"/>
                <w:lang w:eastAsia="sk-SK"/>
              </w:rPr>
            </w:pPr>
            <w:r w:rsidRPr="00D21816">
              <w:rPr>
                <w:rFonts w:ascii="Calibri" w:eastAsia="Times New Roman" w:hAnsi="Calibri" w:cs="Times New Roman"/>
                <w:color w:val="000000"/>
                <w:lang w:eastAsia="sk-SK"/>
              </w:rPr>
              <w:t>31305237</w:t>
            </w:r>
          </w:p>
        </w:tc>
      </w:tr>
      <w:tr w:rsidR="00782457" w:rsidRPr="00590007" w14:paraId="6CF8E295" w14:textId="77777777" w:rsidTr="00590007">
        <w:trPr>
          <w:trHeight w:val="304"/>
        </w:trPr>
        <w:tc>
          <w:tcPr>
            <w:tcW w:w="4463" w:type="dxa"/>
          </w:tcPr>
          <w:p w14:paraId="3AC93F95" w14:textId="77777777" w:rsidR="00782457" w:rsidRPr="00590007" w:rsidRDefault="00782457" w:rsidP="00782457">
            <w:pPr>
              <w:spacing w:before="60" w:after="60"/>
              <w:rPr>
                <w:rFonts w:cs="Times New Roman"/>
                <w:b/>
              </w:rPr>
            </w:pPr>
            <w:r w:rsidRPr="00590007">
              <w:rPr>
                <w:rFonts w:cs="Times New Roman"/>
                <w:b/>
              </w:rPr>
              <w:t>DIČ:</w:t>
            </w:r>
          </w:p>
        </w:tc>
        <w:tc>
          <w:tcPr>
            <w:tcW w:w="4463" w:type="dxa"/>
          </w:tcPr>
          <w:p w14:paraId="55991649" w14:textId="71F2116D" w:rsidR="00782457" w:rsidRPr="00590007" w:rsidRDefault="00782457" w:rsidP="00782457">
            <w:pPr>
              <w:rPr>
                <w:rFonts w:ascii="Calibri" w:eastAsia="Times New Roman" w:hAnsi="Calibri" w:cs="Times New Roman"/>
                <w:color w:val="000000"/>
                <w:lang w:eastAsia="sk-SK"/>
              </w:rPr>
            </w:pPr>
            <w:r w:rsidRPr="00D21816">
              <w:rPr>
                <w:rFonts w:ascii="Calibri" w:eastAsia="Times New Roman" w:hAnsi="Calibri" w:cs="Times New Roman"/>
                <w:color w:val="000000"/>
                <w:lang w:eastAsia="sk-SK"/>
              </w:rPr>
              <w:t>2020525705</w:t>
            </w:r>
          </w:p>
        </w:tc>
      </w:tr>
      <w:tr w:rsidR="00782457" w:rsidRPr="00590007" w14:paraId="49BAAC5D" w14:textId="77777777" w:rsidTr="00590007">
        <w:trPr>
          <w:trHeight w:val="292"/>
        </w:trPr>
        <w:tc>
          <w:tcPr>
            <w:tcW w:w="4463" w:type="dxa"/>
          </w:tcPr>
          <w:p w14:paraId="231955D5" w14:textId="77777777" w:rsidR="00782457" w:rsidRPr="00590007" w:rsidRDefault="00782457" w:rsidP="00782457">
            <w:pPr>
              <w:spacing w:before="60" w:after="60"/>
              <w:rPr>
                <w:rFonts w:cs="Times New Roman"/>
                <w:b/>
              </w:rPr>
            </w:pPr>
            <w:r w:rsidRPr="00590007">
              <w:rPr>
                <w:rFonts w:cs="Times New Roman"/>
                <w:b/>
              </w:rPr>
              <w:t>Osoba, ktorá vykonala prieskum trhu:</w:t>
            </w:r>
          </w:p>
        </w:tc>
        <w:tc>
          <w:tcPr>
            <w:tcW w:w="4463" w:type="dxa"/>
          </w:tcPr>
          <w:p w14:paraId="1DFE8ED8" w14:textId="2D5270C6" w:rsidR="00782457" w:rsidRPr="00590007" w:rsidRDefault="00314E46" w:rsidP="00782457">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Peter Štefaňák, PhD. </w:t>
            </w:r>
          </w:p>
        </w:tc>
      </w:tr>
      <w:tr w:rsidR="00782457" w:rsidRPr="00590007" w14:paraId="21140F4B" w14:textId="77777777" w:rsidTr="00590007">
        <w:trPr>
          <w:trHeight w:val="304"/>
        </w:trPr>
        <w:tc>
          <w:tcPr>
            <w:tcW w:w="4463" w:type="dxa"/>
          </w:tcPr>
          <w:p w14:paraId="197358F5" w14:textId="7871B414" w:rsidR="00782457" w:rsidRPr="00590007" w:rsidRDefault="00782457" w:rsidP="00782457">
            <w:pPr>
              <w:spacing w:before="60" w:after="60"/>
              <w:rPr>
                <w:rFonts w:cs="Times New Roman"/>
                <w:b/>
              </w:rPr>
            </w:pPr>
            <w:r w:rsidRPr="00590007">
              <w:rPr>
                <w:rFonts w:cs="Times New Roman"/>
                <w:b/>
              </w:rPr>
              <w:t>Názov projektu a kód ŽoNFP</w:t>
            </w:r>
            <w:r>
              <w:rPr>
                <w:rStyle w:val="Odkaznapoznmkupodiarou"/>
                <w:rFonts w:cs="Times New Roman"/>
                <w:b/>
              </w:rPr>
              <w:footnoteReference w:id="1"/>
            </w:r>
          </w:p>
        </w:tc>
        <w:tc>
          <w:tcPr>
            <w:tcW w:w="4463" w:type="dxa"/>
          </w:tcPr>
          <w:p w14:paraId="722002DE" w14:textId="1287B031" w:rsidR="00782457" w:rsidRDefault="00782457" w:rsidP="00782457">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Vybudovanie lesnej akumulačnej nádrže v katastri obce Jakubany </w:t>
            </w:r>
          </w:p>
          <w:p w14:paraId="79287B6D" w14:textId="13B12FF4" w:rsidR="00782457" w:rsidRPr="00590007" w:rsidRDefault="00782457" w:rsidP="00782457">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083PO620002</w:t>
            </w:r>
          </w:p>
        </w:tc>
      </w:tr>
      <w:tr w:rsidR="00782457" w:rsidRPr="00590007" w14:paraId="6C4AC1E1" w14:textId="77777777" w:rsidTr="00590007">
        <w:trPr>
          <w:trHeight w:val="504"/>
        </w:trPr>
        <w:tc>
          <w:tcPr>
            <w:tcW w:w="4463" w:type="dxa"/>
          </w:tcPr>
          <w:p w14:paraId="199B6C1E" w14:textId="77777777" w:rsidR="00782457" w:rsidRPr="00590007" w:rsidRDefault="00782457" w:rsidP="00782457">
            <w:pPr>
              <w:spacing w:before="60" w:after="60"/>
              <w:rPr>
                <w:rFonts w:cs="Times New Roman"/>
                <w:b/>
              </w:rPr>
            </w:pPr>
            <w:r w:rsidRPr="00590007">
              <w:rPr>
                <w:rFonts w:cs="Times New Roman"/>
                <w:b/>
              </w:rPr>
              <w:t>Kontaktné údaje pre zabezpečenie komunikácie so záujemcami</w:t>
            </w:r>
          </w:p>
        </w:tc>
        <w:tc>
          <w:tcPr>
            <w:tcW w:w="4463" w:type="dxa"/>
          </w:tcPr>
          <w:p w14:paraId="7A8F7364" w14:textId="1B30E9A3" w:rsidR="00782457" w:rsidRPr="00590007" w:rsidRDefault="006C3642" w:rsidP="00782457">
            <w:pPr>
              <w:jc w:val="both"/>
              <w:rPr>
                <w:rFonts w:ascii="Calibri" w:eastAsia="Times New Roman" w:hAnsi="Calibri" w:cs="Times New Roman"/>
                <w:color w:val="000000"/>
                <w:lang w:eastAsia="sk-SK"/>
              </w:rPr>
            </w:pPr>
            <w:hyperlink r:id="rId8" w:history="1">
              <w:r w:rsidR="00314E46" w:rsidRPr="007B1F3C">
                <w:rPr>
                  <w:rStyle w:val="Hypertextovprepojenie"/>
                  <w:rFonts w:ascii="Calibri" w:eastAsia="Times New Roman" w:hAnsi="Calibri" w:cs="Times New Roman"/>
                  <w:lang w:eastAsia="sk-SK"/>
                </w:rPr>
                <w:t>info@psagentura.sk</w:t>
              </w:r>
            </w:hyperlink>
            <w:r w:rsidR="00314E46">
              <w:rPr>
                <w:rFonts w:ascii="Calibri" w:eastAsia="Times New Roman" w:hAnsi="Calibri" w:cs="Times New Roman"/>
                <w:color w:val="000000"/>
                <w:lang w:eastAsia="sk-SK"/>
              </w:rPr>
              <w:t>, 0903 533 101</w:t>
            </w:r>
          </w:p>
        </w:tc>
      </w:tr>
      <w:tr w:rsidR="00782457" w:rsidRPr="00590007" w14:paraId="0B37B28F" w14:textId="77777777" w:rsidTr="00590007">
        <w:trPr>
          <w:trHeight w:val="1044"/>
        </w:trPr>
        <w:tc>
          <w:tcPr>
            <w:tcW w:w="4463" w:type="dxa"/>
            <w:shd w:val="clear" w:color="auto" w:fill="auto"/>
          </w:tcPr>
          <w:p w14:paraId="0AFCCD00" w14:textId="77777777" w:rsidR="00782457" w:rsidRPr="00590007" w:rsidRDefault="00782457" w:rsidP="00782457">
            <w:pPr>
              <w:spacing w:before="60" w:after="60"/>
              <w:rPr>
                <w:rFonts w:cs="Times New Roman"/>
                <w:b/>
              </w:rPr>
            </w:pPr>
            <w:r w:rsidRPr="00590007">
              <w:rPr>
                <w:rFonts w:cs="Times New Roman"/>
                <w:b/>
              </w:rPr>
              <w:t>Zatriedenie obstarávacieho subjektu podľa zákona</w:t>
            </w:r>
          </w:p>
        </w:tc>
        <w:tc>
          <w:tcPr>
            <w:tcW w:w="4463" w:type="dxa"/>
            <w:shd w:val="clear" w:color="auto" w:fill="auto"/>
          </w:tcPr>
          <w:p w14:paraId="1F514102" w14:textId="38C815F9" w:rsidR="00782457" w:rsidRPr="00590007" w:rsidRDefault="00782457" w:rsidP="00782457">
            <w:pPr>
              <w:rPr>
                <w:rFonts w:cstheme="minorHAnsi"/>
                <w:i/>
                <w:iCs/>
              </w:rPr>
            </w:pPr>
            <w:r>
              <w:rPr>
                <w:rFonts w:cstheme="minorHAnsi"/>
                <w:i/>
                <w:iCs/>
              </w:rPr>
              <w:t>O</w:t>
            </w:r>
            <w:r w:rsidRPr="00590007">
              <w:rPr>
                <w:rFonts w:cstheme="minorHAnsi"/>
                <w:i/>
                <w:iCs/>
              </w:rPr>
              <w:t>soba, ktorej verejný obstarávateľ poskytne viac ako 50% alebo 50% a menej finančných prostriedkov na dodanie tovaru, uskutočnenie stavebných prác a poskytnutie služieb</w:t>
            </w:r>
          </w:p>
        </w:tc>
      </w:tr>
      <w:tr w:rsidR="00782457" w:rsidRPr="00590007" w14:paraId="2EE5378E" w14:textId="77777777" w:rsidTr="00590007">
        <w:trPr>
          <w:trHeight w:val="5441"/>
        </w:trPr>
        <w:tc>
          <w:tcPr>
            <w:tcW w:w="4463" w:type="dxa"/>
            <w:shd w:val="clear" w:color="auto" w:fill="auto"/>
          </w:tcPr>
          <w:p w14:paraId="72C9E0B4" w14:textId="77777777" w:rsidR="00782457" w:rsidRPr="00590007" w:rsidRDefault="00782457" w:rsidP="00782457">
            <w:pPr>
              <w:spacing w:before="60" w:after="60"/>
              <w:rPr>
                <w:rFonts w:cs="Times New Roman"/>
                <w:b/>
              </w:rPr>
            </w:pPr>
            <w:r w:rsidRPr="00590007">
              <w:rPr>
                <w:rFonts w:cs="Times New Roman"/>
                <w:b/>
              </w:rPr>
              <w:lastRenderedPageBreak/>
              <w:t>Opis predmetu zákazky</w:t>
            </w:r>
          </w:p>
        </w:tc>
        <w:tc>
          <w:tcPr>
            <w:tcW w:w="4463" w:type="dxa"/>
            <w:shd w:val="clear" w:color="auto" w:fill="auto"/>
          </w:tcPr>
          <w:p w14:paraId="45BE418A" w14:textId="60FBD5CD" w:rsidR="00782457" w:rsidRPr="00590007" w:rsidRDefault="00331532" w:rsidP="009508B1">
            <w:pPr>
              <w:jc w:val="both"/>
              <w:rPr>
                <w:rFonts w:ascii="Calibri" w:eastAsia="Times New Roman" w:hAnsi="Calibri" w:cs="Times New Roman"/>
                <w:color w:val="000000"/>
                <w:lang w:eastAsia="sk-SK"/>
              </w:rPr>
            </w:pPr>
            <w:r w:rsidRPr="00331532">
              <w:rPr>
                <w:rFonts w:ascii="Calibri" w:eastAsia="Times New Roman" w:hAnsi="Calibri" w:cs="Times New Roman"/>
                <w:color w:val="000000"/>
                <w:lang w:eastAsia="sk-SK"/>
              </w:rPr>
              <w:t>Predmetom zákazky je poskytnutie odborných služieb spočívajúcich v zabezpečení činnosti dozorovania stavby počas realizácie stavby „Vybudovanie lesnej akumulačnej nádrže v katastri obce Jakubany“ v rozsahu bežne vykonávaných aktivít tejto služby (kontrola priebehu výstavby, sledovanie termínov, dodržiavanie zmluvných činností, fotodokumentácia, kontrola stavebného denníka, atď. ..) Stavebný dozor bude vykonávať dozorovanie stavby tak, aby všetky práce na stavbe boli zrealizované v súlade so všeobecne záväznými právnymi predpismi, STN a technickými špecifikáciami, v stanovenom čase a pri dodržaní podmienok určených Zmluvou o poskytnutí nenávratného finančného príspevku, Zmluvou o dielo a Súťažnými podmienkami pre projekt „Vybudovanie lesnej akumulačnej nádrže v katastri obce Jakubany“ v súlade s projektovou dokumentáciou</w:t>
            </w:r>
            <w:r w:rsidRPr="00314E46">
              <w:rPr>
                <w:rFonts w:ascii="Calibri" w:eastAsia="Times New Roman" w:hAnsi="Calibri" w:cs="Times New Roman"/>
                <w:color w:val="000000"/>
                <w:lang w:eastAsia="sk-SK"/>
              </w:rPr>
              <w:t xml:space="preserve">, ktorá tvorí prílohu č. </w:t>
            </w:r>
            <w:r w:rsidR="00472F54">
              <w:rPr>
                <w:rFonts w:ascii="Calibri" w:eastAsia="Times New Roman" w:hAnsi="Calibri" w:cs="Times New Roman"/>
                <w:color w:val="000000"/>
                <w:lang w:eastAsia="sk-SK"/>
              </w:rPr>
              <w:t>4</w:t>
            </w:r>
            <w:r w:rsidRPr="00314E46">
              <w:rPr>
                <w:rFonts w:ascii="Calibri" w:eastAsia="Times New Roman" w:hAnsi="Calibri" w:cs="Times New Roman"/>
                <w:color w:val="000000"/>
                <w:lang w:eastAsia="sk-SK"/>
              </w:rPr>
              <w:t xml:space="preserve"> tejto výzvy.</w:t>
            </w:r>
            <w:r>
              <w:rPr>
                <w:rFonts w:ascii="Calibri" w:eastAsia="Times New Roman" w:hAnsi="Calibri" w:cs="Times New Roman"/>
                <w:color w:val="000000"/>
                <w:lang w:eastAsia="sk-SK"/>
              </w:rPr>
              <w:t xml:space="preserve"> </w:t>
            </w:r>
          </w:p>
        </w:tc>
      </w:tr>
    </w:tbl>
    <w:p w14:paraId="7F8DD60A" w14:textId="77777777" w:rsidR="00590007" w:rsidRDefault="00590007" w:rsidP="00590007">
      <w:pPr>
        <w:spacing w:after="0" w:line="240" w:lineRule="auto"/>
        <w:jc w:val="both"/>
        <w:rPr>
          <w:rFonts w:ascii="Calibri" w:eastAsia="Times New Roman" w:hAnsi="Calibri" w:cs="Times New Roman"/>
          <w:color w:val="000000"/>
          <w:lang w:eastAsia="sk-SK"/>
        </w:rPr>
      </w:pPr>
    </w:p>
    <w:p w14:paraId="3C280AE7" w14:textId="75B23ED0" w:rsidR="00590007" w:rsidRPr="00590007" w:rsidRDefault="00590007" w:rsidP="00590007">
      <w:pPr>
        <w:pStyle w:val="Zkladntext2"/>
        <w:numPr>
          <w:ilvl w:val="0"/>
          <w:numId w:val="1"/>
        </w:numPr>
        <w:tabs>
          <w:tab w:val="clear" w:pos="360"/>
          <w:tab w:val="left" w:pos="426"/>
        </w:tabs>
        <w:spacing w:after="240"/>
        <w:ind w:left="426" w:hanging="426"/>
        <w:jc w:val="both"/>
        <w:rPr>
          <w:sz w:val="22"/>
          <w:szCs w:val="22"/>
        </w:rPr>
      </w:pPr>
      <w:r w:rsidRPr="00590007">
        <w:rPr>
          <w:sz w:val="22"/>
          <w:szCs w:val="22"/>
        </w:rPr>
        <w:t>Názov zákazky</w:t>
      </w:r>
      <w:r w:rsidR="00C55E13">
        <w:rPr>
          <w:sz w:val="22"/>
          <w:szCs w:val="22"/>
        </w:rPr>
        <w:t>:</w:t>
      </w:r>
    </w:p>
    <w:tbl>
      <w:tblPr>
        <w:tblStyle w:val="Mriekatabuky"/>
        <w:tblW w:w="0" w:type="auto"/>
        <w:tblInd w:w="-5" w:type="dxa"/>
        <w:tblLayout w:type="fixed"/>
        <w:tblLook w:val="04A0" w:firstRow="1" w:lastRow="0" w:firstColumn="1" w:lastColumn="0" w:noHBand="0" w:noVBand="1"/>
      </w:tblPr>
      <w:tblGrid>
        <w:gridCol w:w="4531"/>
        <w:gridCol w:w="4531"/>
      </w:tblGrid>
      <w:tr w:rsidR="00590007" w:rsidRPr="00590007" w14:paraId="33AA83BC" w14:textId="77777777" w:rsidTr="00AF170B">
        <w:tc>
          <w:tcPr>
            <w:tcW w:w="4531" w:type="dxa"/>
            <w:tcBorders>
              <w:top w:val="single" w:sz="8" w:space="0" w:color="auto"/>
              <w:left w:val="single" w:sz="8" w:space="0" w:color="auto"/>
              <w:bottom w:val="single" w:sz="8" w:space="0" w:color="auto"/>
              <w:right w:val="single" w:sz="8" w:space="0" w:color="000000"/>
            </w:tcBorders>
            <w:shd w:val="clear" w:color="auto" w:fill="auto"/>
            <w:vAlign w:val="center"/>
          </w:tcPr>
          <w:p w14:paraId="67370AFE" w14:textId="77777777" w:rsidR="00590007" w:rsidRPr="00590007" w:rsidRDefault="00590007" w:rsidP="00AF170B">
            <w:pPr>
              <w:spacing w:before="60" w:after="60"/>
              <w:rPr>
                <w:rFonts w:cs="Times New Roman"/>
                <w:b/>
              </w:rPr>
            </w:pPr>
            <w:r w:rsidRPr="00590007">
              <w:rPr>
                <w:rFonts w:cs="Times New Roman"/>
                <w:b/>
              </w:rPr>
              <w:t>Názov zákazky</w:t>
            </w:r>
          </w:p>
        </w:tc>
        <w:tc>
          <w:tcPr>
            <w:tcW w:w="4531" w:type="dxa"/>
          </w:tcPr>
          <w:p w14:paraId="45ADB2A0" w14:textId="540EAA9D" w:rsidR="00590007" w:rsidRPr="00590007" w:rsidRDefault="00331532" w:rsidP="00AF170B">
            <w:pPr>
              <w:spacing w:before="60" w:after="60"/>
              <w:jc w:val="both"/>
              <w:rPr>
                <w:rFonts w:cs="Times New Roman"/>
                <w:b/>
              </w:rPr>
            </w:pPr>
            <w:r>
              <w:rPr>
                <w:rFonts w:cs="Times New Roman"/>
                <w:b/>
              </w:rPr>
              <w:t>Stav</w:t>
            </w:r>
            <w:r w:rsidR="002D6235">
              <w:rPr>
                <w:rFonts w:cs="Times New Roman"/>
                <w:b/>
              </w:rPr>
              <w:t>ebný dozor</w:t>
            </w:r>
            <w:r>
              <w:rPr>
                <w:rFonts w:cs="Times New Roman"/>
                <w:b/>
              </w:rPr>
              <w:t xml:space="preserve"> - </w:t>
            </w:r>
            <w:r w:rsidR="00A22D27" w:rsidRPr="00A22D27">
              <w:rPr>
                <w:rFonts w:cs="Times New Roman"/>
                <w:b/>
              </w:rPr>
              <w:t>Vybudovanie lesnej akumulačnej nádrže v katastri obce Jakubany</w:t>
            </w:r>
          </w:p>
        </w:tc>
      </w:tr>
    </w:tbl>
    <w:tbl>
      <w:tblPr>
        <w:tblStyle w:val="Mriekatabuky"/>
        <w:tblpPr w:leftFromText="141" w:rightFromText="141" w:vertAnchor="text" w:tblpX="-5" w:tblpY="1"/>
        <w:tblOverlap w:val="never"/>
        <w:tblW w:w="9062" w:type="dxa"/>
        <w:tblLayout w:type="fixed"/>
        <w:tblLook w:val="04A0" w:firstRow="1" w:lastRow="0" w:firstColumn="1" w:lastColumn="0" w:noHBand="0" w:noVBand="1"/>
      </w:tblPr>
      <w:tblGrid>
        <w:gridCol w:w="5379"/>
        <w:gridCol w:w="1418"/>
        <w:gridCol w:w="2265"/>
      </w:tblGrid>
      <w:tr w:rsidR="00590007" w:rsidRPr="00590007" w14:paraId="2BF03EF8" w14:textId="77777777" w:rsidTr="009508B1">
        <w:trPr>
          <w:trHeight w:val="275"/>
        </w:trPr>
        <w:tc>
          <w:tcPr>
            <w:tcW w:w="5379" w:type="dxa"/>
            <w:tcBorders>
              <w:top w:val="single" w:sz="8" w:space="0" w:color="auto"/>
              <w:left w:val="single" w:sz="8" w:space="0" w:color="auto"/>
              <w:bottom w:val="single" w:sz="4" w:space="0" w:color="auto"/>
              <w:right w:val="single" w:sz="4" w:space="0" w:color="000000"/>
            </w:tcBorders>
            <w:shd w:val="clear" w:color="auto" w:fill="auto"/>
            <w:vAlign w:val="center"/>
          </w:tcPr>
          <w:p w14:paraId="0FC46505" w14:textId="77777777" w:rsidR="00590007" w:rsidRPr="00F10DE0" w:rsidRDefault="00590007" w:rsidP="00AF170B">
            <w:pPr>
              <w:jc w:val="both"/>
              <w:rPr>
                <w:rFonts w:cs="Times New Roman"/>
                <w:b/>
              </w:rPr>
            </w:pPr>
            <w:r w:rsidRPr="00F10DE0">
              <w:rPr>
                <w:rFonts w:cs="Times New Roman"/>
                <w:b/>
              </w:rPr>
              <w:t>Lehota na predkladanie ponúk</w:t>
            </w:r>
          </w:p>
        </w:tc>
        <w:tc>
          <w:tcPr>
            <w:tcW w:w="3683" w:type="dxa"/>
            <w:gridSpan w:val="2"/>
            <w:tcBorders>
              <w:top w:val="single" w:sz="8" w:space="0" w:color="auto"/>
              <w:left w:val="nil"/>
              <w:bottom w:val="single" w:sz="4" w:space="0" w:color="auto"/>
              <w:right w:val="single" w:sz="8" w:space="0" w:color="000000"/>
            </w:tcBorders>
            <w:shd w:val="clear" w:color="auto" w:fill="auto"/>
            <w:vAlign w:val="center"/>
          </w:tcPr>
          <w:p w14:paraId="7C64391E" w14:textId="31FCC882" w:rsidR="00590007" w:rsidRPr="00F10DE0" w:rsidRDefault="00F10DE0" w:rsidP="00AF170B">
            <w:pPr>
              <w:jc w:val="both"/>
              <w:rPr>
                <w:rFonts w:ascii="Calibri" w:eastAsia="Times New Roman" w:hAnsi="Calibri" w:cs="Times New Roman"/>
                <w:color w:val="5B9BD5"/>
                <w:lang w:eastAsia="sk-SK"/>
              </w:rPr>
            </w:pPr>
            <w:r w:rsidRPr="00F10DE0">
              <w:rPr>
                <w:rFonts w:ascii="Calibri" w:eastAsia="Times New Roman" w:hAnsi="Calibri" w:cs="Times New Roman"/>
                <w:color w:val="5B9BD5"/>
                <w:lang w:eastAsia="sk-SK"/>
              </w:rPr>
              <w:t>16.08.2024 10:00</w:t>
            </w:r>
          </w:p>
        </w:tc>
      </w:tr>
      <w:tr w:rsidR="00590007" w:rsidRPr="00590007" w14:paraId="65BF4A6E" w14:textId="77777777" w:rsidTr="009508B1">
        <w:trPr>
          <w:trHeight w:val="275"/>
        </w:trPr>
        <w:tc>
          <w:tcPr>
            <w:tcW w:w="5379" w:type="dxa"/>
            <w:tcBorders>
              <w:top w:val="single" w:sz="8" w:space="0" w:color="auto"/>
              <w:left w:val="single" w:sz="8" w:space="0" w:color="auto"/>
              <w:bottom w:val="single" w:sz="4" w:space="0" w:color="auto"/>
              <w:right w:val="single" w:sz="4" w:space="0" w:color="000000"/>
            </w:tcBorders>
            <w:shd w:val="clear" w:color="auto" w:fill="auto"/>
            <w:vAlign w:val="center"/>
          </w:tcPr>
          <w:p w14:paraId="3AAC685E" w14:textId="092F0522" w:rsidR="00590007" w:rsidRPr="00590007" w:rsidRDefault="00590007" w:rsidP="00AF170B">
            <w:pPr>
              <w:jc w:val="both"/>
              <w:rPr>
                <w:rFonts w:cs="Times New Roman"/>
                <w:b/>
              </w:rPr>
            </w:pPr>
            <w:r w:rsidRPr="00590007">
              <w:rPr>
                <w:rFonts w:cs="Times New Roman"/>
                <w:b/>
              </w:rPr>
              <w:t>Možnosť  predĺženia lehoty na predkladanie ponúk</w:t>
            </w:r>
            <w:r w:rsidR="00746CDA">
              <w:rPr>
                <w:rStyle w:val="Odkaznapoznmkupodiarou"/>
                <w:rFonts w:cs="Times New Roman"/>
                <w:b/>
              </w:rPr>
              <w:footnoteReference w:id="2"/>
            </w:r>
          </w:p>
        </w:tc>
        <w:tc>
          <w:tcPr>
            <w:tcW w:w="1418" w:type="dxa"/>
            <w:tcBorders>
              <w:top w:val="single" w:sz="8" w:space="0" w:color="auto"/>
              <w:left w:val="nil"/>
              <w:bottom w:val="single" w:sz="4" w:space="0" w:color="auto"/>
              <w:right w:val="single" w:sz="8" w:space="0" w:color="000000"/>
            </w:tcBorders>
            <w:shd w:val="clear" w:color="auto" w:fill="auto"/>
            <w:vAlign w:val="center"/>
          </w:tcPr>
          <w:p w14:paraId="032CA170" w14:textId="77777777" w:rsidR="00590007" w:rsidRPr="00157AA1" w:rsidRDefault="00590007" w:rsidP="00AF170B">
            <w:pPr>
              <w:jc w:val="both"/>
              <w:rPr>
                <w:rFonts w:cs="Times New Roman"/>
                <w:b/>
              </w:rPr>
            </w:pPr>
            <w:r w:rsidRPr="00590007">
              <w:rPr>
                <w:rFonts w:cs="Times New Roman"/>
                <w:b/>
              </w:rPr>
              <w:t xml:space="preserve">          </w:t>
            </w:r>
            <w:r w:rsidRPr="00157AA1">
              <w:rPr>
                <w:rFonts w:cs="Times New Roman"/>
                <w:b/>
              </w:rPr>
              <w:t xml:space="preserve"> ÁNO                           </w:t>
            </w:r>
          </w:p>
        </w:tc>
        <w:tc>
          <w:tcPr>
            <w:tcW w:w="2265" w:type="dxa"/>
            <w:tcBorders>
              <w:top w:val="single" w:sz="8" w:space="0" w:color="auto"/>
              <w:left w:val="nil"/>
              <w:bottom w:val="single" w:sz="4" w:space="0" w:color="auto"/>
              <w:right w:val="single" w:sz="8" w:space="0" w:color="000000"/>
            </w:tcBorders>
            <w:shd w:val="clear" w:color="auto" w:fill="auto"/>
            <w:vAlign w:val="center"/>
          </w:tcPr>
          <w:p w14:paraId="6239FD82" w14:textId="77777777" w:rsidR="00590007" w:rsidRPr="00157AA1" w:rsidRDefault="00590007" w:rsidP="00AF170B">
            <w:pPr>
              <w:jc w:val="center"/>
              <w:rPr>
                <w:rFonts w:cs="Times New Roman"/>
                <w:b/>
                <w:strike/>
              </w:rPr>
            </w:pPr>
            <w:r w:rsidRPr="00157AA1">
              <w:rPr>
                <w:rFonts w:cs="Times New Roman"/>
                <w:b/>
                <w:strike/>
              </w:rPr>
              <w:t>NIE</w:t>
            </w:r>
          </w:p>
        </w:tc>
      </w:tr>
      <w:tr w:rsidR="009508B1" w:rsidRPr="00590007" w14:paraId="0E0A67E7" w14:textId="77777777" w:rsidTr="009508B1">
        <w:trPr>
          <w:trHeight w:val="275"/>
        </w:trPr>
        <w:tc>
          <w:tcPr>
            <w:tcW w:w="5379" w:type="dxa"/>
            <w:tcBorders>
              <w:top w:val="single" w:sz="4" w:space="0" w:color="auto"/>
              <w:left w:val="single" w:sz="8" w:space="0" w:color="auto"/>
              <w:bottom w:val="single" w:sz="4" w:space="0" w:color="auto"/>
              <w:right w:val="single" w:sz="4" w:space="0" w:color="000000"/>
            </w:tcBorders>
            <w:shd w:val="clear" w:color="auto" w:fill="auto"/>
            <w:vAlign w:val="center"/>
          </w:tcPr>
          <w:p w14:paraId="76974582" w14:textId="77777777" w:rsidR="009508B1" w:rsidRPr="00590007" w:rsidRDefault="009508B1" w:rsidP="009508B1">
            <w:pPr>
              <w:jc w:val="both"/>
              <w:rPr>
                <w:rFonts w:cs="Times New Roman"/>
                <w:b/>
              </w:rPr>
            </w:pPr>
            <w:r w:rsidRPr="00590007">
              <w:rPr>
                <w:rFonts w:cs="Times New Roman"/>
                <w:b/>
              </w:rPr>
              <w:t>Kritérium na vyhodnotenie ponúk</w:t>
            </w:r>
          </w:p>
        </w:tc>
        <w:tc>
          <w:tcPr>
            <w:tcW w:w="3683" w:type="dxa"/>
            <w:gridSpan w:val="2"/>
            <w:tcBorders>
              <w:top w:val="single" w:sz="4" w:space="0" w:color="auto"/>
              <w:left w:val="nil"/>
              <w:bottom w:val="single" w:sz="4" w:space="0" w:color="auto"/>
              <w:right w:val="single" w:sz="8" w:space="0" w:color="000000"/>
            </w:tcBorders>
            <w:shd w:val="clear" w:color="auto" w:fill="auto"/>
            <w:vAlign w:val="bottom"/>
          </w:tcPr>
          <w:p w14:paraId="24528D7B" w14:textId="2B6235CC" w:rsidR="009508B1" w:rsidRPr="00590007" w:rsidRDefault="009508B1" w:rsidP="009508B1">
            <w:pPr>
              <w:jc w:val="both"/>
              <w:rPr>
                <w:rFonts w:ascii="Calibri" w:eastAsia="Times New Roman" w:hAnsi="Calibri" w:cs="Times New Roman"/>
                <w:color w:val="000000"/>
                <w:lang w:eastAsia="sk-SK"/>
              </w:rPr>
            </w:pPr>
            <w:r w:rsidRPr="00EA401D">
              <w:rPr>
                <w:rFonts w:ascii="Calibri" w:eastAsia="Times New Roman" w:hAnsi="Calibri" w:cs="Times New Roman"/>
                <w:color w:val="000000"/>
                <w:sz w:val="24"/>
                <w:szCs w:val="24"/>
                <w:lang w:eastAsia="sk-SK"/>
              </w:rPr>
              <w:t> </w:t>
            </w:r>
            <w:r>
              <w:rPr>
                <w:rFonts w:ascii="Calibri" w:eastAsia="Times New Roman" w:hAnsi="Calibri" w:cs="Times New Roman"/>
                <w:color w:val="000000"/>
                <w:sz w:val="24"/>
                <w:szCs w:val="24"/>
                <w:lang w:eastAsia="sk-SK"/>
              </w:rPr>
              <w:t>Najnižšia cena v Eur bez DPH</w:t>
            </w:r>
          </w:p>
        </w:tc>
      </w:tr>
      <w:tr w:rsidR="009508B1" w:rsidRPr="00590007" w14:paraId="73114DDE" w14:textId="77777777" w:rsidTr="009508B1">
        <w:trPr>
          <w:trHeight w:val="275"/>
        </w:trPr>
        <w:tc>
          <w:tcPr>
            <w:tcW w:w="5379" w:type="dxa"/>
            <w:tcBorders>
              <w:top w:val="single" w:sz="4" w:space="0" w:color="auto"/>
              <w:left w:val="single" w:sz="8" w:space="0" w:color="auto"/>
              <w:bottom w:val="single" w:sz="4" w:space="0" w:color="auto"/>
              <w:right w:val="single" w:sz="4" w:space="0" w:color="000000"/>
            </w:tcBorders>
            <w:shd w:val="clear" w:color="auto" w:fill="auto"/>
            <w:vAlign w:val="center"/>
          </w:tcPr>
          <w:p w14:paraId="4040AF95" w14:textId="77777777" w:rsidR="009508B1" w:rsidRPr="00590007" w:rsidRDefault="009508B1" w:rsidP="009508B1">
            <w:pPr>
              <w:jc w:val="both"/>
              <w:rPr>
                <w:rFonts w:cs="Times New Roman"/>
                <w:b/>
              </w:rPr>
            </w:pPr>
            <w:r w:rsidRPr="00590007">
              <w:rPr>
                <w:rFonts w:cs="Times New Roman"/>
                <w:b/>
              </w:rPr>
              <w:t>Miesto a spôsob doručenia ponúk</w:t>
            </w:r>
          </w:p>
        </w:tc>
        <w:tc>
          <w:tcPr>
            <w:tcW w:w="3683" w:type="dxa"/>
            <w:gridSpan w:val="2"/>
            <w:tcBorders>
              <w:top w:val="single" w:sz="4" w:space="0" w:color="auto"/>
              <w:left w:val="nil"/>
              <w:bottom w:val="single" w:sz="4" w:space="0" w:color="auto"/>
              <w:right w:val="single" w:sz="8" w:space="0" w:color="000000"/>
            </w:tcBorders>
            <w:shd w:val="clear" w:color="auto" w:fill="auto"/>
            <w:vAlign w:val="bottom"/>
          </w:tcPr>
          <w:p w14:paraId="0C9CB67B" w14:textId="753C97E9" w:rsidR="009508B1" w:rsidRPr="00590007" w:rsidRDefault="009508B1" w:rsidP="009508B1">
            <w:pPr>
              <w:jc w:val="both"/>
              <w:rPr>
                <w:rFonts w:ascii="Calibri" w:eastAsia="Times New Roman" w:hAnsi="Calibri" w:cs="Times New Roman"/>
                <w:color w:val="000000"/>
                <w:lang w:eastAsia="sk-SK"/>
              </w:rPr>
            </w:pPr>
            <w:r w:rsidRPr="00255FD2">
              <w:rPr>
                <w:rFonts w:ascii="Calibri" w:eastAsia="Times New Roman" w:hAnsi="Calibri" w:cs="Times New Roman"/>
                <w:color w:val="000000"/>
                <w:sz w:val="24"/>
                <w:szCs w:val="24"/>
                <w:lang w:eastAsia="sk-SK"/>
              </w:rPr>
              <w:t> Prostredníctvom josephine</w:t>
            </w:r>
          </w:p>
        </w:tc>
      </w:tr>
      <w:tr w:rsidR="009508B1" w:rsidRPr="00590007" w14:paraId="38FEB974" w14:textId="77777777" w:rsidTr="009508B1">
        <w:trPr>
          <w:trHeight w:val="259"/>
        </w:trPr>
        <w:tc>
          <w:tcPr>
            <w:tcW w:w="5379" w:type="dxa"/>
            <w:tcBorders>
              <w:top w:val="single" w:sz="4" w:space="0" w:color="auto"/>
              <w:left w:val="single" w:sz="8" w:space="0" w:color="auto"/>
              <w:bottom w:val="single" w:sz="4" w:space="0" w:color="auto"/>
              <w:right w:val="single" w:sz="4" w:space="0" w:color="auto"/>
            </w:tcBorders>
            <w:shd w:val="clear" w:color="auto" w:fill="auto"/>
            <w:vAlign w:val="center"/>
          </w:tcPr>
          <w:p w14:paraId="79E53EE6" w14:textId="77777777" w:rsidR="009508B1" w:rsidRPr="00F10DE0" w:rsidRDefault="009508B1" w:rsidP="009508B1">
            <w:pPr>
              <w:jc w:val="both"/>
              <w:rPr>
                <w:rFonts w:cs="Times New Roman"/>
                <w:b/>
              </w:rPr>
            </w:pPr>
            <w:r w:rsidRPr="00F10DE0">
              <w:rPr>
                <w:rFonts w:cs="Times New Roman"/>
                <w:b/>
              </w:rPr>
              <w:t>Dátum vyhodnotenia ponúk</w:t>
            </w:r>
          </w:p>
        </w:tc>
        <w:tc>
          <w:tcPr>
            <w:tcW w:w="3683" w:type="dxa"/>
            <w:gridSpan w:val="2"/>
            <w:tcBorders>
              <w:top w:val="single" w:sz="4" w:space="0" w:color="auto"/>
              <w:left w:val="nil"/>
              <w:bottom w:val="single" w:sz="4" w:space="0" w:color="auto"/>
              <w:right w:val="single" w:sz="8" w:space="0" w:color="000000"/>
            </w:tcBorders>
            <w:shd w:val="clear" w:color="auto" w:fill="auto"/>
            <w:vAlign w:val="bottom"/>
          </w:tcPr>
          <w:p w14:paraId="6AAAE421" w14:textId="0E577588" w:rsidR="009508B1" w:rsidRPr="00F10DE0" w:rsidRDefault="00F10DE0" w:rsidP="009508B1">
            <w:pPr>
              <w:jc w:val="both"/>
              <w:rPr>
                <w:rFonts w:ascii="Calibri" w:eastAsia="Times New Roman" w:hAnsi="Calibri" w:cs="Times New Roman"/>
                <w:color w:val="000000"/>
                <w:lang w:eastAsia="sk-SK"/>
              </w:rPr>
            </w:pPr>
            <w:r w:rsidRPr="00F10DE0">
              <w:rPr>
                <w:rFonts w:ascii="Calibri" w:eastAsia="Times New Roman" w:hAnsi="Calibri" w:cs="Times New Roman"/>
                <w:color w:val="000000"/>
                <w:lang w:eastAsia="sk-SK"/>
              </w:rPr>
              <w:t>16.08.2024 11:00</w:t>
            </w:r>
          </w:p>
        </w:tc>
      </w:tr>
      <w:tr w:rsidR="009508B1" w:rsidRPr="00590007" w14:paraId="4D2AFE59" w14:textId="77777777" w:rsidTr="009508B1">
        <w:trPr>
          <w:trHeight w:val="2186"/>
        </w:trPr>
        <w:tc>
          <w:tcPr>
            <w:tcW w:w="5379" w:type="dxa"/>
            <w:tcBorders>
              <w:top w:val="single" w:sz="4" w:space="0" w:color="auto"/>
              <w:left w:val="single" w:sz="8" w:space="0" w:color="auto"/>
              <w:bottom w:val="single" w:sz="4" w:space="0" w:color="000000"/>
              <w:right w:val="single" w:sz="4" w:space="0" w:color="000000"/>
            </w:tcBorders>
            <w:shd w:val="clear" w:color="auto" w:fill="auto"/>
            <w:vAlign w:val="center"/>
          </w:tcPr>
          <w:p w14:paraId="1F1D6D76" w14:textId="08780556" w:rsidR="009508B1" w:rsidRPr="00590007" w:rsidRDefault="009508B1" w:rsidP="009508B1">
            <w:pPr>
              <w:jc w:val="both"/>
              <w:rPr>
                <w:rFonts w:ascii="Calibri" w:eastAsia="Times New Roman" w:hAnsi="Calibri" w:cs="Times New Roman"/>
                <w:b/>
                <w:bCs/>
                <w:color w:val="000000"/>
                <w:lang w:eastAsia="sk-SK"/>
              </w:rPr>
            </w:pPr>
            <w:r w:rsidRPr="00590007">
              <w:rPr>
                <w:rFonts w:cs="Times New Roman"/>
                <w:b/>
              </w:rPr>
              <w:t>Dodávateľ je povinný dokladovať podmienku  osobnostného postavenia</w:t>
            </w:r>
            <w:r>
              <w:rPr>
                <w:rStyle w:val="Odkaznapoznmkupodiarou"/>
                <w:rFonts w:cs="Times New Roman"/>
                <w:b/>
              </w:rPr>
              <w:footnoteReference w:id="3"/>
            </w:r>
            <w:r w:rsidRPr="00590007">
              <w:rPr>
                <w:rFonts w:cs="Times New Roman"/>
                <w:b/>
              </w:rPr>
              <w:t>:</w:t>
            </w:r>
            <w:r w:rsidRPr="00590007">
              <w:rPr>
                <w:rFonts w:ascii="Calibri" w:eastAsia="Times New Roman" w:hAnsi="Calibri" w:cs="Times New Roman"/>
                <w:b/>
                <w:bCs/>
                <w:color w:val="000000"/>
                <w:lang w:eastAsia="sk-SK"/>
              </w:rPr>
              <w:t xml:space="preserve"> </w:t>
            </w:r>
          </w:p>
          <w:p w14:paraId="46FD04EF" w14:textId="6A93E00D" w:rsidR="009508B1" w:rsidRPr="00590007" w:rsidRDefault="009508B1" w:rsidP="009508B1">
            <w:pPr>
              <w:jc w:val="both"/>
            </w:pPr>
            <w:r w:rsidRPr="00590007">
              <w:t xml:space="preserve">- je oprávnený </w:t>
            </w:r>
            <w:r w:rsidR="0096346D">
              <w:t>poskytovať službu</w:t>
            </w:r>
            <w:r w:rsidRPr="00590007">
              <w:t xml:space="preserve"> práce v rozsahu, ktorý zodpovedá predmetu  zákazky</w:t>
            </w:r>
          </w:p>
          <w:p w14:paraId="73B32016" w14:textId="77777777" w:rsidR="009508B1" w:rsidRPr="00590007" w:rsidRDefault="009508B1" w:rsidP="009508B1">
            <w:pPr>
              <w:jc w:val="both"/>
            </w:pPr>
            <w:r w:rsidRPr="00590007">
              <w:t>- nemá uložený zákaz účasti vo verejnom obstarávaní potvrdený konečným rozhodnutím v Slovenskej republike a v štáte sídla, miesta podnikania alebo obvyklého pobytu.</w:t>
            </w:r>
          </w:p>
        </w:tc>
        <w:tc>
          <w:tcPr>
            <w:tcW w:w="3683"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39E2CEF9" w14:textId="6CC1AF6D" w:rsidR="009508B1" w:rsidRPr="00590007" w:rsidRDefault="00831E12" w:rsidP="009508B1">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Uchádzač nemusí predkladať doklad, zadávateľ si doklady skontroluje. </w:t>
            </w:r>
          </w:p>
        </w:tc>
      </w:tr>
      <w:tr w:rsidR="009508B1" w:rsidRPr="00590007" w14:paraId="692377CF" w14:textId="77777777" w:rsidTr="009508B1">
        <w:trPr>
          <w:trHeight w:val="810"/>
        </w:trPr>
        <w:tc>
          <w:tcPr>
            <w:tcW w:w="5379" w:type="dxa"/>
            <w:tcBorders>
              <w:top w:val="single" w:sz="4" w:space="0" w:color="auto"/>
              <w:left w:val="single" w:sz="8" w:space="0" w:color="auto"/>
              <w:bottom w:val="single" w:sz="8" w:space="0" w:color="auto"/>
              <w:right w:val="single" w:sz="4" w:space="0" w:color="auto"/>
            </w:tcBorders>
            <w:shd w:val="clear" w:color="auto" w:fill="auto"/>
            <w:vAlign w:val="center"/>
          </w:tcPr>
          <w:p w14:paraId="0A9702D8" w14:textId="26BCA376" w:rsidR="00157AA1" w:rsidRPr="0096346D" w:rsidRDefault="008D5C70" w:rsidP="009508B1">
            <w:pPr>
              <w:rPr>
                <w:rFonts w:ascii="Calibri" w:eastAsia="Times New Roman" w:hAnsi="Calibri" w:cs="Times New Roman"/>
                <w:color w:val="000000"/>
                <w:highlight w:val="yellow"/>
                <w:lang w:eastAsia="sk-SK"/>
              </w:rPr>
            </w:pPr>
            <w:r w:rsidRPr="008D5C70">
              <w:rPr>
                <w:rFonts w:ascii="Calibri" w:eastAsia="Times New Roman" w:hAnsi="Calibri" w:cs="Times New Roman"/>
                <w:b/>
                <w:bCs/>
                <w:color w:val="000000"/>
                <w:lang w:eastAsia="sk-SK"/>
              </w:rPr>
              <w:t>Technická spôsobilosť alebo odborná spôsobilosť</w:t>
            </w:r>
            <w:r w:rsidRPr="008D5C70">
              <w:rPr>
                <w:rFonts w:ascii="Calibri" w:eastAsia="Times New Roman" w:hAnsi="Calibri" w:cs="Times New Roman"/>
                <w:b/>
                <w:bCs/>
                <w:color w:val="000000"/>
                <w:highlight w:val="yellow"/>
                <w:lang w:eastAsia="sk-SK"/>
              </w:rPr>
              <w:t xml:space="preserve"> </w:t>
            </w:r>
          </w:p>
          <w:p w14:paraId="056C78A6" w14:textId="64A38644" w:rsidR="00157AA1" w:rsidRPr="0096346D" w:rsidRDefault="00157AA1" w:rsidP="009508B1">
            <w:pPr>
              <w:rPr>
                <w:rFonts w:ascii="Calibri" w:eastAsia="Times New Roman" w:hAnsi="Calibri" w:cs="Times New Roman"/>
                <w:color w:val="000000"/>
                <w:highlight w:val="yellow"/>
                <w:lang w:eastAsia="sk-SK"/>
              </w:rPr>
            </w:pPr>
          </w:p>
        </w:tc>
        <w:tc>
          <w:tcPr>
            <w:tcW w:w="3683" w:type="dxa"/>
            <w:gridSpan w:val="2"/>
            <w:tcBorders>
              <w:top w:val="single" w:sz="4" w:space="0" w:color="auto"/>
              <w:left w:val="nil"/>
              <w:bottom w:val="single" w:sz="4" w:space="0" w:color="auto"/>
              <w:right w:val="single" w:sz="8" w:space="0" w:color="000000"/>
            </w:tcBorders>
            <w:shd w:val="clear" w:color="auto" w:fill="auto"/>
            <w:vAlign w:val="bottom"/>
          </w:tcPr>
          <w:p w14:paraId="00AA2C22" w14:textId="7C479837" w:rsidR="00B4485E" w:rsidRDefault="008D5C70" w:rsidP="00DD4D16">
            <w:pPr>
              <w:jc w:val="both"/>
              <w:rPr>
                <w:rFonts w:ascii="Calibri" w:eastAsia="Times New Roman" w:hAnsi="Calibri" w:cs="Times New Roman"/>
                <w:color w:val="000000"/>
                <w:lang w:eastAsia="sk-SK"/>
              </w:rPr>
            </w:pPr>
            <w:r w:rsidRPr="008D5C70">
              <w:rPr>
                <w:rFonts w:ascii="Calibri" w:eastAsia="Times New Roman" w:hAnsi="Calibri" w:cs="Times New Roman"/>
                <w:color w:val="000000"/>
                <w:lang w:eastAsia="sk-SK"/>
              </w:rPr>
              <w:t xml:space="preserve">Preukáže údajmi o vzdelaní a odbornej praxi alebo o odbornej kvalifikácii osoby/osôb určených na plnenie zmluvy – dokladom o odbornej spôsobilosti vydaným podľa zák. č. 138/1992 Zb. o autorizovaných architektoch a stavebných inžinieroch v znení neskorších predpisov, pre </w:t>
            </w:r>
            <w:r w:rsidRPr="008D5C70">
              <w:rPr>
                <w:rFonts w:ascii="Calibri" w:eastAsia="Times New Roman" w:hAnsi="Calibri" w:cs="Times New Roman"/>
                <w:color w:val="000000"/>
                <w:lang w:eastAsia="sk-SK"/>
              </w:rPr>
              <w:lastRenderedPageBreak/>
              <w:t>činnosť stavebný dozor s odborným zameraním</w:t>
            </w:r>
            <w:r w:rsidR="006C3642">
              <w:rPr>
                <w:rFonts w:ascii="Calibri" w:eastAsia="Times New Roman" w:hAnsi="Calibri" w:cs="Times New Roman"/>
                <w:color w:val="000000"/>
                <w:lang w:eastAsia="sk-SK"/>
              </w:rPr>
              <w:t xml:space="preserve"> súvisiacim s predmetom zákazky</w:t>
            </w:r>
            <w:r w:rsidRPr="008D5C70">
              <w:rPr>
                <w:rFonts w:ascii="Calibri" w:eastAsia="Times New Roman" w:hAnsi="Calibri" w:cs="Times New Roman"/>
                <w:color w:val="000000"/>
                <w:lang w:eastAsia="sk-SK"/>
              </w:rPr>
              <w:t>, fotokópia osvedčenia a vykonaní odbornej skúšky pre činnosť stavebný dozor s originálnym odtlačkom pečiatky a originálnym podpisom majiteľa dokladu.</w:t>
            </w:r>
          </w:p>
          <w:p w14:paraId="0E45DF91" w14:textId="77777777" w:rsidR="00845A69" w:rsidRDefault="00845A69" w:rsidP="00DD4D16">
            <w:pPr>
              <w:jc w:val="both"/>
              <w:rPr>
                <w:rFonts w:ascii="Calibri" w:eastAsia="Times New Roman" w:hAnsi="Calibri" w:cs="Times New Roman"/>
                <w:color w:val="000000"/>
                <w:lang w:eastAsia="sk-SK"/>
              </w:rPr>
            </w:pPr>
          </w:p>
          <w:p w14:paraId="2D5D2364" w14:textId="299E7516" w:rsidR="00845A69" w:rsidRPr="0096346D" w:rsidRDefault="00845A69" w:rsidP="00DD4D16">
            <w:pPr>
              <w:jc w:val="both"/>
              <w:rPr>
                <w:rFonts w:ascii="Calibri" w:eastAsia="Times New Roman" w:hAnsi="Calibri" w:cs="Times New Roman"/>
                <w:color w:val="000000"/>
                <w:highlight w:val="yellow"/>
                <w:lang w:eastAsia="sk-SK"/>
              </w:rPr>
            </w:pPr>
            <w:r>
              <w:rPr>
                <w:rFonts w:ascii="Calibri" w:eastAsia="Times New Roman" w:hAnsi="Calibri" w:cs="Times New Roman"/>
                <w:color w:val="000000"/>
                <w:lang w:eastAsia="sk-SK"/>
              </w:rPr>
              <w:t>Doklady môže uchádzač dočasne nahradiť čestným vyhlásením.</w:t>
            </w:r>
          </w:p>
        </w:tc>
      </w:tr>
      <w:tr w:rsidR="009508B1" w:rsidRPr="00590007" w14:paraId="5CA44BA6" w14:textId="77777777" w:rsidTr="009508B1">
        <w:trPr>
          <w:trHeight w:val="624"/>
        </w:trPr>
        <w:tc>
          <w:tcPr>
            <w:tcW w:w="5379" w:type="dxa"/>
            <w:tcBorders>
              <w:top w:val="single" w:sz="4" w:space="0" w:color="auto"/>
              <w:left w:val="single" w:sz="8" w:space="0" w:color="auto"/>
              <w:bottom w:val="single" w:sz="8" w:space="0" w:color="auto"/>
              <w:right w:val="single" w:sz="4" w:space="0" w:color="auto"/>
            </w:tcBorders>
            <w:shd w:val="clear" w:color="auto" w:fill="auto"/>
            <w:vAlign w:val="center"/>
          </w:tcPr>
          <w:p w14:paraId="10B84127" w14:textId="77777777" w:rsidR="009508B1" w:rsidRPr="00590007" w:rsidRDefault="009508B1" w:rsidP="009508B1">
            <w:pPr>
              <w:rPr>
                <w:rFonts w:ascii="Calibri" w:eastAsia="Times New Roman" w:hAnsi="Calibri" w:cs="Times New Roman"/>
                <w:b/>
                <w:bCs/>
                <w:color w:val="000000"/>
                <w:lang w:eastAsia="sk-SK"/>
              </w:rPr>
            </w:pPr>
            <w:r w:rsidRPr="00590007">
              <w:rPr>
                <w:rFonts w:ascii="Calibri" w:eastAsia="Times New Roman" w:hAnsi="Calibri" w:cs="Times New Roman"/>
                <w:b/>
                <w:bCs/>
                <w:color w:val="000000"/>
                <w:lang w:eastAsia="sk-SK"/>
              </w:rPr>
              <w:lastRenderedPageBreak/>
              <w:t>Iné</w:t>
            </w:r>
            <w:r w:rsidRPr="00590007">
              <w:rPr>
                <w:rStyle w:val="Odkaznapoznmkupodiarou"/>
                <w:rFonts w:ascii="Calibri" w:eastAsia="Times New Roman" w:hAnsi="Calibri" w:cs="Times New Roman"/>
                <w:b/>
                <w:bCs/>
                <w:color w:val="000000"/>
                <w:lang w:eastAsia="sk-SK"/>
              </w:rPr>
              <w:footnoteReference w:id="4"/>
            </w:r>
          </w:p>
        </w:tc>
        <w:tc>
          <w:tcPr>
            <w:tcW w:w="3683" w:type="dxa"/>
            <w:gridSpan w:val="2"/>
            <w:tcBorders>
              <w:top w:val="single" w:sz="4" w:space="0" w:color="auto"/>
              <w:left w:val="nil"/>
              <w:bottom w:val="single" w:sz="8" w:space="0" w:color="auto"/>
              <w:right w:val="single" w:sz="8" w:space="0" w:color="000000"/>
            </w:tcBorders>
            <w:shd w:val="clear" w:color="auto" w:fill="auto"/>
            <w:vAlign w:val="bottom"/>
          </w:tcPr>
          <w:p w14:paraId="3A559217" w14:textId="4C1D1BF9" w:rsidR="00DD4D16" w:rsidRDefault="00DD4D16" w:rsidP="009508B1">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Uch</w:t>
            </w:r>
            <w:r w:rsidR="00B4485E">
              <w:rPr>
                <w:rFonts w:ascii="Calibri" w:eastAsia="Times New Roman" w:hAnsi="Calibri" w:cs="Times New Roman"/>
                <w:color w:val="000000"/>
                <w:lang w:eastAsia="sk-SK"/>
              </w:rPr>
              <w:t>á</w:t>
            </w:r>
            <w:r>
              <w:rPr>
                <w:rFonts w:ascii="Calibri" w:eastAsia="Times New Roman" w:hAnsi="Calibri" w:cs="Times New Roman"/>
                <w:color w:val="000000"/>
                <w:lang w:eastAsia="sk-SK"/>
              </w:rPr>
              <w:t>dzač v ponuke predloží aj nasledovné doklady obsiahnuté v prílohe výzvy:</w:t>
            </w:r>
          </w:p>
          <w:p w14:paraId="10FB2B94" w14:textId="0A568FA2" w:rsidR="00845A69" w:rsidRDefault="0096346D" w:rsidP="00845A69">
            <w:pPr>
              <w:rPr>
                <w:rFonts w:ascii="Calibri" w:eastAsia="Times New Roman" w:hAnsi="Calibri" w:cs="Times New Roman"/>
                <w:color w:val="000000"/>
                <w:lang w:eastAsia="sk-SK"/>
              </w:rPr>
            </w:pPr>
            <w:r>
              <w:rPr>
                <w:rFonts w:ascii="Calibri" w:eastAsia="Times New Roman" w:hAnsi="Calibri" w:cs="Times New Roman"/>
                <w:color w:val="000000"/>
                <w:lang w:eastAsia="sk-SK"/>
              </w:rPr>
              <w:t>-</w:t>
            </w:r>
            <w:r w:rsidR="00845A69">
              <w:rPr>
                <w:rFonts w:ascii="Calibri" w:eastAsia="Times New Roman" w:hAnsi="Calibri" w:cs="Times New Roman"/>
                <w:color w:val="000000"/>
                <w:lang w:eastAsia="sk-SK"/>
              </w:rPr>
              <w:t xml:space="preserve"> i</w:t>
            </w:r>
            <w:r w:rsidRPr="0096346D">
              <w:rPr>
                <w:rFonts w:ascii="Calibri" w:eastAsia="Times New Roman" w:hAnsi="Calibri" w:cs="Times New Roman"/>
                <w:color w:val="000000"/>
                <w:lang w:eastAsia="sk-SK"/>
              </w:rPr>
              <w:t xml:space="preserve">dentifikačné údaje uchádzača: obchodné meno a sídlo uchádzača, IČO, DIČ, IČ pre daň, telefón, fax, e-mail, webová stránka, bankové spojenie, č. účtu s uvedením predmetu zákazky na ktorú sa ponuka predkladá </w:t>
            </w:r>
          </w:p>
          <w:p w14:paraId="2DE5F4FF" w14:textId="7FADDE93" w:rsidR="008D5C70" w:rsidRPr="00845A69" w:rsidRDefault="00845A69" w:rsidP="00845A69">
            <w:pP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 </w:t>
            </w:r>
            <w:r w:rsidR="008D5C70" w:rsidRPr="00845A69">
              <w:rPr>
                <w:rFonts w:ascii="Calibri" w:eastAsia="Times New Roman" w:hAnsi="Calibri" w:cs="Times New Roman"/>
                <w:color w:val="000000"/>
                <w:lang w:eastAsia="sk-SK"/>
              </w:rPr>
              <w:t>uchádzačom podpísaný návrh na plnenie kritéria</w:t>
            </w:r>
          </w:p>
          <w:p w14:paraId="76623035" w14:textId="14EFEC70" w:rsidR="00DD4D16" w:rsidRDefault="00DD4D16" w:rsidP="00B4485E">
            <w:pP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 </w:t>
            </w:r>
            <w:r w:rsidR="00B4485E">
              <w:rPr>
                <w:rFonts w:ascii="Calibri" w:eastAsia="Times New Roman" w:hAnsi="Calibri" w:cs="Times New Roman"/>
                <w:color w:val="000000"/>
                <w:lang w:eastAsia="sk-SK"/>
              </w:rPr>
              <w:t xml:space="preserve">uchádzačom podpísaný </w:t>
            </w:r>
            <w:r>
              <w:rPr>
                <w:rFonts w:ascii="Calibri" w:eastAsia="Times New Roman" w:hAnsi="Calibri" w:cs="Times New Roman"/>
                <w:color w:val="000000"/>
                <w:lang w:eastAsia="sk-SK"/>
              </w:rPr>
              <w:t>návrh Zmluvy o</w:t>
            </w:r>
            <w:r w:rsidR="0096346D">
              <w:rPr>
                <w:rFonts w:ascii="Calibri" w:eastAsia="Times New Roman" w:hAnsi="Calibri" w:cs="Times New Roman"/>
                <w:color w:val="000000"/>
                <w:lang w:eastAsia="sk-SK"/>
              </w:rPr>
              <w:t> poskytnutí služieb</w:t>
            </w:r>
            <w:r w:rsidR="009D7C34">
              <w:rPr>
                <w:rFonts w:ascii="Calibri" w:eastAsia="Times New Roman" w:hAnsi="Calibri" w:cs="Times New Roman"/>
                <w:color w:val="000000"/>
                <w:lang w:eastAsia="sk-SK"/>
              </w:rPr>
              <w:t>. Prílohy predkladá až víťazný uchádzač pred podpisom Zmluvy</w:t>
            </w:r>
          </w:p>
          <w:p w14:paraId="6A8CEB64" w14:textId="77777777" w:rsidR="00845A69" w:rsidRDefault="00845A69" w:rsidP="00B4485E">
            <w:pPr>
              <w:rPr>
                <w:rFonts w:ascii="Calibri" w:eastAsia="Times New Roman" w:hAnsi="Calibri" w:cs="Times New Roman"/>
                <w:color w:val="000000"/>
                <w:lang w:eastAsia="sk-SK"/>
              </w:rPr>
            </w:pPr>
          </w:p>
          <w:p w14:paraId="07A83FCD" w14:textId="0151264C" w:rsidR="00B4485E" w:rsidRPr="00590007" w:rsidRDefault="00B4485E" w:rsidP="009508B1">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Doklady musí uchádzač predložiť ako súčasť ponuky, nie je možné nahradiť ich čestným vyhlásením.</w:t>
            </w:r>
          </w:p>
        </w:tc>
      </w:tr>
    </w:tbl>
    <w:p w14:paraId="74C3E131" w14:textId="2C5049DB" w:rsidR="00590007" w:rsidRDefault="00590007" w:rsidP="00590007">
      <w:pPr>
        <w:spacing w:after="0" w:line="240" w:lineRule="auto"/>
        <w:jc w:val="both"/>
        <w:rPr>
          <w:rFonts w:ascii="Calibri" w:eastAsia="Times New Roman" w:hAnsi="Calibri" w:cs="Times New Roman"/>
          <w:color w:val="000000"/>
          <w:lang w:eastAsia="sk-SK"/>
        </w:rPr>
      </w:pPr>
    </w:p>
    <w:p w14:paraId="503D8D0F" w14:textId="6459597B" w:rsidR="00590007" w:rsidRDefault="00590007" w:rsidP="00590007">
      <w:pPr>
        <w:spacing w:after="0" w:line="240" w:lineRule="auto"/>
        <w:jc w:val="both"/>
        <w:rPr>
          <w:rFonts w:ascii="Calibri" w:eastAsia="Times New Roman" w:hAnsi="Calibri" w:cs="Times New Roman"/>
          <w:color w:val="000000"/>
          <w:lang w:eastAsia="sk-SK"/>
        </w:rPr>
      </w:pPr>
    </w:p>
    <w:p w14:paraId="19A3092B" w14:textId="5220B98E" w:rsidR="00590007" w:rsidRPr="00590007" w:rsidRDefault="00590007" w:rsidP="00590007">
      <w:pPr>
        <w:pStyle w:val="Zkladntext2"/>
        <w:numPr>
          <w:ilvl w:val="0"/>
          <w:numId w:val="1"/>
        </w:numPr>
        <w:tabs>
          <w:tab w:val="clear" w:pos="360"/>
          <w:tab w:val="left" w:pos="426"/>
        </w:tabs>
        <w:spacing w:after="240"/>
        <w:ind w:left="426" w:hanging="426"/>
        <w:jc w:val="both"/>
        <w:rPr>
          <w:sz w:val="22"/>
          <w:szCs w:val="22"/>
        </w:rPr>
      </w:pPr>
      <w:r w:rsidRPr="00590007">
        <w:rPr>
          <w:sz w:val="22"/>
          <w:szCs w:val="22"/>
        </w:rPr>
        <w:t>Dodatočné informácie</w:t>
      </w:r>
      <w:r w:rsidR="00C55E13">
        <w:rPr>
          <w:sz w:val="22"/>
          <w:szCs w:val="22"/>
        </w:rPr>
        <w:t>:</w:t>
      </w:r>
    </w:p>
    <w:tbl>
      <w:tblPr>
        <w:tblStyle w:val="Mriekatabuky"/>
        <w:tblW w:w="0" w:type="auto"/>
        <w:tblLayout w:type="fixed"/>
        <w:tblLook w:val="04A0" w:firstRow="1" w:lastRow="0" w:firstColumn="1" w:lastColumn="0" w:noHBand="0" w:noVBand="1"/>
      </w:tblPr>
      <w:tblGrid>
        <w:gridCol w:w="9062"/>
      </w:tblGrid>
      <w:tr w:rsidR="00590007" w:rsidRPr="00590007" w14:paraId="7EAE4CCD" w14:textId="77777777" w:rsidTr="00AF170B">
        <w:tc>
          <w:tcPr>
            <w:tcW w:w="9062" w:type="dxa"/>
          </w:tcPr>
          <w:p w14:paraId="1EA36D8C" w14:textId="77777777" w:rsidR="00590007" w:rsidRPr="00590007" w:rsidRDefault="00590007" w:rsidP="00AF170B">
            <w:pPr>
              <w:jc w:val="both"/>
              <w:rPr>
                <w:b/>
              </w:rPr>
            </w:pPr>
            <w:r w:rsidRPr="00590007">
              <w:rPr>
                <w:b/>
              </w:rPr>
              <w:t>Dodatočné informácie</w:t>
            </w:r>
          </w:p>
        </w:tc>
      </w:tr>
      <w:tr w:rsidR="00590007" w:rsidRPr="00590007" w14:paraId="50933F7D" w14:textId="77777777" w:rsidTr="00AF170B">
        <w:tc>
          <w:tcPr>
            <w:tcW w:w="9062" w:type="dxa"/>
          </w:tcPr>
          <w:p w14:paraId="7FC55678" w14:textId="77777777" w:rsidR="00590007" w:rsidRPr="00590007" w:rsidRDefault="00590007" w:rsidP="00AF170B">
            <w:pPr>
              <w:jc w:val="both"/>
            </w:pPr>
            <w:r w:rsidRPr="00590007">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590007" w:rsidRPr="00590007" w14:paraId="2336D99C" w14:textId="77777777" w:rsidTr="00AF170B">
        <w:tc>
          <w:tcPr>
            <w:tcW w:w="9062" w:type="dxa"/>
          </w:tcPr>
          <w:p w14:paraId="3BF78F07" w14:textId="77777777" w:rsidR="00590007" w:rsidRPr="00590007" w:rsidRDefault="00590007" w:rsidP="00AF170B">
            <w:pPr>
              <w:jc w:val="both"/>
            </w:pPr>
            <w:r w:rsidRPr="00590007">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r w:rsidR="0019584C" w:rsidRPr="00590007" w14:paraId="5721EF8C" w14:textId="77777777" w:rsidTr="00AF170B">
        <w:tc>
          <w:tcPr>
            <w:tcW w:w="9062" w:type="dxa"/>
          </w:tcPr>
          <w:p w14:paraId="5BF813F1" w14:textId="6025ADCE" w:rsidR="0019584C" w:rsidRPr="00590007" w:rsidRDefault="0019584C" w:rsidP="00AF170B">
            <w:pPr>
              <w:jc w:val="both"/>
            </w:pPr>
            <w:r w:rsidRPr="0019584C">
              <w:t xml:space="preserve">Prijímateľ nesmie uzavrieť zmluvu s dodávateľom, ktorý má povinnosť zapisovať sa do registra partnerov verejného sektora podľa zákona č. 315/2016 Z. z. o registri partnerov verejného sektora a o zmene a doplnení niektorých zákonov v znení neskorších predpisov (ďalej len „zákon o RPVS“), </w:t>
            </w:r>
            <w:r w:rsidRPr="0019584C">
              <w:lastRenderedPageBreak/>
              <w:t>a nie je zapísaný v registri partnerov verejného sektora, aj keď túto povinnosť podľa zákona o RPVS má, alebo ktorého subdodávateľ, ktorý má povinnosť zapisovať sa do registra partnerov verejného sektora, nie je zapísaný v registri partnerov verejného sektora, aj keď túto povinnosť podľa zákona o RPVS má</w:t>
            </w:r>
          </w:p>
        </w:tc>
      </w:tr>
    </w:tbl>
    <w:p w14:paraId="0A46F5E4" w14:textId="77777777" w:rsidR="00590007" w:rsidRDefault="00590007" w:rsidP="00590007">
      <w:pPr>
        <w:spacing w:after="0" w:line="240" w:lineRule="auto"/>
        <w:jc w:val="both"/>
        <w:rPr>
          <w:rFonts w:ascii="Calibri" w:eastAsia="Times New Roman" w:hAnsi="Calibri" w:cs="Times New Roman"/>
          <w:color w:val="000000"/>
          <w:lang w:eastAsia="sk-SK"/>
        </w:rPr>
      </w:pPr>
    </w:p>
    <w:p w14:paraId="12B4BBD1" w14:textId="77777777" w:rsidR="00590007" w:rsidRPr="009508B1" w:rsidRDefault="00590007" w:rsidP="00590007">
      <w:pPr>
        <w:spacing w:after="0" w:line="240" w:lineRule="auto"/>
        <w:jc w:val="both"/>
        <w:rPr>
          <w:rFonts w:ascii="Calibri" w:eastAsia="Times New Roman" w:hAnsi="Calibri" w:cs="Times New Roman"/>
          <w:bCs/>
          <w:color w:val="000000"/>
          <w:lang w:eastAsia="sk-SK"/>
        </w:rPr>
      </w:pPr>
    </w:p>
    <w:tbl>
      <w:tblPr>
        <w:tblStyle w:val="Mriekatabuky"/>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1"/>
        <w:gridCol w:w="2230"/>
        <w:gridCol w:w="4861"/>
      </w:tblGrid>
      <w:tr w:rsidR="00590007" w:rsidRPr="009508B1" w14:paraId="151CDC74" w14:textId="77777777" w:rsidTr="0019584C">
        <w:tc>
          <w:tcPr>
            <w:tcW w:w="2110" w:type="dxa"/>
          </w:tcPr>
          <w:p w14:paraId="3A95F574" w14:textId="02B6EBE2" w:rsidR="00590007" w:rsidRPr="009508B1" w:rsidRDefault="00590007" w:rsidP="00AF170B">
            <w:pPr>
              <w:jc w:val="both"/>
              <w:rPr>
                <w:rFonts w:ascii="Calibri" w:eastAsia="Times New Roman" w:hAnsi="Calibri" w:cs="Times New Roman"/>
                <w:bCs/>
                <w:color w:val="000000"/>
                <w:lang w:eastAsia="sk-SK"/>
              </w:rPr>
            </w:pPr>
            <w:r w:rsidRPr="009508B1">
              <w:rPr>
                <w:rFonts w:ascii="Calibri" w:eastAsia="Times New Roman" w:hAnsi="Calibri" w:cs="Times New Roman"/>
                <w:bCs/>
                <w:color w:val="000000"/>
                <w:lang w:eastAsia="sk-SK"/>
              </w:rPr>
              <w:t>V</w:t>
            </w:r>
            <w:r w:rsidR="00B4485E">
              <w:rPr>
                <w:rFonts w:ascii="Calibri" w:eastAsia="Times New Roman" w:hAnsi="Calibri" w:cs="Times New Roman"/>
                <w:bCs/>
                <w:color w:val="000000"/>
                <w:lang w:eastAsia="sk-SK"/>
              </w:rPr>
              <w:t xml:space="preserve"> Jakubanoch</w:t>
            </w:r>
          </w:p>
        </w:tc>
        <w:tc>
          <w:tcPr>
            <w:tcW w:w="2413" w:type="dxa"/>
          </w:tcPr>
          <w:p w14:paraId="56484B08" w14:textId="4B28E869" w:rsidR="00590007" w:rsidRPr="009C4221" w:rsidRDefault="009508B1" w:rsidP="00AF170B">
            <w:pPr>
              <w:jc w:val="both"/>
              <w:rPr>
                <w:rFonts w:ascii="Calibri" w:eastAsia="Times New Roman" w:hAnsi="Calibri" w:cs="Times New Roman"/>
                <w:bCs/>
                <w:color w:val="000000"/>
                <w:lang w:eastAsia="sk-SK"/>
              </w:rPr>
            </w:pPr>
            <w:r w:rsidRPr="009C4221">
              <w:rPr>
                <w:rFonts w:ascii="Calibri" w:eastAsia="Times New Roman" w:hAnsi="Calibri" w:cs="Times New Roman"/>
                <w:bCs/>
                <w:color w:val="000000"/>
                <w:lang w:eastAsia="sk-SK"/>
              </w:rPr>
              <w:t>D</w:t>
            </w:r>
            <w:r w:rsidR="00590007" w:rsidRPr="009C4221">
              <w:rPr>
                <w:rFonts w:ascii="Calibri" w:eastAsia="Times New Roman" w:hAnsi="Calibri" w:cs="Times New Roman"/>
                <w:bCs/>
                <w:color w:val="000000"/>
                <w:lang w:eastAsia="sk-SK"/>
              </w:rPr>
              <w:t>ň</w:t>
            </w:r>
            <w:r w:rsidRPr="009C4221">
              <w:rPr>
                <w:rFonts w:ascii="Calibri" w:eastAsia="Times New Roman" w:hAnsi="Calibri" w:cs="Times New Roman"/>
                <w:bCs/>
                <w:color w:val="000000"/>
                <w:lang w:eastAsia="sk-SK"/>
              </w:rPr>
              <w:t>a</w:t>
            </w:r>
            <w:r w:rsidR="009C4221" w:rsidRPr="009C4221">
              <w:rPr>
                <w:rFonts w:ascii="Calibri" w:eastAsia="Times New Roman" w:hAnsi="Calibri" w:cs="Times New Roman"/>
                <w:bCs/>
                <w:color w:val="000000"/>
                <w:lang w:eastAsia="sk-SK"/>
              </w:rPr>
              <w:t xml:space="preserve"> 06.08.2024</w:t>
            </w:r>
          </w:p>
          <w:p w14:paraId="189AEB26" w14:textId="77777777" w:rsidR="009508B1" w:rsidRPr="009C4221" w:rsidRDefault="009508B1" w:rsidP="00AF170B">
            <w:pPr>
              <w:jc w:val="both"/>
              <w:rPr>
                <w:rFonts w:ascii="Calibri" w:eastAsia="Times New Roman" w:hAnsi="Calibri" w:cs="Times New Roman"/>
                <w:bCs/>
                <w:color w:val="000000"/>
                <w:lang w:eastAsia="sk-SK"/>
              </w:rPr>
            </w:pPr>
          </w:p>
          <w:p w14:paraId="315BD609" w14:textId="77777777" w:rsidR="009508B1" w:rsidRPr="009C4221" w:rsidRDefault="009508B1" w:rsidP="00AF170B">
            <w:pPr>
              <w:jc w:val="both"/>
              <w:rPr>
                <w:rFonts w:ascii="Calibri" w:eastAsia="Times New Roman" w:hAnsi="Calibri" w:cs="Times New Roman"/>
                <w:bCs/>
                <w:color w:val="000000"/>
                <w:lang w:eastAsia="sk-SK"/>
              </w:rPr>
            </w:pPr>
          </w:p>
          <w:p w14:paraId="43B94746" w14:textId="77777777" w:rsidR="009508B1" w:rsidRPr="009C4221" w:rsidRDefault="009508B1" w:rsidP="00AF170B">
            <w:pPr>
              <w:jc w:val="both"/>
              <w:rPr>
                <w:rFonts w:ascii="Calibri" w:eastAsia="Times New Roman" w:hAnsi="Calibri" w:cs="Times New Roman"/>
                <w:bCs/>
                <w:color w:val="000000"/>
                <w:lang w:eastAsia="sk-SK"/>
              </w:rPr>
            </w:pPr>
          </w:p>
          <w:p w14:paraId="58990027" w14:textId="77777777" w:rsidR="009508B1" w:rsidRPr="009C4221" w:rsidRDefault="009508B1" w:rsidP="00AF170B">
            <w:pPr>
              <w:jc w:val="both"/>
              <w:rPr>
                <w:rFonts w:ascii="Calibri" w:eastAsia="Times New Roman" w:hAnsi="Calibri" w:cs="Times New Roman"/>
                <w:bCs/>
                <w:color w:val="000000"/>
                <w:lang w:eastAsia="sk-SK"/>
              </w:rPr>
            </w:pPr>
          </w:p>
          <w:p w14:paraId="3B791301" w14:textId="77777777" w:rsidR="009508B1" w:rsidRPr="009C4221" w:rsidRDefault="009508B1" w:rsidP="00AF170B">
            <w:pPr>
              <w:jc w:val="both"/>
              <w:rPr>
                <w:rFonts w:ascii="Calibri" w:eastAsia="Times New Roman" w:hAnsi="Calibri" w:cs="Times New Roman"/>
                <w:bCs/>
                <w:color w:val="000000"/>
                <w:lang w:eastAsia="sk-SK"/>
              </w:rPr>
            </w:pPr>
          </w:p>
          <w:p w14:paraId="1DB9A07B" w14:textId="77777777" w:rsidR="009508B1" w:rsidRPr="009C4221" w:rsidRDefault="009508B1" w:rsidP="00AF170B">
            <w:pPr>
              <w:jc w:val="both"/>
              <w:rPr>
                <w:rFonts w:ascii="Calibri" w:eastAsia="Times New Roman" w:hAnsi="Calibri" w:cs="Times New Roman"/>
                <w:bCs/>
                <w:color w:val="000000"/>
                <w:lang w:eastAsia="sk-SK"/>
              </w:rPr>
            </w:pPr>
          </w:p>
          <w:p w14:paraId="560513CC" w14:textId="77777777" w:rsidR="009508B1" w:rsidRPr="009C4221" w:rsidRDefault="009508B1" w:rsidP="00AF170B">
            <w:pPr>
              <w:jc w:val="both"/>
              <w:rPr>
                <w:rFonts w:ascii="Calibri" w:eastAsia="Times New Roman" w:hAnsi="Calibri" w:cs="Times New Roman"/>
                <w:bCs/>
                <w:color w:val="000000"/>
                <w:lang w:eastAsia="sk-SK"/>
              </w:rPr>
            </w:pPr>
          </w:p>
          <w:p w14:paraId="65BE9933" w14:textId="77777777" w:rsidR="009508B1" w:rsidRPr="009C4221" w:rsidRDefault="009508B1" w:rsidP="00AF170B">
            <w:pPr>
              <w:jc w:val="both"/>
              <w:rPr>
                <w:rFonts w:ascii="Calibri" w:eastAsia="Times New Roman" w:hAnsi="Calibri" w:cs="Times New Roman"/>
                <w:bCs/>
                <w:color w:val="000000"/>
                <w:lang w:eastAsia="sk-SK"/>
              </w:rPr>
            </w:pPr>
          </w:p>
          <w:p w14:paraId="25F62348" w14:textId="77777777" w:rsidR="009508B1" w:rsidRPr="009C4221" w:rsidRDefault="009508B1" w:rsidP="00AF170B">
            <w:pPr>
              <w:jc w:val="both"/>
              <w:rPr>
                <w:rFonts w:ascii="Calibri" w:eastAsia="Times New Roman" w:hAnsi="Calibri" w:cs="Times New Roman"/>
                <w:bCs/>
                <w:color w:val="000000"/>
                <w:lang w:eastAsia="sk-SK"/>
              </w:rPr>
            </w:pPr>
          </w:p>
        </w:tc>
        <w:tc>
          <w:tcPr>
            <w:tcW w:w="4549" w:type="dxa"/>
            <w:tcBorders>
              <w:bottom w:val="single" w:sz="4" w:space="0" w:color="auto"/>
            </w:tcBorders>
          </w:tcPr>
          <w:p w14:paraId="23B04B17" w14:textId="77777777" w:rsidR="009508B1" w:rsidRPr="009508B1" w:rsidRDefault="009508B1" w:rsidP="009508B1">
            <w:pPr>
              <w:tabs>
                <w:tab w:val="left" w:pos="4500"/>
              </w:tabs>
              <w:suppressAutoHyphens/>
              <w:jc w:val="both"/>
              <w:rPr>
                <w:rFonts w:ascii="Verdana" w:hAnsi="Verdana" w:cstheme="minorHAnsi"/>
                <w:bCs/>
                <w:sz w:val="18"/>
                <w:szCs w:val="18"/>
                <w:lang w:eastAsia="ar-SA"/>
              </w:rPr>
            </w:pPr>
          </w:p>
          <w:p w14:paraId="7B516302" w14:textId="77777777" w:rsidR="009508B1" w:rsidRPr="009508B1" w:rsidRDefault="009508B1" w:rsidP="009508B1">
            <w:pPr>
              <w:tabs>
                <w:tab w:val="left" w:pos="4500"/>
              </w:tabs>
              <w:suppressAutoHyphens/>
              <w:ind w:left="1701"/>
              <w:jc w:val="both"/>
              <w:rPr>
                <w:rFonts w:ascii="Verdana" w:hAnsi="Verdana" w:cstheme="minorHAnsi"/>
                <w:bCs/>
                <w:sz w:val="18"/>
                <w:szCs w:val="18"/>
                <w:lang w:eastAsia="ar-SA"/>
              </w:rPr>
            </w:pPr>
          </w:p>
          <w:p w14:paraId="47FE90AF" w14:textId="77777777" w:rsidR="009508B1" w:rsidRPr="00314E46" w:rsidRDefault="009508B1" w:rsidP="009508B1">
            <w:pPr>
              <w:tabs>
                <w:tab w:val="left" w:pos="4500"/>
              </w:tabs>
              <w:suppressAutoHyphens/>
              <w:ind w:left="1701"/>
              <w:jc w:val="both"/>
              <w:rPr>
                <w:rFonts w:ascii="Verdana" w:hAnsi="Verdana" w:cstheme="minorHAnsi"/>
                <w:b/>
                <w:sz w:val="18"/>
                <w:szCs w:val="18"/>
                <w:lang w:eastAsia="ar-SA"/>
              </w:rPr>
            </w:pPr>
          </w:p>
          <w:p w14:paraId="0337EBDF" w14:textId="4550CE13" w:rsidR="009508B1" w:rsidRPr="00EA680A" w:rsidRDefault="009508B1" w:rsidP="009508B1">
            <w:pPr>
              <w:tabs>
                <w:tab w:val="left" w:pos="4500"/>
              </w:tabs>
              <w:suppressAutoHyphens/>
              <w:ind w:left="1701"/>
              <w:jc w:val="both"/>
              <w:rPr>
                <w:rFonts w:ascii="Verdana" w:hAnsi="Verdana" w:cstheme="minorHAnsi"/>
                <w:b/>
                <w:sz w:val="18"/>
                <w:szCs w:val="18"/>
                <w:lang w:eastAsia="ar-SA"/>
              </w:rPr>
            </w:pPr>
            <w:r w:rsidRPr="00EA680A">
              <w:rPr>
                <w:rFonts w:ascii="Verdana" w:hAnsi="Verdana" w:cstheme="minorHAnsi"/>
                <w:b/>
                <w:sz w:val="18"/>
                <w:szCs w:val="18"/>
                <w:lang w:eastAsia="ar-SA"/>
              </w:rPr>
              <w:t>_______________________</w:t>
            </w:r>
          </w:p>
          <w:p w14:paraId="1360703A" w14:textId="656F3DEC" w:rsidR="009508B1" w:rsidRPr="00EA680A" w:rsidRDefault="009508B1" w:rsidP="009508B1">
            <w:pPr>
              <w:tabs>
                <w:tab w:val="left" w:pos="4500"/>
              </w:tabs>
              <w:suppressAutoHyphens/>
              <w:ind w:left="1701"/>
              <w:jc w:val="both"/>
              <w:rPr>
                <w:rFonts w:ascii="Verdana" w:hAnsi="Verdana" w:cstheme="minorHAnsi"/>
                <w:b/>
                <w:sz w:val="18"/>
                <w:szCs w:val="18"/>
                <w:lang w:eastAsia="ar-SA"/>
              </w:rPr>
            </w:pPr>
            <w:r w:rsidRPr="00EA680A">
              <w:rPr>
                <w:rFonts w:ascii="Verdana" w:hAnsi="Verdana" w:cstheme="minorHAnsi"/>
                <w:b/>
                <w:sz w:val="18"/>
                <w:szCs w:val="18"/>
                <w:lang w:eastAsia="ar-SA"/>
              </w:rPr>
              <w:t>Štefan Gu</w:t>
            </w:r>
            <w:r w:rsidR="00B4485E" w:rsidRPr="00EA680A">
              <w:rPr>
                <w:rFonts w:ascii="Verdana" w:hAnsi="Verdana" w:cstheme="minorHAnsi"/>
                <w:b/>
                <w:sz w:val="18"/>
                <w:szCs w:val="18"/>
                <w:lang w:eastAsia="ar-SA"/>
              </w:rPr>
              <w:t>l</w:t>
            </w:r>
            <w:r w:rsidRPr="00EA680A">
              <w:rPr>
                <w:rFonts w:ascii="Verdana" w:hAnsi="Verdana" w:cstheme="minorHAnsi"/>
                <w:b/>
                <w:sz w:val="18"/>
                <w:szCs w:val="18"/>
                <w:lang w:eastAsia="ar-SA"/>
              </w:rPr>
              <w:t>aši</w:t>
            </w:r>
          </w:p>
          <w:p w14:paraId="75BE2CF9" w14:textId="77777777" w:rsidR="009508B1" w:rsidRPr="00EA680A" w:rsidRDefault="009508B1" w:rsidP="009508B1">
            <w:pPr>
              <w:tabs>
                <w:tab w:val="left" w:pos="4500"/>
              </w:tabs>
              <w:suppressAutoHyphens/>
              <w:ind w:left="1701"/>
              <w:jc w:val="both"/>
              <w:rPr>
                <w:rFonts w:ascii="Verdana" w:hAnsi="Verdana" w:cstheme="minorHAnsi"/>
                <w:b/>
                <w:sz w:val="18"/>
                <w:szCs w:val="18"/>
                <w:lang w:eastAsia="ar-SA"/>
              </w:rPr>
            </w:pPr>
          </w:p>
          <w:p w14:paraId="1BD03D60" w14:textId="77777777" w:rsidR="009508B1" w:rsidRPr="00EA680A" w:rsidRDefault="009508B1" w:rsidP="009508B1">
            <w:pPr>
              <w:tabs>
                <w:tab w:val="left" w:pos="4500"/>
              </w:tabs>
              <w:suppressAutoHyphens/>
              <w:ind w:left="1701"/>
              <w:jc w:val="both"/>
              <w:rPr>
                <w:rFonts w:ascii="Verdana" w:hAnsi="Verdana" w:cstheme="minorHAnsi"/>
                <w:b/>
                <w:sz w:val="18"/>
                <w:szCs w:val="18"/>
                <w:lang w:eastAsia="ar-SA"/>
              </w:rPr>
            </w:pPr>
          </w:p>
          <w:p w14:paraId="25519CD9" w14:textId="77777777" w:rsidR="009508B1" w:rsidRPr="00EA680A" w:rsidRDefault="009508B1" w:rsidP="009508B1">
            <w:pPr>
              <w:tabs>
                <w:tab w:val="left" w:pos="4500"/>
              </w:tabs>
              <w:suppressAutoHyphens/>
              <w:ind w:left="1701"/>
              <w:jc w:val="both"/>
              <w:rPr>
                <w:rFonts w:ascii="Verdana" w:hAnsi="Verdana" w:cstheme="minorHAnsi"/>
                <w:b/>
                <w:sz w:val="18"/>
                <w:szCs w:val="18"/>
                <w:lang w:eastAsia="ar-SA"/>
              </w:rPr>
            </w:pPr>
          </w:p>
          <w:p w14:paraId="27BE3B31" w14:textId="77777777" w:rsidR="009508B1" w:rsidRPr="00EA680A" w:rsidRDefault="009508B1" w:rsidP="009508B1">
            <w:pPr>
              <w:pBdr>
                <w:bottom w:val="single" w:sz="12" w:space="1" w:color="auto"/>
              </w:pBdr>
              <w:tabs>
                <w:tab w:val="left" w:pos="4500"/>
              </w:tabs>
              <w:suppressAutoHyphens/>
              <w:ind w:left="1701"/>
              <w:jc w:val="both"/>
              <w:rPr>
                <w:rFonts w:ascii="Verdana" w:hAnsi="Verdana" w:cstheme="minorHAnsi"/>
                <w:b/>
                <w:sz w:val="18"/>
                <w:szCs w:val="18"/>
                <w:lang w:eastAsia="ar-SA"/>
              </w:rPr>
            </w:pPr>
          </w:p>
          <w:p w14:paraId="13F700BE" w14:textId="2C4E8F9B" w:rsidR="009508B1" w:rsidRPr="00314E46" w:rsidRDefault="009508B1" w:rsidP="009508B1">
            <w:pPr>
              <w:tabs>
                <w:tab w:val="left" w:pos="4500"/>
              </w:tabs>
              <w:suppressAutoHyphens/>
              <w:ind w:left="1701"/>
              <w:jc w:val="both"/>
              <w:rPr>
                <w:rFonts w:ascii="Verdana" w:hAnsi="Verdana" w:cstheme="minorHAnsi"/>
                <w:b/>
                <w:sz w:val="18"/>
                <w:szCs w:val="18"/>
                <w:lang w:eastAsia="ar-SA"/>
              </w:rPr>
            </w:pPr>
            <w:r w:rsidRPr="00EA680A">
              <w:rPr>
                <w:rFonts w:ascii="Verdana" w:hAnsi="Verdana" w:cstheme="minorHAnsi"/>
                <w:b/>
                <w:sz w:val="18"/>
                <w:szCs w:val="18"/>
                <w:lang w:eastAsia="ar-SA"/>
              </w:rPr>
              <w:t>Michal Bučko</w:t>
            </w:r>
          </w:p>
          <w:p w14:paraId="6EB44736" w14:textId="77777777" w:rsidR="00590007" w:rsidRPr="009508B1" w:rsidRDefault="00590007" w:rsidP="00AF170B">
            <w:pPr>
              <w:jc w:val="both"/>
              <w:rPr>
                <w:rFonts w:ascii="Calibri" w:eastAsia="Times New Roman" w:hAnsi="Calibri" w:cs="Times New Roman"/>
                <w:bCs/>
                <w:color w:val="000000"/>
                <w:lang w:eastAsia="sk-SK"/>
              </w:rPr>
            </w:pPr>
          </w:p>
        </w:tc>
      </w:tr>
    </w:tbl>
    <w:p w14:paraId="41598BB2" w14:textId="77777777" w:rsidR="0019584C" w:rsidRDefault="0019584C" w:rsidP="00590007">
      <w:pPr>
        <w:spacing w:after="0" w:line="240" w:lineRule="auto"/>
        <w:jc w:val="both"/>
        <w:rPr>
          <w:rFonts w:ascii="Calibri" w:eastAsia="Times New Roman" w:hAnsi="Calibri" w:cs="Times New Roman"/>
          <w:b/>
          <w:bCs/>
          <w:color w:val="000000"/>
          <w:lang w:eastAsia="sk-SK"/>
        </w:rPr>
      </w:pPr>
    </w:p>
    <w:p w14:paraId="63C63A0A" w14:textId="77777777" w:rsidR="00314E46" w:rsidRDefault="00314E46" w:rsidP="00590007">
      <w:pPr>
        <w:spacing w:after="0" w:line="240" w:lineRule="auto"/>
        <w:jc w:val="both"/>
        <w:rPr>
          <w:rFonts w:ascii="Calibri" w:eastAsia="Times New Roman" w:hAnsi="Calibri" w:cs="Times New Roman"/>
          <w:b/>
          <w:bCs/>
          <w:color w:val="000000"/>
          <w:lang w:eastAsia="sk-SK"/>
        </w:rPr>
      </w:pPr>
    </w:p>
    <w:p w14:paraId="2C507690" w14:textId="15331556" w:rsidR="00590007" w:rsidRPr="00A16F9D" w:rsidRDefault="00A16F9D" w:rsidP="00590007">
      <w:pPr>
        <w:spacing w:after="0" w:line="240" w:lineRule="auto"/>
        <w:jc w:val="both"/>
        <w:rPr>
          <w:rFonts w:ascii="Calibri" w:eastAsia="Times New Roman" w:hAnsi="Calibri" w:cs="Times New Roman"/>
          <w:b/>
          <w:bCs/>
          <w:color w:val="000000"/>
          <w:lang w:eastAsia="sk-SK"/>
        </w:rPr>
      </w:pPr>
      <w:r w:rsidRPr="00A16F9D">
        <w:rPr>
          <w:rFonts w:ascii="Calibri" w:eastAsia="Times New Roman" w:hAnsi="Calibri" w:cs="Times New Roman"/>
          <w:b/>
          <w:bCs/>
          <w:color w:val="000000"/>
          <w:lang w:eastAsia="sk-SK"/>
        </w:rPr>
        <w:t xml:space="preserve">Prílohy: </w:t>
      </w:r>
    </w:p>
    <w:tbl>
      <w:tblPr>
        <w:tblpPr w:leftFromText="141" w:rightFromText="141" w:vertAnchor="text" w:horzAnchor="page" w:tblpX="1" w:tblpY="410"/>
        <w:tblW w:w="9498" w:type="dxa"/>
        <w:tblCellMar>
          <w:left w:w="70" w:type="dxa"/>
          <w:right w:w="70" w:type="dxa"/>
        </w:tblCellMar>
        <w:tblLook w:val="04A0" w:firstRow="1" w:lastRow="0" w:firstColumn="1" w:lastColumn="0" w:noHBand="0" w:noVBand="1"/>
      </w:tblPr>
      <w:tblGrid>
        <w:gridCol w:w="2043"/>
        <w:gridCol w:w="7455"/>
      </w:tblGrid>
      <w:tr w:rsidR="00EC6297" w:rsidRPr="00590007" w14:paraId="10613541" w14:textId="77777777" w:rsidTr="00EC6297">
        <w:trPr>
          <w:trHeight w:val="255"/>
        </w:trPr>
        <w:tc>
          <w:tcPr>
            <w:tcW w:w="2043" w:type="dxa"/>
            <w:tcBorders>
              <w:top w:val="nil"/>
              <w:left w:val="nil"/>
              <w:bottom w:val="nil"/>
              <w:right w:val="nil"/>
            </w:tcBorders>
            <w:shd w:val="clear" w:color="auto" w:fill="auto"/>
            <w:noWrap/>
            <w:vAlign w:val="bottom"/>
          </w:tcPr>
          <w:p w14:paraId="3033A6D1" w14:textId="77777777" w:rsidR="00EC6297" w:rsidRPr="00590007" w:rsidRDefault="00EC6297" w:rsidP="00EC6297">
            <w:pPr>
              <w:spacing w:after="0" w:line="240" w:lineRule="auto"/>
              <w:rPr>
                <w:rFonts w:ascii="Calibri" w:eastAsia="Times New Roman" w:hAnsi="Calibri" w:cs="Times New Roman"/>
                <w:b/>
                <w:bCs/>
                <w:color w:val="000000"/>
                <w:lang w:eastAsia="sk-SK"/>
              </w:rPr>
            </w:pPr>
          </w:p>
        </w:tc>
        <w:tc>
          <w:tcPr>
            <w:tcW w:w="7455" w:type="dxa"/>
            <w:tcBorders>
              <w:top w:val="nil"/>
              <w:left w:val="nil"/>
              <w:bottom w:val="nil"/>
              <w:right w:val="nil"/>
            </w:tcBorders>
            <w:shd w:val="clear" w:color="auto" w:fill="auto"/>
            <w:noWrap/>
            <w:vAlign w:val="bottom"/>
          </w:tcPr>
          <w:p w14:paraId="6D8795AC" w14:textId="77777777" w:rsidR="00442535" w:rsidRPr="00442535" w:rsidRDefault="00442535" w:rsidP="00442535">
            <w:pPr>
              <w:pStyle w:val="Odsekzoznamu"/>
              <w:spacing w:after="0" w:line="240" w:lineRule="auto"/>
              <w:rPr>
                <w:rFonts w:ascii="Calibri" w:eastAsia="Times New Roman" w:hAnsi="Calibri" w:cs="Times New Roman"/>
                <w:color w:val="000000"/>
                <w:lang w:eastAsia="sk-SK"/>
              </w:rPr>
            </w:pPr>
            <w:r w:rsidRPr="00442535">
              <w:rPr>
                <w:rFonts w:ascii="Calibri" w:eastAsia="Times New Roman" w:hAnsi="Calibri" w:cs="Times New Roman"/>
                <w:color w:val="000000"/>
                <w:lang w:eastAsia="sk-SK"/>
              </w:rPr>
              <w:t>Príloha č. 1 Identifikačné údaje</w:t>
            </w:r>
          </w:p>
          <w:p w14:paraId="0585DFF9" w14:textId="3B189AF8" w:rsidR="00442535" w:rsidRPr="00442535" w:rsidRDefault="00442535" w:rsidP="00442535">
            <w:pPr>
              <w:pStyle w:val="Odsekzoznamu"/>
              <w:spacing w:after="0" w:line="240" w:lineRule="auto"/>
              <w:rPr>
                <w:rFonts w:ascii="Calibri" w:eastAsia="Times New Roman" w:hAnsi="Calibri" w:cs="Times New Roman"/>
                <w:color w:val="000000"/>
                <w:lang w:eastAsia="sk-SK"/>
              </w:rPr>
            </w:pPr>
            <w:r w:rsidRPr="00442535">
              <w:rPr>
                <w:rFonts w:ascii="Calibri" w:eastAsia="Times New Roman" w:hAnsi="Calibri" w:cs="Times New Roman"/>
                <w:color w:val="000000"/>
                <w:lang w:eastAsia="sk-SK"/>
              </w:rPr>
              <w:t>Pr</w:t>
            </w:r>
            <w:r>
              <w:rPr>
                <w:rFonts w:ascii="Calibri" w:eastAsia="Times New Roman" w:hAnsi="Calibri" w:cs="Times New Roman"/>
                <w:color w:val="000000"/>
                <w:lang w:eastAsia="sk-SK"/>
              </w:rPr>
              <w:t>í</w:t>
            </w:r>
            <w:r w:rsidRPr="00442535">
              <w:rPr>
                <w:rFonts w:ascii="Calibri" w:eastAsia="Times New Roman" w:hAnsi="Calibri" w:cs="Times New Roman"/>
                <w:color w:val="000000"/>
                <w:lang w:eastAsia="sk-SK"/>
              </w:rPr>
              <w:t>loha č. 2 Návrh na plnenie kritéria</w:t>
            </w:r>
          </w:p>
          <w:p w14:paraId="7BEE09ED" w14:textId="77777777" w:rsidR="00442535" w:rsidRPr="00442535" w:rsidRDefault="00442535" w:rsidP="00442535">
            <w:pPr>
              <w:pStyle w:val="Odsekzoznamu"/>
              <w:spacing w:after="0" w:line="240" w:lineRule="auto"/>
              <w:rPr>
                <w:rFonts w:ascii="Calibri" w:eastAsia="Times New Roman" w:hAnsi="Calibri" w:cs="Times New Roman"/>
                <w:color w:val="000000"/>
                <w:lang w:eastAsia="sk-SK"/>
              </w:rPr>
            </w:pPr>
            <w:r w:rsidRPr="00442535">
              <w:rPr>
                <w:rFonts w:ascii="Calibri" w:eastAsia="Times New Roman" w:hAnsi="Calibri" w:cs="Times New Roman"/>
                <w:color w:val="000000"/>
                <w:lang w:eastAsia="sk-SK"/>
              </w:rPr>
              <w:t>Príloha č. 3 Návrh Zmluvy o poskytnutí služieb</w:t>
            </w:r>
          </w:p>
          <w:p w14:paraId="386B8885" w14:textId="2E1E9F4E" w:rsidR="00EC6297" w:rsidRPr="00590007" w:rsidRDefault="00442535" w:rsidP="00442535">
            <w:pPr>
              <w:pStyle w:val="Odsekzoznamu"/>
              <w:spacing w:after="0" w:line="240" w:lineRule="auto"/>
              <w:rPr>
                <w:rFonts w:ascii="Calibri" w:eastAsia="Times New Roman" w:hAnsi="Calibri" w:cs="Times New Roman"/>
                <w:color w:val="000000"/>
                <w:lang w:eastAsia="sk-SK"/>
              </w:rPr>
            </w:pPr>
            <w:r w:rsidRPr="00442535">
              <w:rPr>
                <w:rFonts w:ascii="Calibri" w:eastAsia="Times New Roman" w:hAnsi="Calibri" w:cs="Times New Roman"/>
                <w:color w:val="000000"/>
                <w:lang w:eastAsia="sk-SK"/>
              </w:rPr>
              <w:t xml:space="preserve">Príloha č. </w:t>
            </w:r>
            <w:r w:rsidR="00845A69">
              <w:rPr>
                <w:rFonts w:ascii="Calibri" w:eastAsia="Times New Roman" w:hAnsi="Calibri" w:cs="Times New Roman"/>
                <w:color w:val="000000"/>
                <w:lang w:eastAsia="sk-SK"/>
              </w:rPr>
              <w:t>4</w:t>
            </w:r>
            <w:r w:rsidRPr="00442535">
              <w:rPr>
                <w:rFonts w:ascii="Calibri" w:eastAsia="Times New Roman" w:hAnsi="Calibri" w:cs="Times New Roman"/>
                <w:color w:val="000000"/>
                <w:lang w:eastAsia="sk-SK"/>
              </w:rPr>
              <w:t xml:space="preserve"> Projektová dokumentácia</w:t>
            </w:r>
          </w:p>
        </w:tc>
      </w:tr>
    </w:tbl>
    <w:p w14:paraId="679E5173"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br w:type="textWrapping" w:clear="all"/>
      </w:r>
    </w:p>
    <w:p w14:paraId="63807EE4" w14:textId="3EF211B6" w:rsidR="00590007" w:rsidRPr="00590007" w:rsidRDefault="00590007" w:rsidP="00590007">
      <w:pPr>
        <w:spacing w:after="0" w:line="240" w:lineRule="auto"/>
        <w:jc w:val="both"/>
        <w:rPr>
          <w:rFonts w:ascii="Calibri" w:eastAsia="Times New Roman" w:hAnsi="Calibri" w:cs="Times New Roman"/>
          <w:color w:val="000000"/>
          <w:lang w:eastAsia="sk-SK"/>
        </w:rPr>
      </w:pPr>
    </w:p>
    <w:p w14:paraId="31910D84" w14:textId="77777777" w:rsidR="00590007" w:rsidRPr="00590007" w:rsidRDefault="00590007" w:rsidP="00590007">
      <w:pPr>
        <w:tabs>
          <w:tab w:val="left" w:pos="1935"/>
        </w:tabs>
        <w:jc w:val="both"/>
      </w:pPr>
    </w:p>
    <w:sectPr w:rsidR="00590007" w:rsidRPr="0059000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790BB" w14:textId="77777777" w:rsidR="00A64373" w:rsidRDefault="00A64373" w:rsidP="00590007">
      <w:pPr>
        <w:spacing w:after="0" w:line="240" w:lineRule="auto"/>
      </w:pPr>
      <w:r>
        <w:separator/>
      </w:r>
    </w:p>
  </w:endnote>
  <w:endnote w:type="continuationSeparator" w:id="0">
    <w:p w14:paraId="07E1C668" w14:textId="77777777" w:rsidR="00A64373" w:rsidRDefault="00A64373" w:rsidP="0059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6" w:type="dxa"/>
      <w:tblBorders>
        <w:top w:val="single" w:sz="4" w:space="0" w:color="auto"/>
      </w:tblBorders>
      <w:tblLayout w:type="fixed"/>
      <w:tblCellMar>
        <w:left w:w="70" w:type="dxa"/>
        <w:right w:w="70" w:type="dxa"/>
      </w:tblCellMar>
      <w:tblLook w:val="0000" w:firstRow="0" w:lastRow="0" w:firstColumn="0" w:lastColumn="0" w:noHBand="0" w:noVBand="0"/>
    </w:tblPr>
    <w:tblGrid>
      <w:gridCol w:w="970"/>
      <w:gridCol w:w="2219"/>
      <w:gridCol w:w="5386"/>
      <w:gridCol w:w="851"/>
    </w:tblGrid>
    <w:tr w:rsidR="00590007" w:rsidRPr="006A7D0D" w14:paraId="13EFAEE9" w14:textId="77777777" w:rsidTr="00AF170B">
      <w:tc>
        <w:tcPr>
          <w:tcW w:w="970" w:type="dxa"/>
        </w:tcPr>
        <w:p w14:paraId="64E7A902" w14:textId="77777777" w:rsidR="00590007" w:rsidRPr="006A7D0D" w:rsidRDefault="00590007" w:rsidP="00590007">
          <w:pPr>
            <w:pStyle w:val="Pta"/>
            <w:rPr>
              <w:sz w:val="20"/>
            </w:rPr>
          </w:pPr>
          <w:r w:rsidRPr="006A7D0D">
            <w:rPr>
              <w:noProof/>
              <w:sz w:val="20"/>
            </w:rPr>
            <w:t>Verzia:</w:t>
          </w:r>
        </w:p>
      </w:tc>
      <w:tc>
        <w:tcPr>
          <w:tcW w:w="2219" w:type="dxa"/>
        </w:tcPr>
        <w:p w14:paraId="264B9DDA" w14:textId="77777777" w:rsidR="00590007" w:rsidRPr="006A7D0D" w:rsidRDefault="00590007" w:rsidP="00590007">
          <w:pPr>
            <w:pStyle w:val="Pta"/>
            <w:rPr>
              <w:sz w:val="20"/>
            </w:rPr>
          </w:pPr>
          <w:r>
            <w:rPr>
              <w:noProof/>
              <w:sz w:val="20"/>
            </w:rPr>
            <w:t>V.</w:t>
          </w:r>
        </w:p>
      </w:tc>
      <w:tc>
        <w:tcPr>
          <w:tcW w:w="5386" w:type="dxa"/>
        </w:tcPr>
        <w:p w14:paraId="3DF36BCB" w14:textId="77777777" w:rsidR="00590007" w:rsidRPr="006A7D0D" w:rsidRDefault="00590007" w:rsidP="00590007">
          <w:pPr>
            <w:pStyle w:val="Char"/>
            <w:spacing w:after="0"/>
            <w:jc w:val="right"/>
            <w:rPr>
              <w:lang w:val="sk-SK"/>
            </w:rPr>
          </w:pPr>
        </w:p>
      </w:tc>
      <w:tc>
        <w:tcPr>
          <w:tcW w:w="851" w:type="dxa"/>
        </w:tcPr>
        <w:p w14:paraId="3E7B1C0B" w14:textId="77777777" w:rsidR="00590007" w:rsidRPr="006A7D0D" w:rsidRDefault="00590007" w:rsidP="00590007">
          <w:pPr>
            <w:pStyle w:val="Pta"/>
            <w:tabs>
              <w:tab w:val="right" w:pos="5030"/>
            </w:tabs>
            <w:jc w:val="right"/>
            <w:rPr>
              <w:noProof/>
              <w:sz w:val="20"/>
            </w:rPr>
          </w:pPr>
          <w:r w:rsidRPr="006A7D0D">
            <w:rPr>
              <w:sz w:val="20"/>
            </w:rPr>
            <w:fldChar w:fldCharType="begin"/>
          </w:r>
          <w:r w:rsidRPr="006A7D0D">
            <w:rPr>
              <w:sz w:val="20"/>
            </w:rPr>
            <w:instrText xml:space="preserve"> PAGE </w:instrText>
          </w:r>
          <w:r w:rsidRPr="006A7D0D">
            <w:rPr>
              <w:sz w:val="20"/>
            </w:rPr>
            <w:fldChar w:fldCharType="separate"/>
          </w:r>
          <w:r>
            <w:rPr>
              <w:sz w:val="20"/>
            </w:rPr>
            <w:t>1</w:t>
          </w:r>
          <w:r w:rsidRPr="006A7D0D">
            <w:rPr>
              <w:sz w:val="20"/>
            </w:rPr>
            <w:fldChar w:fldCharType="end"/>
          </w:r>
          <w:r w:rsidRPr="006A7D0D">
            <w:rPr>
              <w:sz w:val="20"/>
            </w:rPr>
            <w:t>/</w:t>
          </w:r>
          <w:r w:rsidRPr="006A7D0D">
            <w:rPr>
              <w:sz w:val="20"/>
            </w:rPr>
            <w:fldChar w:fldCharType="begin"/>
          </w:r>
          <w:r w:rsidRPr="006A7D0D">
            <w:rPr>
              <w:sz w:val="20"/>
            </w:rPr>
            <w:instrText xml:space="preserve"> NUMPAGES </w:instrText>
          </w:r>
          <w:r w:rsidRPr="006A7D0D">
            <w:rPr>
              <w:sz w:val="20"/>
            </w:rPr>
            <w:fldChar w:fldCharType="separate"/>
          </w:r>
          <w:r>
            <w:rPr>
              <w:sz w:val="20"/>
            </w:rPr>
            <w:t>3</w:t>
          </w:r>
          <w:r w:rsidRPr="006A7D0D">
            <w:rPr>
              <w:noProof/>
              <w:sz w:val="20"/>
            </w:rPr>
            <w:fldChar w:fldCharType="end"/>
          </w:r>
        </w:p>
      </w:tc>
    </w:tr>
  </w:tbl>
  <w:p w14:paraId="4BFA040E" w14:textId="77777777" w:rsidR="00590007" w:rsidRDefault="0059000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72C66" w14:textId="77777777" w:rsidR="00A64373" w:rsidRDefault="00A64373" w:rsidP="00590007">
      <w:pPr>
        <w:spacing w:after="0" w:line="240" w:lineRule="auto"/>
      </w:pPr>
      <w:r>
        <w:separator/>
      </w:r>
    </w:p>
  </w:footnote>
  <w:footnote w:type="continuationSeparator" w:id="0">
    <w:p w14:paraId="3D997CF7" w14:textId="77777777" w:rsidR="00A64373" w:rsidRDefault="00A64373" w:rsidP="00590007">
      <w:pPr>
        <w:spacing w:after="0" w:line="240" w:lineRule="auto"/>
      </w:pPr>
      <w:r>
        <w:continuationSeparator/>
      </w:r>
    </w:p>
  </w:footnote>
  <w:footnote w:id="1">
    <w:p w14:paraId="3D165B14" w14:textId="4995BCF2" w:rsidR="00782457" w:rsidRDefault="00782457" w:rsidP="00746CDA">
      <w:pPr>
        <w:pStyle w:val="Textpoznmkypodiarou"/>
        <w:ind w:left="0"/>
        <w:jc w:val="both"/>
      </w:pPr>
      <w:r>
        <w:rPr>
          <w:rStyle w:val="Odkaznapoznmkupodiarou"/>
        </w:rPr>
        <w:footnoteRef/>
      </w:r>
      <w:r>
        <w:t xml:space="preserve"> </w:t>
      </w:r>
      <w:r>
        <w:rPr>
          <w:rFonts w:ascii="Calibri" w:eastAsia="Times New Roman" w:hAnsi="Calibri" w:cs="Times New Roman"/>
          <w:color w:val="000000"/>
          <w:sz w:val="18"/>
          <w:szCs w:val="18"/>
          <w:lang w:eastAsia="sk-SK"/>
        </w:rPr>
        <w:t>L</w:t>
      </w:r>
      <w:r w:rsidRPr="003D435B">
        <w:rPr>
          <w:rFonts w:ascii="Calibri" w:eastAsia="Times New Roman" w:hAnsi="Calibri" w:cs="Times New Roman"/>
          <w:color w:val="000000"/>
          <w:sz w:val="18"/>
          <w:szCs w:val="18"/>
          <w:lang w:eastAsia="sk-SK"/>
        </w:rPr>
        <w:t>en v prípade predloženia po schválení ŽoNFP</w:t>
      </w:r>
      <w:r>
        <w:rPr>
          <w:rFonts w:ascii="Calibri" w:eastAsia="Times New Roman" w:hAnsi="Calibri" w:cs="Times New Roman"/>
          <w:color w:val="000000"/>
          <w:sz w:val="18"/>
          <w:szCs w:val="18"/>
          <w:lang w:eastAsia="sk-SK"/>
        </w:rPr>
        <w:t>.</w:t>
      </w:r>
    </w:p>
  </w:footnote>
  <w:footnote w:id="2">
    <w:p w14:paraId="6BE4A657" w14:textId="61C4955C" w:rsidR="00746CDA" w:rsidRDefault="00746CDA" w:rsidP="00746CDA">
      <w:pPr>
        <w:pStyle w:val="Textpoznmkypodiarou"/>
        <w:ind w:left="0"/>
        <w:jc w:val="both"/>
      </w:pPr>
      <w:r>
        <w:rPr>
          <w:rStyle w:val="Odkaznapoznmkupodiarou"/>
        </w:rPr>
        <w:footnoteRef/>
      </w:r>
      <w:r>
        <w:t xml:space="preserve"> </w:t>
      </w:r>
      <w:r>
        <w:rPr>
          <w:rFonts w:ascii="Calibri" w:eastAsia="Times New Roman" w:hAnsi="Calibri" w:cs="Times New Roman"/>
          <w:color w:val="000000"/>
          <w:sz w:val="18"/>
          <w:szCs w:val="18"/>
          <w:lang w:eastAsia="sk-SK"/>
        </w:rPr>
        <w:t>N</w:t>
      </w:r>
      <w:r w:rsidRPr="00680402">
        <w:rPr>
          <w:rFonts w:ascii="Calibri" w:eastAsia="Times New Roman" w:hAnsi="Calibri" w:cs="Times New Roman"/>
          <w:color w:val="000000"/>
          <w:sz w:val="18"/>
          <w:szCs w:val="18"/>
          <w:lang w:eastAsia="sk-SK"/>
        </w:rPr>
        <w:t>ehodiace sa preškrtnite</w:t>
      </w:r>
      <w:r>
        <w:rPr>
          <w:rFonts w:ascii="Calibri" w:eastAsia="Times New Roman" w:hAnsi="Calibri" w:cs="Times New Roman"/>
          <w:color w:val="000000"/>
          <w:sz w:val="18"/>
          <w:szCs w:val="18"/>
          <w:lang w:eastAsia="sk-SK"/>
        </w:rPr>
        <w:t xml:space="preserve"> - á</w:t>
      </w:r>
      <w:r w:rsidRPr="00680402">
        <w:rPr>
          <w:rFonts w:ascii="Calibri" w:eastAsia="Times New Roman" w:hAnsi="Calibri" w:cs="Times New Roman"/>
          <w:color w:val="000000"/>
          <w:sz w:val="18"/>
          <w:szCs w:val="18"/>
          <w:lang w:eastAsia="sk-SK"/>
        </w:rPr>
        <w:t>no ostáva, ak i</w:t>
      </w:r>
      <w:r>
        <w:rPr>
          <w:rFonts w:ascii="Calibri" w:eastAsia="Times New Roman" w:hAnsi="Calibri" w:cs="Times New Roman"/>
          <w:color w:val="000000"/>
          <w:sz w:val="18"/>
          <w:szCs w:val="18"/>
          <w:lang w:eastAsia="sk-SK"/>
        </w:rPr>
        <w:t>de o výzvu s predĺženou lehotou.</w:t>
      </w:r>
    </w:p>
  </w:footnote>
  <w:footnote w:id="3">
    <w:p w14:paraId="7F716312" w14:textId="3C98959F" w:rsidR="009508B1" w:rsidRDefault="009508B1" w:rsidP="00746CDA">
      <w:pPr>
        <w:pStyle w:val="Textpoznmkypodiarou"/>
        <w:ind w:left="0"/>
        <w:jc w:val="both"/>
      </w:pPr>
      <w:r>
        <w:rPr>
          <w:rStyle w:val="Odkaznapoznmkupodiarou"/>
        </w:rPr>
        <w:footnoteRef/>
      </w:r>
      <w:r>
        <w:t xml:space="preserve"> </w:t>
      </w:r>
      <w:r w:rsidRPr="00680402">
        <w:rPr>
          <w:rFonts w:ascii="Calibri" w:eastAsia="Times New Roman" w:hAnsi="Calibri" w:cs="Times New Roman"/>
          <w:color w:val="000000"/>
          <w:sz w:val="18"/>
          <w:szCs w:val="18"/>
          <w:lang w:eastAsia="sk-SK"/>
        </w:rPr>
        <w:t xml:space="preserve">Definuje sa spôsob predloženia – typ dokumentu, ktorý má potencionálny dodávateľ </w:t>
      </w:r>
      <w:r>
        <w:rPr>
          <w:rFonts w:ascii="Calibri" w:eastAsia="Times New Roman" w:hAnsi="Calibri" w:cs="Times New Roman"/>
          <w:color w:val="000000"/>
          <w:sz w:val="18"/>
          <w:szCs w:val="18"/>
          <w:lang w:eastAsia="sk-SK"/>
        </w:rPr>
        <w:t>predložiť.</w:t>
      </w:r>
    </w:p>
  </w:footnote>
  <w:footnote w:id="4">
    <w:p w14:paraId="683BD56C" w14:textId="4798628A" w:rsidR="009508B1" w:rsidRPr="00680402" w:rsidRDefault="009508B1" w:rsidP="00746CDA">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Pr>
          <w:rFonts w:ascii="Calibri" w:eastAsia="Times New Roman" w:hAnsi="Calibri" w:cs="Times New Roman"/>
          <w:color w:val="000000"/>
          <w:sz w:val="18"/>
          <w:szCs w:val="18"/>
          <w:lang w:eastAsia="sk-SK"/>
        </w:rPr>
        <w:t>D</w:t>
      </w:r>
      <w:r w:rsidRPr="00680402">
        <w:rPr>
          <w:rFonts w:ascii="Calibri" w:eastAsia="Times New Roman" w:hAnsi="Calibri" w:cs="Times New Roman"/>
          <w:color w:val="000000"/>
          <w:sz w:val="18"/>
          <w:szCs w:val="18"/>
          <w:lang w:eastAsia="sk-SK"/>
        </w:rPr>
        <w:t>oplniť, ak je relevantné</w:t>
      </w:r>
      <w:r>
        <w:rPr>
          <w:rFonts w:ascii="Calibri" w:eastAsia="Times New Roman" w:hAnsi="Calibri" w:cs="Times New Roman"/>
          <w:color w:val="000000"/>
          <w:sz w:val="18"/>
          <w:szCs w:val="18"/>
          <w:lang w:eastAsia="sk-S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9418" w14:textId="77777777" w:rsidR="00590007" w:rsidRPr="00B20A86" w:rsidRDefault="00590007" w:rsidP="00590007">
    <w:pPr>
      <w:pStyle w:val="Pta"/>
      <w:spacing w:after="240"/>
      <w:rPr>
        <w:noProof/>
        <w:sz w:val="18"/>
        <w:szCs w:val="18"/>
      </w:rPr>
    </w:pPr>
    <w:r w:rsidRPr="00B20A86">
      <w:rPr>
        <w:noProof/>
        <w:sz w:val="18"/>
        <w:szCs w:val="18"/>
      </w:rPr>
      <w:t xml:space="preserve">Príloha č. </w:t>
    </w:r>
    <w:r>
      <w:rPr>
        <w:noProof/>
        <w:sz w:val="18"/>
        <w:szCs w:val="18"/>
      </w:rPr>
      <w:t>3</w:t>
    </w:r>
    <w:r w:rsidRPr="00B20A86">
      <w:rPr>
        <w:noProof/>
        <w:sz w:val="18"/>
        <w:szCs w:val="18"/>
      </w:rPr>
      <w:t xml:space="preserve">                                                                                                                                 </w:t>
    </w:r>
    <w:r>
      <w:rPr>
        <w:noProof/>
        <w:sz w:val="18"/>
        <w:szCs w:val="18"/>
      </w:rPr>
      <w:t xml:space="preserve">                     </w:t>
    </w:r>
    <w:r w:rsidRPr="00361454">
      <w:rPr>
        <w:b/>
        <w:bCs/>
        <w:noProof/>
        <w:sz w:val="18"/>
        <w:szCs w:val="18"/>
      </w:rPr>
      <w:t>Sekcia projektových podpôr</w:t>
    </w:r>
    <w:r w:rsidRPr="00B20A86">
      <w:rPr>
        <w:noProof/>
        <w:sz w:val="18"/>
        <w:szCs w:val="18"/>
      </w:rPr>
      <w:t xml:space="preserve">                          </w:t>
    </w:r>
  </w:p>
  <w:p w14:paraId="1C6BED09" w14:textId="58CB885B" w:rsidR="00590007" w:rsidRPr="00590007" w:rsidRDefault="00590007" w:rsidP="00590007">
    <w:pPr>
      <w:pStyle w:val="Pta"/>
      <w:jc w:val="center"/>
      <w:rPr>
        <w:noProof/>
        <w:sz w:val="20"/>
      </w:rPr>
    </w:pPr>
    <w:r w:rsidRPr="009012C2">
      <w:rPr>
        <w:noProof/>
        <w:sz w:val="20"/>
      </w:rPr>
      <w:t xml:space="preserve">K Usmerneniu Pôdohospodárskej platobnej agentúry č. 8/2017 k obstarávaniu tovarov, stavebných prác a služieb financovaných z PRV SR 2014 - 2022 -  </w:t>
    </w:r>
    <w:r w:rsidRPr="00881827">
      <w:rPr>
        <w:noProof/>
        <w:sz w:val="20"/>
      </w:rPr>
      <w:t xml:space="preserve">Výzva na predkladanie ponúk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5B61883"/>
    <w:multiLevelType w:val="hybridMultilevel"/>
    <w:tmpl w:val="6958D72A"/>
    <w:lvl w:ilvl="0" w:tplc="041B0015">
      <w:start w:val="1"/>
      <w:numFmt w:val="upperLetter"/>
      <w:lvlText w:val="%1."/>
      <w:lvlJc w:val="left"/>
      <w:pPr>
        <w:tabs>
          <w:tab w:val="num" w:pos="360"/>
        </w:tabs>
        <w:ind w:left="360" w:hanging="360"/>
      </w:pPr>
      <w:rPr>
        <w:rFonts w:hint="default"/>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7D85CA3"/>
    <w:multiLevelType w:val="hybridMultilevel"/>
    <w:tmpl w:val="5C882F6E"/>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BC27B52"/>
    <w:multiLevelType w:val="hybridMultilevel"/>
    <w:tmpl w:val="52F61F2A"/>
    <w:lvl w:ilvl="0" w:tplc="D212860E">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06536570">
    <w:abstractNumId w:val="0"/>
  </w:num>
  <w:num w:numId="2" w16cid:durableId="1391079394">
    <w:abstractNumId w:val="1"/>
  </w:num>
  <w:num w:numId="3" w16cid:durableId="1773358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07"/>
    <w:rsid w:val="00157AA1"/>
    <w:rsid w:val="0019584C"/>
    <w:rsid w:val="00230C5A"/>
    <w:rsid w:val="002D6235"/>
    <w:rsid w:val="00314E46"/>
    <w:rsid w:val="00331532"/>
    <w:rsid w:val="00442535"/>
    <w:rsid w:val="00472F54"/>
    <w:rsid w:val="00554075"/>
    <w:rsid w:val="00582797"/>
    <w:rsid w:val="00590007"/>
    <w:rsid w:val="00611ED6"/>
    <w:rsid w:val="006C3642"/>
    <w:rsid w:val="00746CDA"/>
    <w:rsid w:val="007500C5"/>
    <w:rsid w:val="00782457"/>
    <w:rsid w:val="007E23C1"/>
    <w:rsid w:val="00831E12"/>
    <w:rsid w:val="00845A69"/>
    <w:rsid w:val="008D5C70"/>
    <w:rsid w:val="008D6A11"/>
    <w:rsid w:val="008F151B"/>
    <w:rsid w:val="009508B1"/>
    <w:rsid w:val="0096346D"/>
    <w:rsid w:val="009C4221"/>
    <w:rsid w:val="009D7C34"/>
    <w:rsid w:val="00A16F9D"/>
    <w:rsid w:val="00A22D27"/>
    <w:rsid w:val="00A64373"/>
    <w:rsid w:val="00AB3FA2"/>
    <w:rsid w:val="00B4485E"/>
    <w:rsid w:val="00BC70D9"/>
    <w:rsid w:val="00C55E13"/>
    <w:rsid w:val="00DD4D16"/>
    <w:rsid w:val="00E23511"/>
    <w:rsid w:val="00EA680A"/>
    <w:rsid w:val="00EC6297"/>
    <w:rsid w:val="00ED2B5C"/>
    <w:rsid w:val="00F10DE0"/>
    <w:rsid w:val="00F56D0D"/>
    <w:rsid w:val="00F716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0322"/>
  <w15:chartTrackingRefBased/>
  <w15:docId w15:val="{2F4F3425-8C0B-4A36-BEBA-E0A94A3D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900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90007"/>
  </w:style>
  <w:style w:type="paragraph" w:styleId="Pta">
    <w:name w:val="footer"/>
    <w:basedOn w:val="Normlny"/>
    <w:link w:val="PtaChar"/>
    <w:unhideWhenUsed/>
    <w:rsid w:val="00590007"/>
    <w:pPr>
      <w:tabs>
        <w:tab w:val="center" w:pos="4536"/>
        <w:tab w:val="right" w:pos="9072"/>
      </w:tabs>
      <w:spacing w:after="0" w:line="240" w:lineRule="auto"/>
    </w:pPr>
  </w:style>
  <w:style w:type="character" w:customStyle="1" w:styleId="PtaChar">
    <w:name w:val="Päta Char"/>
    <w:basedOn w:val="Predvolenpsmoodseku"/>
    <w:link w:val="Pta"/>
    <w:rsid w:val="00590007"/>
  </w:style>
  <w:style w:type="paragraph" w:customStyle="1" w:styleId="Char">
    <w:name w:val="Char"/>
    <w:basedOn w:val="Normlny"/>
    <w:rsid w:val="00590007"/>
    <w:pPr>
      <w:spacing w:line="240" w:lineRule="exact"/>
    </w:pPr>
    <w:rPr>
      <w:rFonts w:ascii="Tahoma" w:eastAsia="Times New Roman" w:hAnsi="Tahoma" w:cs="Times New Roman"/>
      <w:sz w:val="20"/>
      <w:szCs w:val="20"/>
      <w:lang w:val="en-US"/>
    </w:rPr>
  </w:style>
  <w:style w:type="table" w:styleId="Mriekatabuky">
    <w:name w:val="Table Grid"/>
    <w:basedOn w:val="Normlnatabuka"/>
    <w:uiPriority w:val="39"/>
    <w:rsid w:val="0059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nhideWhenUsed/>
    <w:rsid w:val="00590007"/>
    <w:rPr>
      <w:vertAlign w:val="superscript"/>
    </w:rPr>
  </w:style>
  <w:style w:type="paragraph" w:styleId="Zkladntext2">
    <w:name w:val="Body Text 2"/>
    <w:basedOn w:val="Normlny"/>
    <w:link w:val="Zkladntext2Char"/>
    <w:rsid w:val="00590007"/>
    <w:pPr>
      <w:spacing w:after="0" w:line="240" w:lineRule="auto"/>
    </w:pPr>
    <w:rPr>
      <w:rFonts w:ascii="Times New Roman" w:eastAsia="Times New Roman" w:hAnsi="Times New Roman" w:cs="Times New Roman"/>
      <w:b/>
      <w:bCs/>
      <w:sz w:val="24"/>
      <w:szCs w:val="24"/>
      <w:lang w:eastAsia="cs-CZ"/>
    </w:rPr>
  </w:style>
  <w:style w:type="character" w:customStyle="1" w:styleId="Zkladntext2Char">
    <w:name w:val="Základný text 2 Char"/>
    <w:basedOn w:val="Predvolenpsmoodseku"/>
    <w:link w:val="Zkladntext2"/>
    <w:rsid w:val="00590007"/>
    <w:rPr>
      <w:rFonts w:ascii="Times New Roman" w:eastAsia="Times New Roman" w:hAnsi="Times New Roman" w:cs="Times New Roman"/>
      <w:b/>
      <w:bCs/>
      <w:sz w:val="24"/>
      <w:szCs w:val="24"/>
      <w:lang w:eastAsia="cs-CZ"/>
    </w:r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iPriority w:val="99"/>
    <w:unhideWhenUsed/>
    <w:rsid w:val="00590007"/>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uiPriority w:val="99"/>
    <w:qFormat/>
    <w:rsid w:val="00590007"/>
    <w:rPr>
      <w:rFonts w:eastAsiaTheme="minorEastAsia"/>
      <w:color w:val="5A5A5A" w:themeColor="text1" w:themeTint="A5"/>
      <w:sz w:val="20"/>
      <w:szCs w:val="20"/>
    </w:rPr>
  </w:style>
  <w:style w:type="paragraph" w:styleId="Bezriadkovania">
    <w:name w:val="No Spacing"/>
    <w:uiPriority w:val="1"/>
    <w:qFormat/>
    <w:rsid w:val="00590007"/>
    <w:pPr>
      <w:spacing w:after="0" w:line="240" w:lineRule="auto"/>
    </w:pPr>
  </w:style>
  <w:style w:type="paragraph" w:styleId="Odsekzoznamu">
    <w:name w:val="List Paragraph"/>
    <w:basedOn w:val="Normlny"/>
    <w:uiPriority w:val="34"/>
    <w:qFormat/>
    <w:rsid w:val="00590007"/>
    <w:pPr>
      <w:ind w:left="720"/>
      <w:contextualSpacing/>
    </w:pPr>
  </w:style>
  <w:style w:type="character" w:styleId="Hypertextovprepojenie">
    <w:name w:val="Hyperlink"/>
    <w:basedOn w:val="Predvolenpsmoodseku"/>
    <w:uiPriority w:val="99"/>
    <w:unhideWhenUsed/>
    <w:rsid w:val="00314E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335904">
      <w:bodyDiv w:val="1"/>
      <w:marLeft w:val="0"/>
      <w:marRight w:val="0"/>
      <w:marTop w:val="0"/>
      <w:marBottom w:val="0"/>
      <w:divBdr>
        <w:top w:val="none" w:sz="0" w:space="0" w:color="auto"/>
        <w:left w:val="none" w:sz="0" w:space="0" w:color="auto"/>
        <w:bottom w:val="none" w:sz="0" w:space="0" w:color="auto"/>
        <w:right w:val="none" w:sz="0" w:space="0" w:color="auto"/>
      </w:divBdr>
      <w:divsChild>
        <w:div w:id="1402866229">
          <w:marLeft w:val="255"/>
          <w:marRight w:val="0"/>
          <w:marTop w:val="75"/>
          <w:marBottom w:val="0"/>
          <w:divBdr>
            <w:top w:val="none" w:sz="0" w:space="0" w:color="auto"/>
            <w:left w:val="none" w:sz="0" w:space="0" w:color="auto"/>
            <w:bottom w:val="none" w:sz="0" w:space="0" w:color="auto"/>
            <w:right w:val="none" w:sz="0" w:space="0" w:color="auto"/>
          </w:divBdr>
          <w:divsChild>
            <w:div w:id="186985070">
              <w:marLeft w:val="0"/>
              <w:marRight w:val="225"/>
              <w:marTop w:val="0"/>
              <w:marBottom w:val="0"/>
              <w:divBdr>
                <w:top w:val="none" w:sz="0" w:space="0" w:color="auto"/>
                <w:left w:val="none" w:sz="0" w:space="0" w:color="auto"/>
                <w:bottom w:val="none" w:sz="0" w:space="0" w:color="auto"/>
                <w:right w:val="none" w:sz="0" w:space="0" w:color="auto"/>
              </w:divBdr>
            </w:div>
          </w:divsChild>
        </w:div>
        <w:div w:id="2010978492">
          <w:marLeft w:val="255"/>
          <w:marRight w:val="0"/>
          <w:marTop w:val="75"/>
          <w:marBottom w:val="0"/>
          <w:divBdr>
            <w:top w:val="none" w:sz="0" w:space="0" w:color="auto"/>
            <w:left w:val="none" w:sz="0" w:space="0" w:color="auto"/>
            <w:bottom w:val="none" w:sz="0" w:space="0" w:color="auto"/>
            <w:right w:val="none" w:sz="0" w:space="0" w:color="auto"/>
          </w:divBdr>
          <w:divsChild>
            <w:div w:id="2192879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sagentura.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D76C1-18BA-4140-9288-50D79495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868</Words>
  <Characters>4950</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Uhlár René</dc:creator>
  <cp:keywords/>
  <dc:description/>
  <cp:lastModifiedBy>peto</cp:lastModifiedBy>
  <cp:revision>17</cp:revision>
  <dcterms:created xsi:type="dcterms:W3CDTF">2023-09-14T08:25:00Z</dcterms:created>
  <dcterms:modified xsi:type="dcterms:W3CDTF">2024-08-06T14:34:00Z</dcterms:modified>
</cp:coreProperties>
</file>