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Default="00A21AF9" w:rsidP="001D0DF6">
      <w:pPr>
        <w:ind w:left="-142" w:right="135"/>
      </w:pPr>
      <w:r w:rsidRPr="00A21AF9">
        <w:rPr>
          <w:noProof/>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140311"/>
                    </a:xfrm>
                    <a:prstGeom prst="rect">
                      <a:avLst/>
                    </a:prstGeom>
                  </pic:spPr>
                </pic:pic>
              </a:graphicData>
            </a:graphic>
          </wp:anchor>
        </w:drawing>
      </w: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CB0525" w:rsidRPr="00AA6521" w:rsidRDefault="00CB0525" w:rsidP="00CB0525">
      <w:pPr>
        <w:ind w:left="3780" w:firstLine="720"/>
      </w:pPr>
    </w:p>
    <w:tbl>
      <w:tblPr>
        <w:tblW w:w="0" w:type="auto"/>
        <w:tblInd w:w="-34" w:type="dxa"/>
        <w:tblLook w:val="01E0"/>
      </w:tblPr>
      <w:tblGrid>
        <w:gridCol w:w="4395"/>
      </w:tblGrid>
      <w:tr w:rsidR="00CB0525" w:rsidRPr="00AF4235" w:rsidTr="00AE7EA5">
        <w:tc>
          <w:tcPr>
            <w:tcW w:w="4395" w:type="dxa"/>
          </w:tcPr>
          <w:p w:rsidR="00CB0525" w:rsidRPr="00AF4235" w:rsidRDefault="00CB0525" w:rsidP="00760506">
            <w:pPr>
              <w:rPr>
                <w:rFonts w:ascii="Times New Roman" w:hAnsi="Times New Roman" w:cs="Times New Roman"/>
                <w:bCs/>
              </w:rPr>
            </w:pPr>
          </w:p>
        </w:tc>
      </w:tr>
      <w:tr w:rsidR="00CB0525" w:rsidRPr="00AF4235" w:rsidTr="00AE7EA5">
        <w:tc>
          <w:tcPr>
            <w:tcW w:w="4395" w:type="dxa"/>
          </w:tcPr>
          <w:p w:rsidR="00CB0525" w:rsidRPr="00432B9C" w:rsidRDefault="00484192" w:rsidP="00670FDC">
            <w:pPr>
              <w:rPr>
                <w:rFonts w:ascii="Times New Roman" w:hAnsi="Times New Roman" w:cs="Times New Roman"/>
                <w:b/>
                <w:bCs/>
              </w:rPr>
            </w:pPr>
            <w:r>
              <w:rPr>
                <w:rFonts w:ascii="Times New Roman" w:eastAsia="Calibri" w:hAnsi="Times New Roman" w:cs="Times New Roman"/>
                <w:b/>
              </w:rPr>
              <w:t>Všetkým záujemcom</w:t>
            </w:r>
          </w:p>
        </w:tc>
      </w:tr>
      <w:tr w:rsidR="00CB0525" w:rsidRPr="00AF4235" w:rsidTr="00AE7EA5">
        <w:tc>
          <w:tcPr>
            <w:tcW w:w="4395" w:type="dxa"/>
          </w:tcPr>
          <w:p w:rsidR="00CB0525" w:rsidRPr="00AF4235" w:rsidRDefault="00CB0525" w:rsidP="00760506">
            <w:pPr>
              <w:rPr>
                <w:rFonts w:ascii="Times New Roman" w:hAnsi="Times New Roman" w:cs="Times New Roman"/>
              </w:rPr>
            </w:pPr>
          </w:p>
        </w:tc>
      </w:tr>
      <w:tr w:rsidR="00CB0525" w:rsidRPr="00AF4235" w:rsidTr="00AE7EA5">
        <w:tc>
          <w:tcPr>
            <w:tcW w:w="4395" w:type="dxa"/>
          </w:tcPr>
          <w:p w:rsidR="00CB0525" w:rsidRPr="00AF4235" w:rsidRDefault="00CB0525" w:rsidP="00760506">
            <w:pPr>
              <w:pStyle w:val="Hlavika"/>
              <w:tabs>
                <w:tab w:val="clear" w:pos="4536"/>
                <w:tab w:val="clear" w:pos="9072"/>
              </w:tabs>
              <w:rPr>
                <w:rFonts w:ascii="Times New Roman" w:hAnsi="Times New Roman" w:cs="Times New Roman"/>
              </w:rPr>
            </w:pPr>
          </w:p>
        </w:tc>
      </w:tr>
      <w:tr w:rsidR="00CB0525" w:rsidRPr="00AF4235" w:rsidTr="00AE7EA5">
        <w:tc>
          <w:tcPr>
            <w:tcW w:w="4395" w:type="dxa"/>
          </w:tcPr>
          <w:p w:rsidR="00CB0525" w:rsidRPr="00AF4235" w:rsidRDefault="00CB0525" w:rsidP="00760506">
            <w:pPr>
              <w:rPr>
                <w:rFonts w:ascii="Times New Roman" w:hAnsi="Times New Roman" w:cs="Times New Roman"/>
              </w:rPr>
            </w:pPr>
          </w:p>
        </w:tc>
      </w:tr>
    </w:tbl>
    <w:p w:rsidR="00CB0525" w:rsidRPr="00AF4235" w:rsidRDefault="00CB0525" w:rsidP="00670FDC">
      <w:pPr>
        <w:ind w:right="135"/>
        <w:rPr>
          <w:rFonts w:ascii="Times New Roman" w:hAnsi="Times New Roman" w:cs="Times New Roman"/>
        </w:rPr>
      </w:pPr>
    </w:p>
    <w:p w:rsidR="00167435" w:rsidRPr="00AF4235" w:rsidRDefault="00416BEF" w:rsidP="00416BEF">
      <w:pPr>
        <w:tabs>
          <w:tab w:val="left" w:pos="5777"/>
        </w:tabs>
        <w:rPr>
          <w:rFonts w:ascii="Times New Roman" w:hAnsi="Times New Roman" w:cs="Times New Roman"/>
        </w:rPr>
      </w:pPr>
      <w:r w:rsidRPr="00AF4235">
        <w:rPr>
          <w:rFonts w:ascii="Times New Roman" w:hAnsi="Times New Roman" w:cs="Times New Roman"/>
        </w:rPr>
        <w:tab/>
      </w:r>
    </w:p>
    <w:p w:rsidR="00167435" w:rsidRPr="00AF4235" w:rsidRDefault="00167435" w:rsidP="00167435">
      <w:pPr>
        <w:pStyle w:val="Hlavika"/>
        <w:tabs>
          <w:tab w:val="clear" w:pos="4536"/>
          <w:tab w:val="clear" w:pos="9072"/>
        </w:tabs>
        <w:rPr>
          <w:rFonts w:ascii="Times New Roman" w:hAnsi="Times New Roman" w:cs="Times New Roman"/>
        </w:rPr>
      </w:pPr>
    </w:p>
    <w:p w:rsidR="00E67AEB" w:rsidRPr="00760506" w:rsidRDefault="00E67AEB" w:rsidP="00E67AEB">
      <w:pPr>
        <w:jc w:val="both"/>
        <w:rPr>
          <w:rFonts w:ascii="Times New Roman" w:eastAsia="Calibri" w:hAnsi="Times New Roman" w:cs="Times New Roman"/>
          <w:u w:val="single"/>
        </w:rPr>
      </w:pPr>
      <w:r w:rsidRPr="00760506">
        <w:rPr>
          <w:rFonts w:ascii="Times New Roman" w:eastAsia="Calibri" w:hAnsi="Times New Roman" w:cs="Times New Roman"/>
          <w:u w:val="single"/>
        </w:rPr>
        <w:t>Vec</w:t>
      </w:r>
    </w:p>
    <w:p w:rsidR="00E67AEB" w:rsidRPr="00A63B7D" w:rsidRDefault="00E67AEB" w:rsidP="00A63B7D">
      <w:pPr>
        <w:spacing w:before="20"/>
        <w:jc w:val="both"/>
        <w:rPr>
          <w:rFonts w:ascii="Times New Roman" w:hAnsi="Times New Roman" w:cs="Times New Roman"/>
        </w:rPr>
      </w:pPr>
      <w:r w:rsidRPr="00A63B7D">
        <w:rPr>
          <w:rFonts w:ascii="Times New Roman" w:hAnsi="Times New Roman" w:cs="Times New Roman"/>
        </w:rPr>
        <w:t>Odpoveď na žiadosť o vysvetlenie SP č.1 k predmetu zákazky:</w:t>
      </w:r>
      <w:r w:rsidRPr="00A63B7D">
        <w:rPr>
          <w:rFonts w:ascii="Times New Roman" w:hAnsi="Times New Roman" w:cs="Times New Roman"/>
          <w:b/>
          <w:bCs/>
          <w:iCs/>
          <w:noProof/>
        </w:rPr>
        <w:t xml:space="preserve"> </w:t>
      </w:r>
      <w:r w:rsidR="00A63B7D" w:rsidRPr="00A63B7D">
        <w:rPr>
          <w:rFonts w:ascii="Times New Roman" w:hAnsi="Times New Roman" w:cs="Times New Roman"/>
          <w:b/>
        </w:rPr>
        <w:t>Robotický telemanipulátor pre miniinvazívne operačné výkony vrátane súvisiacich služieb</w:t>
      </w:r>
      <w:r w:rsidR="00A63B7D">
        <w:rPr>
          <w:rFonts w:ascii="Times New Roman" w:hAnsi="Times New Roman" w:cs="Times New Roman"/>
          <w:b/>
        </w:rPr>
        <w:t xml:space="preserve"> </w:t>
      </w:r>
      <w:r w:rsidRPr="00A63B7D">
        <w:rPr>
          <w:rFonts w:ascii="Times New Roman" w:hAnsi="Times New Roman" w:cs="Times New Roman"/>
          <w:snapToGrid w:val="0"/>
        </w:rPr>
        <w:t xml:space="preserve">v súlade s § 48 zákona č. 343/2015 Z.z. Zákona o verejnom obstarávaní. </w:t>
      </w:r>
      <w:r w:rsidRPr="00A63B7D">
        <w:rPr>
          <w:rFonts w:ascii="Times New Roman" w:hAnsi="Times New Roman" w:cs="Times New Roman"/>
        </w:rPr>
        <w:t>Zákazka bola zverejnená</w:t>
      </w:r>
      <w:r w:rsidRPr="00A63B7D">
        <w:rPr>
          <w:rStyle w:val="xbold"/>
          <w:rFonts w:ascii="Times New Roman" w:hAnsi="Times New Roman" w:cs="Times New Roman"/>
          <w:b w:val="0"/>
        </w:rPr>
        <w:t xml:space="preserve"> </w:t>
      </w:r>
      <w:r w:rsidR="00A63B7D" w:rsidRPr="00A63B7D">
        <w:rPr>
          <w:rStyle w:val="xbold"/>
          <w:rFonts w:ascii="Times New Roman" w:hAnsi="Times New Roman" w:cs="Times New Roman"/>
          <w:b w:val="0"/>
        </w:rPr>
        <w:t>vo vestníku</w:t>
      </w:r>
      <w:r w:rsidR="00A63B7D" w:rsidRPr="00A63B7D">
        <w:rPr>
          <w:rStyle w:val="xbold"/>
          <w:rFonts w:ascii="Times New Roman" w:hAnsi="Times New Roman" w:cs="Times New Roman"/>
        </w:rPr>
        <w:t xml:space="preserve"> </w:t>
      </w:r>
      <w:r w:rsidR="00A63B7D" w:rsidRPr="00A63B7D">
        <w:rPr>
          <w:rFonts w:ascii="Times New Roman" w:hAnsi="Times New Roman" w:cs="Times New Roman"/>
        </w:rPr>
        <w:t>verejného obstarávania Úradu pre verejné obstarávanie Bratislava č. 201/2024 zo dňa 10.10.2024, 24827 - MST a v Úradnom vestníku Európskej únie 607446-2024 zo dňa 09.10.2024</w:t>
      </w:r>
      <w:r w:rsidRPr="00A63B7D">
        <w:rPr>
          <w:rFonts w:ascii="Times New Roman" w:hAnsi="Times New Roman" w:cs="Times New Roman"/>
        </w:rPr>
        <w:t xml:space="preserve">; </w:t>
      </w:r>
    </w:p>
    <w:p w:rsidR="00760506" w:rsidRPr="00760506" w:rsidRDefault="00760506" w:rsidP="00760506">
      <w:pPr>
        <w:pStyle w:val="Default"/>
        <w:rPr>
          <w:rFonts w:ascii="Times New Roman" w:hAnsi="Times New Roman" w:cs="Times New Roman"/>
          <w:b/>
          <w:bCs/>
        </w:rPr>
      </w:pPr>
    </w:p>
    <w:p w:rsidR="00760506" w:rsidRPr="00760506" w:rsidRDefault="00760506" w:rsidP="00554787">
      <w:pPr>
        <w:pStyle w:val="Default"/>
        <w:jc w:val="both"/>
        <w:rPr>
          <w:rFonts w:ascii="Times New Roman" w:hAnsi="Times New Roman" w:cs="Times New Roman"/>
          <w:u w:val="single"/>
        </w:rPr>
      </w:pPr>
      <w:r w:rsidRPr="00760506">
        <w:rPr>
          <w:rFonts w:ascii="Times New Roman" w:hAnsi="Times New Roman" w:cs="Times New Roman"/>
          <w:u w:val="single"/>
        </w:rPr>
        <w:t>Otázka č.1</w:t>
      </w:r>
      <w:r w:rsidR="00FE06F1">
        <w:rPr>
          <w:rFonts w:ascii="Times New Roman" w:hAnsi="Times New Roman" w:cs="Times New Roman"/>
          <w:u w:val="single"/>
        </w:rPr>
        <w:t xml:space="preserve"> k žiadosti o vysvetlenie SP č.1</w:t>
      </w:r>
      <w:r w:rsidRPr="00760506">
        <w:rPr>
          <w:rFonts w:ascii="Times New Roman" w:hAnsi="Times New Roman" w:cs="Times New Roman"/>
          <w:u w:val="single"/>
        </w:rPr>
        <w:t>:</w:t>
      </w:r>
    </w:p>
    <w:p w:rsidR="00A63B7D" w:rsidRPr="00A63B7D" w:rsidRDefault="00A63B7D" w:rsidP="00A63B7D">
      <w:pPr>
        <w:jc w:val="both"/>
        <w:rPr>
          <w:rFonts w:ascii="Times New Roman" w:hAnsi="Times New Roman" w:cs="Times New Roman"/>
          <w:color w:val="000000"/>
        </w:rPr>
      </w:pPr>
      <w:r w:rsidRPr="00A63B7D">
        <w:rPr>
          <w:rFonts w:ascii="Times New Roman" w:hAnsi="Times New Roman" w:cs="Times New Roman"/>
          <w:color w:val="000000"/>
        </w:rPr>
        <w:t xml:space="preserve">Po oboznámení sa s podmienkami verejnej súťaže s názvom: </w:t>
      </w:r>
      <w:r w:rsidRPr="00A63B7D">
        <w:rPr>
          <w:rFonts w:ascii="Times New Roman" w:hAnsi="Times New Roman" w:cs="Times New Roman"/>
          <w:b/>
          <w:color w:val="000000"/>
        </w:rPr>
        <w:t>„</w:t>
      </w:r>
      <w:r w:rsidRPr="00A63B7D">
        <w:rPr>
          <w:rFonts w:ascii="Times New Roman" w:hAnsi="Times New Roman" w:cs="Times New Roman"/>
          <w:b/>
        </w:rPr>
        <w:t>Robotický telemanipulátor pre miniinvazívne operačné výkony vrátane súvisiacich služieb“</w:t>
      </w:r>
      <w:r w:rsidRPr="00A63B7D">
        <w:rPr>
          <w:rFonts w:ascii="Times New Roman" w:hAnsi="Times New Roman" w:cs="Times New Roman"/>
          <w:color w:val="000000"/>
        </w:rPr>
        <w:t xml:space="preserve"> vyhlásenej verejným obstarávateľom: </w:t>
      </w:r>
      <w:r w:rsidRPr="00A63B7D">
        <w:rPr>
          <w:rFonts w:ascii="Times New Roman" w:hAnsi="Times New Roman" w:cs="Times New Roman"/>
        </w:rPr>
        <w:t>Fakultná nemocnica s poliklinikou F. D. Roosevelta Banská Bystrica, so sídlom: Nám. Ludvika Svobodu 1, 975 17 Banská Bystrica, IČO: 00165549</w:t>
      </w:r>
      <w:r w:rsidRPr="00A63B7D">
        <w:rPr>
          <w:rFonts w:ascii="Times New Roman" w:hAnsi="Times New Roman" w:cs="Times New Roman"/>
          <w:color w:val="000000"/>
        </w:rPr>
        <w:t xml:space="preserve">, oznámením o vyhlásení verejného obstarávania uverejnenom v Úr. Vestníku EU dňa  09.10.2024 pod číslom </w:t>
      </w:r>
      <w:r w:rsidRPr="00A63B7D">
        <w:rPr>
          <w:rFonts w:ascii="Times New Roman" w:hAnsi="Times New Roman" w:cs="Times New Roman"/>
        </w:rPr>
        <w:t xml:space="preserve">607446-2024, </w:t>
      </w:r>
      <w:r w:rsidRPr="00A63B7D">
        <w:rPr>
          <w:rFonts w:ascii="Times New Roman" w:hAnsi="Times New Roman" w:cs="Times New Roman"/>
          <w:color w:val="000000"/>
        </w:rPr>
        <w:t xml:space="preserve">si Vás úctivo dovoľujeme požiadať o úpravu zmluvných podmienok upravujúcich sadzbu DPH. </w:t>
      </w:r>
    </w:p>
    <w:p w:rsidR="00A63B7D" w:rsidRDefault="00A63B7D" w:rsidP="00A63B7D">
      <w:pPr>
        <w:jc w:val="both"/>
        <w:rPr>
          <w:color w:val="000000"/>
        </w:rPr>
      </w:pPr>
      <w:r>
        <w:rPr>
          <w:color w:val="000000"/>
        </w:rPr>
        <w:t xml:space="preserve"> </w:t>
      </w:r>
    </w:p>
    <w:p w:rsidR="00A63B7D" w:rsidRPr="00A63B7D" w:rsidRDefault="00A63B7D" w:rsidP="00A63B7D">
      <w:pPr>
        <w:jc w:val="both"/>
        <w:rPr>
          <w:rFonts w:ascii="Times New Roman" w:hAnsi="Times New Roman" w:cs="Times New Roman"/>
        </w:rPr>
      </w:pPr>
      <w:r w:rsidRPr="00A63B7D">
        <w:rPr>
          <w:rFonts w:ascii="Times New Roman" w:hAnsi="Times New Roman" w:cs="Times New Roman"/>
        </w:rPr>
        <w:t xml:space="preserve">Po preštudovaní Súťažných podkladov sme vyrozumeli, že kritériom vyhodnotenia ponúk bude celková cena s DPH. Vychádzajúc z časti E Súťažných podkladov, uchádzač má pri oceňovaní predmetu ponuky do ceny započítať aj výšku DPH podľa zákona č. 2222004 Z.z. o dani z pridanej hodnoty v znení neskorších predpisov. </w:t>
      </w:r>
      <w:r w:rsidRPr="00A63B7D">
        <w:rPr>
          <w:rFonts w:ascii="Times New Roman" w:hAnsi="Times New Roman" w:cs="Times New Roman"/>
          <w:b/>
          <w:bCs/>
        </w:rPr>
        <w:t>DPH pri predkladaní ponuky má sadzbu 20%.</w:t>
      </w:r>
      <w:r w:rsidRPr="00A63B7D">
        <w:rPr>
          <w:rFonts w:ascii="Times New Roman" w:hAnsi="Times New Roman" w:cs="Times New Roman"/>
        </w:rPr>
        <w:t xml:space="preserve"> </w:t>
      </w:r>
    </w:p>
    <w:p w:rsidR="00A63B7D" w:rsidRPr="00A63B7D" w:rsidRDefault="00A63B7D" w:rsidP="00A63B7D">
      <w:pPr>
        <w:jc w:val="both"/>
        <w:rPr>
          <w:rFonts w:ascii="Times New Roman" w:hAnsi="Times New Roman" w:cs="Times New Roman"/>
        </w:rPr>
      </w:pPr>
      <w:r w:rsidRPr="00A63B7D">
        <w:rPr>
          <w:rFonts w:ascii="Times New Roman" w:hAnsi="Times New Roman" w:cs="Times New Roman"/>
        </w:rPr>
        <w:t xml:space="preserve">Vzhľadom na medializovanú konsolidáciu, jedným z konsolidačných opatrení je úprava sadzby DPH na 23% v prípade predmetu zákazky. Keďže uchádzač nebude mať nárok na úhradu dodatočných nákladov, ktoré si nezapočítal do ponuky (pričom dôvodne tieto náklady je možné predvídať, keďže súvisiace zákony sú už NR SR schválené a prezidentom SR podpísané), a zohľadňujúc aktuálnu právnu úpravu účinnú od 1.1.2025, ktorá zavádza 23% DPH, </w:t>
      </w:r>
      <w:r w:rsidRPr="00A63B7D">
        <w:rPr>
          <w:rFonts w:ascii="Times New Roman" w:hAnsi="Times New Roman" w:cs="Times New Roman"/>
          <w:b/>
          <w:bCs/>
        </w:rPr>
        <w:t>dovoľujeme si požiadať verejného obstarávateľa o úpravu čl. 5 Kúpna cena a platobné podmienky v nasledovnom znení</w:t>
      </w:r>
      <w:r w:rsidRPr="00A63B7D">
        <w:rPr>
          <w:rFonts w:ascii="Times New Roman" w:hAnsi="Times New Roman" w:cs="Times New Roman"/>
        </w:rPr>
        <w:t xml:space="preserve"> (úprava bodov 5.1 až 5.5.) tak, aby zohľadňovala právnu úpravu účinnú od 1.1.2025: </w:t>
      </w:r>
    </w:p>
    <w:p w:rsidR="00A63B7D" w:rsidRPr="00A63B7D" w:rsidRDefault="00A63B7D" w:rsidP="00A63B7D">
      <w:pPr>
        <w:numPr>
          <w:ilvl w:val="1"/>
          <w:numId w:val="11"/>
        </w:numPr>
        <w:spacing w:after="160" w:line="259" w:lineRule="auto"/>
        <w:jc w:val="both"/>
        <w:rPr>
          <w:rFonts w:ascii="Times New Roman" w:hAnsi="Times New Roman" w:cs="Times New Roman"/>
        </w:rPr>
      </w:pPr>
      <w:r w:rsidRPr="00A63B7D">
        <w:rPr>
          <w:rFonts w:ascii="Times New Roman" w:hAnsi="Times New Roman" w:cs="Times New Roman"/>
        </w:rPr>
        <w:t>Kúpna cena je medzi zmluvnými stranami dohodnutá v zmysle zákona č. 18/1996 Z. z. o cenách v znení neskorších predpisov a jeho vykonávajúcej vyhlášky MF SR č. 87/1996 Z. z.  v znení neskorších predpisov.</w:t>
      </w:r>
    </w:p>
    <w:p w:rsidR="00A63B7D" w:rsidRPr="00A63B7D" w:rsidRDefault="00A63B7D" w:rsidP="00A63B7D">
      <w:pPr>
        <w:numPr>
          <w:ilvl w:val="1"/>
          <w:numId w:val="11"/>
        </w:numPr>
        <w:spacing w:after="160" w:line="259" w:lineRule="auto"/>
        <w:jc w:val="both"/>
        <w:rPr>
          <w:rFonts w:ascii="Times New Roman" w:hAnsi="Times New Roman" w:cs="Times New Roman"/>
        </w:rPr>
      </w:pPr>
      <w:r w:rsidRPr="00A63B7D">
        <w:rPr>
          <w:rFonts w:ascii="Times New Roman" w:hAnsi="Times New Roman" w:cs="Times New Roman"/>
        </w:rPr>
        <w:t xml:space="preserve">Kúpna cena je zmluvnými stranami dohodnutá ako cena za celý predmet kúpy, vrátane </w:t>
      </w:r>
      <w:r w:rsidRPr="00A63B7D">
        <w:rPr>
          <w:rFonts w:ascii="Times New Roman" w:hAnsi="Times New Roman" w:cs="Times New Roman"/>
        </w:rPr>
        <w:lastRenderedPageBreak/>
        <w:t>všetkých služieb spojených s dodaním tovaru a vrátane poskytovania záručného servisu, tak ako je uvedené v tejto zmluve a to vo výške:</w:t>
      </w:r>
    </w:p>
    <w:p w:rsidR="00A63B7D" w:rsidRDefault="00A63B7D" w:rsidP="004510B3">
      <w:pPr>
        <w:ind w:left="284" w:firstLine="142"/>
        <w:jc w:val="both"/>
        <w:rPr>
          <w:rFonts w:ascii="Times New Roman" w:hAnsi="Times New Roman" w:cs="Times New Roman"/>
          <w:b/>
          <w:bCs/>
        </w:rPr>
      </w:pPr>
      <w:r w:rsidRPr="00A63B7D">
        <w:rPr>
          <w:rFonts w:ascii="Times New Roman" w:hAnsi="Times New Roman" w:cs="Times New Roman"/>
        </w:rPr>
        <w:t xml:space="preserve">CENA za celý predmet kúpy ......... eur bez DPH (slovom: .......... eur), </w:t>
      </w:r>
      <w:r w:rsidRPr="00A63B7D">
        <w:rPr>
          <w:rFonts w:ascii="Times New Roman" w:hAnsi="Times New Roman" w:cs="Times New Roman"/>
          <w:b/>
          <w:bCs/>
        </w:rPr>
        <w:t xml:space="preserve">(ďalej aj ako „Kúpna cena“) </w:t>
      </w:r>
    </w:p>
    <w:p w:rsidR="004510B3" w:rsidRPr="00A63B7D" w:rsidRDefault="004510B3" w:rsidP="00A63B7D">
      <w:pPr>
        <w:ind w:firstLine="360"/>
        <w:jc w:val="both"/>
        <w:rPr>
          <w:rFonts w:ascii="Times New Roman" w:hAnsi="Times New Roman" w:cs="Times New Roman"/>
          <w:b/>
          <w:bCs/>
        </w:rPr>
      </w:pPr>
    </w:p>
    <w:p w:rsidR="00A63B7D" w:rsidRPr="00A63B7D" w:rsidRDefault="00A63B7D" w:rsidP="00A63B7D">
      <w:pPr>
        <w:numPr>
          <w:ilvl w:val="1"/>
          <w:numId w:val="11"/>
        </w:numPr>
        <w:spacing w:after="160" w:line="259" w:lineRule="auto"/>
        <w:jc w:val="both"/>
        <w:rPr>
          <w:rFonts w:ascii="Times New Roman" w:hAnsi="Times New Roman" w:cs="Times New Roman"/>
        </w:rPr>
      </w:pPr>
      <w:r w:rsidRPr="00A63B7D">
        <w:rPr>
          <w:rFonts w:ascii="Times New Roman" w:hAnsi="Times New Roman" w:cs="Times New Roman"/>
        </w:rPr>
        <w:t xml:space="preserve">Presná špecifikácia kúpnej ceny je uvedená v Prílohe č. 2 k tejto zmluve. </w:t>
      </w:r>
      <w:r w:rsidRPr="00A63B7D">
        <w:rPr>
          <w:rFonts w:ascii="Times New Roman" w:hAnsi="Times New Roman" w:cs="Times New Roman"/>
          <w:u w:val="single"/>
        </w:rPr>
        <w:t>Predávajúci predloží kupujúcemu do siedmich dní po uzatvorení tejto zmluvy podrobný aktualizovaný rozpočet predmetu kúpy, pokiaľ tento rozpis neobsahuje už Príloha č. 2.</w:t>
      </w:r>
      <w:r w:rsidRPr="00A63B7D">
        <w:rPr>
          <w:rFonts w:ascii="Times New Roman" w:hAnsi="Times New Roman" w:cs="Times New Roman"/>
        </w:rPr>
        <w:t xml:space="preserve"> Predávajúcemu vzniká nárok na zaplatenie kúpnej ceny na základe riadneho dodania kompletného tovaru a všetkých služieb s tým súvisiacich, v súlade s touto zmluvou, po podpise Protokolu o odovzdaní a prevzatí kompletného tovaru podľa bodu </w:t>
      </w:r>
      <w:fldSimple w:instr=" REF _Ref58319172 \r \h  \* MERGEFORMAT ">
        <w:r w:rsidR="004510B3">
          <w:rPr>
            <w:rFonts w:ascii="Times New Roman" w:hAnsi="Times New Roman" w:cs="Times New Roman"/>
            <w:b/>
            <w:bCs/>
          </w:rPr>
          <w:t>3.9</w:t>
        </w:r>
        <w:r w:rsidRPr="00A63B7D">
          <w:rPr>
            <w:rFonts w:ascii="Times New Roman" w:hAnsi="Times New Roman" w:cs="Times New Roman"/>
            <w:b/>
            <w:bCs/>
          </w:rPr>
          <w:t>.</w:t>
        </w:r>
      </w:fldSimple>
      <w:r w:rsidRPr="00A63B7D">
        <w:rPr>
          <w:rFonts w:ascii="Times New Roman" w:hAnsi="Times New Roman" w:cs="Times New Roman"/>
        </w:rPr>
        <w:t xml:space="preserve"> tejto zmluvy.</w:t>
      </w:r>
    </w:p>
    <w:p w:rsidR="00A63B7D" w:rsidRPr="00A63B7D" w:rsidRDefault="00A63B7D" w:rsidP="00A63B7D">
      <w:pPr>
        <w:numPr>
          <w:ilvl w:val="1"/>
          <w:numId w:val="12"/>
        </w:numPr>
        <w:spacing w:after="160" w:line="259" w:lineRule="auto"/>
        <w:jc w:val="both"/>
        <w:rPr>
          <w:rFonts w:ascii="Times New Roman" w:hAnsi="Times New Roman" w:cs="Times New Roman"/>
        </w:rPr>
      </w:pPr>
      <w:r w:rsidRPr="00A63B7D">
        <w:rPr>
          <w:rFonts w:ascii="Times New Roman" w:hAnsi="Times New Roman" w:cs="Times New Roman"/>
        </w:rPr>
        <w:t>Kúpna cena za predmet kúpy bude hradená jednorázovo. Kúpna cena bude uhradená z vlastných prostriedkov verejného obstarávateľa. Lehota splatnosti faktúry je 60 dní od jej doručenia podľa ods. 5.14.</w:t>
      </w:r>
    </w:p>
    <w:p w:rsidR="00A63B7D" w:rsidRPr="00A63B7D" w:rsidRDefault="00A63B7D" w:rsidP="00A63B7D">
      <w:pPr>
        <w:numPr>
          <w:ilvl w:val="1"/>
          <w:numId w:val="12"/>
        </w:numPr>
        <w:spacing w:after="160" w:line="259" w:lineRule="auto"/>
        <w:jc w:val="both"/>
        <w:rPr>
          <w:rFonts w:ascii="Times New Roman" w:hAnsi="Times New Roman" w:cs="Times New Roman"/>
          <w:b/>
          <w:bCs/>
        </w:rPr>
      </w:pPr>
      <w:r w:rsidRPr="00A63B7D">
        <w:rPr>
          <w:rFonts w:ascii="Times New Roman" w:hAnsi="Times New Roman" w:cs="Times New Roman"/>
          <w:b/>
          <w:bCs/>
        </w:rPr>
        <w:t>Ak je Predávajúci platiteľom DPH v Slovenskej republike, Kupujúci uhradí okrem Kúpnej ceny aj DPH vo výške stanovenej podľa právnej úpravy platnej v deň vzniku daňovej povinnosti. V prípade, že Predávajúci nie je platiteľom DPH v Slovenskej republike, Kupujúci odvedie DPH v súlade s právnou úpravou platnou v deň vzniku daňovej povinnosti.</w:t>
      </w:r>
    </w:p>
    <w:p w:rsidR="00A63B7D" w:rsidRPr="00A63B7D" w:rsidRDefault="00A63B7D" w:rsidP="00A63B7D">
      <w:pPr>
        <w:jc w:val="both"/>
        <w:rPr>
          <w:rFonts w:ascii="Times New Roman" w:hAnsi="Times New Roman" w:cs="Times New Roman"/>
        </w:rPr>
      </w:pPr>
      <w:r w:rsidRPr="00A63B7D">
        <w:rPr>
          <w:rFonts w:ascii="Times New Roman" w:hAnsi="Times New Roman" w:cs="Times New Roman"/>
        </w:rPr>
        <w:t xml:space="preserve">Takto upravené znenie kúpnej zmluvy jasne definuje kúpnu cenu ako cenu bez DPH, čím umožní fakturáciu / odvod DPH vo výške podľa platných predpisov v čase vzniku daňovej povinnosti / dodania prístroja, a to bez potreby uzatvárania dodatku k zmluve. Zároveň tak ostane zachované aj kritérium vyhodnotenia ponúk, keďže kúpna cena bez DPH je jeho súčasťou. Takáto úprava nebude mať vplyv na ocenenie predmetu zákazky, keďže podľa bodu E Súťažných podkladov  všetci uchádzači budú predkladať ponuky so sadzbou 20%  DPH. </w:t>
      </w:r>
    </w:p>
    <w:p w:rsidR="00A63B7D" w:rsidRDefault="00A63B7D" w:rsidP="00760506">
      <w:pPr>
        <w:autoSpaceDE w:val="0"/>
        <w:autoSpaceDN w:val="0"/>
        <w:adjustRightInd w:val="0"/>
        <w:jc w:val="both"/>
        <w:rPr>
          <w:rFonts w:ascii="Times New Roman" w:eastAsia="Calibri" w:hAnsi="Times New Roman" w:cs="Times New Roman"/>
          <w:u w:val="single"/>
          <w:lang w:eastAsia="sk-SK"/>
        </w:rPr>
      </w:pPr>
    </w:p>
    <w:p w:rsidR="00FD5E31" w:rsidRDefault="00FD5E31" w:rsidP="00760506">
      <w:pPr>
        <w:autoSpaceDE w:val="0"/>
        <w:autoSpaceDN w:val="0"/>
        <w:adjustRightInd w:val="0"/>
        <w:jc w:val="both"/>
        <w:rPr>
          <w:rFonts w:ascii="Times New Roman" w:eastAsia="Calibri" w:hAnsi="Times New Roman" w:cs="Times New Roman"/>
          <w:u w:val="single"/>
          <w:lang w:eastAsia="sk-SK"/>
        </w:rPr>
      </w:pPr>
    </w:p>
    <w:p w:rsidR="00FD5E31" w:rsidRDefault="00FD5E31" w:rsidP="00FD5E31">
      <w:pPr>
        <w:autoSpaceDE w:val="0"/>
        <w:autoSpaceDN w:val="0"/>
        <w:adjustRightInd w:val="0"/>
        <w:jc w:val="both"/>
        <w:rPr>
          <w:rFonts w:ascii="Times New Roman" w:eastAsia="Calibri" w:hAnsi="Times New Roman" w:cs="Times New Roman"/>
          <w:u w:val="single"/>
          <w:lang w:eastAsia="sk-SK"/>
        </w:rPr>
      </w:pPr>
      <w:r>
        <w:rPr>
          <w:rFonts w:ascii="Times New Roman" w:eastAsia="Calibri" w:hAnsi="Times New Roman" w:cs="Times New Roman"/>
          <w:u w:val="single"/>
          <w:lang w:eastAsia="sk-SK"/>
        </w:rPr>
        <w:t>Odpoveď k otázke č.1 k žiadosti o vysvetlenie SP č.1:</w:t>
      </w:r>
    </w:p>
    <w:p w:rsidR="00FD5E31" w:rsidRDefault="00FD5E31" w:rsidP="00FD5E31">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Verejný obstarávateľ po dôkladnom zvážení trvá na pôvodnom znení bodu 5.2 kúpnej zmluvy a považuje ho za postačujúci a dostatočne zrejmý. </w:t>
      </w:r>
    </w:p>
    <w:p w:rsidR="00FD5E31" w:rsidRDefault="00FD5E31" w:rsidP="00FD5E31">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Za predpokladu, ak by predávajúcim bol subjekt, ktorý nie je registrovaný ako platca DPH v Slovenskej republike, v návrhu zmluvy, ktorý bude súčasťou predkladanej ponuky uvedie len cenu za celý predmet kúpy v eur bez DPH. </w:t>
      </w:r>
    </w:p>
    <w:p w:rsidR="00FD5E31" w:rsidRDefault="00FD5E31" w:rsidP="00FD5E31">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Za predpokladu, ak by predávajúcim bol subjekt, ktorý je registrovaný ako platca DPH v Slovenskej republike, v návrhu zmluvy, ktorý bude súčasťou predkladanej ponuky uvedie: cenu za celý predmet kúpy v eur bez DPH, </w:t>
      </w:r>
    </w:p>
    <w:p w:rsidR="00FD5E31" w:rsidRDefault="00FD5E31" w:rsidP="00FD5E31">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DPH v eur podľa sadzby DPH platnej v čase predkladania ponuky,</w:t>
      </w:r>
    </w:p>
    <w:p w:rsidR="00FD5E31" w:rsidRDefault="00FD5E31" w:rsidP="00FD5E31">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cenu za celý predmet kúpy v eur s DPH.</w:t>
      </w:r>
    </w:p>
    <w:p w:rsidR="00FD5E31" w:rsidRDefault="00FD5E31" w:rsidP="00FD5E31">
      <w:pPr>
        <w:autoSpaceDE w:val="0"/>
        <w:autoSpaceDN w:val="0"/>
        <w:adjustRightInd w:val="0"/>
        <w:jc w:val="both"/>
        <w:rPr>
          <w:rFonts w:ascii="Times New Roman" w:eastAsia="Calibri" w:hAnsi="Times New Roman" w:cs="Times New Roman"/>
        </w:rPr>
      </w:pPr>
    </w:p>
    <w:p w:rsidR="00FD5E31" w:rsidRDefault="00FD5E31" w:rsidP="00FD5E31">
      <w:pPr>
        <w:autoSpaceDE w:val="0"/>
        <w:autoSpaceDN w:val="0"/>
        <w:adjustRightInd w:val="0"/>
        <w:jc w:val="both"/>
        <w:rPr>
          <w:rFonts w:ascii="Times New Roman" w:eastAsia="Calibri" w:hAnsi="Times New Roman" w:cs="Times New Roman"/>
          <w:lang w:eastAsia="sk-SK"/>
        </w:rPr>
      </w:pPr>
      <w:r>
        <w:rPr>
          <w:rFonts w:ascii="Times New Roman" w:eastAsia="Calibri" w:hAnsi="Times New Roman" w:cs="Times New Roman"/>
          <w:lang w:eastAsia="sk-SK"/>
        </w:rPr>
        <w:t>Verejný obstarávateľ po dôkladnom zvážení pristúpil k úprave súťažných podkladov, a to v časti F Obchodné podmienky ako aj v editovateľnej forme kúpnej zmluvy, a to konkrétne v bode 5.5 kúpnej zmluvy. Zároveň verejný obstarávateľ zosúlaďuje s upraveným znením kúpnej zmluvy aj bod 7 časti E Spôsob určenia ceny Súťažných podkladov.</w:t>
      </w:r>
    </w:p>
    <w:p w:rsidR="00FD5E31" w:rsidRDefault="00FD5E31" w:rsidP="00FD5E31">
      <w:pPr>
        <w:autoSpaceDE w:val="0"/>
        <w:autoSpaceDN w:val="0"/>
        <w:adjustRightInd w:val="0"/>
        <w:jc w:val="both"/>
        <w:rPr>
          <w:rFonts w:ascii="Times New Roman" w:eastAsia="Calibri" w:hAnsi="Times New Roman" w:cs="Times New Roman"/>
        </w:rPr>
      </w:pPr>
    </w:p>
    <w:p w:rsidR="00FD5E31" w:rsidRDefault="00FD5E31" w:rsidP="00FD5E31">
      <w:pPr>
        <w:autoSpaceDE w:val="0"/>
        <w:autoSpaceDN w:val="0"/>
        <w:adjustRightInd w:val="0"/>
        <w:jc w:val="both"/>
        <w:rPr>
          <w:rFonts w:ascii="Times New Roman" w:eastAsia="Calibri" w:hAnsi="Times New Roman" w:cs="Times New Roman"/>
          <w:u w:val="single"/>
          <w:lang w:eastAsia="sk-SK"/>
        </w:rPr>
      </w:pPr>
      <w:r>
        <w:rPr>
          <w:rFonts w:ascii="Times New Roman" w:eastAsia="Calibri" w:hAnsi="Times New Roman" w:cs="Times New Roman"/>
          <w:u w:val="single"/>
          <w:lang w:eastAsia="sk-SK"/>
        </w:rPr>
        <w:t>Mení sa:</w:t>
      </w:r>
    </w:p>
    <w:p w:rsidR="00FD5E31" w:rsidRDefault="00FD5E31" w:rsidP="00FD5E31">
      <w:pPr>
        <w:spacing w:after="120"/>
        <w:ind w:left="426" w:hanging="426"/>
        <w:contextualSpacing/>
        <w:jc w:val="both"/>
        <w:rPr>
          <w:rFonts w:ascii="Times New Roman" w:hAnsi="Times New Roman" w:cs="Times New Roman"/>
        </w:rPr>
      </w:pPr>
      <w:r>
        <w:rPr>
          <w:rFonts w:ascii="Times New Roman" w:hAnsi="Times New Roman" w:cs="Times New Roman"/>
        </w:rPr>
        <w:t xml:space="preserve">5.5 Predávajúci je oprávnený požadovať len také zmeny dohodnutej kúpnej ceny, ktoré </w:t>
      </w:r>
      <w:r>
        <w:rPr>
          <w:rFonts w:ascii="Times New Roman" w:hAnsi="Times New Roman" w:cs="Times New Roman"/>
        </w:rPr>
        <w:lastRenderedPageBreak/>
        <w:t xml:space="preserve">vyplývajú zo zmien daňových predpisov </w:t>
      </w:r>
      <w:r>
        <w:rPr>
          <w:rFonts w:ascii="Times New Roman" w:hAnsi="Times New Roman" w:cs="Times New Roman"/>
          <w:i/>
        </w:rPr>
        <w:t>(zmena výšky zákonnej sadzby DPH)</w:t>
      </w:r>
      <w:r>
        <w:rPr>
          <w:rFonts w:ascii="Times New Roman" w:hAnsi="Times New Roman" w:cs="Times New Roman"/>
        </w:rPr>
        <w:t>. Úprava ceny sa bude riešiť rokovaním zmluvných strán, výsledkom ktorého bude písomný dodatok k zmluve.</w:t>
      </w:r>
    </w:p>
    <w:p w:rsidR="00FD5E31" w:rsidRDefault="00FD5E31" w:rsidP="00FD5E31">
      <w:pPr>
        <w:autoSpaceDE w:val="0"/>
        <w:autoSpaceDN w:val="0"/>
        <w:adjustRightInd w:val="0"/>
        <w:jc w:val="both"/>
        <w:rPr>
          <w:rFonts w:ascii="Times New Roman" w:eastAsia="Calibri" w:hAnsi="Times New Roman" w:cs="Times New Roman"/>
        </w:rPr>
      </w:pPr>
    </w:p>
    <w:p w:rsidR="00FD5E31" w:rsidRDefault="00FD5E31" w:rsidP="00FD5E31">
      <w:pPr>
        <w:autoSpaceDE w:val="0"/>
        <w:autoSpaceDN w:val="0"/>
        <w:adjustRightInd w:val="0"/>
        <w:jc w:val="both"/>
        <w:rPr>
          <w:rFonts w:ascii="Times New Roman" w:eastAsia="Calibri" w:hAnsi="Times New Roman" w:cs="Times New Roman"/>
          <w:u w:val="single"/>
        </w:rPr>
      </w:pPr>
      <w:r>
        <w:rPr>
          <w:rFonts w:ascii="Times New Roman" w:eastAsia="Calibri" w:hAnsi="Times New Roman" w:cs="Times New Roman"/>
          <w:u w:val="single"/>
        </w:rPr>
        <w:t>Mení sa na:</w:t>
      </w:r>
    </w:p>
    <w:p w:rsidR="00FD5E31" w:rsidRDefault="00FD5E31" w:rsidP="00FD5E31">
      <w:pPr>
        <w:autoSpaceDE w:val="0"/>
        <w:autoSpaceDN w:val="0"/>
        <w:adjustRightInd w:val="0"/>
        <w:ind w:left="426" w:hanging="426"/>
        <w:jc w:val="both"/>
        <w:rPr>
          <w:rFonts w:ascii="Times New Roman" w:eastAsia="Calibri" w:hAnsi="Times New Roman" w:cs="Times New Roman"/>
        </w:rPr>
      </w:pPr>
      <w:r>
        <w:rPr>
          <w:rFonts w:ascii="Times New Roman" w:hAnsi="Times New Roman" w:cs="Times New Roman"/>
        </w:rPr>
        <w:t xml:space="preserve">5.5 Predávajúci je oprávnený požadovať len také zmeny dohodnutej kúpnej ceny, ktoré vyplývajú zo zmien daňových predpisov </w:t>
      </w:r>
      <w:r>
        <w:rPr>
          <w:rFonts w:ascii="Times New Roman" w:hAnsi="Times New Roman" w:cs="Times New Roman"/>
          <w:i/>
        </w:rPr>
        <w:t>(zmena výšky zákonnej sadzby DPH)</w:t>
      </w:r>
      <w:r>
        <w:rPr>
          <w:rFonts w:ascii="Times New Roman" w:hAnsi="Times New Roman" w:cs="Times New Roman"/>
        </w:rPr>
        <w:t xml:space="preserve">, </w:t>
      </w:r>
      <w:r>
        <w:rPr>
          <w:rFonts w:ascii="Times New Roman" w:hAnsi="Times New Roman" w:cs="Times New Roman"/>
          <w:color w:val="FF0000"/>
        </w:rPr>
        <w:t>a to za predpokladu, že je predávajúci registrovaný ako platca DPH v Slovenskej republike. V takomto prípade predávajúci fakturuje kúpnu cenu vrátane DPH, pričom stanovenie výšky DPH bude zohľadňovať platnú legislatívu v oblasti DPH v Slovenskej republike.</w:t>
      </w:r>
    </w:p>
    <w:p w:rsidR="00FD5E31" w:rsidRDefault="00FD5E31" w:rsidP="00FD5E31">
      <w:pPr>
        <w:autoSpaceDE w:val="0"/>
        <w:autoSpaceDN w:val="0"/>
        <w:adjustRightInd w:val="0"/>
        <w:jc w:val="both"/>
        <w:rPr>
          <w:rFonts w:ascii="Times New Roman" w:eastAsia="Calibri" w:hAnsi="Times New Roman" w:cs="Times New Roman"/>
          <w:b/>
        </w:rPr>
      </w:pPr>
    </w:p>
    <w:p w:rsidR="00FD5E31" w:rsidRDefault="00FD5E31" w:rsidP="00FD5E31">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Na základe uvedeného nedochádza k podstanej zmene v časti F Obchodné podmienky Súťažných podkladov ani v editovateľnej forme kúpnej zmluvy a ani v bode 7 časti E Spôsob určenia ceny Súťažných podkladov. Uvedená zmena je vyznačená farebne.</w:t>
      </w:r>
    </w:p>
    <w:p w:rsidR="00FD5E31" w:rsidRDefault="00FD5E31" w:rsidP="00FD5E31">
      <w:pPr>
        <w:autoSpaceDE w:val="0"/>
        <w:autoSpaceDN w:val="0"/>
        <w:adjustRightInd w:val="0"/>
        <w:jc w:val="both"/>
        <w:rPr>
          <w:rFonts w:ascii="Times New Roman" w:eastAsia="Calibri" w:hAnsi="Times New Roman" w:cs="Times New Roman"/>
          <w:u w:val="single"/>
        </w:rPr>
      </w:pPr>
    </w:p>
    <w:p w:rsidR="00FD5E31" w:rsidRDefault="00FD5E31" w:rsidP="00FD5E31">
      <w:pPr>
        <w:autoSpaceDE w:val="0"/>
        <w:autoSpaceDN w:val="0"/>
        <w:adjustRightInd w:val="0"/>
        <w:jc w:val="both"/>
        <w:rPr>
          <w:rFonts w:ascii="Times New Roman" w:eastAsia="Calibri" w:hAnsi="Times New Roman" w:cs="Times New Roman"/>
          <w:highlight w:val="yellow"/>
          <w:u w:val="single"/>
          <w:lang w:eastAsia="sk-SK"/>
        </w:rPr>
      </w:pPr>
    </w:p>
    <w:p w:rsidR="00FD5E31" w:rsidRDefault="00FD5E31" w:rsidP="00FD5E31">
      <w:pPr>
        <w:autoSpaceDE w:val="0"/>
        <w:autoSpaceDN w:val="0"/>
        <w:adjustRightInd w:val="0"/>
        <w:jc w:val="both"/>
        <w:rPr>
          <w:rFonts w:ascii="Times New Roman" w:eastAsia="Calibri" w:hAnsi="Times New Roman" w:cs="Times New Roman"/>
          <w:highlight w:val="yellow"/>
          <w:u w:val="single"/>
          <w:lang w:eastAsia="sk-SK"/>
        </w:rPr>
      </w:pPr>
    </w:p>
    <w:p w:rsidR="00FD5E31" w:rsidRDefault="00FD5E31" w:rsidP="00FD5E31">
      <w:pPr>
        <w:jc w:val="both"/>
        <w:rPr>
          <w:rFonts w:ascii="Times New Roman" w:hAnsi="Times New Roman" w:cs="Times New Roman"/>
          <w:b/>
        </w:rPr>
      </w:pPr>
      <w:r>
        <w:rPr>
          <w:rFonts w:ascii="Times New Roman" w:hAnsi="Times New Roman" w:cs="Times New Roman"/>
          <w:b/>
        </w:rPr>
        <w:t>Verejný obstarávateľ má za to, že na základe vyššie uvedenej zmeny, nedochádza k podstatnej zmene v dokumentoch potrebných na vypracovanie ponuky.</w:t>
      </w:r>
    </w:p>
    <w:p w:rsidR="004510B3" w:rsidRPr="004510B3" w:rsidRDefault="004510B3" w:rsidP="004510B3">
      <w:pPr>
        <w:jc w:val="both"/>
        <w:rPr>
          <w:rFonts w:ascii="Times New Roman" w:hAnsi="Times New Roman" w:cs="Times New Roman"/>
        </w:rPr>
      </w:pPr>
    </w:p>
    <w:p w:rsidR="004510B3" w:rsidRPr="004510B3" w:rsidRDefault="004510B3" w:rsidP="004510B3">
      <w:pPr>
        <w:jc w:val="both"/>
        <w:rPr>
          <w:rFonts w:ascii="Times New Roman" w:hAnsi="Times New Roman" w:cs="Times New Roman"/>
        </w:rPr>
      </w:pPr>
    </w:p>
    <w:p w:rsidR="004510B3" w:rsidRPr="004510B3" w:rsidRDefault="004510B3" w:rsidP="004510B3">
      <w:pPr>
        <w:jc w:val="both"/>
        <w:rPr>
          <w:rFonts w:ascii="Times New Roman" w:hAnsi="Times New Roman" w:cs="Times New Roman"/>
        </w:rPr>
      </w:pPr>
      <w:r w:rsidRPr="004510B3">
        <w:rPr>
          <w:rFonts w:ascii="Times New Roman" w:hAnsi="Times New Roman" w:cs="Times New Roman"/>
        </w:rPr>
        <w:t xml:space="preserve">Inštitút vysvetlenia súťažných podkladov v zmysle § 48 ZVO ako vyplýva zo samotného označenia, slúži na vysvetlenie, objasnenie alebo spresnenie súťažných podkladov zadaných verejným obstarávateľom v procese verejného obstarávania. </w:t>
      </w:r>
    </w:p>
    <w:p w:rsidR="004510B3" w:rsidRPr="004510B3" w:rsidRDefault="004510B3" w:rsidP="004510B3">
      <w:pPr>
        <w:autoSpaceDE w:val="0"/>
        <w:autoSpaceDN w:val="0"/>
        <w:adjustRightInd w:val="0"/>
        <w:jc w:val="both"/>
        <w:rPr>
          <w:rFonts w:ascii="Times New Roman" w:hAnsi="Times New Roman" w:cs="Times New Roman"/>
          <w:lang w:eastAsia="sk-SK"/>
        </w:rPr>
      </w:pPr>
    </w:p>
    <w:p w:rsidR="004510B3" w:rsidRDefault="004510B3" w:rsidP="004510B3">
      <w:pPr>
        <w:autoSpaceDE w:val="0"/>
        <w:autoSpaceDN w:val="0"/>
        <w:adjustRightInd w:val="0"/>
        <w:jc w:val="both"/>
        <w:rPr>
          <w:rFonts w:ascii="Times New Roman" w:hAnsi="Times New Roman" w:cs="Times New Roman"/>
          <w:lang w:eastAsia="sk-SK"/>
        </w:rPr>
      </w:pPr>
    </w:p>
    <w:p w:rsidR="001E699C" w:rsidRDefault="001E699C" w:rsidP="004510B3">
      <w:pPr>
        <w:autoSpaceDE w:val="0"/>
        <w:autoSpaceDN w:val="0"/>
        <w:adjustRightInd w:val="0"/>
        <w:jc w:val="both"/>
        <w:rPr>
          <w:rFonts w:ascii="Times New Roman" w:hAnsi="Times New Roman" w:cs="Times New Roman"/>
          <w:lang w:eastAsia="sk-SK"/>
        </w:rPr>
      </w:pPr>
    </w:p>
    <w:p w:rsidR="001E699C" w:rsidRPr="004510B3" w:rsidRDefault="001E699C" w:rsidP="004510B3">
      <w:pPr>
        <w:autoSpaceDE w:val="0"/>
        <w:autoSpaceDN w:val="0"/>
        <w:adjustRightInd w:val="0"/>
        <w:jc w:val="both"/>
        <w:rPr>
          <w:rFonts w:ascii="Times New Roman" w:hAnsi="Times New Roman" w:cs="Times New Roman"/>
          <w:lang w:eastAsia="sk-SK"/>
        </w:rPr>
      </w:pPr>
    </w:p>
    <w:p w:rsidR="005A13BC" w:rsidRPr="0050412A" w:rsidRDefault="005A13BC" w:rsidP="008113FA">
      <w:pPr>
        <w:rPr>
          <w:rFonts w:ascii="Montserrat Light" w:hAnsi="Montserrat Light"/>
          <w:sz w:val="18"/>
          <w:szCs w:val="18"/>
          <w:lang w:val="sk-SK"/>
        </w:rPr>
      </w:pPr>
    </w:p>
    <w:sectPr w:rsidR="005A13BC" w:rsidRPr="0050412A" w:rsidSect="004F22D2">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917" w:rsidRDefault="00A96917" w:rsidP="00A21AF9">
      <w:r>
        <w:separator/>
      </w:r>
    </w:p>
  </w:endnote>
  <w:endnote w:type="continuationSeparator" w:id="0">
    <w:p w:rsidR="00A96917" w:rsidRDefault="00A96917" w:rsidP="00A2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Pr="00FC5311" w:rsidRDefault="008047CF" w:rsidP="00FC5311">
    <w:pPr>
      <w:pStyle w:val="Pta"/>
      <w:tabs>
        <w:tab w:val="clear" w:pos="9072"/>
      </w:tabs>
      <w:ind w:left="-1417" w:right="-573"/>
      <w:jc w:val="right"/>
      <w:rPr>
        <w:rFonts w:ascii="Times New Roman" w:hAnsi="Times New Roman" w:cs="Times New Roman"/>
        <w:sz w:val="18"/>
        <w:szCs w:val="18"/>
        <w:lang w:val="sk-SK"/>
      </w:rPr>
    </w:pPr>
    <w:r w:rsidRPr="008047CF">
      <w:rPr>
        <w:rFonts w:ascii="Times New Roman" w:hAnsi="Times New Roman" w:cs="Times New Roman"/>
        <w:noProof/>
        <w:lang w:val="sk-SK" w:eastAsia="sk-SK"/>
      </w:rPr>
      <w:pict>
        <v:shapetype id="_x0000_t202" coordsize="21600,21600" o:spt="202" path="m,l,21600r21600,l21600,xe">
          <v:stroke joinstyle="miter"/>
          <v:path gradientshapeok="t" o:connecttype="rect"/>
        </v:shapetype>
        <v:shape id="_x0000_s2056" type="#_x0000_t202" style="position:absolute;left:0;text-align:left;margin-left:26.15pt;margin-top:-13.75pt;width:391.85pt;height:13.7pt;z-index:-251651072;visibility:visible;mso-width-relative:margin;mso-height-relative:margin" wrapcoords="0 0" filled="f" stroked="f" strokeweight=".5pt">
          <v:textbox style="mso-next-textbox:#_x0000_s2056" inset="0,0,0,0">
            <w:txbxContent>
              <w:p w:rsidR="00B95759" w:rsidRPr="003B57CC" w:rsidRDefault="00B95759"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8047CF">
      <w:rPr>
        <w:rFonts w:ascii="Times New Roman" w:hAnsi="Times New Roman" w:cs="Times New Roman"/>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8047CF">
      <w:rPr>
        <w:rFonts w:ascii="Times New Roman" w:hAnsi="Times New Roman" w:cs="Times New Roman"/>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r>
                  <w:rPr>
                    <w:rFonts w:ascii="Times New Roman" w:hAnsi="Times New Roman" w:cs="Times New Roman"/>
                    <w:color w:val="414042"/>
                    <w:spacing w:val="-4"/>
                    <w:sz w:val="17"/>
                    <w:szCs w:val="17"/>
                    <w:lang w:val="sk-SK"/>
                  </w:rPr>
                  <w:t>mbosela</w:t>
                </w:r>
                <w:r w:rsidRPr="00AF4235">
                  <w:rPr>
                    <w:rFonts w:ascii="Times New Roman" w:hAnsi="Times New Roman" w:cs="Times New Roman"/>
                    <w:color w:val="414042"/>
                    <w:spacing w:val="-4"/>
                    <w:sz w:val="17"/>
                    <w:szCs w:val="17"/>
                    <w:lang w:val="sk-SK"/>
                  </w:rPr>
                  <w:t>@nspbb.sk</w:t>
                </w:r>
              </w:p>
            </w:txbxContent>
          </v:textbox>
          <w10:wrap type="square"/>
        </v:shape>
      </w:pict>
    </w:r>
    <w:r w:rsidRPr="008047CF">
      <w:rPr>
        <w:rFonts w:ascii="Times New Roman" w:hAnsi="Times New Roman" w:cs="Times New Roman"/>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8047CF">
      <w:rPr>
        <w:rFonts w:ascii="Times New Roman" w:hAnsi="Times New Roman" w:cs="Times New Roman"/>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Pr>
                    <w:rFonts w:ascii="Times New Roman" w:hAnsi="Times New Roman" w:cs="Times New Roman"/>
                    <w:color w:val="414042"/>
                    <w:spacing w:val="-2"/>
                    <w:sz w:val="17"/>
                    <w:szCs w:val="17"/>
                    <w:lang w:val="sk-SK"/>
                  </w:rPr>
                  <w:t>+ 421 48/441 3240</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8047CF">
      <w:rPr>
        <w:rFonts w:ascii="Times New Roman" w:hAnsi="Times New Roman" w:cs="Times New Roman"/>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8047CF">
      <w:rPr>
        <w:rFonts w:ascii="Times New Roman" w:hAnsi="Times New Roman" w:cs="Times New Roman"/>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Pr="00FC5311">
      <w:rPr>
        <w:rFonts w:ascii="Times New Roman" w:hAnsi="Times New Roman" w:cs="Times New Roman"/>
        <w:sz w:val="18"/>
        <w:szCs w:val="18"/>
        <w:lang w:val="sk-SK"/>
      </w:rPr>
      <w:fldChar w:fldCharType="begin"/>
    </w:r>
    <w:r w:rsidR="00B95759" w:rsidRPr="00FC5311">
      <w:rPr>
        <w:rFonts w:ascii="Times New Roman" w:hAnsi="Times New Roman" w:cs="Times New Roman"/>
        <w:sz w:val="18"/>
        <w:szCs w:val="18"/>
        <w:lang w:val="sk-SK"/>
      </w:rPr>
      <w:instrText xml:space="preserve"> PAGE   \* MERGEFORMAT </w:instrText>
    </w:r>
    <w:r w:rsidRPr="00FC5311">
      <w:rPr>
        <w:rFonts w:ascii="Times New Roman" w:hAnsi="Times New Roman" w:cs="Times New Roman"/>
        <w:sz w:val="18"/>
        <w:szCs w:val="18"/>
        <w:lang w:val="sk-SK"/>
      </w:rPr>
      <w:fldChar w:fldCharType="separate"/>
    </w:r>
    <w:r w:rsidR="00FD5E31">
      <w:rPr>
        <w:rFonts w:ascii="Times New Roman" w:hAnsi="Times New Roman" w:cs="Times New Roman"/>
        <w:noProof/>
        <w:sz w:val="18"/>
        <w:szCs w:val="18"/>
        <w:lang w:val="sk-SK"/>
      </w:rPr>
      <w:t>3</w:t>
    </w:r>
    <w:r w:rsidRPr="00FC5311">
      <w:rPr>
        <w:rFonts w:ascii="Times New Roman" w:hAnsi="Times New Roman" w:cs="Times New Roman"/>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917" w:rsidRDefault="00A96917" w:rsidP="00A21AF9">
      <w:r>
        <w:separator/>
      </w:r>
    </w:p>
  </w:footnote>
  <w:footnote w:type="continuationSeparator" w:id="0">
    <w:p w:rsidR="00A96917" w:rsidRDefault="00A96917"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Default="00B95759"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951D17"/>
    <w:multiLevelType w:val="hybridMultilevel"/>
    <w:tmpl w:val="79B8E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F00EAF"/>
    <w:multiLevelType w:val="multilevel"/>
    <w:tmpl w:val="06BCCD9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1AB7B78"/>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7">
    <w:nsid w:val="430B401C"/>
    <w:multiLevelType w:val="multilevel"/>
    <w:tmpl w:val="616A95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B694284"/>
    <w:multiLevelType w:val="hybridMultilevel"/>
    <w:tmpl w:val="5D7CB6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7385546"/>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B71135E"/>
    <w:multiLevelType w:val="multilevel"/>
    <w:tmpl w:val="97A29A3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7AC51FAB"/>
    <w:multiLevelType w:val="multilevel"/>
    <w:tmpl w:val="472E47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1"/>
  </w:num>
  <w:num w:numId="4">
    <w:abstractNumId w:val="8"/>
  </w:num>
  <w:num w:numId="5">
    <w:abstractNumId w:val="4"/>
  </w:num>
  <w:num w:numId="6">
    <w:abstractNumId w:val="10"/>
  </w:num>
  <w:num w:numId="7">
    <w:abstractNumId w:val="3"/>
  </w:num>
  <w:num w:numId="8">
    <w:abstractNumId w:val="0"/>
  </w:num>
  <w:num w:numId="9">
    <w:abstractNumId w:val="5"/>
  </w:num>
  <w:num w:numId="10">
    <w:abstractNumId w:val="9"/>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A21AF9"/>
    <w:rsid w:val="000122B9"/>
    <w:rsid w:val="00022584"/>
    <w:rsid w:val="00023BC8"/>
    <w:rsid w:val="000338D6"/>
    <w:rsid w:val="000372B6"/>
    <w:rsid w:val="0004587C"/>
    <w:rsid w:val="0006325F"/>
    <w:rsid w:val="000831A2"/>
    <w:rsid w:val="000A478C"/>
    <w:rsid w:val="000B08DF"/>
    <w:rsid w:val="000D4833"/>
    <w:rsid w:val="001134A1"/>
    <w:rsid w:val="001227ED"/>
    <w:rsid w:val="0014278F"/>
    <w:rsid w:val="0015464A"/>
    <w:rsid w:val="00154F44"/>
    <w:rsid w:val="00166F66"/>
    <w:rsid w:val="00167435"/>
    <w:rsid w:val="00174C73"/>
    <w:rsid w:val="0019019A"/>
    <w:rsid w:val="00194E80"/>
    <w:rsid w:val="001C4A69"/>
    <w:rsid w:val="001D0DF6"/>
    <w:rsid w:val="001E1714"/>
    <w:rsid w:val="001E699C"/>
    <w:rsid w:val="00203C89"/>
    <w:rsid w:val="00224AFB"/>
    <w:rsid w:val="002514EA"/>
    <w:rsid w:val="00253FF6"/>
    <w:rsid w:val="002856F9"/>
    <w:rsid w:val="002B210E"/>
    <w:rsid w:val="002B5BD3"/>
    <w:rsid w:val="002F0CC3"/>
    <w:rsid w:val="002F1038"/>
    <w:rsid w:val="0031560B"/>
    <w:rsid w:val="00320283"/>
    <w:rsid w:val="003218A9"/>
    <w:rsid w:val="00332834"/>
    <w:rsid w:val="00356228"/>
    <w:rsid w:val="00382856"/>
    <w:rsid w:val="003A488C"/>
    <w:rsid w:val="003A4946"/>
    <w:rsid w:val="003A4BEF"/>
    <w:rsid w:val="003B0EDF"/>
    <w:rsid w:val="003B57CC"/>
    <w:rsid w:val="003C1246"/>
    <w:rsid w:val="003F5323"/>
    <w:rsid w:val="00401BE9"/>
    <w:rsid w:val="00412AAC"/>
    <w:rsid w:val="00416BEF"/>
    <w:rsid w:val="004266CA"/>
    <w:rsid w:val="00432B9C"/>
    <w:rsid w:val="004416AE"/>
    <w:rsid w:val="004510B3"/>
    <w:rsid w:val="00477672"/>
    <w:rsid w:val="00484192"/>
    <w:rsid w:val="004912DF"/>
    <w:rsid w:val="004969F8"/>
    <w:rsid w:val="004A5D88"/>
    <w:rsid w:val="004B4A30"/>
    <w:rsid w:val="004C5BBC"/>
    <w:rsid w:val="004C6360"/>
    <w:rsid w:val="004D18F0"/>
    <w:rsid w:val="004D4873"/>
    <w:rsid w:val="004F22D2"/>
    <w:rsid w:val="0050412A"/>
    <w:rsid w:val="00504CA5"/>
    <w:rsid w:val="00513FA8"/>
    <w:rsid w:val="00524CD8"/>
    <w:rsid w:val="00540FAD"/>
    <w:rsid w:val="00547EAE"/>
    <w:rsid w:val="00554787"/>
    <w:rsid w:val="00563F6E"/>
    <w:rsid w:val="00566406"/>
    <w:rsid w:val="005A13BC"/>
    <w:rsid w:val="005A2FFE"/>
    <w:rsid w:val="005B34C5"/>
    <w:rsid w:val="005B5C08"/>
    <w:rsid w:val="005B79BE"/>
    <w:rsid w:val="005C0297"/>
    <w:rsid w:val="005C3C55"/>
    <w:rsid w:val="005E1005"/>
    <w:rsid w:val="005E7C71"/>
    <w:rsid w:val="005F1032"/>
    <w:rsid w:val="00604E75"/>
    <w:rsid w:val="006113C1"/>
    <w:rsid w:val="00612CDD"/>
    <w:rsid w:val="00621742"/>
    <w:rsid w:val="0064447A"/>
    <w:rsid w:val="006536BA"/>
    <w:rsid w:val="00670FDC"/>
    <w:rsid w:val="00672E1A"/>
    <w:rsid w:val="006C33F7"/>
    <w:rsid w:val="006D0054"/>
    <w:rsid w:val="006D5355"/>
    <w:rsid w:val="006F3978"/>
    <w:rsid w:val="007026A0"/>
    <w:rsid w:val="007119C2"/>
    <w:rsid w:val="0071409A"/>
    <w:rsid w:val="0072369B"/>
    <w:rsid w:val="00737550"/>
    <w:rsid w:val="00743103"/>
    <w:rsid w:val="00760506"/>
    <w:rsid w:val="00771229"/>
    <w:rsid w:val="00771BC7"/>
    <w:rsid w:val="00781580"/>
    <w:rsid w:val="007865AB"/>
    <w:rsid w:val="007B0EAC"/>
    <w:rsid w:val="007C1D1F"/>
    <w:rsid w:val="007C3C5C"/>
    <w:rsid w:val="007D6BEF"/>
    <w:rsid w:val="007F3BD0"/>
    <w:rsid w:val="007F3F0B"/>
    <w:rsid w:val="008007BA"/>
    <w:rsid w:val="008047CF"/>
    <w:rsid w:val="00807B89"/>
    <w:rsid w:val="008113FA"/>
    <w:rsid w:val="00822906"/>
    <w:rsid w:val="0083358D"/>
    <w:rsid w:val="00893724"/>
    <w:rsid w:val="00895F7E"/>
    <w:rsid w:val="008B11B0"/>
    <w:rsid w:val="008F6EC7"/>
    <w:rsid w:val="00902DE5"/>
    <w:rsid w:val="009070F0"/>
    <w:rsid w:val="00922078"/>
    <w:rsid w:val="00924CD2"/>
    <w:rsid w:val="00930FB9"/>
    <w:rsid w:val="009329D8"/>
    <w:rsid w:val="00951928"/>
    <w:rsid w:val="00961AE8"/>
    <w:rsid w:val="00961E49"/>
    <w:rsid w:val="00963B15"/>
    <w:rsid w:val="00964CB0"/>
    <w:rsid w:val="00993F8A"/>
    <w:rsid w:val="009A3343"/>
    <w:rsid w:val="009A4A29"/>
    <w:rsid w:val="009B372B"/>
    <w:rsid w:val="009B4398"/>
    <w:rsid w:val="009C21EE"/>
    <w:rsid w:val="009C49C4"/>
    <w:rsid w:val="009D42AC"/>
    <w:rsid w:val="00A012D9"/>
    <w:rsid w:val="00A21AF9"/>
    <w:rsid w:val="00A23379"/>
    <w:rsid w:val="00A52E84"/>
    <w:rsid w:val="00A6142B"/>
    <w:rsid w:val="00A63B7D"/>
    <w:rsid w:val="00A77C81"/>
    <w:rsid w:val="00A86B89"/>
    <w:rsid w:val="00A91F3B"/>
    <w:rsid w:val="00A92248"/>
    <w:rsid w:val="00A96917"/>
    <w:rsid w:val="00A96E43"/>
    <w:rsid w:val="00AB110D"/>
    <w:rsid w:val="00AC13C6"/>
    <w:rsid w:val="00AC6D0D"/>
    <w:rsid w:val="00AD5EC4"/>
    <w:rsid w:val="00AE4D3A"/>
    <w:rsid w:val="00AE7EA5"/>
    <w:rsid w:val="00AF4235"/>
    <w:rsid w:val="00AF6591"/>
    <w:rsid w:val="00B055F1"/>
    <w:rsid w:val="00B06CAE"/>
    <w:rsid w:val="00B151A7"/>
    <w:rsid w:val="00B1727B"/>
    <w:rsid w:val="00B25538"/>
    <w:rsid w:val="00B32452"/>
    <w:rsid w:val="00B34B5B"/>
    <w:rsid w:val="00B426D6"/>
    <w:rsid w:val="00B45AB7"/>
    <w:rsid w:val="00B4703F"/>
    <w:rsid w:val="00B566B5"/>
    <w:rsid w:val="00B7126B"/>
    <w:rsid w:val="00B921F2"/>
    <w:rsid w:val="00B95759"/>
    <w:rsid w:val="00BA63D9"/>
    <w:rsid w:val="00BB1151"/>
    <w:rsid w:val="00BD064A"/>
    <w:rsid w:val="00BD5035"/>
    <w:rsid w:val="00C01DC5"/>
    <w:rsid w:val="00C11088"/>
    <w:rsid w:val="00C2576B"/>
    <w:rsid w:val="00C26557"/>
    <w:rsid w:val="00C4436C"/>
    <w:rsid w:val="00C45003"/>
    <w:rsid w:val="00C70941"/>
    <w:rsid w:val="00CA222D"/>
    <w:rsid w:val="00CA41FA"/>
    <w:rsid w:val="00CA7660"/>
    <w:rsid w:val="00CB0525"/>
    <w:rsid w:val="00CB7370"/>
    <w:rsid w:val="00CD6F54"/>
    <w:rsid w:val="00CF27FC"/>
    <w:rsid w:val="00D0291E"/>
    <w:rsid w:val="00D05D01"/>
    <w:rsid w:val="00D06E5D"/>
    <w:rsid w:val="00D2723F"/>
    <w:rsid w:val="00D45A24"/>
    <w:rsid w:val="00D52CC6"/>
    <w:rsid w:val="00D52F87"/>
    <w:rsid w:val="00D66BC5"/>
    <w:rsid w:val="00D753AF"/>
    <w:rsid w:val="00D909ED"/>
    <w:rsid w:val="00D911EC"/>
    <w:rsid w:val="00D93043"/>
    <w:rsid w:val="00D93DE6"/>
    <w:rsid w:val="00DA0A9C"/>
    <w:rsid w:val="00DA6668"/>
    <w:rsid w:val="00DB7858"/>
    <w:rsid w:val="00DC2432"/>
    <w:rsid w:val="00DC69CB"/>
    <w:rsid w:val="00DD307F"/>
    <w:rsid w:val="00DF7B86"/>
    <w:rsid w:val="00E00D65"/>
    <w:rsid w:val="00E044F0"/>
    <w:rsid w:val="00E217BC"/>
    <w:rsid w:val="00E21941"/>
    <w:rsid w:val="00E25856"/>
    <w:rsid w:val="00E31DF2"/>
    <w:rsid w:val="00E4392B"/>
    <w:rsid w:val="00E527BD"/>
    <w:rsid w:val="00E67AEB"/>
    <w:rsid w:val="00E7132F"/>
    <w:rsid w:val="00E71D4C"/>
    <w:rsid w:val="00E9726B"/>
    <w:rsid w:val="00EA19B2"/>
    <w:rsid w:val="00ED797B"/>
    <w:rsid w:val="00EE2A11"/>
    <w:rsid w:val="00EE3923"/>
    <w:rsid w:val="00EF1D4B"/>
    <w:rsid w:val="00EF2ABE"/>
    <w:rsid w:val="00F00C8A"/>
    <w:rsid w:val="00F03C83"/>
    <w:rsid w:val="00F34663"/>
    <w:rsid w:val="00F361DC"/>
    <w:rsid w:val="00F44545"/>
    <w:rsid w:val="00F605D1"/>
    <w:rsid w:val="00F74860"/>
    <w:rsid w:val="00F763AA"/>
    <w:rsid w:val="00F8384D"/>
    <w:rsid w:val="00F85E48"/>
    <w:rsid w:val="00F91BBD"/>
    <w:rsid w:val="00FB41F7"/>
    <w:rsid w:val="00FC0E27"/>
    <w:rsid w:val="00FC5311"/>
    <w:rsid w:val="00FD5E31"/>
    <w:rsid w:val="00FD7DF0"/>
    <w:rsid w:val="00FE06F1"/>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21AF9"/>
    <w:pPr>
      <w:tabs>
        <w:tab w:val="center" w:pos="4536"/>
        <w:tab w:val="right" w:pos="9072"/>
      </w:tabs>
    </w:pPr>
  </w:style>
  <w:style w:type="character" w:customStyle="1" w:styleId="HlavikaChar">
    <w:name w:val="Hlavička Char"/>
    <w:basedOn w:val="Predvolenpsmoodseku"/>
    <w:link w:val="Hlavika"/>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semiHidden/>
    <w:unhideWhenUsed/>
    <w:rsid w:val="005A13BC"/>
    <w:rPr>
      <w:sz w:val="20"/>
      <w:szCs w:val="20"/>
    </w:rPr>
  </w:style>
  <w:style w:type="character" w:customStyle="1" w:styleId="TextkomentraChar">
    <w:name w:val="Text komentára Char"/>
    <w:basedOn w:val="Predvolenpsmoodseku"/>
    <w:link w:val="Textkomentra"/>
    <w:uiPriority w:val="99"/>
    <w:semiHidden/>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character" w:customStyle="1" w:styleId="BezriadkovaniaChar">
    <w:name w:val="Bez riadkovania Char"/>
    <w:aliases w:val="Klasický text Char"/>
    <w:link w:val="Bezriadkovania"/>
    <w:uiPriority w:val="1"/>
    <w:locked/>
    <w:rsid w:val="00E67AEB"/>
    <w:rPr>
      <w:rFonts w:ascii="Times New Roman" w:eastAsia="Times New Roman" w:hAnsi="Times New Roman" w:cs="Times New Roman"/>
      <w:lang w:eastAsia="cs-CZ"/>
    </w:rPr>
  </w:style>
  <w:style w:type="paragraph" w:styleId="Normlnywebov">
    <w:name w:val="Normal (Web)"/>
    <w:basedOn w:val="Normlny"/>
    <w:uiPriority w:val="99"/>
    <w:unhideWhenUsed/>
    <w:rsid w:val="00E67AEB"/>
    <w:pPr>
      <w:spacing w:before="100" w:beforeAutospacing="1" w:after="100" w:afterAutospacing="1"/>
    </w:pPr>
    <w:rPr>
      <w:rFonts w:ascii="Calibri" w:eastAsia="Calibri" w:hAnsi="Calibri" w:cs="Calibri"/>
      <w:sz w:val="22"/>
      <w:szCs w:val="22"/>
      <w:lang w:val="sk-SK" w:eastAsia="sk-SK"/>
    </w:rPr>
  </w:style>
  <w:style w:type="character" w:customStyle="1" w:styleId="ui-provider">
    <w:name w:val="ui-provider"/>
    <w:basedOn w:val="Predvolenpsmoodseku"/>
    <w:rsid w:val="00E67AEB"/>
  </w:style>
  <w:style w:type="paragraph" w:customStyle="1" w:styleId="Default">
    <w:name w:val="Default"/>
    <w:rsid w:val="00760506"/>
    <w:pPr>
      <w:autoSpaceDE w:val="0"/>
      <w:autoSpaceDN w:val="0"/>
      <w:adjustRightInd w:val="0"/>
    </w:pPr>
    <w:rPr>
      <w:rFonts w:ascii="Calibri" w:hAnsi="Calibri" w:cs="Calibri"/>
      <w:color w:val="000000"/>
    </w:rPr>
  </w:style>
  <w:style w:type="paragraph" w:styleId="Zarkazkladnhotextu2">
    <w:name w:val="Body Text Indent 2"/>
    <w:basedOn w:val="Normlny"/>
    <w:link w:val="Zarkazkladnhotextu2Char"/>
    <w:rsid w:val="00524CD8"/>
    <w:pPr>
      <w:tabs>
        <w:tab w:val="left" w:pos="709"/>
        <w:tab w:val="left" w:pos="2410"/>
        <w:tab w:val="left" w:pos="2552"/>
        <w:tab w:val="left" w:pos="2977"/>
        <w:tab w:val="left" w:pos="3544"/>
        <w:tab w:val="center" w:pos="4536"/>
      </w:tabs>
      <w:ind w:left="360"/>
    </w:pPr>
    <w:rPr>
      <w:rFonts w:ascii="Courier New" w:eastAsia="Times New Roman" w:hAnsi="Courier New" w:cs="Courier New"/>
      <w:kern w:val="28"/>
      <w:sz w:val="22"/>
      <w:szCs w:val="20"/>
      <w:lang w:val="sk-SK" w:eastAsia="sk-SK"/>
    </w:rPr>
  </w:style>
  <w:style w:type="character" w:customStyle="1" w:styleId="Zarkazkladnhotextu2Char">
    <w:name w:val="Zarážka základného textu 2 Char"/>
    <w:basedOn w:val="Predvolenpsmoodseku"/>
    <w:link w:val="Zarkazkladnhotextu2"/>
    <w:rsid w:val="00524CD8"/>
    <w:rPr>
      <w:rFonts w:ascii="Courier New" w:eastAsia="Times New Roman" w:hAnsi="Courier New" w:cs="Courier New"/>
      <w:kern w:val="28"/>
      <w:sz w:val="22"/>
      <w:szCs w:val="20"/>
      <w:lang w:eastAsia="sk-SK"/>
    </w:rPr>
  </w:style>
</w:styles>
</file>

<file path=word/webSettings.xml><?xml version="1.0" encoding="utf-8"?>
<w:webSettings xmlns:r="http://schemas.openxmlformats.org/officeDocument/2006/relationships" xmlns:w="http://schemas.openxmlformats.org/wordprocessingml/2006/main">
  <w:divs>
    <w:div w:id="1529760937">
      <w:bodyDiv w:val="1"/>
      <w:marLeft w:val="0"/>
      <w:marRight w:val="0"/>
      <w:marTop w:val="0"/>
      <w:marBottom w:val="0"/>
      <w:divBdr>
        <w:top w:val="none" w:sz="0" w:space="0" w:color="auto"/>
        <w:left w:val="none" w:sz="0" w:space="0" w:color="auto"/>
        <w:bottom w:val="none" w:sz="0" w:space="0" w:color="auto"/>
        <w:right w:val="none" w:sz="0" w:space="0" w:color="auto"/>
      </w:divBdr>
    </w:div>
    <w:div w:id="1960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6E256-5DB1-42C5-954D-37865934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977</Words>
  <Characters>5574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mbosela</cp:lastModifiedBy>
  <cp:revision>15</cp:revision>
  <cp:lastPrinted>2024-10-03T13:48:00Z</cp:lastPrinted>
  <dcterms:created xsi:type="dcterms:W3CDTF">2024-10-03T14:16:00Z</dcterms:created>
  <dcterms:modified xsi:type="dcterms:W3CDTF">2024-10-22T11:54:00Z</dcterms:modified>
</cp:coreProperties>
</file>