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3B" w:rsidRPr="00C77D3B" w:rsidRDefault="00C77D3B" w:rsidP="00C77D3B">
      <w:pPr>
        <w:jc w:val="right"/>
        <w:rPr>
          <w:rFonts w:ascii="Arial Narrow" w:hAnsi="Arial Narrow"/>
          <w:sz w:val="18"/>
          <w:szCs w:val="18"/>
        </w:rPr>
      </w:pPr>
      <w:r w:rsidRPr="00C77D3B">
        <w:rPr>
          <w:rFonts w:ascii="Arial Narrow" w:hAnsi="Arial Narrow"/>
          <w:sz w:val="18"/>
          <w:szCs w:val="18"/>
        </w:rPr>
        <w:t>Príloha č. 1</w:t>
      </w:r>
    </w:p>
    <w:p w:rsidR="00DD2B50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>Opis predmetu zákazky</w:t>
      </w:r>
      <w:r w:rsidR="006A6519">
        <w:rPr>
          <w:rFonts w:ascii="Arial Narrow" w:hAnsi="Arial Narrow"/>
          <w:b/>
          <w:sz w:val="24"/>
          <w:szCs w:val="24"/>
        </w:rPr>
        <w:t>, vlastný návrh plnenia</w:t>
      </w:r>
    </w:p>
    <w:p w:rsidR="00C77D3B" w:rsidRPr="00C77D3B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</w:p>
    <w:p w:rsidR="004F707C" w:rsidRDefault="004F707C"/>
    <w:p w:rsidR="004F707C" w:rsidRDefault="00C77D3B">
      <w:pPr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 xml:space="preserve">Časť 1 - </w:t>
      </w:r>
      <w:proofErr w:type="spellStart"/>
      <w:r w:rsidRPr="00C77D3B">
        <w:rPr>
          <w:rFonts w:ascii="Arial Narrow" w:hAnsi="Arial Narrow"/>
          <w:b/>
          <w:sz w:val="24"/>
          <w:szCs w:val="24"/>
        </w:rPr>
        <w:t>Podvalníkový</w:t>
      </w:r>
      <w:proofErr w:type="spellEnd"/>
      <w:r w:rsidRPr="00C77D3B">
        <w:rPr>
          <w:rFonts w:ascii="Arial Narrow" w:hAnsi="Arial Narrow"/>
          <w:b/>
          <w:sz w:val="24"/>
          <w:szCs w:val="24"/>
        </w:rPr>
        <w:t xml:space="preserve"> náves</w:t>
      </w:r>
    </w:p>
    <w:p w:rsidR="00C77D3B" w:rsidRDefault="00C77D3B">
      <w:pPr>
        <w:rPr>
          <w:rFonts w:ascii="Arial Narrow" w:hAnsi="Arial Narrow"/>
          <w:b/>
          <w:sz w:val="24"/>
          <w:szCs w:val="24"/>
        </w:rPr>
      </w:pPr>
    </w:p>
    <w:p w:rsidR="00C77D3B" w:rsidRPr="006A6519" w:rsidRDefault="00C77D3B">
      <w:pPr>
        <w:rPr>
          <w:rFonts w:ascii="Arial Narrow" w:hAnsi="Arial Narrow"/>
          <w:b/>
        </w:rPr>
      </w:pPr>
      <w:proofErr w:type="spellStart"/>
      <w:r w:rsidRPr="006A6519">
        <w:rPr>
          <w:rFonts w:ascii="Arial Narrow" w:hAnsi="Arial Narrow"/>
        </w:rPr>
        <w:t>Podvalníkový</w:t>
      </w:r>
      <w:proofErr w:type="spellEnd"/>
      <w:r w:rsidRPr="006A6519">
        <w:rPr>
          <w:rFonts w:ascii="Arial Narrow" w:hAnsi="Arial Narrow"/>
        </w:rPr>
        <w:t xml:space="preserve"> náves (určený za ťahač návesov Mercedes </w:t>
      </w:r>
      <w:proofErr w:type="spellStart"/>
      <w:r w:rsidRPr="006A6519">
        <w:rPr>
          <w:rFonts w:ascii="Arial Narrow" w:hAnsi="Arial Narrow"/>
        </w:rPr>
        <w:t>Benz</w:t>
      </w:r>
      <w:proofErr w:type="spellEnd"/>
      <w:r w:rsidRPr="006A6519">
        <w:rPr>
          <w:rFonts w:ascii="Arial Narrow" w:hAnsi="Arial Narrow"/>
        </w:rPr>
        <w:t xml:space="preserve"> </w:t>
      </w:r>
      <w:proofErr w:type="spellStart"/>
      <w:r w:rsidRPr="006A6519">
        <w:rPr>
          <w:rFonts w:ascii="Arial Narrow" w:hAnsi="Arial Narrow"/>
        </w:rPr>
        <w:t>Actros</w:t>
      </w:r>
      <w:proofErr w:type="spellEnd"/>
      <w:r w:rsidRPr="006A6519">
        <w:rPr>
          <w:rFonts w:ascii="Arial Narrow" w:hAnsi="Arial Narrow"/>
        </w:rPr>
        <w:t xml:space="preserve"> 2658 s usporiadaním náprav 6x4), určený na prepravu kolesovej a pásovej techniky.</w:t>
      </w:r>
    </w:p>
    <w:p w:rsidR="004F707C" w:rsidRPr="00C77D3B" w:rsidRDefault="004F707C">
      <w:pPr>
        <w:rPr>
          <w:rFonts w:ascii="Arial Narrow" w:hAnsi="Arial Narrow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931"/>
        <w:gridCol w:w="2113"/>
        <w:gridCol w:w="28"/>
        <w:gridCol w:w="10"/>
        <w:gridCol w:w="37"/>
        <w:gridCol w:w="1131"/>
        <w:gridCol w:w="1358"/>
      </w:tblGrid>
      <w:tr w:rsidR="004F707C" w:rsidRPr="000847C2" w:rsidTr="00154B57">
        <w:trPr>
          <w:trHeight w:val="856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položka</w:t>
            </w:r>
          </w:p>
        </w:tc>
        <w:tc>
          <w:tcPr>
            <w:tcW w:w="39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4F707C" w:rsidRPr="000847C2" w:rsidRDefault="004F707C" w:rsidP="00154B57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príslušnú/é číselnú/é hodnotu/y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4F707C" w:rsidRPr="000847C2" w:rsidRDefault="004F707C" w:rsidP="00154B57">
            <w:pPr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„áno/nie“</w:t>
            </w:r>
          </w:p>
        </w:tc>
        <w:tc>
          <w:tcPr>
            <w:tcW w:w="13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707C" w:rsidRPr="000847C2" w:rsidRDefault="004F707C" w:rsidP="00154B57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F707C" w:rsidRPr="000847C2" w:rsidTr="00154B57">
        <w:trPr>
          <w:trHeight w:val="589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tabs>
                <w:tab w:val="left" w:pos="365"/>
                <w:tab w:val="center" w:pos="461"/>
              </w:tabs>
              <w:jc w:val="center"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 w:cs="Arial"/>
                <w:b/>
              </w:rPr>
              <w:t>1</w:t>
            </w:r>
            <w:r w:rsidRPr="000847C2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tcBorders>
              <w:top w:val="single" w:sz="12" w:space="0" w:color="auto"/>
            </w:tcBorders>
            <w:shd w:val="clear" w:color="auto" w:fill="D9D9D9"/>
            <w:vAlign w:val="bottom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0847C2">
              <w:rPr>
                <w:rFonts w:ascii="Arial Narrow" w:hAnsi="Arial Narrow"/>
                <w:b/>
              </w:rPr>
              <w:t>Podvalník v požadovanom základnom vyhotovení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0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1.1.</w:t>
            </w:r>
          </w:p>
        </w:tc>
        <w:tc>
          <w:tcPr>
            <w:tcW w:w="3931" w:type="dxa"/>
            <w:shd w:val="clear" w:color="auto" w:fill="D9D9D9"/>
            <w:vAlign w:val="bottom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Farebné vyhotovenie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543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</w:t>
            </w:r>
          </w:p>
        </w:tc>
        <w:tc>
          <w:tcPr>
            <w:tcW w:w="3931" w:type="dxa"/>
            <w:vAlign w:val="center"/>
          </w:tcPr>
          <w:p w:rsidR="004F707C" w:rsidRPr="000847C2" w:rsidRDefault="004F707C" w:rsidP="00154B57">
            <w:pPr>
              <w:rPr>
                <w:rFonts w:ascii="Arial Narrow" w:hAnsi="Arial Narrow"/>
              </w:rPr>
            </w:pPr>
            <w:r w:rsidRPr="000847C2">
              <w:rPr>
                <w:rFonts w:ascii="Arial Narrow" w:hAnsi="Arial Narrow" w:cs="Arial"/>
              </w:rPr>
              <w:t>červená, odtieň RAL 3000,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1.1.2.</w:t>
            </w:r>
          </w:p>
        </w:tc>
        <w:tc>
          <w:tcPr>
            <w:tcW w:w="3931" w:type="dxa"/>
            <w:vAlign w:val="center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ložná plocha podvalníka v čiernej farbe,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1.1.3.</w:t>
            </w:r>
          </w:p>
        </w:tc>
        <w:tc>
          <w:tcPr>
            <w:tcW w:w="3931" w:type="dxa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128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 w:cs="Arial"/>
              </w:rPr>
              <w:t>návrh označenia vozidla pred jeho definitívnym vykonaním musí byť schválený Prezídiom HaZZ.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  <w:b/>
              </w:rPr>
              <w:t>Požadované minimálne technické parametre: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Užitočná nosnosť podvalníka najmenej 50 t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 xml:space="preserve">Šírka podvalníka maximálne 2550 mm </w:t>
            </w:r>
          </w:p>
          <w:p w:rsidR="004F707C" w:rsidRPr="000847C2" w:rsidRDefault="004F707C" w:rsidP="00154B57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</w:rPr>
            </w:pPr>
            <w:r w:rsidRPr="000847C2">
              <w:rPr>
                <w:rFonts w:ascii="Arial Narrow" w:hAnsi="Arial Narrow"/>
              </w:rPr>
              <w:t>(s možnosťou rozšírenia šírky hlavnej ložnej plochy na minimálne 3200 mm)</w:t>
            </w:r>
          </w:p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395083" w:rsidRDefault="004F707C" w:rsidP="00154B57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Dĺžka hlavnej ložnej plochy podvalníka najmenej 8000 mm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 xml:space="preserve">Výška hlavnej  ložnej plochy maximálne </w:t>
            </w:r>
          </w:p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900 mm (+/- 10%)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Počet náprav minimálne 3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  <w:b/>
              </w:rPr>
              <w:t>Podvalník vo vyhotovení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Povrch ložnej plochy musí byť vo vyhotovení určenom a vhodnom na prepravu špeciálnej pásovej a kolesovej techniky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Na hornej ložnej ploche musí byť umiestnený uzamykateľný box (na uloženie napríklad prvkov potrebných k rozšíreniu hlavnej ložnej plochy a podobne).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 xml:space="preserve">Podvalník musí umožňovať prechod kolesovou technikou z hlavnej na hornú ložnú plochu, </w:t>
            </w:r>
            <w:proofErr w:type="spellStart"/>
            <w:r w:rsidRPr="000847C2">
              <w:rPr>
                <w:rFonts w:ascii="Arial Narrow" w:hAnsi="Arial Narrow"/>
              </w:rPr>
              <w:t>t.j</w:t>
            </w:r>
            <w:proofErr w:type="spellEnd"/>
            <w:r w:rsidRPr="000847C2">
              <w:rPr>
                <w:rFonts w:ascii="Arial Narrow" w:hAnsi="Arial Narrow"/>
              </w:rPr>
              <w:t>. spojenie hornej a hlavnej ložnej plochy pomocou odnímateľných lyžín. Lyžiny musia mať nosnosť minimálne 10 t na nápravu.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Horná ložná plocha musí byť vybavená odnímateľnými bočnicami.</w:t>
            </w:r>
          </w:p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Brzdný systém podvalníka musí byť minimálne  2-oj okruhový, elektropneumatický (alebo ekvivalent) s ABS a kontrolou nakláňania</w:t>
            </w:r>
          </w:p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Podvalník musí byť vybavený hydraulicky ovládanými nájazdovými lyžinami v smere nahor/nadol ako aj v smere vpravo/vľavo umiestnenými na zadnom čele. Podvalník musí byť na tento účel vybavený prídavným hydraulickým pohonom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Podvalník musí byť vybavený povinnými prvkami pre prípad nadrozmernej prepravy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Ložná plocha musí byť vybavená min. 3 pármi zapustených upevňovacích ôk typu APS 5 (alebo ekvivalent) a 5 pármi viazacích ôk umiestnených na vonkajšom ráme podvalníka s nosnosťou min. 5 ton na oko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 xml:space="preserve">Nad zadným podvozkom podvalníka musí byť umiestnená tzv. </w:t>
            </w:r>
            <w:proofErr w:type="spellStart"/>
            <w:r w:rsidRPr="000847C2">
              <w:rPr>
                <w:rFonts w:ascii="Arial Narrow" w:hAnsi="Arial Narrow"/>
              </w:rPr>
              <w:t>bagrová</w:t>
            </w:r>
            <w:proofErr w:type="spellEnd"/>
            <w:r w:rsidRPr="000847C2">
              <w:rPr>
                <w:rFonts w:ascii="Arial Narrow" w:hAnsi="Arial Narrow"/>
              </w:rPr>
              <w:t xml:space="preserve"> priehlbina na uloženie lyžice pri preprave špeciálnej techniky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3.10.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B5BAF">
              <w:rPr>
                <w:rFonts w:ascii="Arial Narrow" w:hAnsi="Arial Narrow"/>
              </w:rPr>
              <w:t xml:space="preserve">Podvalník musí byť vybavený zvláštnym výstražným svetelným LED zariadením v súlade s § 27 vyhlášky Ministerstva dopravy, pôšt a telekomunikácii Slovenskej republiky č. 134/2018 </w:t>
            </w:r>
            <w:proofErr w:type="spellStart"/>
            <w:r w:rsidRPr="003B5BAF">
              <w:rPr>
                <w:rFonts w:ascii="Arial Narrow" w:hAnsi="Arial Narrow"/>
              </w:rPr>
              <w:t>Z.z</w:t>
            </w:r>
            <w:proofErr w:type="spellEnd"/>
            <w:r w:rsidRPr="003B5BAF">
              <w:rPr>
                <w:rFonts w:ascii="Arial Narrow" w:hAnsi="Arial Narrow"/>
              </w:rPr>
              <w:t xml:space="preserve">. v znení </w:t>
            </w:r>
            <w:r>
              <w:rPr>
                <w:rFonts w:ascii="Arial Narrow" w:hAnsi="Arial Narrow"/>
              </w:rPr>
              <w:t>neskorších predpisov:</w:t>
            </w:r>
          </w:p>
          <w:p w:rsidR="004F707C" w:rsidRPr="003B5BAF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B5BAF">
              <w:rPr>
                <w:rFonts w:ascii="Arial Narrow" w:hAnsi="Arial Narrow"/>
              </w:rPr>
              <w:t>po bokoch 6 párov doplnkových LED zábleskových svietidiel umiestnených a svietiacich symetricky k pozdĺžnej zvislej rovine (modrá farba)</w:t>
            </w:r>
          </w:p>
          <w:p w:rsidR="004F707C" w:rsidRPr="003B5BAF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B5BAF">
              <w:rPr>
                <w:rFonts w:ascii="Arial Narrow" w:hAnsi="Arial Narrow"/>
              </w:rPr>
              <w:t>v zadnej časti jeden pár zábleskových majákov alebo doplnkových LED vypínateľných zábleskových svietidiel umiestnených a svietiacich symetricky k pozdĺžnej zvislej rovine (modrá farba).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Podvalník musí byť vybavený spájacím zariadením pre JOST JSK 37C s konštrukčnou výškou 185mm pre platňu točne 40 mm a vyloženie návesového zariadenia 1075 mm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>Hlavná ložná plocha musí byť vybavená kontajnerovými otočnými zámkami pre uchytenie kontajnera ISO  1C/1CC.  (zámok otočný úplný pre kontajnerové rohové prvky, 4 ks sú súčasťou dodávky)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/>
              </w:rPr>
              <w:t>Podvalník musí spĺňať všetky platné predpisy/normy na prepravu nákladu po pozemných komunikáciách v rámci krajín EÚ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 xml:space="preserve">Podvalník musí byť vybavený prípravou na </w:t>
            </w:r>
            <w:proofErr w:type="spellStart"/>
            <w:r w:rsidRPr="000847C2">
              <w:rPr>
                <w:rFonts w:ascii="Arial Narrow" w:hAnsi="Arial Narrow"/>
              </w:rPr>
              <w:t>dovybavenie</w:t>
            </w:r>
            <w:proofErr w:type="spellEnd"/>
            <w:r w:rsidRPr="000847C2">
              <w:rPr>
                <w:rFonts w:ascii="Arial Narrow" w:hAnsi="Arial Narrow"/>
              </w:rPr>
              <w:t xml:space="preserve"> navijakom na natiahnutie nepojazdnej techniky s ťažnou silou minimálne 13 t. Typ navijaku určí obstarávateľ (navijak </w:t>
            </w:r>
            <w:proofErr w:type="spellStart"/>
            <w:r w:rsidRPr="000847C2">
              <w:rPr>
                <w:rFonts w:ascii="Arial Narrow" w:hAnsi="Arial Narrow"/>
              </w:rPr>
              <w:t>Come-Up</w:t>
            </w:r>
            <w:proofErr w:type="spellEnd"/>
            <w:r w:rsidRPr="000847C2">
              <w:rPr>
                <w:rFonts w:ascii="Arial Narrow" w:hAnsi="Arial Narrow"/>
              </w:rPr>
              <w:t xml:space="preserve">, typ </w:t>
            </w:r>
            <w:proofErr w:type="spellStart"/>
            <w:r w:rsidRPr="000847C2">
              <w:rPr>
                <w:rFonts w:ascii="Arial Narrow" w:hAnsi="Arial Narrow"/>
              </w:rPr>
              <w:t>Bison</w:t>
            </w:r>
            <w:proofErr w:type="spellEnd"/>
            <w:r w:rsidRPr="000847C2">
              <w:rPr>
                <w:rFonts w:ascii="Arial Narrow" w:hAnsi="Arial Narrow"/>
              </w:rPr>
              <w:t xml:space="preserve"> 30 alebo ekvivalent)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/>
              </w:rPr>
              <w:t xml:space="preserve">Podvalník musí byť vybavený </w:t>
            </w:r>
            <w:proofErr w:type="spellStart"/>
            <w:r w:rsidRPr="000847C2">
              <w:rPr>
                <w:rFonts w:ascii="Arial Narrow" w:hAnsi="Arial Narrow"/>
              </w:rPr>
              <w:t>úchtom</w:t>
            </w:r>
            <w:proofErr w:type="spellEnd"/>
            <w:r w:rsidRPr="000847C2">
              <w:rPr>
                <w:rFonts w:ascii="Arial Narrow" w:hAnsi="Arial Narrow"/>
              </w:rPr>
              <w:t xml:space="preserve"> na prepravu rezervného kolesa ťahača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0847C2">
              <w:rPr>
                <w:rFonts w:ascii="Arial Narrow" w:hAnsi="Arial Narrow"/>
                <w:b/>
              </w:rPr>
              <w:t>Požadované príslušenstvo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4.1.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Súčasťou dodávky podvalníka musí byť:</w:t>
            </w:r>
          </w:p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4ks kotviacich dvojdielnych reťazí v pevnostnej triede G8 s dĺžkou minimálne 4 metre a nosnosťou minimálne 10 ton,</w:t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4ks kotviacich dvojdielnych reťazí v pevnostnej triede G8 s dĺžkou minimálne 5 metrov a nosnosťou minimálne 10 ton,</w:t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8ks upínacích dvojdielnych popruhov ukončených hákmi s dĺžkou minimálne 6 metrov a nosnosťou minimálne 2 tony</w:t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1ks plnohodnotné rezervné koleso umiestnené na podvale</w:t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proofErr w:type="spellStart"/>
            <w:r w:rsidRPr="000847C2">
              <w:rPr>
                <w:rFonts w:ascii="Arial Narrow" w:hAnsi="Arial Narrow"/>
              </w:rPr>
              <w:t>sada</w:t>
            </w:r>
            <w:proofErr w:type="spellEnd"/>
            <w:r w:rsidRPr="000847C2">
              <w:rPr>
                <w:rFonts w:ascii="Arial Narrow" w:hAnsi="Arial Narrow"/>
              </w:rPr>
              <w:t xml:space="preserve"> náradia na výmenu kolesa vrátane hydraulického zdviháku, 5kg kladiva a 1 m dlhého oceľového </w:t>
            </w:r>
            <w:proofErr w:type="spellStart"/>
            <w:r w:rsidRPr="000847C2">
              <w:rPr>
                <w:rFonts w:ascii="Arial Narrow" w:hAnsi="Arial Narrow"/>
              </w:rPr>
              <w:t>páčidla</w:t>
            </w:r>
            <w:proofErr w:type="spellEnd"/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1ks 6kg práškový hasiaci prístroj pevne uchytený na podvalníku v priestore hornej ložnej plochy</w:t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návod na obsluhu podvalníka v slovenskom jazyku</w:t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 xml:space="preserve">4 ks pás upevňovací dvojdielny s napínacou </w:t>
            </w:r>
            <w:proofErr w:type="spellStart"/>
            <w:r w:rsidRPr="000847C2">
              <w:rPr>
                <w:rFonts w:ascii="Arial Narrow" w:hAnsi="Arial Narrow"/>
              </w:rPr>
              <w:t>račňou</w:t>
            </w:r>
            <w:proofErr w:type="spellEnd"/>
            <w:r w:rsidRPr="000847C2">
              <w:rPr>
                <w:rFonts w:ascii="Arial Narrow" w:hAnsi="Arial Narrow"/>
              </w:rPr>
              <w:t xml:space="preserve">, šírka 75 mm; dĺžka 4,0 m + 0,5 m; zakončený kovaným hákom s poistkou s dovoleným zaťažením 50 </w:t>
            </w:r>
            <w:proofErr w:type="spellStart"/>
            <w:r w:rsidRPr="000847C2">
              <w:rPr>
                <w:rFonts w:ascii="Arial Narrow" w:hAnsi="Arial Narrow"/>
              </w:rPr>
              <w:t>kN</w:t>
            </w:r>
            <w:proofErr w:type="spellEnd"/>
            <w:r w:rsidRPr="000847C2">
              <w:rPr>
                <w:rFonts w:ascii="Arial Narrow" w:hAnsi="Arial Narrow"/>
              </w:rPr>
              <w:t xml:space="preserve"> (100 </w:t>
            </w:r>
            <w:proofErr w:type="spellStart"/>
            <w:r w:rsidRPr="000847C2">
              <w:rPr>
                <w:rFonts w:ascii="Arial Narrow" w:hAnsi="Arial Narrow"/>
              </w:rPr>
              <w:t>kN</w:t>
            </w:r>
            <w:proofErr w:type="spellEnd"/>
            <w:r w:rsidRPr="000847C2">
              <w:rPr>
                <w:rFonts w:ascii="Arial Narrow" w:hAnsi="Arial Narrow"/>
              </w:rPr>
              <w:t xml:space="preserve"> v slučke) </w:t>
            </w:r>
            <w:r w:rsidRPr="000847C2">
              <w:rPr>
                <w:rFonts w:ascii="Arial Narrow" w:hAnsi="Arial Narrow"/>
              </w:rPr>
              <w:tab/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4 ks k</w:t>
            </w:r>
            <w:r>
              <w:rPr>
                <w:rFonts w:ascii="Arial Narrow" w:hAnsi="Arial Narrow"/>
              </w:rPr>
              <w:t>lin zakladací nastaviteľný</w:t>
            </w:r>
            <w:r w:rsidRPr="000847C2">
              <w:rPr>
                <w:rFonts w:ascii="Arial Narrow" w:hAnsi="Arial Narrow"/>
              </w:rPr>
              <w:tab/>
            </w:r>
          </w:p>
          <w:p w:rsidR="004F707C" w:rsidRPr="000847C2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47C2">
              <w:rPr>
                <w:rFonts w:ascii="Arial Narrow" w:hAnsi="Arial Narrow"/>
              </w:rPr>
              <w:t>4 ks odnímateľná tabuľa s červeno-bielym šrafovaním pre vyznačenie prečnievajúceho nákladu podľa zákona č. 8/2009 Z. z. o cestnej premávke v znení neskorších predpisov.</w:t>
            </w:r>
          </w:p>
          <w:p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  <w:r w:rsidRPr="000847C2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/>
              </w:rPr>
              <w:t>Pri odovzdaní musia byť dodané najmä:</w:t>
            </w:r>
          </w:p>
        </w:tc>
        <w:tc>
          <w:tcPr>
            <w:tcW w:w="21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8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informácie (v písomnej forme) o používaní,</w:t>
            </w:r>
          </w:p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informácie (v písomnej forme) o údržbe vykonávanej používateľom vozidla,</w:t>
            </w:r>
          </w:p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lehoty a obsah pravidelných kontrol a skúšok stanovených výrobcom (v písomnej forme),</w:t>
            </w:r>
          </w:p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 xml:space="preserve">osvedčenie o evidencii vozidla v zmysle zákona 106/2018 </w:t>
            </w:r>
            <w:proofErr w:type="spellStart"/>
            <w:r w:rsidRPr="00FC2E5B">
              <w:rPr>
                <w:rFonts w:ascii="Arial Narrow" w:hAnsi="Arial Narrow"/>
              </w:rPr>
              <w:t>Z.z</w:t>
            </w:r>
            <w:proofErr w:type="spellEnd"/>
            <w:r w:rsidRPr="00FC2E5B">
              <w:rPr>
                <w:rFonts w:ascii="Arial Narrow" w:hAnsi="Arial Narrow"/>
              </w:rPr>
              <w:t>. o premávke na pozemných komunikáciách v znení neskorších predpisov,</w:t>
            </w:r>
          </w:p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osvedčenie o homologizácií a zhode (COC),</w:t>
            </w:r>
          </w:p>
          <w:p w:rsidR="004F707C" w:rsidRPr="00FC2E5B" w:rsidRDefault="004F707C" w:rsidP="004F707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C2E5B">
              <w:rPr>
                <w:rFonts w:ascii="Arial Narrow" w:hAnsi="Arial Narrow"/>
              </w:rPr>
              <w:t>povinná výbava v zmysle všeobecne záväzných právnych predpisov,</w:t>
            </w:r>
          </w:p>
          <w:p w:rsidR="004F707C" w:rsidRPr="00FC2E5B" w:rsidRDefault="004F707C" w:rsidP="004F707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 w:rsidRPr="00FC2E5B">
              <w:rPr>
                <w:rFonts w:ascii="Arial Narrow" w:hAnsi="Arial Narrow"/>
              </w:rPr>
              <w:t>podložky na upevnenie tabuliek pre evidenčné číslo</w:t>
            </w:r>
          </w:p>
        </w:tc>
        <w:tc>
          <w:tcPr>
            <w:tcW w:w="21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8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4F707C" w:rsidRPr="000847C2" w:rsidRDefault="004F707C" w:rsidP="004F707C">
      <w:bookmarkStart w:id="0" w:name="_GoBack"/>
      <w:bookmarkEnd w:id="0"/>
    </w:p>
    <w:p w:rsidR="004F707C" w:rsidRDefault="004F707C"/>
    <w:sectPr w:rsidR="004F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7EE"/>
    <w:multiLevelType w:val="hybridMultilevel"/>
    <w:tmpl w:val="3C0856B4"/>
    <w:lvl w:ilvl="0" w:tplc="6BAAF10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7C"/>
    <w:rsid w:val="00442224"/>
    <w:rsid w:val="004F707C"/>
    <w:rsid w:val="006A6519"/>
    <w:rsid w:val="00746764"/>
    <w:rsid w:val="00971A51"/>
    <w:rsid w:val="00A54EE0"/>
    <w:rsid w:val="00B61876"/>
    <w:rsid w:val="00C77D3B"/>
    <w:rsid w:val="00DD2B50"/>
    <w:rsid w:val="00E40117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12F40-3220-4EA2-9949-64918E8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07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F707C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4F707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807</Words>
  <Characters>4606</Characters>
  <Application>Microsoft Office Word</Application>
  <DocSecurity>0</DocSecurity>
  <Lines>38</Lines>
  <Paragraphs>10</Paragraphs>
  <ScaleCrop>false</ScaleCrop>
  <Company>MVSR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10</cp:revision>
  <dcterms:created xsi:type="dcterms:W3CDTF">2024-08-12T07:50:00Z</dcterms:created>
  <dcterms:modified xsi:type="dcterms:W3CDTF">2024-10-02T07:29:00Z</dcterms:modified>
</cp:coreProperties>
</file>