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1F09F445"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D5920" w:rsidRPr="00DD5920">
              <w:rPr>
                <w:rFonts w:ascii="Arial" w:hAnsi="Arial" w:cs="Arial"/>
              </w:rPr>
              <w:t xml:space="preserve">Ing. </w:t>
            </w:r>
            <w:r w:rsidR="00C3545D">
              <w:rPr>
                <w:rFonts w:ascii="Arial" w:hAnsi="Arial" w:cs="Arial"/>
              </w:rPr>
              <w:t xml:space="preserve">Daniel </w:t>
            </w:r>
            <w:proofErr w:type="spellStart"/>
            <w:r w:rsidR="00C3545D">
              <w:rPr>
                <w:rFonts w:ascii="Arial" w:hAnsi="Arial" w:cs="Arial"/>
              </w:rPr>
              <w:t>Olejár</w:t>
            </w:r>
            <w:proofErr w:type="spellEnd"/>
            <w:r w:rsidR="00DD5920" w:rsidRPr="00DD5920">
              <w:rPr>
                <w:rFonts w:ascii="Arial" w:hAnsi="Arial" w:cs="Arial"/>
              </w:rPr>
              <w:t xml:space="preserve">, referent správy </w:t>
            </w:r>
            <w:r w:rsidR="00C3545D">
              <w:rPr>
                <w:rFonts w:ascii="Arial" w:hAnsi="Arial" w:cs="Arial"/>
              </w:rPr>
              <w:t>LPF</w:t>
            </w:r>
            <w:r w:rsidR="00DD5920" w:rsidRPr="00DD5920">
              <w:rPr>
                <w:rFonts w:ascii="Arial" w:hAnsi="Arial" w:cs="Arial"/>
              </w:rPr>
              <w:t>, tel.: +421</w:t>
            </w:r>
            <w:r w:rsidR="00DD5920">
              <w:rPr>
                <w:rFonts w:ascii="Arial" w:hAnsi="Arial" w:cs="Arial"/>
              </w:rPr>
              <w:t> </w:t>
            </w:r>
            <w:r w:rsidR="00DD5920" w:rsidRPr="00DD5920">
              <w:rPr>
                <w:rFonts w:ascii="Arial" w:hAnsi="Arial" w:cs="Arial"/>
              </w:rPr>
              <w:t>918</w:t>
            </w:r>
            <w:r w:rsidR="00DD5920">
              <w:rPr>
                <w:rFonts w:ascii="Arial" w:hAnsi="Arial" w:cs="Arial"/>
              </w:rPr>
              <w:t> </w:t>
            </w:r>
            <w:r w:rsidR="00C3545D">
              <w:rPr>
                <w:rFonts w:ascii="Arial" w:hAnsi="Arial" w:cs="Arial"/>
              </w:rPr>
              <w:t>44</w:t>
            </w:r>
            <w:r w:rsidR="00DD5920" w:rsidRPr="00DD5920">
              <w:rPr>
                <w:rFonts w:ascii="Arial" w:hAnsi="Arial" w:cs="Arial"/>
              </w:rPr>
              <w:t>4</w:t>
            </w:r>
            <w:r w:rsidR="00DD5920">
              <w:rPr>
                <w:rFonts w:ascii="Arial" w:hAnsi="Arial" w:cs="Arial"/>
              </w:rPr>
              <w:t xml:space="preserve"> </w:t>
            </w:r>
            <w:r w:rsidR="00C3545D">
              <w:rPr>
                <w:rFonts w:ascii="Arial" w:hAnsi="Arial" w:cs="Arial"/>
              </w:rPr>
              <w:t>074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AB8889A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8E1D47" w:rsidRPr="0079022F">
        <w:rPr>
          <w:rFonts w:ascii="Arial" w:hAnsi="Arial" w:cs="Arial"/>
          <w:b/>
        </w:rPr>
        <w:t xml:space="preserve">Geodetické služby pre OZ Tatry - výzva č. </w:t>
      </w:r>
      <w:r w:rsidR="006B27D6">
        <w:rPr>
          <w:rFonts w:ascii="Arial" w:hAnsi="Arial" w:cs="Arial"/>
          <w:b/>
        </w:rPr>
        <w:t>6</w:t>
      </w:r>
      <w:r w:rsidR="008E1D47" w:rsidRPr="0079022F">
        <w:rPr>
          <w:rFonts w:ascii="Arial" w:hAnsi="Arial" w:cs="Arial"/>
          <w:b/>
        </w:rPr>
        <w:t>2024</w:t>
      </w:r>
      <w:r w:rsidRPr="0079022F">
        <w:rPr>
          <w:rFonts w:ascii="Arial" w:hAnsi="Arial" w:cs="Arial"/>
          <w:b/>
        </w:rPr>
        <w:t xml:space="preserve"> 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CFE4CF3" w14:textId="2C8D9BF3" w:rsidR="002724D6" w:rsidRPr="0079022F" w:rsidRDefault="006B27D6" w:rsidP="00F173F0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B27D6">
        <w:rPr>
          <w:rFonts w:ascii="Arial" w:hAnsi="Arial" w:cs="Arial"/>
          <w:b/>
        </w:rPr>
        <w:t>Vyhotovenie geometrického plánu na oddelenie pozemku stavby - telesa hrádze VN Lacková v Katastrálnom území Východná (okres Liptovský Mikuláš), LV 1039 – vypracovanie geometrického plánu na zameranie telesa hrádze VN Lacková na parcele KN-C 10760, v dĺžke 250m podľa priloženého nákresu. 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bookmarkStart w:id="0" w:name="_GoBack"/>
      <w:bookmarkEnd w:id="0"/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D0CAE" w14:textId="77777777" w:rsidR="00653836" w:rsidRDefault="00653836" w:rsidP="0094772E">
      <w:r>
        <w:separator/>
      </w:r>
    </w:p>
  </w:endnote>
  <w:endnote w:type="continuationSeparator" w:id="0">
    <w:p w14:paraId="5456E5BB" w14:textId="77777777" w:rsidR="00653836" w:rsidRDefault="00653836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A4D32" w14:textId="77777777" w:rsidR="00653836" w:rsidRDefault="00653836" w:rsidP="0094772E">
      <w:r>
        <w:separator/>
      </w:r>
    </w:p>
  </w:footnote>
  <w:footnote w:type="continuationSeparator" w:id="0">
    <w:p w14:paraId="2CF06B30" w14:textId="77777777" w:rsidR="00653836" w:rsidRDefault="00653836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1F020D"/>
    <w:rsid w:val="00227189"/>
    <w:rsid w:val="002724D6"/>
    <w:rsid w:val="002B4AE0"/>
    <w:rsid w:val="00333714"/>
    <w:rsid w:val="003D7EE6"/>
    <w:rsid w:val="003F08BD"/>
    <w:rsid w:val="00465D47"/>
    <w:rsid w:val="004D1FD7"/>
    <w:rsid w:val="004D4F03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6560"/>
    <w:rsid w:val="006E1C62"/>
    <w:rsid w:val="006F5365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7655E"/>
    <w:rsid w:val="0098679F"/>
    <w:rsid w:val="009C40DF"/>
    <w:rsid w:val="00A037F3"/>
    <w:rsid w:val="00A32E81"/>
    <w:rsid w:val="00A76A3E"/>
    <w:rsid w:val="00A86634"/>
    <w:rsid w:val="00A86708"/>
    <w:rsid w:val="00A92627"/>
    <w:rsid w:val="00A97D8C"/>
    <w:rsid w:val="00B26550"/>
    <w:rsid w:val="00B66E89"/>
    <w:rsid w:val="00BB0D26"/>
    <w:rsid w:val="00BB5913"/>
    <w:rsid w:val="00BE1BEE"/>
    <w:rsid w:val="00BE65A3"/>
    <w:rsid w:val="00C1571A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D5920"/>
    <w:rsid w:val="00DD61C2"/>
    <w:rsid w:val="00E574B5"/>
    <w:rsid w:val="00E90805"/>
    <w:rsid w:val="00EA76A0"/>
    <w:rsid w:val="00EB227D"/>
    <w:rsid w:val="00ED5F4A"/>
    <w:rsid w:val="00F07D28"/>
    <w:rsid w:val="00F173F0"/>
    <w:rsid w:val="00F75D3D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47508-278E-45C4-9C56-57833C24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25</cp:revision>
  <cp:lastPrinted>2023-08-17T08:20:00Z</cp:lastPrinted>
  <dcterms:created xsi:type="dcterms:W3CDTF">2024-04-17T07:34:00Z</dcterms:created>
  <dcterms:modified xsi:type="dcterms:W3CDTF">2024-08-12T11:04:00Z</dcterms:modified>
</cp:coreProperties>
</file>