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6C82686D" w:rsidR="00462B35" w:rsidRPr="005B3ED5" w:rsidRDefault="00AB7B31" w:rsidP="00AB7B31">
      <w:pPr>
        <w:ind w:left="6372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CPBB-OMTZ-2024/002454-002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5ED9C799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60487">
        <w:rPr>
          <w:rFonts w:ascii="Arial Narrow" w:hAnsi="Arial Narrow"/>
          <w:sz w:val="22"/>
          <w:szCs w:val="22"/>
          <w:lang w:val="sk-SK"/>
        </w:rPr>
        <w:t>Servis a</w:t>
      </w:r>
      <w:r w:rsidR="00CE7D4A">
        <w:rPr>
          <w:rFonts w:ascii="Arial Narrow" w:hAnsi="Arial Narrow"/>
          <w:sz w:val="22"/>
          <w:szCs w:val="22"/>
          <w:lang w:val="sk-SK"/>
        </w:rPr>
        <w:t xml:space="preserve"> kalibrácia monitora kontaminácie PAM </w:t>
      </w:r>
      <w:r w:rsidR="00AB7B31">
        <w:rPr>
          <w:rFonts w:ascii="Arial Narrow" w:hAnsi="Arial Narrow"/>
          <w:sz w:val="22"/>
          <w:szCs w:val="22"/>
          <w:lang w:val="sk-SK"/>
        </w:rPr>
        <w:t xml:space="preserve">- </w:t>
      </w:r>
      <w:r w:rsidR="00CE7D4A">
        <w:rPr>
          <w:rFonts w:ascii="Arial Narrow" w:hAnsi="Arial Narrow"/>
          <w:sz w:val="22"/>
          <w:szCs w:val="22"/>
          <w:lang w:val="sk-SK"/>
        </w:rPr>
        <w:t>170C</w:t>
      </w:r>
      <w:r w:rsidR="00AB7B31">
        <w:rPr>
          <w:rFonts w:ascii="Arial Narrow" w:hAnsi="Arial Narrow"/>
          <w:sz w:val="22"/>
          <w:szCs w:val="22"/>
          <w:lang w:val="sk-SK"/>
        </w:rPr>
        <w:t>.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3B14CDE7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>do 03.09.2024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bookmarkStart w:id="0" w:name="_GoBack"/>
      <w:bookmarkEnd w:id="0"/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657C310B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3</cp:revision>
  <cp:lastPrinted>2024-02-13T06:33:00Z</cp:lastPrinted>
  <dcterms:created xsi:type="dcterms:W3CDTF">2024-08-19T08:18:00Z</dcterms:created>
  <dcterms:modified xsi:type="dcterms:W3CDTF">2024-08-20T08:33:00Z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